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951D27" w:rsidP="00B81977">
      <w:pPr>
        <w:spacing w:line="240" w:lineRule="auto"/>
        <w:ind w:hanging="40"/>
        <w:jc w:val="center"/>
        <w:rPr>
          <w:sz w:val="24"/>
          <w:szCs w:val="24"/>
        </w:rPr>
      </w:pPr>
      <w:r w:rsidRPr="00544DB3">
        <w:rPr>
          <w:b/>
          <w:caps/>
          <w:sz w:val="24"/>
          <w:szCs w:val="24"/>
        </w:rPr>
        <w:t xml:space="preserve">ФТД.02 </w:t>
      </w:r>
      <w:bookmarkStart w:id="0" w:name="_GoBack"/>
      <w:r w:rsidRPr="00544DB3">
        <w:rPr>
          <w:b/>
          <w:caps/>
          <w:sz w:val="24"/>
          <w:szCs w:val="24"/>
        </w:rPr>
        <w:t>Современные городские исследования</w:t>
      </w:r>
      <w:bookmarkEnd w:id="0"/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B8197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47549" w:rsidRPr="00747549">
        <w:rPr>
          <w:b/>
          <w:sz w:val="24"/>
          <w:szCs w:val="24"/>
        </w:rPr>
        <w:t>38.04.04 Государственное и муниципальное управление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47549" w:rsidRPr="00747549">
        <w:rPr>
          <w:b/>
          <w:sz w:val="24"/>
          <w:szCs w:val="24"/>
        </w:rPr>
        <w:t>Управление территориальным социально-экономическим развитием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3A5CAD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3A5CAD" w:rsidTr="00DE0477">
        <w:trPr>
          <w:trHeight w:val="290"/>
        </w:trPr>
        <w:tc>
          <w:tcPr>
            <w:tcW w:w="1686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951D27" w:rsidRPr="00947C72" w:rsidTr="00D6523D">
        <w:trPr>
          <w:trHeight w:val="1223"/>
        </w:trPr>
        <w:tc>
          <w:tcPr>
            <w:tcW w:w="1686" w:type="dxa"/>
            <w:shd w:val="clear" w:color="auto" w:fill="auto"/>
          </w:tcPr>
          <w:p w:rsidR="00951D27" w:rsidRPr="00951D27" w:rsidRDefault="00951D27" w:rsidP="00951D27">
            <w:pPr>
              <w:ind w:hanging="12"/>
              <w:jc w:val="left"/>
              <w:rPr>
                <w:sz w:val="24"/>
                <w:szCs w:val="24"/>
              </w:rPr>
            </w:pPr>
            <w:r w:rsidRPr="00951D27">
              <w:rPr>
                <w:sz w:val="24"/>
                <w:szCs w:val="24"/>
              </w:rPr>
              <w:t>ПК-7</w:t>
            </w:r>
          </w:p>
        </w:tc>
        <w:tc>
          <w:tcPr>
            <w:tcW w:w="2977" w:type="dxa"/>
            <w:shd w:val="clear" w:color="auto" w:fill="auto"/>
          </w:tcPr>
          <w:p w:rsidR="00951D27" w:rsidRPr="00951D27" w:rsidRDefault="00951D27" w:rsidP="00951D27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951D27">
              <w:rPr>
                <w:color w:val="000000"/>
                <w:sz w:val="24"/>
                <w:szCs w:val="24"/>
              </w:rPr>
              <w:t xml:space="preserve">Способен применять методы и специализированные средства для аналитической работы и научных исследований </w:t>
            </w:r>
          </w:p>
        </w:tc>
        <w:tc>
          <w:tcPr>
            <w:tcW w:w="4820" w:type="dxa"/>
            <w:shd w:val="clear" w:color="auto" w:fill="auto"/>
          </w:tcPr>
          <w:p w:rsidR="00951D27" w:rsidRPr="00951D27" w:rsidRDefault="00951D27" w:rsidP="00951D27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951D27">
              <w:rPr>
                <w:color w:val="000000"/>
                <w:sz w:val="24"/>
                <w:szCs w:val="24"/>
              </w:rPr>
              <w:t>ИПК-7.1. Применяет методы и специализированные средства для аналитической работы и научных исследований</w:t>
            </w:r>
          </w:p>
          <w:p w:rsidR="00951D27" w:rsidRPr="00951D27" w:rsidRDefault="00951D27" w:rsidP="00951D27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951D27">
              <w:rPr>
                <w:color w:val="000000"/>
                <w:sz w:val="24"/>
                <w:szCs w:val="24"/>
              </w:rPr>
              <w:t>ИПК-7.2. Использует для аналитической работы и научных исследований современные информационно-коммуникационные технологии</w:t>
            </w:r>
          </w:p>
        </w:tc>
      </w:tr>
      <w:tr w:rsidR="00951D27" w:rsidRPr="00947C72" w:rsidTr="00D6523D">
        <w:trPr>
          <w:trHeight w:val="1223"/>
        </w:trPr>
        <w:tc>
          <w:tcPr>
            <w:tcW w:w="1686" w:type="dxa"/>
            <w:shd w:val="clear" w:color="auto" w:fill="auto"/>
          </w:tcPr>
          <w:p w:rsidR="00951D27" w:rsidRPr="00951D27" w:rsidRDefault="00951D27" w:rsidP="00951D27">
            <w:pPr>
              <w:ind w:hanging="12"/>
              <w:jc w:val="left"/>
              <w:rPr>
                <w:sz w:val="24"/>
                <w:szCs w:val="24"/>
              </w:rPr>
            </w:pPr>
            <w:r w:rsidRPr="00951D27">
              <w:rPr>
                <w:sz w:val="24"/>
                <w:szCs w:val="24"/>
              </w:rPr>
              <w:t>ПК-8</w:t>
            </w:r>
          </w:p>
        </w:tc>
        <w:tc>
          <w:tcPr>
            <w:tcW w:w="2977" w:type="dxa"/>
            <w:shd w:val="clear" w:color="auto" w:fill="auto"/>
          </w:tcPr>
          <w:p w:rsidR="00951D27" w:rsidRPr="00951D27" w:rsidRDefault="00951D27" w:rsidP="00951D27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951D27">
              <w:rPr>
                <w:color w:val="000000"/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  <w:tc>
          <w:tcPr>
            <w:tcW w:w="4820" w:type="dxa"/>
            <w:shd w:val="clear" w:color="auto" w:fill="auto"/>
          </w:tcPr>
          <w:p w:rsidR="00951D27" w:rsidRPr="00951D27" w:rsidRDefault="00951D27" w:rsidP="00951D27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951D27">
              <w:rPr>
                <w:color w:val="000000"/>
                <w:sz w:val="24"/>
                <w:szCs w:val="24"/>
              </w:rPr>
              <w:t>ИПК-8.1. Разрабатывает и реализовывает программы прикладных исследований в сфере социально-экономического развития</w:t>
            </w:r>
          </w:p>
          <w:p w:rsidR="00951D27" w:rsidRPr="00951D27" w:rsidRDefault="00951D27" w:rsidP="00951D27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951D27">
              <w:rPr>
                <w:color w:val="000000"/>
                <w:sz w:val="24"/>
                <w:szCs w:val="24"/>
              </w:rPr>
              <w:t>ИПК-8.2. Оценивает эффективность программ прикладных исследований в сфере социально-экономического развития</w:t>
            </w:r>
          </w:p>
        </w:tc>
      </w:tr>
      <w:tr w:rsidR="00951D27" w:rsidRPr="00947C72" w:rsidTr="00D6523D">
        <w:trPr>
          <w:trHeight w:val="1223"/>
        </w:trPr>
        <w:tc>
          <w:tcPr>
            <w:tcW w:w="1686" w:type="dxa"/>
            <w:shd w:val="clear" w:color="auto" w:fill="auto"/>
          </w:tcPr>
          <w:p w:rsidR="00951D27" w:rsidRPr="00951D27" w:rsidRDefault="00951D27" w:rsidP="00951D27">
            <w:pPr>
              <w:ind w:hanging="12"/>
              <w:jc w:val="left"/>
              <w:rPr>
                <w:sz w:val="24"/>
                <w:szCs w:val="24"/>
              </w:rPr>
            </w:pPr>
            <w:r w:rsidRPr="00951D27">
              <w:rPr>
                <w:sz w:val="24"/>
                <w:szCs w:val="24"/>
              </w:rPr>
              <w:t>ПК-10</w:t>
            </w:r>
          </w:p>
        </w:tc>
        <w:tc>
          <w:tcPr>
            <w:tcW w:w="2977" w:type="dxa"/>
            <w:shd w:val="clear" w:color="auto" w:fill="auto"/>
          </w:tcPr>
          <w:p w:rsidR="00951D27" w:rsidRPr="00951D27" w:rsidRDefault="00951D27" w:rsidP="00951D27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951D27">
              <w:rPr>
                <w:color w:val="000000"/>
                <w:sz w:val="24"/>
                <w:szCs w:val="24"/>
              </w:rPr>
              <w:t>Способен разрабатывать образовательные программы по вопросам государственного и муниципального управления для населения и сотрудников государственных и муниципальных учреждений</w:t>
            </w:r>
          </w:p>
        </w:tc>
        <w:tc>
          <w:tcPr>
            <w:tcW w:w="4820" w:type="dxa"/>
            <w:shd w:val="clear" w:color="auto" w:fill="auto"/>
          </w:tcPr>
          <w:p w:rsidR="00951D27" w:rsidRPr="00951D27" w:rsidRDefault="00951D27" w:rsidP="00951D27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951D27">
              <w:rPr>
                <w:color w:val="000000"/>
                <w:sz w:val="24"/>
                <w:szCs w:val="24"/>
              </w:rPr>
              <w:t>ИПК-10.1. Разрабатывает образовательные программы по вопросам государственного и муниципального управления для сотрудников государственных и муниципальных учреждений</w:t>
            </w:r>
          </w:p>
          <w:p w:rsidR="00951D27" w:rsidRPr="00951D27" w:rsidRDefault="00951D27" w:rsidP="00951D27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951D27">
              <w:rPr>
                <w:color w:val="000000"/>
                <w:sz w:val="24"/>
                <w:szCs w:val="24"/>
              </w:rPr>
              <w:t>ИПК-10.2. Разрабатывать образовательные программы по вопросам государственного и муниципального управления для населения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81977" w:rsidRPr="008701CC" w:rsidRDefault="00B81977" w:rsidP="00920D08">
      <w:pPr>
        <w:ind w:firstLine="527"/>
        <w:rPr>
          <w:bCs/>
          <w:color w:val="000000"/>
          <w:sz w:val="24"/>
          <w:szCs w:val="24"/>
        </w:rPr>
      </w:pPr>
    </w:p>
    <w:p w:rsidR="00951D27" w:rsidRPr="00951D27" w:rsidRDefault="00951D27" w:rsidP="00951D27">
      <w:pPr>
        <w:spacing w:line="240" w:lineRule="auto"/>
        <w:ind w:firstLine="527"/>
        <w:rPr>
          <w:sz w:val="24"/>
          <w:szCs w:val="24"/>
        </w:rPr>
      </w:pPr>
      <w:r w:rsidRPr="00951D27">
        <w:rPr>
          <w:bCs/>
          <w:sz w:val="24"/>
          <w:szCs w:val="24"/>
        </w:rPr>
        <w:t>Цель преподавания дисциплины:</w:t>
      </w:r>
      <w:r w:rsidRPr="00951D27">
        <w:rPr>
          <w:sz w:val="24"/>
          <w:szCs w:val="24"/>
        </w:rPr>
        <w:t xml:space="preserve"> развитие навыков применения современных исследовательских инструментов к анализу проблематики публичного управления, а также к решению конкретных социально-экономических и политических проблем.</w:t>
      </w:r>
    </w:p>
    <w:p w:rsidR="00951D27" w:rsidRPr="00951D27" w:rsidRDefault="00951D27" w:rsidP="00951D27">
      <w:pPr>
        <w:spacing w:line="240" w:lineRule="auto"/>
        <w:ind w:firstLine="527"/>
        <w:rPr>
          <w:sz w:val="24"/>
          <w:szCs w:val="24"/>
        </w:rPr>
      </w:pPr>
      <w:r w:rsidRPr="00951D27">
        <w:rPr>
          <w:sz w:val="24"/>
          <w:szCs w:val="24"/>
        </w:rPr>
        <w:t>Задачами освоения дисциплины являются:</w:t>
      </w:r>
    </w:p>
    <w:p w:rsidR="00951D27" w:rsidRPr="00951D27" w:rsidRDefault="00951D27" w:rsidP="00951D27">
      <w:pPr>
        <w:spacing w:line="240" w:lineRule="auto"/>
        <w:ind w:firstLine="527"/>
        <w:rPr>
          <w:sz w:val="24"/>
          <w:szCs w:val="24"/>
        </w:rPr>
      </w:pPr>
      <w:r w:rsidRPr="00951D27">
        <w:rPr>
          <w:sz w:val="24"/>
          <w:szCs w:val="24"/>
        </w:rPr>
        <w:t>- раскрытие сущности различных методов исследования;</w:t>
      </w:r>
    </w:p>
    <w:p w:rsidR="00951D27" w:rsidRPr="00951D27" w:rsidRDefault="00951D27" w:rsidP="00951D27">
      <w:pPr>
        <w:spacing w:line="240" w:lineRule="auto"/>
        <w:ind w:firstLine="527"/>
        <w:rPr>
          <w:sz w:val="24"/>
          <w:szCs w:val="24"/>
        </w:rPr>
      </w:pPr>
      <w:r w:rsidRPr="00951D27">
        <w:rPr>
          <w:sz w:val="24"/>
          <w:szCs w:val="24"/>
        </w:rPr>
        <w:t>- изучение принципов и инструментов для проведения городских исследований;</w:t>
      </w:r>
    </w:p>
    <w:p w:rsidR="00951D27" w:rsidRPr="00951D27" w:rsidRDefault="00951D27" w:rsidP="00951D27">
      <w:pPr>
        <w:spacing w:line="240" w:lineRule="auto"/>
        <w:ind w:firstLine="527"/>
        <w:rPr>
          <w:sz w:val="24"/>
          <w:szCs w:val="24"/>
        </w:rPr>
      </w:pPr>
      <w:r w:rsidRPr="00951D27">
        <w:rPr>
          <w:sz w:val="24"/>
          <w:szCs w:val="24"/>
        </w:rPr>
        <w:t>- формирование навыков конструктивно-критического отношения к результатам городских исследований.</w:t>
      </w:r>
    </w:p>
    <w:p w:rsidR="00920D08" w:rsidRPr="008701CC" w:rsidRDefault="00951D27" w:rsidP="00951D27">
      <w:pPr>
        <w:spacing w:line="240" w:lineRule="auto"/>
        <w:ind w:firstLine="527"/>
        <w:rPr>
          <w:sz w:val="24"/>
          <w:szCs w:val="24"/>
        </w:rPr>
      </w:pPr>
      <w:r w:rsidRPr="00951D27">
        <w:rPr>
          <w:sz w:val="24"/>
          <w:szCs w:val="24"/>
        </w:rPr>
        <w:t>Дисциплина относится к факультативным дисциплинам программы магистратуры.</w:t>
      </w:r>
    </w:p>
    <w:p w:rsidR="00E13ACD" w:rsidRPr="008701CC" w:rsidRDefault="00E13ACD" w:rsidP="00920D08">
      <w:pPr>
        <w:spacing w:line="240" w:lineRule="auto"/>
        <w:ind w:firstLine="527"/>
        <w:rPr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51D27" w:rsidP="00920D08">
      <w:pPr>
        <w:spacing w:line="240" w:lineRule="auto"/>
        <w:ind w:firstLine="527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1 зачетную единицу, 36 академических часов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951D2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951D2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951D2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951D2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951D27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E13ACD" w:rsidRDefault="00E13ACD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</w:t>
            </w:r>
            <w:r w:rsidR="00B81977"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951D27">
              <w:rPr>
                <w:sz w:val="24"/>
                <w:szCs w:val="24"/>
              </w:rPr>
              <w:t>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951D2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951D2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51D27" w:rsidRPr="0053465B" w:rsidTr="002825CF">
        <w:tc>
          <w:tcPr>
            <w:tcW w:w="693" w:type="dxa"/>
          </w:tcPr>
          <w:p w:rsidR="00951D27" w:rsidRPr="0053465B" w:rsidRDefault="00951D27" w:rsidP="00951D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51D27" w:rsidRPr="00544DB3" w:rsidRDefault="00951D27" w:rsidP="00951D2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Город и горожанин. Становление городских исследований</w:t>
            </w:r>
          </w:p>
        </w:tc>
      </w:tr>
      <w:tr w:rsidR="00951D27" w:rsidRPr="0053465B" w:rsidTr="002825CF">
        <w:tc>
          <w:tcPr>
            <w:tcW w:w="693" w:type="dxa"/>
          </w:tcPr>
          <w:p w:rsidR="00951D27" w:rsidRPr="0053465B" w:rsidRDefault="00951D27" w:rsidP="00951D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51D27" w:rsidRPr="00544DB3" w:rsidRDefault="00951D27" w:rsidP="00951D2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Урбанистические школы: Чикагская и Лос-анджелесская</w:t>
            </w:r>
          </w:p>
        </w:tc>
      </w:tr>
      <w:tr w:rsidR="00951D27" w:rsidRPr="0053465B" w:rsidTr="002825CF">
        <w:tc>
          <w:tcPr>
            <w:tcW w:w="693" w:type="dxa"/>
          </w:tcPr>
          <w:p w:rsidR="00951D27" w:rsidRPr="0053465B" w:rsidRDefault="00951D27" w:rsidP="00951D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51D27" w:rsidRPr="00544DB3" w:rsidRDefault="00951D27" w:rsidP="00951D2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Человек в повседневных городских ритмах</w:t>
            </w:r>
          </w:p>
        </w:tc>
      </w:tr>
      <w:tr w:rsidR="00951D27" w:rsidRPr="0053465B" w:rsidTr="002825CF">
        <w:tc>
          <w:tcPr>
            <w:tcW w:w="693" w:type="dxa"/>
          </w:tcPr>
          <w:p w:rsidR="00951D27" w:rsidRPr="0053465B" w:rsidRDefault="00951D27" w:rsidP="00951D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51D27" w:rsidRPr="00544DB3" w:rsidRDefault="00951D27" w:rsidP="00951D2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Город и власть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51D27" w:rsidRPr="00555F6C" w:rsidTr="0009712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1D27" w:rsidRPr="00544DB3" w:rsidRDefault="00951D27" w:rsidP="00951D2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Город и горожанин. Становление городских исследований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  <w:tr w:rsidR="00951D27" w:rsidRPr="00555F6C" w:rsidTr="00097124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1D27" w:rsidRPr="00544DB3" w:rsidRDefault="00951D27" w:rsidP="00951D2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Урбанистические школы: Чикагская и Лос-анджелесская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</w:tr>
      <w:tr w:rsidR="00951D27" w:rsidRPr="00555F6C" w:rsidTr="00097124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1D27" w:rsidRPr="00544DB3" w:rsidRDefault="00951D27" w:rsidP="00951D2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Человек в повседневных городских ритмах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экспертная сессия</w:t>
            </w:r>
          </w:p>
        </w:tc>
      </w:tr>
      <w:tr w:rsidR="00951D27" w:rsidRPr="00555F6C" w:rsidTr="00097124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1D27" w:rsidRPr="00544DB3" w:rsidRDefault="00951D27" w:rsidP="00951D27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Город и власть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51D27" w:rsidRPr="00555F6C" w:rsidRDefault="00951D27" w:rsidP="00951D2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</w:tbl>
    <w:p w:rsidR="00E13ACD" w:rsidRPr="003C0E55" w:rsidRDefault="00E13ACD" w:rsidP="00920D08">
      <w:pPr>
        <w:spacing w:line="240" w:lineRule="auto"/>
        <w:ind w:firstLine="0"/>
        <w:rPr>
          <w:sz w:val="24"/>
          <w:szCs w:val="24"/>
        </w:rPr>
      </w:pPr>
    </w:p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 xml:space="preserve">Горожане и городские сообщества в Чикагской школе </w:t>
      </w:r>
      <w:proofErr w:type="spellStart"/>
      <w:r w:rsidRPr="00951D27">
        <w:rPr>
          <w:sz w:val="24"/>
          <w:szCs w:val="24"/>
        </w:rPr>
        <w:t>урбанистики</w:t>
      </w:r>
      <w:proofErr w:type="spellEnd"/>
      <w:r w:rsidRPr="00951D27">
        <w:rPr>
          <w:sz w:val="24"/>
          <w:szCs w:val="24"/>
        </w:rPr>
        <w:t>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 xml:space="preserve">Постмодернистское растворение человека в среде. Лос-анджелесская школа </w:t>
      </w:r>
      <w:proofErr w:type="spellStart"/>
      <w:r w:rsidRPr="00951D27">
        <w:rPr>
          <w:sz w:val="24"/>
          <w:szCs w:val="24"/>
        </w:rPr>
        <w:t>урбанистики</w:t>
      </w:r>
      <w:proofErr w:type="spellEnd"/>
      <w:r w:rsidRPr="00951D27">
        <w:rPr>
          <w:sz w:val="24"/>
          <w:szCs w:val="24"/>
        </w:rPr>
        <w:t>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>"Пространственный поворот" в культурной географии и гуманитарных науках в 90-е и 00-е годы.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 xml:space="preserve">Городская динамика. </w:t>
      </w:r>
      <w:proofErr w:type="spellStart"/>
      <w:r w:rsidRPr="00951D27">
        <w:rPr>
          <w:sz w:val="24"/>
          <w:szCs w:val="24"/>
        </w:rPr>
        <w:t>Ритмология</w:t>
      </w:r>
      <w:proofErr w:type="spellEnd"/>
      <w:r w:rsidRPr="00951D27">
        <w:rPr>
          <w:sz w:val="24"/>
          <w:szCs w:val="24"/>
        </w:rPr>
        <w:t xml:space="preserve"> города и транспорт в городе.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proofErr w:type="spellStart"/>
      <w:r w:rsidRPr="00951D27">
        <w:rPr>
          <w:sz w:val="24"/>
          <w:szCs w:val="24"/>
        </w:rPr>
        <w:t>Человекоразмерность</w:t>
      </w:r>
      <w:proofErr w:type="spellEnd"/>
      <w:r w:rsidRPr="00951D27">
        <w:rPr>
          <w:sz w:val="24"/>
          <w:szCs w:val="24"/>
        </w:rPr>
        <w:t xml:space="preserve"> и городская архитектура. Принципы планирования городских пространств. Проекты </w:t>
      </w:r>
      <w:proofErr w:type="spellStart"/>
      <w:r w:rsidRPr="00951D27">
        <w:rPr>
          <w:sz w:val="24"/>
          <w:szCs w:val="24"/>
        </w:rPr>
        <w:t>Ле</w:t>
      </w:r>
      <w:proofErr w:type="spellEnd"/>
      <w:r w:rsidRPr="00951D27">
        <w:rPr>
          <w:sz w:val="24"/>
          <w:szCs w:val="24"/>
        </w:rPr>
        <w:t xml:space="preserve"> Корбюзье и советский проект НЭР (Новый элемент расселения).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>Город и изобретение повседневности. Антропология фланера.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 xml:space="preserve">Человек перестраивающий. Антропология </w:t>
      </w:r>
      <w:proofErr w:type="spellStart"/>
      <w:r w:rsidRPr="00951D27">
        <w:rPr>
          <w:sz w:val="24"/>
          <w:szCs w:val="24"/>
        </w:rPr>
        <w:t>джентрификации</w:t>
      </w:r>
      <w:proofErr w:type="spellEnd"/>
      <w:r w:rsidRPr="00951D27">
        <w:rPr>
          <w:sz w:val="24"/>
          <w:szCs w:val="24"/>
        </w:rPr>
        <w:t>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>Человек транзита. Города как "</w:t>
      </w:r>
      <w:proofErr w:type="spellStart"/>
      <w:r w:rsidRPr="00951D27">
        <w:rPr>
          <w:sz w:val="24"/>
          <w:szCs w:val="24"/>
        </w:rPr>
        <w:t>хабы</w:t>
      </w:r>
      <w:proofErr w:type="spellEnd"/>
      <w:r w:rsidRPr="00951D27">
        <w:rPr>
          <w:sz w:val="24"/>
          <w:szCs w:val="24"/>
        </w:rPr>
        <w:t>" глобализации.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>Город как генератор и аккумулятор человеческого разнообразия.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>Власть над городом. Теории городских режимов и города как машины роста.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>Городские пространства на ментальных картах. Антропология городских метафор.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proofErr w:type="spellStart"/>
      <w:r w:rsidRPr="00951D27">
        <w:rPr>
          <w:sz w:val="24"/>
          <w:szCs w:val="24"/>
        </w:rPr>
        <w:t>Шизоанализ</w:t>
      </w:r>
      <w:proofErr w:type="spellEnd"/>
      <w:r w:rsidRPr="00951D27">
        <w:rPr>
          <w:sz w:val="24"/>
          <w:szCs w:val="24"/>
        </w:rPr>
        <w:t xml:space="preserve"> города. Опыты группы "</w:t>
      </w:r>
      <w:proofErr w:type="spellStart"/>
      <w:r w:rsidRPr="00951D27">
        <w:rPr>
          <w:sz w:val="24"/>
          <w:szCs w:val="24"/>
        </w:rPr>
        <w:t>Медгерменевтика</w:t>
      </w:r>
      <w:proofErr w:type="spellEnd"/>
      <w:r w:rsidRPr="00951D27">
        <w:rPr>
          <w:sz w:val="24"/>
          <w:szCs w:val="24"/>
        </w:rPr>
        <w:t>" и А. Монастырского.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 xml:space="preserve">Городское управление и неформальная политика. Новая городская герилья и человек субкультуры в теории городов как зон </w:t>
      </w:r>
      <w:proofErr w:type="spellStart"/>
      <w:r w:rsidRPr="00951D27">
        <w:rPr>
          <w:sz w:val="24"/>
          <w:szCs w:val="24"/>
        </w:rPr>
        <w:t>фронтира</w:t>
      </w:r>
      <w:proofErr w:type="spellEnd"/>
      <w:r w:rsidRPr="00951D27">
        <w:rPr>
          <w:sz w:val="24"/>
          <w:szCs w:val="24"/>
        </w:rPr>
        <w:t xml:space="preserve"> </w:t>
      </w:r>
      <w:proofErr w:type="spellStart"/>
      <w:r w:rsidRPr="00951D27">
        <w:rPr>
          <w:sz w:val="24"/>
          <w:szCs w:val="24"/>
        </w:rPr>
        <w:t>Саксии</w:t>
      </w:r>
      <w:proofErr w:type="spellEnd"/>
      <w:r w:rsidRPr="00951D27">
        <w:rPr>
          <w:sz w:val="24"/>
          <w:szCs w:val="24"/>
        </w:rPr>
        <w:t xml:space="preserve"> </w:t>
      </w:r>
      <w:proofErr w:type="spellStart"/>
      <w:r w:rsidRPr="00951D27">
        <w:rPr>
          <w:sz w:val="24"/>
          <w:szCs w:val="24"/>
        </w:rPr>
        <w:t>Сассен</w:t>
      </w:r>
      <w:proofErr w:type="spellEnd"/>
      <w:r w:rsidRPr="00951D27">
        <w:rPr>
          <w:sz w:val="24"/>
          <w:szCs w:val="24"/>
        </w:rPr>
        <w:t>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 xml:space="preserve">Образ горожанина в классической </w:t>
      </w:r>
      <w:proofErr w:type="spellStart"/>
      <w:r w:rsidRPr="00951D27">
        <w:rPr>
          <w:sz w:val="24"/>
          <w:szCs w:val="24"/>
        </w:rPr>
        <w:t>урбанистике</w:t>
      </w:r>
      <w:proofErr w:type="spellEnd"/>
      <w:r w:rsidRPr="00951D27">
        <w:rPr>
          <w:sz w:val="24"/>
          <w:szCs w:val="24"/>
        </w:rPr>
        <w:t xml:space="preserve">. Георг </w:t>
      </w:r>
      <w:proofErr w:type="spellStart"/>
      <w:r w:rsidRPr="00951D27">
        <w:rPr>
          <w:sz w:val="24"/>
          <w:szCs w:val="24"/>
        </w:rPr>
        <w:t>Зиммель</w:t>
      </w:r>
      <w:proofErr w:type="spellEnd"/>
      <w:r w:rsidRPr="00951D27">
        <w:rPr>
          <w:sz w:val="24"/>
          <w:szCs w:val="24"/>
        </w:rPr>
        <w:t xml:space="preserve"> о различии городской и сельской жизни.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>Каким образом работает город как социальная лаборатория? Роберт Парк как представитель Чикагской школы.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 xml:space="preserve">Повседневность города: антропология городской прогулки как ее видит Мишель де </w:t>
      </w:r>
      <w:proofErr w:type="spellStart"/>
      <w:r w:rsidRPr="00951D27">
        <w:rPr>
          <w:sz w:val="24"/>
          <w:szCs w:val="24"/>
        </w:rPr>
        <w:t>Серто</w:t>
      </w:r>
      <w:proofErr w:type="spellEnd"/>
      <w:r w:rsidRPr="00951D27">
        <w:rPr>
          <w:sz w:val="24"/>
          <w:szCs w:val="24"/>
        </w:rPr>
        <w:t>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 xml:space="preserve">Каким образом мыслить город через пространство? Методология Эдварда </w:t>
      </w:r>
      <w:proofErr w:type="spellStart"/>
      <w:r w:rsidRPr="00951D27">
        <w:rPr>
          <w:sz w:val="24"/>
          <w:szCs w:val="24"/>
        </w:rPr>
        <w:t>Сойя</w:t>
      </w:r>
      <w:proofErr w:type="spellEnd"/>
      <w:r w:rsidRPr="00951D27">
        <w:rPr>
          <w:sz w:val="24"/>
          <w:szCs w:val="24"/>
        </w:rPr>
        <w:t>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lastRenderedPageBreak/>
        <w:t>Город как пространство борьбы за права человека. Дэвид Харви о праве на город.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951D27">
        <w:rPr>
          <w:sz w:val="24"/>
          <w:szCs w:val="24"/>
        </w:rPr>
        <w:t xml:space="preserve">Антропология пробки. Михаил </w:t>
      </w:r>
      <w:proofErr w:type="spellStart"/>
      <w:r w:rsidRPr="00951D27">
        <w:rPr>
          <w:sz w:val="24"/>
          <w:szCs w:val="24"/>
        </w:rPr>
        <w:t>Блинкин</w:t>
      </w:r>
      <w:proofErr w:type="spellEnd"/>
      <w:r w:rsidRPr="00951D27">
        <w:rPr>
          <w:sz w:val="24"/>
          <w:szCs w:val="24"/>
        </w:rPr>
        <w:t xml:space="preserve"> и Валерий </w:t>
      </w:r>
      <w:proofErr w:type="spellStart"/>
      <w:r w:rsidRPr="00951D27">
        <w:rPr>
          <w:sz w:val="24"/>
          <w:szCs w:val="24"/>
        </w:rPr>
        <w:t>Подорога</w:t>
      </w:r>
      <w:proofErr w:type="spellEnd"/>
      <w:r w:rsidRPr="00951D27">
        <w:rPr>
          <w:sz w:val="24"/>
          <w:szCs w:val="24"/>
        </w:rPr>
        <w:t xml:space="preserve"> о трафике в Москве.</w:t>
      </w:r>
    </w:p>
    <w:p w:rsidR="00951D27" w:rsidRPr="00951D27" w:rsidRDefault="00951D27" w:rsidP="00951D27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proofErr w:type="spellStart"/>
      <w:r w:rsidRPr="00951D27">
        <w:rPr>
          <w:sz w:val="24"/>
          <w:szCs w:val="24"/>
        </w:rPr>
        <w:t>Джентрификация</w:t>
      </w:r>
      <w:proofErr w:type="spellEnd"/>
      <w:r w:rsidRPr="00951D27">
        <w:rPr>
          <w:sz w:val="24"/>
          <w:szCs w:val="24"/>
        </w:rPr>
        <w:t xml:space="preserve"> по-московски. Идеология и практика.</w:t>
      </w:r>
    </w:p>
    <w:p w:rsidR="00951D27" w:rsidRPr="007266A4" w:rsidRDefault="00951D27" w:rsidP="00951D27">
      <w:pPr>
        <w:rPr>
          <w:b/>
          <w:i/>
        </w:rPr>
      </w:pPr>
    </w:p>
    <w:p w:rsidR="00B81977" w:rsidRDefault="00B8197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51D27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B8197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51D27" w:rsidRPr="003C0E55" w:rsidTr="005B65E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51D27" w:rsidRPr="003C0E55" w:rsidRDefault="00951D27" w:rsidP="00951D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51D27" w:rsidRPr="00951D27" w:rsidRDefault="00951D27" w:rsidP="00951D27">
            <w:pPr>
              <w:ind w:hanging="40"/>
              <w:contextualSpacing/>
              <w:jc w:val="left"/>
              <w:rPr>
                <w:sz w:val="24"/>
                <w:szCs w:val="24"/>
              </w:rPr>
            </w:pPr>
            <w:r w:rsidRPr="00951D27">
              <w:rPr>
                <w:sz w:val="24"/>
                <w:szCs w:val="24"/>
                <w:lang w:eastAsia="x-none"/>
              </w:rPr>
              <w:t>Глазычев В. Л.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51D27" w:rsidRPr="00951D27" w:rsidRDefault="00951D27" w:rsidP="00951D27">
            <w:pPr>
              <w:ind w:hanging="40"/>
              <w:contextualSpacing/>
              <w:jc w:val="left"/>
              <w:rPr>
                <w:sz w:val="24"/>
                <w:szCs w:val="24"/>
                <w:lang w:eastAsia="x-none"/>
              </w:rPr>
            </w:pPr>
            <w:proofErr w:type="spellStart"/>
            <w:r w:rsidRPr="00951D27">
              <w:rPr>
                <w:sz w:val="24"/>
                <w:szCs w:val="24"/>
                <w:lang w:eastAsia="x-none"/>
              </w:rPr>
              <w:t>Урбанистика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51D27" w:rsidRPr="00951D27" w:rsidRDefault="00951D27" w:rsidP="00951D27">
            <w:pPr>
              <w:ind w:hanging="40"/>
              <w:contextualSpacing/>
              <w:jc w:val="left"/>
              <w:rPr>
                <w:sz w:val="24"/>
                <w:szCs w:val="24"/>
              </w:rPr>
            </w:pPr>
            <w:r w:rsidRPr="00951D27">
              <w:rPr>
                <w:sz w:val="24"/>
                <w:szCs w:val="24"/>
                <w:lang w:eastAsia="x-none"/>
              </w:rPr>
              <w:t>Москва: Европа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51D27" w:rsidRPr="00951D27" w:rsidRDefault="00951D27" w:rsidP="00951D27">
            <w:pPr>
              <w:ind w:hanging="40"/>
              <w:contextualSpacing/>
              <w:jc w:val="left"/>
              <w:rPr>
                <w:sz w:val="24"/>
                <w:szCs w:val="24"/>
              </w:rPr>
            </w:pPr>
            <w:r w:rsidRPr="00951D27">
              <w:rPr>
                <w:sz w:val="24"/>
                <w:szCs w:val="24"/>
                <w:lang w:eastAsia="x-none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51D27" w:rsidRPr="00C43718" w:rsidRDefault="00951D27" w:rsidP="00951D2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1D27" w:rsidRPr="005D320D" w:rsidRDefault="00D3543A" w:rsidP="00951D27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951D27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951D27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51D27" w:rsidRPr="003C0E55" w:rsidTr="005B65E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51D27" w:rsidRPr="003C0E55" w:rsidRDefault="00951D27" w:rsidP="00951D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51D27" w:rsidRPr="00951D27" w:rsidRDefault="00951D27" w:rsidP="00951D27">
            <w:pPr>
              <w:ind w:hanging="4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951D27">
              <w:rPr>
                <w:sz w:val="24"/>
                <w:szCs w:val="24"/>
              </w:rPr>
              <w:t>Добреньков</w:t>
            </w:r>
            <w:proofErr w:type="spellEnd"/>
            <w:r w:rsidRPr="00951D27">
              <w:rPr>
                <w:sz w:val="24"/>
                <w:szCs w:val="24"/>
              </w:rPr>
              <w:t xml:space="preserve"> В.И.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51D27" w:rsidRPr="00951D27" w:rsidRDefault="00951D27" w:rsidP="00951D27">
            <w:pPr>
              <w:pStyle w:val="1"/>
              <w:shd w:val="clear" w:color="auto" w:fill="FFFFFF"/>
              <w:spacing w:before="0" w:after="0"/>
              <w:ind w:hanging="40"/>
              <w:jc w:val="left"/>
              <w:textAlignment w:val="baseline"/>
              <w:rPr>
                <w:b w:val="0"/>
                <w:bCs w:val="0"/>
                <w:caps w:val="0"/>
                <w:sz w:val="24"/>
                <w:szCs w:val="24"/>
              </w:rPr>
            </w:pPr>
            <w:bookmarkStart w:id="1" w:name="_Toc464805926"/>
            <w:r w:rsidRPr="00951D27">
              <w:rPr>
                <w:b w:val="0"/>
                <w:caps w:val="0"/>
                <w:sz w:val="24"/>
                <w:szCs w:val="24"/>
              </w:rPr>
              <w:t>Методология и методы научной работы: учебное пособие для студентов вузов.</w:t>
            </w:r>
            <w:bookmarkEnd w:id="1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51D27" w:rsidRPr="00951D27" w:rsidRDefault="00951D27" w:rsidP="00951D27">
            <w:pPr>
              <w:ind w:hanging="40"/>
              <w:contextualSpacing/>
              <w:jc w:val="left"/>
              <w:rPr>
                <w:sz w:val="24"/>
                <w:szCs w:val="24"/>
              </w:rPr>
            </w:pPr>
            <w:r w:rsidRPr="00951D27">
              <w:rPr>
                <w:sz w:val="24"/>
                <w:szCs w:val="24"/>
              </w:rPr>
              <w:t>М.: Книжный Дом "Университет"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51D27" w:rsidRPr="00951D27" w:rsidRDefault="00951D27" w:rsidP="00951D27">
            <w:pPr>
              <w:ind w:hanging="40"/>
              <w:contextualSpacing/>
              <w:jc w:val="left"/>
              <w:rPr>
                <w:sz w:val="24"/>
                <w:szCs w:val="24"/>
              </w:rPr>
            </w:pPr>
            <w:r w:rsidRPr="00951D27">
              <w:rPr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51D27" w:rsidRPr="00C43718" w:rsidRDefault="00951D27" w:rsidP="00951D2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1D27" w:rsidRPr="005D320D" w:rsidRDefault="00D3543A" w:rsidP="00951D27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951D27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951D27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51D27" w:rsidRPr="003C0E55" w:rsidTr="005B65E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51D27" w:rsidRPr="003C0E55" w:rsidRDefault="00951D27" w:rsidP="00951D2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51D27" w:rsidRPr="00951D27" w:rsidRDefault="00951D27" w:rsidP="00951D27">
            <w:pPr>
              <w:ind w:hanging="40"/>
              <w:contextualSpacing/>
              <w:jc w:val="left"/>
              <w:rPr>
                <w:sz w:val="24"/>
                <w:szCs w:val="24"/>
              </w:rPr>
            </w:pPr>
            <w:r w:rsidRPr="00951D27">
              <w:rPr>
                <w:sz w:val="24"/>
                <w:szCs w:val="24"/>
              </w:rPr>
              <w:t>Горелов, С.В.</w:t>
            </w:r>
            <w:r w:rsidRPr="00951D27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51D27" w:rsidRPr="00951D27" w:rsidRDefault="00951D27" w:rsidP="00951D27">
            <w:pPr>
              <w:pStyle w:val="1"/>
              <w:shd w:val="clear" w:color="auto" w:fill="FFFFFF"/>
              <w:spacing w:before="0" w:after="0"/>
              <w:ind w:hanging="40"/>
              <w:jc w:val="left"/>
              <w:textAlignment w:val="baseline"/>
              <w:rPr>
                <w:b w:val="0"/>
                <w:bCs w:val="0"/>
                <w:caps w:val="0"/>
                <w:sz w:val="24"/>
                <w:szCs w:val="24"/>
              </w:rPr>
            </w:pPr>
            <w:bookmarkStart w:id="2" w:name="_Toc464805927"/>
            <w:r w:rsidRPr="00951D27">
              <w:rPr>
                <w:b w:val="0"/>
                <w:caps w:val="0"/>
                <w:sz w:val="24"/>
                <w:szCs w:val="24"/>
              </w:rPr>
              <w:t>Основы научных исследований</w:t>
            </w:r>
            <w:bookmarkEnd w:id="2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51D27" w:rsidRPr="00951D27" w:rsidRDefault="00951D27" w:rsidP="00951D27">
            <w:pPr>
              <w:ind w:hanging="40"/>
              <w:contextualSpacing/>
              <w:jc w:val="left"/>
              <w:rPr>
                <w:sz w:val="24"/>
                <w:szCs w:val="24"/>
              </w:rPr>
            </w:pPr>
            <w:r w:rsidRPr="00951D27">
              <w:rPr>
                <w:sz w:val="24"/>
                <w:szCs w:val="24"/>
              </w:rPr>
              <w:t xml:space="preserve">М. ; Берлин : </w:t>
            </w:r>
            <w:proofErr w:type="spellStart"/>
            <w:r w:rsidRPr="00951D27">
              <w:rPr>
                <w:sz w:val="24"/>
                <w:szCs w:val="24"/>
              </w:rPr>
              <w:t>Директ</w:t>
            </w:r>
            <w:proofErr w:type="spellEnd"/>
            <w:r w:rsidRPr="00951D27">
              <w:rPr>
                <w:sz w:val="24"/>
                <w:szCs w:val="24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51D27" w:rsidRPr="00951D27" w:rsidRDefault="00951D27" w:rsidP="00951D27">
            <w:pPr>
              <w:ind w:hanging="40"/>
              <w:contextualSpacing/>
              <w:jc w:val="left"/>
              <w:rPr>
                <w:sz w:val="24"/>
                <w:szCs w:val="24"/>
              </w:rPr>
            </w:pPr>
            <w:r w:rsidRPr="00951D27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51D27" w:rsidRPr="00C43718" w:rsidRDefault="00951D27" w:rsidP="00951D27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1D27" w:rsidRPr="005D320D" w:rsidRDefault="00D3543A" w:rsidP="00951D27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951D27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951D27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7D63A24"/>
    <w:multiLevelType w:val="hybridMultilevel"/>
    <w:tmpl w:val="6BDC6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73AFF"/>
    <w:rsid w:val="00180109"/>
    <w:rsid w:val="002668FA"/>
    <w:rsid w:val="00275F79"/>
    <w:rsid w:val="002825CF"/>
    <w:rsid w:val="002A2B6F"/>
    <w:rsid w:val="003404E1"/>
    <w:rsid w:val="00410728"/>
    <w:rsid w:val="00544350"/>
    <w:rsid w:val="00555F6C"/>
    <w:rsid w:val="0056393A"/>
    <w:rsid w:val="005B5E17"/>
    <w:rsid w:val="005D320D"/>
    <w:rsid w:val="006E7CAD"/>
    <w:rsid w:val="00747549"/>
    <w:rsid w:val="007A76D3"/>
    <w:rsid w:val="008701CC"/>
    <w:rsid w:val="008E51BF"/>
    <w:rsid w:val="00920D08"/>
    <w:rsid w:val="00951D27"/>
    <w:rsid w:val="0095632D"/>
    <w:rsid w:val="00A17DB6"/>
    <w:rsid w:val="00A648A8"/>
    <w:rsid w:val="00AD3CA3"/>
    <w:rsid w:val="00AF286E"/>
    <w:rsid w:val="00B32455"/>
    <w:rsid w:val="00B81977"/>
    <w:rsid w:val="00D3543A"/>
    <w:rsid w:val="00D6213C"/>
    <w:rsid w:val="00D6523D"/>
    <w:rsid w:val="00E13AC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51D27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outlineLvl w:val="0"/>
    </w:pPr>
    <w:rPr>
      <w:b/>
      <w:bCs/>
      <w:caps/>
      <w:kern w:val="32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32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51D27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95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2022-04-18T12:12:00Z</dcterms:created>
  <dcterms:modified xsi:type="dcterms:W3CDTF">2022-04-18T12:12:00Z</dcterms:modified>
</cp:coreProperties>
</file>