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803FE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4BDE1C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2FF57B1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38D3ED4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35429DA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7A7CA5E" w14:textId="2FD49522" w:rsidR="00F17820" w:rsidRPr="00C32C26" w:rsidRDefault="009B12CB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02A2E" wp14:editId="0F32EDA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FFFF" w14:textId="77777777" w:rsidR="00ED3EE8" w:rsidRPr="00F51A0D" w:rsidRDefault="00ED3EE8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02A2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7EF0FFFF" w14:textId="77777777" w:rsidR="00ED3EE8" w:rsidRPr="00F51A0D" w:rsidRDefault="00ED3EE8" w:rsidP="00F17820"/>
                  </w:txbxContent>
                </v:textbox>
              </v:shape>
            </w:pict>
          </mc:Fallback>
        </mc:AlternateContent>
      </w:r>
    </w:p>
    <w:p w14:paraId="5B0B4DCA" w14:textId="77777777" w:rsidR="00F17820" w:rsidRPr="000E63F1" w:rsidRDefault="00F17820" w:rsidP="00F17820">
      <w:pPr>
        <w:pStyle w:val="a7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5BB42FD3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9B8BA5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2C48F230" w14:textId="313D4868" w:rsidR="00F17820" w:rsidRPr="00C32C26" w:rsidRDefault="009B12CB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FC5A" wp14:editId="32A9A575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367A5" w14:textId="77777777" w:rsidR="00ED3EE8" w:rsidRDefault="00ED3EE8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FC5A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6E8367A5" w14:textId="77777777" w:rsidR="00ED3EE8" w:rsidRDefault="00ED3EE8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32C26">
        <w:t>Проректор</w:t>
      </w:r>
    </w:p>
    <w:p w14:paraId="057FEC97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7A40578" w14:textId="77777777" w:rsidR="00F17820" w:rsidRPr="00C32C26" w:rsidRDefault="00F17820" w:rsidP="00F17820">
      <w:pPr>
        <w:ind w:left="5040"/>
      </w:pPr>
    </w:p>
    <w:p w14:paraId="0A72914E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683D2677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0CF987DD" w14:textId="77777777" w:rsidR="00F17820" w:rsidRPr="00C32C26" w:rsidRDefault="00F17820" w:rsidP="00F17820">
      <w:pPr>
        <w:ind w:left="5040"/>
      </w:pPr>
    </w:p>
    <w:p w14:paraId="5BDDDA96" w14:textId="77777777" w:rsidR="00F17820" w:rsidRPr="00C32C26" w:rsidRDefault="00F17820" w:rsidP="00F17820">
      <w:pPr>
        <w:ind w:left="5040"/>
      </w:pPr>
    </w:p>
    <w:p w14:paraId="69179A43" w14:textId="77777777" w:rsidR="00F17820" w:rsidRPr="00C32C26" w:rsidRDefault="00F17820" w:rsidP="00F17820">
      <w:pPr>
        <w:rPr>
          <w:bCs/>
          <w:sz w:val="36"/>
        </w:rPr>
      </w:pPr>
    </w:p>
    <w:p w14:paraId="4985DA26" w14:textId="64223C28" w:rsidR="00F17820" w:rsidRPr="008E1A30" w:rsidRDefault="009B12CB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FA22" wp14:editId="5AF0D4D8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70D9" w14:textId="77777777" w:rsidR="00ED3EE8" w:rsidRDefault="00ED3EE8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FA22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2F9770D9" w14:textId="77777777" w:rsidR="00ED3EE8" w:rsidRDefault="00ED3EE8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8E1A30">
        <w:rPr>
          <w:b w:val="0"/>
          <w:bCs w:val="0"/>
        </w:rPr>
        <w:t>РАБОЧАЯ ПРОГРАММА</w:t>
      </w:r>
    </w:p>
    <w:p w14:paraId="2F0ECD88" w14:textId="77777777" w:rsidR="00F17820" w:rsidRPr="00C32C26" w:rsidRDefault="00F17820" w:rsidP="00F17820">
      <w:pPr>
        <w:jc w:val="center"/>
        <w:rPr>
          <w:bCs/>
        </w:rPr>
      </w:pPr>
      <w:r w:rsidRPr="00C32C26">
        <w:rPr>
          <w:bCs/>
        </w:rPr>
        <w:t>дисциплины</w:t>
      </w:r>
    </w:p>
    <w:p w14:paraId="65EF9932" w14:textId="77777777" w:rsidR="00F17820" w:rsidRPr="00C32C26" w:rsidRDefault="00F17820" w:rsidP="00F17820">
      <w:pPr>
        <w:jc w:val="center"/>
        <w:rPr>
          <w:bCs/>
        </w:rPr>
      </w:pPr>
    </w:p>
    <w:p w14:paraId="33D4F53F" w14:textId="7AAB0A93" w:rsidR="00F17820" w:rsidRPr="00F66E0D" w:rsidRDefault="00190F15" w:rsidP="00F17820">
      <w:pPr>
        <w:pStyle w:val="5"/>
        <w:jc w:val="center"/>
        <w:rPr>
          <w:i w:val="0"/>
          <w:sz w:val="28"/>
          <w:szCs w:val="28"/>
        </w:rPr>
      </w:pPr>
      <w:r w:rsidRPr="00190F15">
        <w:rPr>
          <w:bCs w:val="0"/>
          <w:i w:val="0"/>
          <w:sz w:val="28"/>
          <w:szCs w:val="28"/>
        </w:rPr>
        <w:t>Б</w:t>
      </w:r>
      <w:proofErr w:type="gramStart"/>
      <w:r w:rsidRPr="00190F15">
        <w:rPr>
          <w:bCs w:val="0"/>
          <w:i w:val="0"/>
          <w:sz w:val="28"/>
          <w:szCs w:val="28"/>
        </w:rPr>
        <w:t>1.В.02.ДВ</w:t>
      </w:r>
      <w:proofErr w:type="gramEnd"/>
      <w:r w:rsidRPr="00190F15">
        <w:rPr>
          <w:bCs w:val="0"/>
          <w:i w:val="0"/>
          <w:sz w:val="28"/>
          <w:szCs w:val="28"/>
        </w:rPr>
        <w:t>.02.01</w:t>
      </w:r>
      <w:r w:rsidRPr="00F66E0D">
        <w:rPr>
          <w:bCs w:val="0"/>
          <w:i w:val="0"/>
          <w:sz w:val="28"/>
          <w:szCs w:val="28"/>
        </w:rPr>
        <w:t xml:space="preserve">. </w:t>
      </w:r>
      <w:bookmarkStart w:id="1" w:name="_GoBack"/>
      <w:r w:rsidRPr="00F66E0D">
        <w:rPr>
          <w:bCs w:val="0"/>
          <w:i w:val="0"/>
          <w:sz w:val="28"/>
          <w:szCs w:val="28"/>
        </w:rPr>
        <w:t>РЕГИОНАЛЬНАЯ ИНВИСТИЦИОННАЯ ПОЛИТИКА</w:t>
      </w:r>
      <w:bookmarkEnd w:id="1"/>
    </w:p>
    <w:p w14:paraId="0BD142D0" w14:textId="77777777" w:rsidR="00F17820" w:rsidRPr="00F66E0D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04582723" w14:textId="77777777" w:rsidR="00190F15" w:rsidRPr="00F66E0D" w:rsidRDefault="00190F15" w:rsidP="00190F15">
      <w:pPr>
        <w:jc w:val="center"/>
        <w:rPr>
          <w:b/>
        </w:rPr>
      </w:pPr>
      <w:r w:rsidRPr="00F66E0D">
        <w:rPr>
          <w:bCs/>
        </w:rPr>
        <w:t xml:space="preserve">Направление подготовки </w:t>
      </w:r>
      <w:r w:rsidRPr="00F66E0D">
        <w:rPr>
          <w:b/>
        </w:rPr>
        <w:t>38.04.04 Государственное и муниципальное управление</w:t>
      </w:r>
    </w:p>
    <w:p w14:paraId="44E21E8A" w14:textId="77777777" w:rsidR="00190F15" w:rsidRPr="00C32C26" w:rsidRDefault="00190F15" w:rsidP="00190F15">
      <w:pPr>
        <w:jc w:val="center"/>
        <w:rPr>
          <w:b/>
          <w:bCs/>
          <w:i/>
        </w:rPr>
      </w:pPr>
      <w:r w:rsidRPr="00F66E0D">
        <w:t xml:space="preserve">Направленность (профиль) </w:t>
      </w:r>
      <w:r w:rsidRPr="00F66E0D">
        <w:rPr>
          <w:b/>
        </w:rPr>
        <w:t>Управление территориальным социально-экономическим развитием</w:t>
      </w:r>
    </w:p>
    <w:p w14:paraId="2B2C9A6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92B6D9D" w14:textId="77777777" w:rsidR="00F17820" w:rsidRDefault="00F17820" w:rsidP="00F17820">
      <w:pPr>
        <w:ind w:left="1152"/>
        <w:jc w:val="both"/>
        <w:rPr>
          <w:bCs/>
        </w:rPr>
      </w:pPr>
    </w:p>
    <w:p w14:paraId="42191795" w14:textId="77777777" w:rsidR="00F17820" w:rsidRDefault="00F17820" w:rsidP="00F17820">
      <w:pPr>
        <w:ind w:left="1152"/>
        <w:jc w:val="both"/>
        <w:rPr>
          <w:bCs/>
        </w:rPr>
      </w:pPr>
    </w:p>
    <w:p w14:paraId="57AA94BB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4618AF76" w14:textId="77777777" w:rsidR="00F17820" w:rsidRDefault="00F17820" w:rsidP="00F17820">
      <w:pPr>
        <w:jc w:val="center"/>
        <w:rPr>
          <w:bCs/>
        </w:rPr>
      </w:pPr>
    </w:p>
    <w:p w14:paraId="3C10206D" w14:textId="77777777" w:rsidR="00F17820" w:rsidRDefault="00F17820" w:rsidP="00F17820">
      <w:pPr>
        <w:jc w:val="center"/>
        <w:rPr>
          <w:bCs/>
        </w:rPr>
      </w:pPr>
    </w:p>
    <w:p w14:paraId="51B8D847" w14:textId="77777777" w:rsidR="00F17820" w:rsidRPr="00C32C26" w:rsidRDefault="00F17820" w:rsidP="00F17820">
      <w:pPr>
        <w:jc w:val="center"/>
        <w:rPr>
          <w:bCs/>
        </w:rPr>
      </w:pPr>
    </w:p>
    <w:p w14:paraId="3B4DFE19" w14:textId="77777777" w:rsidR="00F17820" w:rsidRDefault="00F17820" w:rsidP="00F17820">
      <w:pPr>
        <w:jc w:val="center"/>
        <w:rPr>
          <w:bCs/>
        </w:rPr>
      </w:pPr>
    </w:p>
    <w:p w14:paraId="3A19EAE9" w14:textId="77777777" w:rsidR="00F17820" w:rsidRDefault="00F17820" w:rsidP="00F17820">
      <w:pPr>
        <w:jc w:val="center"/>
        <w:rPr>
          <w:bCs/>
        </w:rPr>
      </w:pPr>
    </w:p>
    <w:p w14:paraId="0F55C0B8" w14:textId="77777777" w:rsidR="00F17820" w:rsidRDefault="00F17820" w:rsidP="00F17820">
      <w:pPr>
        <w:jc w:val="center"/>
        <w:rPr>
          <w:bCs/>
        </w:rPr>
      </w:pPr>
    </w:p>
    <w:p w14:paraId="67CEFEAD" w14:textId="77777777" w:rsidR="00F17820" w:rsidRDefault="00F17820" w:rsidP="00F17820">
      <w:pPr>
        <w:jc w:val="center"/>
        <w:rPr>
          <w:bCs/>
        </w:rPr>
      </w:pPr>
    </w:p>
    <w:p w14:paraId="0B0D16A8" w14:textId="77777777" w:rsidR="00F17820" w:rsidRDefault="00F17820" w:rsidP="00F17820">
      <w:pPr>
        <w:jc w:val="center"/>
        <w:rPr>
          <w:bCs/>
        </w:rPr>
      </w:pPr>
    </w:p>
    <w:p w14:paraId="102ADC6A" w14:textId="77777777" w:rsidR="00F17820" w:rsidRDefault="00F17820" w:rsidP="00F17820">
      <w:pPr>
        <w:jc w:val="center"/>
        <w:rPr>
          <w:bCs/>
        </w:rPr>
      </w:pPr>
    </w:p>
    <w:p w14:paraId="57567685" w14:textId="77777777" w:rsidR="00F17820" w:rsidRDefault="00F17820" w:rsidP="00F17820">
      <w:pPr>
        <w:jc w:val="center"/>
        <w:rPr>
          <w:bCs/>
        </w:rPr>
      </w:pPr>
    </w:p>
    <w:p w14:paraId="2B0DA602" w14:textId="77777777" w:rsidR="00F17820" w:rsidRDefault="00F17820" w:rsidP="00F17820">
      <w:pPr>
        <w:jc w:val="center"/>
        <w:rPr>
          <w:bCs/>
        </w:rPr>
      </w:pPr>
    </w:p>
    <w:p w14:paraId="45A65E76" w14:textId="77777777" w:rsidR="00F17820" w:rsidRPr="00C32C26" w:rsidRDefault="00F17820" w:rsidP="00F17820">
      <w:pPr>
        <w:jc w:val="center"/>
        <w:rPr>
          <w:bCs/>
        </w:rPr>
      </w:pPr>
    </w:p>
    <w:p w14:paraId="1A82B680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23A019FA" w14:textId="4C8F845F" w:rsidR="000E63F1" w:rsidRDefault="00F17820" w:rsidP="00F17820">
      <w:pPr>
        <w:pStyle w:val="a9"/>
        <w:jc w:val="center"/>
      </w:pPr>
      <w:r w:rsidRPr="00190F15">
        <w:t>20</w:t>
      </w:r>
      <w:r w:rsidR="00003ACD" w:rsidRPr="00190F15">
        <w:t>2</w:t>
      </w:r>
      <w:r w:rsidR="00F04CF0">
        <w:t>0</w:t>
      </w:r>
    </w:p>
    <w:p w14:paraId="50115E9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1B648C35" w14:textId="56050DF7" w:rsidR="00F17820" w:rsidRPr="007F18F6" w:rsidRDefault="00F17820" w:rsidP="00F1782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BF74E2">
        <w:rPr>
          <w:b/>
          <w:bCs/>
        </w:rPr>
        <w:t>ПЕРЕЧЕНЬ ПЛАНИРУЕМЫХ РЕЗУЛЬТАТОВ ОБУЧЕНИЯ ПО ДИСЦИПЛИНЕ</w:t>
      </w:r>
      <w:r w:rsidR="00EA1F3D">
        <w:rPr>
          <w:b/>
          <w:bCs/>
        </w:rPr>
        <w:t>:</w:t>
      </w:r>
    </w:p>
    <w:p w14:paraId="746D58F7" w14:textId="208BD1FE" w:rsidR="009364FE" w:rsidRDefault="00BF74E2" w:rsidP="009364FE">
      <w:pPr>
        <w:pStyle w:val="a"/>
        <w:tabs>
          <w:tab w:val="left" w:pos="426"/>
        </w:tabs>
        <w:spacing w:line="240" w:lineRule="auto"/>
        <w:ind w:left="0"/>
        <w:rPr>
          <w:kern w:val="1"/>
        </w:rPr>
      </w:pPr>
      <w:r>
        <w:tab/>
      </w:r>
      <w:r w:rsidR="009364FE" w:rsidRPr="009364FE">
        <w:rPr>
          <w:kern w:val="1"/>
        </w:rPr>
        <w:t>Процесс изучения дисциплины направлен на формирование следующих компетенций:</w:t>
      </w:r>
    </w:p>
    <w:p w14:paraId="2F03B4A6" w14:textId="24EEDF69" w:rsidR="00076342" w:rsidRDefault="00076342" w:rsidP="00076342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ind w:left="756" w:hanging="720"/>
        <w:rPr>
          <w:kern w:val="1"/>
        </w:rPr>
      </w:pPr>
    </w:p>
    <w:tbl>
      <w:tblPr>
        <w:tblW w:w="9497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15"/>
        <w:gridCol w:w="2962"/>
        <w:gridCol w:w="14"/>
        <w:gridCol w:w="4806"/>
        <w:gridCol w:w="14"/>
      </w:tblGrid>
      <w:tr w:rsidR="00076342" w:rsidRPr="003A5CAD" w14:paraId="10D0A550" w14:textId="77777777" w:rsidTr="00076342">
        <w:trPr>
          <w:gridAfter w:val="1"/>
          <w:wAfter w:w="14" w:type="dxa"/>
          <w:trHeight w:val="253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1F767D0D" w14:textId="77777777" w:rsidR="00076342" w:rsidRPr="003A5CAD" w:rsidRDefault="00076342" w:rsidP="00950E0F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</w:tcBorders>
          </w:tcPr>
          <w:p w14:paraId="1FA81D23" w14:textId="77777777" w:rsidR="00076342" w:rsidRPr="003C0E55" w:rsidRDefault="00076342" w:rsidP="00950E0F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F729126" w14:textId="77777777" w:rsidR="00076342" w:rsidRPr="003A5CAD" w:rsidRDefault="00076342" w:rsidP="00950E0F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12" w:space="0" w:color="auto"/>
            </w:tcBorders>
          </w:tcPr>
          <w:p w14:paraId="39371295" w14:textId="77777777" w:rsidR="00076342" w:rsidRPr="003A5CAD" w:rsidRDefault="00076342" w:rsidP="00950E0F">
            <w:pPr>
              <w:jc w:val="center"/>
              <w:rPr>
                <w:sz w:val="20"/>
                <w:szCs w:val="20"/>
              </w:rPr>
            </w:pPr>
            <w:r>
              <w:t>Индикаторы компетенций (код и содержание)</w:t>
            </w:r>
          </w:p>
        </w:tc>
      </w:tr>
      <w:tr w:rsidR="00076342" w:rsidRPr="003A5CAD" w14:paraId="1D4DCD5D" w14:textId="77777777" w:rsidTr="00076342">
        <w:trPr>
          <w:gridAfter w:val="1"/>
          <w:wAfter w:w="14" w:type="dxa"/>
          <w:trHeight w:val="253"/>
        </w:trPr>
        <w:tc>
          <w:tcPr>
            <w:tcW w:w="1686" w:type="dxa"/>
            <w:vMerge/>
          </w:tcPr>
          <w:p w14:paraId="2F62B6F8" w14:textId="77777777" w:rsidR="00076342" w:rsidRPr="003A5CAD" w:rsidRDefault="00076342" w:rsidP="00950E0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14:paraId="791217D0" w14:textId="77777777" w:rsidR="00076342" w:rsidRPr="003A5CAD" w:rsidRDefault="00076342" w:rsidP="00950E0F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</w:tcPr>
          <w:p w14:paraId="462890F4" w14:textId="77777777" w:rsidR="00076342" w:rsidRPr="003A5CAD" w:rsidRDefault="00076342" w:rsidP="00950E0F">
            <w:pPr>
              <w:rPr>
                <w:sz w:val="20"/>
                <w:szCs w:val="20"/>
              </w:rPr>
            </w:pPr>
          </w:p>
        </w:tc>
      </w:tr>
      <w:tr w:rsidR="00076342" w:rsidRPr="004232F3" w14:paraId="51632F8E" w14:textId="77777777" w:rsidTr="00076342">
        <w:trPr>
          <w:trHeight w:val="20"/>
        </w:trPr>
        <w:tc>
          <w:tcPr>
            <w:tcW w:w="1701" w:type="dxa"/>
            <w:gridSpan w:val="2"/>
            <w:shd w:val="clear" w:color="auto" w:fill="auto"/>
          </w:tcPr>
          <w:p w14:paraId="6C91F29C" w14:textId="77777777" w:rsidR="00076342" w:rsidRPr="00F15EBF" w:rsidRDefault="00076342" w:rsidP="00950E0F">
            <w:r w:rsidRPr="00F15EBF">
              <w:t>ПК-1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6152E67" w14:textId="77777777" w:rsidR="00076342" w:rsidRPr="008F69B2" w:rsidRDefault="00076342" w:rsidP="00950E0F">
            <w:pPr>
              <w:rPr>
                <w:color w:val="000000"/>
              </w:rPr>
            </w:pPr>
            <w:r w:rsidRPr="008F69B2">
              <w:rPr>
                <w:color w:val="000000"/>
              </w:rPr>
              <w:t>Обладает организационными способностями, способен находить и принимать организационные управленческие решения, в том числе и в кризисных ситуациях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65A1F643" w14:textId="77777777" w:rsidR="00076342" w:rsidRDefault="00076342" w:rsidP="00950E0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ИПК-1.1. </w:t>
            </w:r>
            <w:r>
              <w:rPr>
                <w:spacing w:val="-2"/>
              </w:rPr>
              <w:t xml:space="preserve">Демонстрирует способность принятия и </w:t>
            </w:r>
            <w:proofErr w:type="gramStart"/>
            <w:r>
              <w:rPr>
                <w:spacing w:val="-2"/>
              </w:rPr>
              <w:t xml:space="preserve">исполнения </w:t>
            </w:r>
            <w:r w:rsidRPr="00FF1E8C">
              <w:rPr>
                <w:spacing w:val="-2"/>
              </w:rPr>
              <w:t xml:space="preserve"> управленческо</w:t>
            </w:r>
            <w:r>
              <w:rPr>
                <w:spacing w:val="-2"/>
              </w:rPr>
              <w:t>го</w:t>
            </w:r>
            <w:proofErr w:type="gramEnd"/>
            <w:r w:rsidRPr="00FF1E8C">
              <w:rPr>
                <w:spacing w:val="-2"/>
              </w:rPr>
              <w:t xml:space="preserve"> решени</w:t>
            </w:r>
            <w:r>
              <w:rPr>
                <w:spacing w:val="-2"/>
              </w:rPr>
              <w:t>я</w:t>
            </w:r>
          </w:p>
          <w:p w14:paraId="1171682C" w14:textId="77777777" w:rsidR="00076342" w:rsidRPr="00FF1E8C" w:rsidRDefault="00076342" w:rsidP="00950E0F">
            <w:pPr>
              <w:jc w:val="both"/>
              <w:rPr>
                <w:spacing w:val="-2"/>
              </w:rPr>
            </w:pPr>
            <w:r>
              <w:rPr>
                <w:color w:val="000000"/>
              </w:rPr>
              <w:t xml:space="preserve">ИПК-1.2. </w:t>
            </w:r>
            <w:r w:rsidRPr="00FF1E8C">
              <w:rPr>
                <w:spacing w:val="-2"/>
              </w:rPr>
              <w:t>Зна</w:t>
            </w:r>
            <w:r>
              <w:rPr>
                <w:spacing w:val="-2"/>
              </w:rPr>
              <w:t>ет</w:t>
            </w:r>
            <w:r w:rsidRPr="00FF1E8C">
              <w:rPr>
                <w:spacing w:val="-2"/>
              </w:rPr>
              <w:t xml:space="preserve"> способы определения параметров качества принятия и исполнения</w:t>
            </w:r>
          </w:p>
          <w:p w14:paraId="46B60ED1" w14:textId="77777777" w:rsidR="00076342" w:rsidRPr="00073485" w:rsidRDefault="00076342" w:rsidP="00950E0F">
            <w:pPr>
              <w:jc w:val="both"/>
              <w:rPr>
                <w:spacing w:val="-2"/>
              </w:rPr>
            </w:pPr>
            <w:r w:rsidRPr="00FF1E8C">
              <w:rPr>
                <w:spacing w:val="-2"/>
              </w:rPr>
              <w:t xml:space="preserve">управленческих решений и </w:t>
            </w:r>
            <w:r w:rsidRPr="00C411DF">
              <w:rPr>
                <w:spacing w:val="-2"/>
              </w:rPr>
              <w:t>осуществления управленческих</w:t>
            </w:r>
            <w:r>
              <w:rPr>
                <w:spacing w:val="-2"/>
              </w:rPr>
              <w:t xml:space="preserve"> </w:t>
            </w:r>
            <w:r w:rsidRPr="00C411DF">
              <w:rPr>
                <w:spacing w:val="-2"/>
              </w:rPr>
              <w:t>процессов</w:t>
            </w:r>
          </w:p>
        </w:tc>
      </w:tr>
      <w:tr w:rsidR="00076342" w:rsidRPr="004232F3" w14:paraId="145237A4" w14:textId="77777777" w:rsidTr="00076342">
        <w:trPr>
          <w:trHeight w:val="20"/>
        </w:trPr>
        <w:tc>
          <w:tcPr>
            <w:tcW w:w="1701" w:type="dxa"/>
            <w:gridSpan w:val="2"/>
            <w:shd w:val="clear" w:color="auto" w:fill="auto"/>
          </w:tcPr>
          <w:p w14:paraId="20C2460B" w14:textId="77777777" w:rsidR="00076342" w:rsidRPr="00F15EBF" w:rsidRDefault="00076342" w:rsidP="00950E0F">
            <w:r w:rsidRPr="00F15EBF">
              <w:t>ПК-4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805CCDE" w14:textId="77777777" w:rsidR="00076342" w:rsidRPr="008F69B2" w:rsidRDefault="00076342" w:rsidP="00950E0F">
            <w:pPr>
              <w:rPr>
                <w:color w:val="000000"/>
              </w:rPr>
            </w:pPr>
            <w:r w:rsidRPr="008F69B2">
              <w:rPr>
                <w:color w:val="000000"/>
              </w:rPr>
              <w:t>Способен использовать инструменты социально-экономической политики с учетом интересов различных групп населения и бизнес-сообщества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1913551" w14:textId="77777777" w:rsidR="00076342" w:rsidRDefault="00076342" w:rsidP="00950E0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ИПК-4.1. </w:t>
            </w:r>
            <w:r>
              <w:rPr>
                <w:spacing w:val="-2"/>
              </w:rPr>
              <w:t>Понимает</w:t>
            </w:r>
            <w:r w:rsidRPr="00FF1E8C">
              <w:rPr>
                <w:spacing w:val="-2"/>
              </w:rPr>
              <w:t xml:space="preserve"> сущност</w:t>
            </w:r>
            <w:r>
              <w:rPr>
                <w:spacing w:val="-2"/>
              </w:rPr>
              <w:t>ь</w:t>
            </w:r>
            <w:r w:rsidRPr="00FF1E8C">
              <w:rPr>
                <w:spacing w:val="-2"/>
              </w:rPr>
              <w:t xml:space="preserve"> политических процессов</w:t>
            </w:r>
            <w:proofErr w:type="gramStart"/>
            <w:r w:rsidRPr="00FF1E8C">
              <w:rPr>
                <w:spacing w:val="-2"/>
              </w:rPr>
              <w:t>, ,</w:t>
            </w:r>
            <w:proofErr w:type="gramEnd"/>
            <w:r w:rsidRPr="00FF1E8C">
              <w:rPr>
                <w:spacing w:val="-2"/>
              </w:rPr>
              <w:t xml:space="preserve"> политической культур</w:t>
            </w:r>
            <w:r>
              <w:rPr>
                <w:spacing w:val="-2"/>
              </w:rPr>
              <w:t>ы</w:t>
            </w:r>
            <w:r w:rsidRPr="00FF1E8C">
              <w:rPr>
                <w:spacing w:val="-2"/>
              </w:rPr>
              <w:t xml:space="preserve"> и явлений в политической сфере общества</w:t>
            </w:r>
          </w:p>
          <w:p w14:paraId="6AB74801" w14:textId="77777777" w:rsidR="00076342" w:rsidRPr="00947C72" w:rsidRDefault="00076342" w:rsidP="00950E0F">
            <w:pPr>
              <w:rPr>
                <w:color w:val="000000"/>
              </w:rPr>
            </w:pPr>
            <w:r>
              <w:rPr>
                <w:color w:val="000000"/>
              </w:rPr>
              <w:t>ИПК-4.2.</w:t>
            </w:r>
            <w:r w:rsidRPr="00772A34">
              <w:rPr>
                <w:spacing w:val="-2"/>
              </w:rPr>
              <w:t xml:space="preserve"> Уме</w:t>
            </w:r>
            <w:r>
              <w:rPr>
                <w:spacing w:val="-2"/>
              </w:rPr>
              <w:t xml:space="preserve">ет </w:t>
            </w:r>
            <w:r w:rsidRPr="00772A34">
              <w:rPr>
                <w:spacing w:val="-2"/>
              </w:rPr>
              <w:t>использовать политические знания для анализа обстановки в стране, мире и своей профессиональной деятельности</w:t>
            </w:r>
          </w:p>
        </w:tc>
      </w:tr>
    </w:tbl>
    <w:p w14:paraId="2321AE59" w14:textId="77777777" w:rsidR="009364FE" w:rsidRPr="009364FE" w:rsidRDefault="009364FE" w:rsidP="009364FE">
      <w:pPr>
        <w:widowControl w:val="0"/>
        <w:tabs>
          <w:tab w:val="left" w:pos="426"/>
          <w:tab w:val="left" w:pos="788"/>
        </w:tabs>
        <w:suppressAutoHyphens/>
        <w:jc w:val="both"/>
        <w:rPr>
          <w:kern w:val="1"/>
          <w:lang w:eastAsia="zh-CN"/>
        </w:rPr>
      </w:pPr>
      <w:r w:rsidRPr="009364FE">
        <w:rPr>
          <w:b/>
          <w:bCs/>
          <w:kern w:val="1"/>
          <w:lang w:eastAsia="zh-CN"/>
        </w:rPr>
        <w:t xml:space="preserve">2. </w:t>
      </w:r>
      <w:r w:rsidRPr="009364FE">
        <w:rPr>
          <w:b/>
          <w:bCs/>
          <w:caps/>
          <w:kern w:val="1"/>
          <w:lang w:eastAsia="zh-CN"/>
        </w:rPr>
        <w:t>Место дисциплины в структуре ОП</w:t>
      </w:r>
      <w:r w:rsidRPr="009364FE">
        <w:rPr>
          <w:b/>
          <w:bCs/>
          <w:kern w:val="1"/>
          <w:lang w:eastAsia="zh-CN"/>
        </w:rPr>
        <w:t>:</w:t>
      </w:r>
    </w:p>
    <w:p w14:paraId="5E2A517D" w14:textId="77777777" w:rsidR="009364FE" w:rsidRPr="009364FE" w:rsidRDefault="009364FE" w:rsidP="009364FE">
      <w:pPr>
        <w:widowControl w:val="0"/>
        <w:tabs>
          <w:tab w:val="left" w:pos="426"/>
          <w:tab w:val="left" w:pos="788"/>
        </w:tabs>
        <w:suppressAutoHyphens/>
        <w:autoSpaceDE w:val="0"/>
        <w:autoSpaceDN w:val="0"/>
        <w:adjustRightInd w:val="0"/>
        <w:jc w:val="both"/>
        <w:rPr>
          <w:kern w:val="1"/>
          <w:lang w:eastAsia="zh-CN"/>
        </w:rPr>
      </w:pPr>
      <w:r w:rsidRPr="009364FE">
        <w:rPr>
          <w:bCs/>
          <w:kern w:val="1"/>
          <w:lang w:eastAsia="zh-CN"/>
        </w:rPr>
        <w:t>Цель преподавания дисциплины:</w:t>
      </w:r>
      <w:r w:rsidRPr="009364FE">
        <w:rPr>
          <w:kern w:val="1"/>
          <w:lang w:eastAsia="zh-CN"/>
        </w:rPr>
        <w:t xml:space="preserve"> формирование системных знаний и теоретических основ управления инвестиционной деятельностью в условиях рыночной экономики. </w:t>
      </w:r>
    </w:p>
    <w:p w14:paraId="18851B5A" w14:textId="77777777" w:rsidR="009364FE" w:rsidRPr="009364FE" w:rsidRDefault="009364FE" w:rsidP="009364FE">
      <w:pPr>
        <w:widowControl w:val="0"/>
        <w:tabs>
          <w:tab w:val="left" w:pos="426"/>
          <w:tab w:val="left" w:pos="788"/>
        </w:tabs>
        <w:suppressAutoHyphens/>
        <w:autoSpaceDE w:val="0"/>
        <w:autoSpaceDN w:val="0"/>
        <w:adjustRightInd w:val="0"/>
        <w:jc w:val="both"/>
        <w:rPr>
          <w:kern w:val="1"/>
          <w:lang w:eastAsia="zh-CN"/>
        </w:rPr>
      </w:pPr>
      <w:r w:rsidRPr="009364FE">
        <w:rPr>
          <w:kern w:val="1"/>
          <w:lang w:eastAsia="zh-CN"/>
        </w:rPr>
        <w:t>Задачами освоения дисциплины являются:</w:t>
      </w:r>
    </w:p>
    <w:p w14:paraId="45771799" w14:textId="77777777" w:rsidR="009364FE" w:rsidRPr="009364FE" w:rsidRDefault="009364FE" w:rsidP="009364FE">
      <w:pPr>
        <w:widowControl w:val="0"/>
        <w:tabs>
          <w:tab w:val="left" w:pos="426"/>
          <w:tab w:val="left" w:pos="788"/>
        </w:tabs>
        <w:suppressAutoHyphens/>
        <w:autoSpaceDE w:val="0"/>
        <w:autoSpaceDN w:val="0"/>
        <w:adjustRightInd w:val="0"/>
        <w:jc w:val="both"/>
        <w:rPr>
          <w:kern w:val="1"/>
          <w:lang w:eastAsia="zh-CN"/>
        </w:rPr>
      </w:pPr>
      <w:r w:rsidRPr="009364FE">
        <w:rPr>
          <w:kern w:val="1"/>
          <w:lang w:eastAsia="zh-CN"/>
        </w:rPr>
        <w:t xml:space="preserve">- изучение основных теоретических вопросов, российского и зарубежного практического опыта по инвестиционному проектированию; </w:t>
      </w:r>
    </w:p>
    <w:p w14:paraId="04D12280" w14:textId="77777777" w:rsidR="009364FE" w:rsidRPr="009364FE" w:rsidRDefault="009364FE" w:rsidP="009364FE">
      <w:pPr>
        <w:widowControl w:val="0"/>
        <w:tabs>
          <w:tab w:val="left" w:pos="426"/>
          <w:tab w:val="left" w:pos="788"/>
        </w:tabs>
        <w:suppressAutoHyphens/>
        <w:autoSpaceDE w:val="0"/>
        <w:autoSpaceDN w:val="0"/>
        <w:adjustRightInd w:val="0"/>
        <w:jc w:val="both"/>
        <w:rPr>
          <w:kern w:val="1"/>
          <w:lang w:eastAsia="zh-CN"/>
        </w:rPr>
      </w:pPr>
      <w:r w:rsidRPr="009364FE">
        <w:rPr>
          <w:kern w:val="1"/>
          <w:lang w:eastAsia="zh-CN"/>
        </w:rPr>
        <w:t xml:space="preserve">- ознакомление с современными отечественными и зарубежными методами и подходами </w:t>
      </w:r>
      <w:proofErr w:type="gramStart"/>
      <w:r w:rsidRPr="009364FE">
        <w:rPr>
          <w:kern w:val="1"/>
          <w:lang w:eastAsia="zh-CN"/>
        </w:rPr>
        <w:t>к  инвестиционному</w:t>
      </w:r>
      <w:proofErr w:type="gramEnd"/>
      <w:r w:rsidRPr="009364FE">
        <w:rPr>
          <w:kern w:val="1"/>
          <w:lang w:eastAsia="zh-CN"/>
        </w:rPr>
        <w:t xml:space="preserve"> анализу; </w:t>
      </w:r>
    </w:p>
    <w:p w14:paraId="66253AC6" w14:textId="77777777" w:rsidR="009364FE" w:rsidRPr="009364FE" w:rsidRDefault="009364FE" w:rsidP="009364FE">
      <w:pPr>
        <w:widowControl w:val="0"/>
        <w:tabs>
          <w:tab w:val="left" w:pos="426"/>
          <w:tab w:val="left" w:pos="788"/>
        </w:tabs>
        <w:suppressAutoHyphens/>
        <w:autoSpaceDE w:val="0"/>
        <w:autoSpaceDN w:val="0"/>
        <w:adjustRightInd w:val="0"/>
        <w:jc w:val="both"/>
        <w:rPr>
          <w:kern w:val="1"/>
          <w:lang w:eastAsia="zh-CN"/>
        </w:rPr>
      </w:pPr>
      <w:r w:rsidRPr="009364FE">
        <w:rPr>
          <w:kern w:val="1"/>
          <w:lang w:eastAsia="zh-CN"/>
        </w:rPr>
        <w:t>- обзор современных инструментов организации и осуществления инвестиционной деятельности по развитию территорий;</w:t>
      </w:r>
    </w:p>
    <w:p w14:paraId="3D4CB990" w14:textId="77777777" w:rsidR="009364FE" w:rsidRPr="009364FE" w:rsidRDefault="009364FE" w:rsidP="009364FE">
      <w:pPr>
        <w:widowControl w:val="0"/>
        <w:tabs>
          <w:tab w:val="left" w:pos="426"/>
          <w:tab w:val="left" w:pos="788"/>
        </w:tabs>
        <w:suppressAutoHyphens/>
        <w:autoSpaceDE w:val="0"/>
        <w:autoSpaceDN w:val="0"/>
        <w:adjustRightInd w:val="0"/>
        <w:jc w:val="both"/>
        <w:rPr>
          <w:kern w:val="1"/>
          <w:lang w:eastAsia="zh-CN"/>
        </w:rPr>
      </w:pPr>
      <w:r w:rsidRPr="009364FE">
        <w:rPr>
          <w:kern w:val="1"/>
          <w:lang w:eastAsia="zh-CN"/>
        </w:rPr>
        <w:t>- раскрытие сущности современных инструментов организации и осуществления инвестиционной деятельности по развитию территорий.</w:t>
      </w:r>
    </w:p>
    <w:p w14:paraId="437797EA" w14:textId="77777777" w:rsidR="009364FE" w:rsidRPr="009364FE" w:rsidRDefault="009364FE" w:rsidP="009364FE">
      <w:pPr>
        <w:widowControl w:val="0"/>
        <w:tabs>
          <w:tab w:val="left" w:pos="426"/>
          <w:tab w:val="left" w:pos="788"/>
        </w:tabs>
        <w:suppressAutoHyphens/>
        <w:jc w:val="both"/>
        <w:rPr>
          <w:kern w:val="1"/>
          <w:lang w:eastAsia="zh-CN"/>
        </w:rPr>
      </w:pPr>
      <w:r w:rsidRPr="009364FE">
        <w:rPr>
          <w:kern w:val="1"/>
          <w:lang w:eastAsia="zh-CN"/>
        </w:rPr>
        <w:t>Дисциплина относится к вариативным дисциплинам базовой части программы магистратуры.</w:t>
      </w:r>
    </w:p>
    <w:p w14:paraId="5E0BB43D" w14:textId="77777777" w:rsidR="009364FE" w:rsidRPr="009364FE" w:rsidRDefault="009364FE" w:rsidP="009364FE">
      <w:pPr>
        <w:widowControl w:val="0"/>
        <w:tabs>
          <w:tab w:val="left" w:pos="426"/>
          <w:tab w:val="left" w:pos="788"/>
        </w:tabs>
        <w:suppressAutoHyphens/>
        <w:jc w:val="both"/>
        <w:rPr>
          <w:kern w:val="1"/>
          <w:lang w:eastAsia="zh-CN"/>
        </w:rPr>
      </w:pPr>
      <w:r w:rsidRPr="009364FE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41667B24" w14:textId="74622689" w:rsidR="00F17820" w:rsidRDefault="00F17820" w:rsidP="009364FE">
      <w:pPr>
        <w:pStyle w:val="a"/>
        <w:numPr>
          <w:ilvl w:val="0"/>
          <w:numId w:val="0"/>
        </w:numPr>
        <w:spacing w:line="240" w:lineRule="auto"/>
        <w:rPr>
          <w:b/>
          <w:bCs/>
        </w:rPr>
      </w:pPr>
    </w:p>
    <w:p w14:paraId="138EF94F" w14:textId="6702F03E" w:rsidR="00F17820" w:rsidRPr="00397EBB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97EBB" w:rsidRPr="00397EBB">
        <w:rPr>
          <w:b/>
          <w:bCs/>
          <w:caps/>
        </w:rPr>
        <w:t>:</w:t>
      </w:r>
    </w:p>
    <w:p w14:paraId="6EFF0E62" w14:textId="4C378E1B" w:rsidR="00F17820" w:rsidRPr="00F66E0D" w:rsidRDefault="00F17820" w:rsidP="00F17820">
      <w:pPr>
        <w:ind w:firstLine="720"/>
        <w:jc w:val="both"/>
        <w:rPr>
          <w:i/>
        </w:rPr>
      </w:pPr>
      <w:r w:rsidRPr="00F66E0D">
        <w:t>Общая трудоемкость освоения дисциплины</w:t>
      </w:r>
      <w:r w:rsidR="00397EBB" w:rsidRPr="00F66E0D">
        <w:t xml:space="preserve"> </w:t>
      </w:r>
      <w:r w:rsidRPr="00F66E0D">
        <w:t xml:space="preserve">составляет </w:t>
      </w:r>
      <w:r w:rsidR="002B20C8" w:rsidRPr="00F66E0D">
        <w:t>5</w:t>
      </w:r>
      <w:r w:rsidR="00015104" w:rsidRPr="00F66E0D">
        <w:t xml:space="preserve"> </w:t>
      </w:r>
      <w:r w:rsidRPr="00F66E0D">
        <w:t xml:space="preserve">зачетных единиц, </w:t>
      </w:r>
      <w:r w:rsidR="002B20C8" w:rsidRPr="00F66E0D">
        <w:t>180</w:t>
      </w:r>
      <w:r w:rsidR="00015104" w:rsidRPr="00F66E0D">
        <w:t xml:space="preserve"> </w:t>
      </w:r>
      <w:r w:rsidRPr="00F66E0D">
        <w:t>академических час</w:t>
      </w:r>
      <w:r w:rsidR="00015104" w:rsidRPr="00F66E0D">
        <w:t>ов</w:t>
      </w:r>
      <w:r w:rsidRPr="00F66E0D">
        <w:rPr>
          <w:i/>
        </w:rPr>
        <w:t xml:space="preserve"> (1 зачетная единица соответствует 36 академическим часам).</w:t>
      </w:r>
    </w:p>
    <w:p w14:paraId="49D7B8C4" w14:textId="77777777" w:rsidR="00F17820" w:rsidRPr="00F66E0D" w:rsidRDefault="00F17820" w:rsidP="00F17820">
      <w:pPr>
        <w:ind w:firstLine="720"/>
        <w:jc w:val="both"/>
        <w:rPr>
          <w:i/>
          <w:color w:val="000000" w:themeColor="text1"/>
        </w:rPr>
      </w:pPr>
    </w:p>
    <w:p w14:paraId="73D81815" w14:textId="77777777" w:rsidR="00F17820" w:rsidRPr="00F66E0D" w:rsidRDefault="00F17820" w:rsidP="00F17820">
      <w:pPr>
        <w:spacing w:line="360" w:lineRule="auto"/>
        <w:rPr>
          <w:color w:val="000000" w:themeColor="text1"/>
        </w:rPr>
      </w:pPr>
      <w:r w:rsidRPr="00F66E0D">
        <w:rPr>
          <w:color w:val="000000" w:themeColor="text1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4"/>
        <w:gridCol w:w="1559"/>
        <w:gridCol w:w="1560"/>
      </w:tblGrid>
      <w:tr w:rsidR="00EC377E" w:rsidRPr="00F66E0D" w14:paraId="4084BA5D" w14:textId="77777777" w:rsidTr="00EC377E">
        <w:trPr>
          <w:trHeight w:val="27"/>
        </w:trPr>
        <w:tc>
          <w:tcPr>
            <w:tcW w:w="6364" w:type="dxa"/>
            <w:vMerge w:val="restart"/>
            <w:vAlign w:val="center"/>
          </w:tcPr>
          <w:p w14:paraId="3B1EEF3C" w14:textId="188DD16F" w:rsidR="00EC377E" w:rsidRPr="00F66E0D" w:rsidRDefault="00EC377E" w:rsidP="00EC377E">
            <w:pPr>
              <w:pStyle w:val="af"/>
              <w:jc w:val="center"/>
            </w:pPr>
            <w:r w:rsidRPr="00F66E0D">
              <w:t>Вид учебной работы</w:t>
            </w:r>
          </w:p>
        </w:tc>
        <w:tc>
          <w:tcPr>
            <w:tcW w:w="3119" w:type="dxa"/>
            <w:gridSpan w:val="2"/>
            <w:vAlign w:val="center"/>
          </w:tcPr>
          <w:p w14:paraId="2CCC9BE0" w14:textId="77777777" w:rsidR="00EC377E" w:rsidRPr="00F66E0D" w:rsidRDefault="00EC377E" w:rsidP="00E327C4">
            <w:pPr>
              <w:pStyle w:val="af"/>
              <w:jc w:val="center"/>
            </w:pPr>
            <w:r w:rsidRPr="00F66E0D">
              <w:rPr>
                <w:sz w:val="22"/>
                <w:szCs w:val="22"/>
              </w:rPr>
              <w:t>Трудоемкость в акад.час</w:t>
            </w:r>
          </w:p>
        </w:tc>
      </w:tr>
      <w:tr w:rsidR="00EC377E" w:rsidRPr="00F66E0D" w14:paraId="169EFBBB" w14:textId="0A3F512E" w:rsidTr="00EC377E">
        <w:trPr>
          <w:trHeight w:val="204"/>
        </w:trPr>
        <w:tc>
          <w:tcPr>
            <w:tcW w:w="6364" w:type="dxa"/>
            <w:vMerge/>
            <w:vAlign w:val="center"/>
          </w:tcPr>
          <w:p w14:paraId="388D7A96" w14:textId="77777777" w:rsidR="00EC377E" w:rsidRPr="00F66E0D" w:rsidRDefault="00EC377E" w:rsidP="00E327C4">
            <w:pPr>
              <w:pStyle w:val="af"/>
              <w:jc w:val="center"/>
            </w:pPr>
          </w:p>
        </w:tc>
        <w:tc>
          <w:tcPr>
            <w:tcW w:w="1559" w:type="dxa"/>
            <w:vAlign w:val="center"/>
          </w:tcPr>
          <w:p w14:paraId="26A4AD74" w14:textId="77777777" w:rsidR="00EC377E" w:rsidRPr="00F66E0D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1A1659" w14:textId="6566900D" w:rsidR="00EC377E" w:rsidRPr="00F66E0D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  <w:r w:rsidRPr="00F66E0D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C377E" w:rsidRPr="00F66E0D" w14:paraId="602D7714" w14:textId="6B27ECE4" w:rsidTr="00EC377E">
        <w:trPr>
          <w:trHeight w:val="42"/>
        </w:trPr>
        <w:tc>
          <w:tcPr>
            <w:tcW w:w="6364" w:type="dxa"/>
            <w:shd w:val="clear" w:color="auto" w:fill="E0E0E0"/>
            <w:vAlign w:val="center"/>
          </w:tcPr>
          <w:p w14:paraId="3EEE6165" w14:textId="77777777" w:rsidR="00EC377E" w:rsidRPr="00F66E0D" w:rsidRDefault="00EC377E" w:rsidP="00E327C4">
            <w:pPr>
              <w:rPr>
                <w:b/>
              </w:rPr>
            </w:pPr>
            <w:r w:rsidRPr="00F66E0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75B7C742" w14:textId="346E8652" w:rsidR="00EC377E" w:rsidRPr="00F66E0D" w:rsidRDefault="002B20C8" w:rsidP="00E327C4">
            <w:pPr>
              <w:jc w:val="center"/>
            </w:pPr>
            <w:r w:rsidRPr="00F66E0D">
              <w:t>80</w:t>
            </w:r>
          </w:p>
        </w:tc>
      </w:tr>
      <w:tr w:rsidR="00EC377E" w:rsidRPr="00F66E0D" w14:paraId="58D267ED" w14:textId="659D528A" w:rsidTr="00EC377E">
        <w:tc>
          <w:tcPr>
            <w:tcW w:w="6364" w:type="dxa"/>
            <w:vAlign w:val="center"/>
          </w:tcPr>
          <w:p w14:paraId="4B3E2556" w14:textId="77777777" w:rsidR="00EC377E" w:rsidRPr="00F66E0D" w:rsidRDefault="00EC377E" w:rsidP="00E327C4">
            <w:pPr>
              <w:pStyle w:val="af"/>
            </w:pPr>
            <w:r w:rsidRPr="00F66E0D">
              <w:t>в том числе:</w:t>
            </w:r>
          </w:p>
        </w:tc>
        <w:tc>
          <w:tcPr>
            <w:tcW w:w="3119" w:type="dxa"/>
            <w:gridSpan w:val="2"/>
            <w:vAlign w:val="center"/>
          </w:tcPr>
          <w:p w14:paraId="5F746D18" w14:textId="77777777" w:rsidR="00EC377E" w:rsidRPr="00F66E0D" w:rsidRDefault="00EC377E" w:rsidP="00E327C4">
            <w:pPr>
              <w:pStyle w:val="af"/>
              <w:jc w:val="center"/>
            </w:pPr>
          </w:p>
        </w:tc>
      </w:tr>
      <w:tr w:rsidR="00EC377E" w:rsidRPr="00F66E0D" w14:paraId="2DD2827C" w14:textId="07792EBB" w:rsidTr="00EC377E">
        <w:tc>
          <w:tcPr>
            <w:tcW w:w="6364" w:type="dxa"/>
            <w:vAlign w:val="center"/>
          </w:tcPr>
          <w:p w14:paraId="1AE9C6C4" w14:textId="77777777" w:rsidR="00EC377E" w:rsidRPr="00F66E0D" w:rsidRDefault="00EC377E" w:rsidP="00E327C4">
            <w:pPr>
              <w:pStyle w:val="af"/>
            </w:pPr>
            <w:r w:rsidRPr="00F66E0D">
              <w:t>Лекции</w:t>
            </w:r>
          </w:p>
        </w:tc>
        <w:tc>
          <w:tcPr>
            <w:tcW w:w="1559" w:type="dxa"/>
            <w:vAlign w:val="center"/>
          </w:tcPr>
          <w:p w14:paraId="157B149D" w14:textId="22D03004" w:rsidR="00EC377E" w:rsidRPr="00F66E0D" w:rsidRDefault="002B20C8" w:rsidP="00F66E0D">
            <w:pPr>
              <w:pStyle w:val="af"/>
              <w:jc w:val="center"/>
            </w:pPr>
            <w:r w:rsidRPr="00F66E0D">
              <w:t xml:space="preserve"> </w:t>
            </w:r>
            <w:r w:rsidR="00F66E0D">
              <w:t>26</w:t>
            </w:r>
          </w:p>
        </w:tc>
        <w:tc>
          <w:tcPr>
            <w:tcW w:w="1560" w:type="dxa"/>
            <w:vAlign w:val="center"/>
          </w:tcPr>
          <w:p w14:paraId="4F026418" w14:textId="4A6D7D95" w:rsidR="00EC377E" w:rsidRPr="00F66E0D" w:rsidRDefault="00EC377E" w:rsidP="00E327C4">
            <w:pPr>
              <w:pStyle w:val="af"/>
              <w:jc w:val="center"/>
            </w:pPr>
          </w:p>
        </w:tc>
      </w:tr>
      <w:tr w:rsidR="00EC377E" w:rsidRPr="00F66E0D" w14:paraId="46E5A70E" w14:textId="239F4AF1" w:rsidTr="00EC377E">
        <w:tc>
          <w:tcPr>
            <w:tcW w:w="6364" w:type="dxa"/>
            <w:vAlign w:val="center"/>
          </w:tcPr>
          <w:p w14:paraId="7FE49267" w14:textId="33EB185F" w:rsidR="00EC377E" w:rsidRPr="00F66E0D" w:rsidRDefault="00EC377E" w:rsidP="00E327C4">
            <w:pPr>
              <w:pStyle w:val="af"/>
            </w:pPr>
            <w:r w:rsidRPr="00F66E0D">
              <w:t>Практические занятия (в т.ч. зачет)</w:t>
            </w:r>
          </w:p>
        </w:tc>
        <w:tc>
          <w:tcPr>
            <w:tcW w:w="1559" w:type="dxa"/>
            <w:vAlign w:val="center"/>
          </w:tcPr>
          <w:p w14:paraId="7ED184EE" w14:textId="11E3EDC3" w:rsidR="00EC377E" w:rsidRPr="00F66E0D" w:rsidRDefault="00F66E0D" w:rsidP="00E327C4">
            <w:pPr>
              <w:pStyle w:val="af"/>
              <w:jc w:val="center"/>
            </w:pPr>
            <w:r>
              <w:t>54</w:t>
            </w:r>
          </w:p>
        </w:tc>
        <w:tc>
          <w:tcPr>
            <w:tcW w:w="1560" w:type="dxa"/>
            <w:vAlign w:val="center"/>
          </w:tcPr>
          <w:p w14:paraId="310AC862" w14:textId="77264F93" w:rsidR="00EC377E" w:rsidRPr="00F66E0D" w:rsidRDefault="00EC377E" w:rsidP="00E327C4">
            <w:pPr>
              <w:pStyle w:val="af"/>
              <w:jc w:val="center"/>
            </w:pPr>
          </w:p>
        </w:tc>
      </w:tr>
      <w:tr w:rsidR="00EC377E" w:rsidRPr="00F66E0D" w14:paraId="3A65A5AC" w14:textId="6BE38A95" w:rsidTr="00EC377E">
        <w:tc>
          <w:tcPr>
            <w:tcW w:w="6364" w:type="dxa"/>
            <w:shd w:val="clear" w:color="auto" w:fill="E0E0E0"/>
            <w:vAlign w:val="center"/>
          </w:tcPr>
          <w:p w14:paraId="7346A304" w14:textId="77777777" w:rsidR="00EC377E" w:rsidRPr="00F66E0D" w:rsidRDefault="00EC377E" w:rsidP="00E327C4">
            <w:pPr>
              <w:pStyle w:val="af"/>
              <w:rPr>
                <w:b/>
                <w:bCs/>
              </w:rPr>
            </w:pPr>
            <w:r w:rsidRPr="00F66E0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13487477" w14:textId="2634722F" w:rsidR="00EC377E" w:rsidRPr="00F66E0D" w:rsidRDefault="00F66E0D" w:rsidP="00E327C4">
            <w:pPr>
              <w:pStyle w:val="af"/>
              <w:jc w:val="center"/>
            </w:pPr>
            <w:r>
              <w:t>73</w:t>
            </w:r>
          </w:p>
        </w:tc>
      </w:tr>
      <w:tr w:rsidR="00EC377E" w:rsidRPr="00F66E0D" w14:paraId="25D5055A" w14:textId="30771607" w:rsidTr="00EC377E">
        <w:tc>
          <w:tcPr>
            <w:tcW w:w="6364" w:type="dxa"/>
            <w:shd w:val="clear" w:color="auto" w:fill="D9D9D9" w:themeFill="background1" w:themeFillShade="D9"/>
            <w:vAlign w:val="center"/>
          </w:tcPr>
          <w:p w14:paraId="689186D5" w14:textId="01AA56D1" w:rsidR="00EC377E" w:rsidRPr="00F66E0D" w:rsidRDefault="00EC377E" w:rsidP="00E327C4">
            <w:pPr>
              <w:pStyle w:val="af"/>
            </w:pPr>
            <w:r w:rsidRPr="00F66E0D">
              <w:rPr>
                <w:b/>
              </w:rPr>
              <w:lastRenderedPageBreak/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6394D3F9" w14:textId="076F70A5" w:rsidR="00EC377E" w:rsidRPr="00F66E0D" w:rsidRDefault="00EC377E" w:rsidP="00EC377E">
            <w:pPr>
              <w:pStyle w:val="af"/>
              <w:jc w:val="center"/>
            </w:pPr>
            <w:r w:rsidRPr="00F66E0D">
              <w:t>-</w:t>
            </w:r>
          </w:p>
        </w:tc>
      </w:tr>
      <w:tr w:rsidR="00EC377E" w:rsidRPr="00F66E0D" w14:paraId="5455DC04" w14:textId="77609F6F" w:rsidTr="00EC377E">
        <w:tc>
          <w:tcPr>
            <w:tcW w:w="6364" w:type="dxa"/>
            <w:vAlign w:val="center"/>
          </w:tcPr>
          <w:p w14:paraId="783B0DD5" w14:textId="77777777" w:rsidR="00EC377E" w:rsidRPr="00F66E0D" w:rsidRDefault="00EC377E" w:rsidP="00E327C4">
            <w:pPr>
              <w:pStyle w:val="af"/>
            </w:pPr>
            <w:r w:rsidRPr="00F66E0D">
              <w:t>контактная работа</w:t>
            </w:r>
          </w:p>
        </w:tc>
        <w:tc>
          <w:tcPr>
            <w:tcW w:w="3119" w:type="dxa"/>
            <w:gridSpan w:val="2"/>
            <w:vAlign w:val="center"/>
          </w:tcPr>
          <w:p w14:paraId="50D1533E" w14:textId="0573CE2E" w:rsidR="00EC377E" w:rsidRPr="00F66E0D" w:rsidRDefault="00664CBD" w:rsidP="00E327C4">
            <w:pPr>
              <w:pStyle w:val="af"/>
              <w:jc w:val="center"/>
            </w:pPr>
            <w:r>
              <w:t>2,35</w:t>
            </w:r>
          </w:p>
        </w:tc>
      </w:tr>
      <w:tr w:rsidR="00EC377E" w:rsidRPr="00F66E0D" w14:paraId="478ED634" w14:textId="7492F156" w:rsidTr="00EC377E">
        <w:tc>
          <w:tcPr>
            <w:tcW w:w="6364" w:type="dxa"/>
            <w:vAlign w:val="center"/>
          </w:tcPr>
          <w:p w14:paraId="7CE67398" w14:textId="3405C90D" w:rsidR="00EC377E" w:rsidRPr="00F66E0D" w:rsidRDefault="00EC377E" w:rsidP="00E327C4">
            <w:pPr>
              <w:pStyle w:val="af"/>
            </w:pPr>
            <w:r w:rsidRPr="00F66E0D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vAlign w:val="center"/>
          </w:tcPr>
          <w:p w14:paraId="444154F2" w14:textId="615CA7E7" w:rsidR="00EC377E" w:rsidRPr="00F66E0D" w:rsidRDefault="00F66E0D" w:rsidP="00EC377E">
            <w:pPr>
              <w:pStyle w:val="af"/>
              <w:jc w:val="center"/>
            </w:pPr>
            <w:r>
              <w:t>2</w:t>
            </w:r>
            <w:r w:rsidR="00664CBD">
              <w:t>4,65</w:t>
            </w:r>
          </w:p>
        </w:tc>
      </w:tr>
      <w:tr w:rsidR="00EC377E" w:rsidRPr="00F66E0D" w14:paraId="2424654A" w14:textId="0623F251" w:rsidTr="00EC377E">
        <w:trPr>
          <w:trHeight w:val="454"/>
        </w:trPr>
        <w:tc>
          <w:tcPr>
            <w:tcW w:w="6364" w:type="dxa"/>
            <w:shd w:val="clear" w:color="auto" w:fill="E0E0E0"/>
            <w:vAlign w:val="center"/>
          </w:tcPr>
          <w:p w14:paraId="4DBC76E3" w14:textId="75F895B8" w:rsidR="00EC377E" w:rsidRPr="00F66E0D" w:rsidRDefault="00EC377E" w:rsidP="00E327C4">
            <w:pPr>
              <w:pStyle w:val="af"/>
            </w:pPr>
            <w:r w:rsidRPr="00F66E0D">
              <w:rPr>
                <w:b/>
              </w:rPr>
              <w:t>Общая трудоемкость дисциплины (в час. /</w:t>
            </w:r>
            <w:r w:rsidRPr="00F66E0D">
              <w:t xml:space="preserve"> </w:t>
            </w:r>
            <w:r w:rsidRPr="00F66E0D">
              <w:rPr>
                <w:b/>
              </w:rPr>
              <w:t>з.е.)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2C13CE8A" w14:textId="5B7ACFF2" w:rsidR="00EC377E" w:rsidRPr="00F66E0D" w:rsidRDefault="002B20C8" w:rsidP="00E327C4">
            <w:pPr>
              <w:pStyle w:val="af"/>
              <w:jc w:val="center"/>
            </w:pPr>
            <w:r w:rsidRPr="00F66E0D">
              <w:t>180/5</w:t>
            </w:r>
          </w:p>
        </w:tc>
      </w:tr>
    </w:tbl>
    <w:p w14:paraId="234E87CC" w14:textId="6EF5CD96" w:rsidR="00F17820" w:rsidRPr="00F66E0D" w:rsidRDefault="00F17820" w:rsidP="00F17820">
      <w:pPr>
        <w:jc w:val="both"/>
        <w:rPr>
          <w:bCs/>
        </w:rPr>
      </w:pPr>
    </w:p>
    <w:p w14:paraId="69A9D8CB" w14:textId="2BB468F1" w:rsidR="000864EC" w:rsidRPr="00F66E0D" w:rsidRDefault="000864EC" w:rsidP="000864EC">
      <w:pPr>
        <w:rPr>
          <w:bCs/>
        </w:rPr>
      </w:pPr>
      <w:r w:rsidRPr="00F66E0D">
        <w:rPr>
          <w:bCs/>
        </w:rPr>
        <w:t xml:space="preserve">Заочная форма обучения </w:t>
      </w:r>
    </w:p>
    <w:tbl>
      <w:tblPr>
        <w:tblW w:w="9495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638"/>
        <w:gridCol w:w="1297"/>
        <w:gridCol w:w="1560"/>
      </w:tblGrid>
      <w:tr w:rsidR="000864EC" w:rsidRPr="00F66E0D" w14:paraId="5E32F834" w14:textId="77777777" w:rsidTr="000864EC">
        <w:trPr>
          <w:trHeight w:val="257"/>
        </w:trPr>
        <w:tc>
          <w:tcPr>
            <w:tcW w:w="6638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3EED065" w14:textId="77777777" w:rsidR="000864EC" w:rsidRPr="00F66E0D" w:rsidRDefault="000864EC">
            <w:pPr>
              <w:pStyle w:val="af"/>
              <w:spacing w:line="256" w:lineRule="auto"/>
              <w:jc w:val="center"/>
              <w:rPr>
                <w:i/>
                <w:iCs/>
                <w:lang w:eastAsia="en-US"/>
              </w:rPr>
            </w:pPr>
            <w:r w:rsidRPr="00F66E0D"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BBD74B3" w14:textId="77777777" w:rsidR="000864EC" w:rsidRPr="00F66E0D" w:rsidRDefault="000864EC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66E0D">
              <w:rPr>
                <w:lang w:eastAsia="en-US"/>
              </w:rPr>
              <w:t>Трудоемкость в акад.час</w:t>
            </w:r>
          </w:p>
        </w:tc>
      </w:tr>
      <w:tr w:rsidR="000864EC" w:rsidRPr="00F66E0D" w14:paraId="6C73D2A9" w14:textId="77777777" w:rsidTr="000864EC">
        <w:trPr>
          <w:trHeight w:val="257"/>
        </w:trPr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468C26C" w14:textId="77777777" w:rsidR="000864EC" w:rsidRPr="00F66E0D" w:rsidRDefault="000864EC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1F799C7" w14:textId="77777777" w:rsidR="000864EC" w:rsidRPr="00F66E0D" w:rsidRDefault="000864EC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2D33A64" w14:textId="77777777" w:rsidR="000864EC" w:rsidRPr="00F66E0D" w:rsidRDefault="000864EC">
            <w:pPr>
              <w:pStyle w:val="af"/>
              <w:spacing w:line="256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 w:rsidRPr="00F66E0D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0864EC" w:rsidRPr="00F66E0D" w14:paraId="2EB8521E" w14:textId="77777777" w:rsidTr="000864EC">
        <w:trPr>
          <w:trHeight w:val="262"/>
        </w:trPr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2659069" w14:textId="77777777" w:rsidR="000864EC" w:rsidRPr="00F66E0D" w:rsidRDefault="000864EC">
            <w:pPr>
              <w:spacing w:line="256" w:lineRule="auto"/>
              <w:rPr>
                <w:lang w:eastAsia="en-US"/>
              </w:rPr>
            </w:pPr>
            <w:r w:rsidRPr="00F66E0D"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D61DF16" w14:textId="28DA6B52" w:rsidR="000864EC" w:rsidRPr="00F66E0D" w:rsidRDefault="000864EC">
            <w:pPr>
              <w:spacing w:line="256" w:lineRule="auto"/>
              <w:jc w:val="center"/>
              <w:rPr>
                <w:lang w:eastAsia="en-US"/>
              </w:rPr>
            </w:pPr>
            <w:r w:rsidRPr="00F66E0D">
              <w:rPr>
                <w:lang w:eastAsia="en-US"/>
              </w:rPr>
              <w:t>28</w:t>
            </w:r>
          </w:p>
        </w:tc>
      </w:tr>
      <w:tr w:rsidR="000864EC" w:rsidRPr="00F66E0D" w14:paraId="3908E36B" w14:textId="77777777" w:rsidTr="000864EC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0331DF0" w14:textId="77777777" w:rsidR="000864EC" w:rsidRPr="00F66E0D" w:rsidRDefault="000864EC">
            <w:pPr>
              <w:pStyle w:val="af"/>
              <w:spacing w:line="256" w:lineRule="auto"/>
              <w:rPr>
                <w:lang w:eastAsia="en-US"/>
              </w:rPr>
            </w:pPr>
            <w:r w:rsidRPr="00F66E0D"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410869B" w14:textId="77777777" w:rsidR="000864EC" w:rsidRPr="00F66E0D" w:rsidRDefault="000864EC">
            <w:pPr>
              <w:pStyle w:val="af"/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0864EC" w:rsidRPr="00F66E0D" w14:paraId="2099F1D6" w14:textId="77777777" w:rsidTr="000864EC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5094422" w14:textId="77777777" w:rsidR="000864EC" w:rsidRPr="00F66E0D" w:rsidRDefault="000864EC">
            <w:pPr>
              <w:pStyle w:val="af"/>
              <w:spacing w:line="256" w:lineRule="auto"/>
              <w:rPr>
                <w:lang w:eastAsia="en-US"/>
              </w:rPr>
            </w:pPr>
            <w:r w:rsidRPr="00F66E0D"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6F879208" w14:textId="5787693E" w:rsidR="000864EC" w:rsidRPr="00F66E0D" w:rsidRDefault="000864EC">
            <w:pPr>
              <w:spacing w:line="256" w:lineRule="auto"/>
              <w:jc w:val="center"/>
              <w:rPr>
                <w:lang w:eastAsia="en-US"/>
              </w:rPr>
            </w:pPr>
            <w:r w:rsidRPr="00F66E0D">
              <w:rPr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EFA3A43" w14:textId="77777777" w:rsidR="000864EC" w:rsidRPr="00F66E0D" w:rsidRDefault="000864EC">
            <w:pPr>
              <w:spacing w:line="256" w:lineRule="auto"/>
              <w:jc w:val="center"/>
              <w:rPr>
                <w:lang w:eastAsia="en-US"/>
              </w:rPr>
            </w:pPr>
            <w:r w:rsidRPr="00F66E0D">
              <w:rPr>
                <w:lang w:eastAsia="en-US"/>
              </w:rPr>
              <w:t>-</w:t>
            </w:r>
          </w:p>
        </w:tc>
      </w:tr>
      <w:tr w:rsidR="000864EC" w:rsidRPr="00F66E0D" w14:paraId="5C6200D9" w14:textId="77777777" w:rsidTr="000864EC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CDF5BE2" w14:textId="77777777" w:rsidR="000864EC" w:rsidRPr="00F66E0D" w:rsidRDefault="000864EC">
            <w:pPr>
              <w:pStyle w:val="af"/>
              <w:spacing w:line="256" w:lineRule="auto"/>
              <w:rPr>
                <w:lang w:eastAsia="en-US"/>
              </w:rPr>
            </w:pPr>
            <w:r w:rsidRPr="00F66E0D"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2FD4CF55" w14:textId="77777777" w:rsidR="000864EC" w:rsidRPr="00F66E0D" w:rsidRDefault="000864EC">
            <w:pPr>
              <w:spacing w:line="256" w:lineRule="auto"/>
              <w:jc w:val="center"/>
              <w:rPr>
                <w:lang w:eastAsia="en-US"/>
              </w:rPr>
            </w:pPr>
            <w:r w:rsidRPr="00F66E0D">
              <w:rPr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22CEBE" w14:textId="77777777" w:rsidR="000864EC" w:rsidRPr="00F66E0D" w:rsidRDefault="000864E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864EC" w:rsidRPr="00F66E0D" w14:paraId="79875714" w14:textId="77777777" w:rsidTr="000864EC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6C77D05" w14:textId="77777777" w:rsidR="000864EC" w:rsidRPr="00F66E0D" w:rsidRDefault="000864EC">
            <w:pPr>
              <w:pStyle w:val="af"/>
              <w:spacing w:line="256" w:lineRule="auto"/>
              <w:rPr>
                <w:lang w:eastAsia="en-US"/>
              </w:rPr>
            </w:pPr>
            <w:r w:rsidRPr="00F66E0D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CFC63A3" w14:textId="55994391" w:rsidR="000864EC" w:rsidRPr="00F66E0D" w:rsidRDefault="00F66E0D" w:rsidP="000864E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</w:t>
            </w:r>
          </w:p>
        </w:tc>
      </w:tr>
      <w:tr w:rsidR="000864EC" w:rsidRPr="00F66E0D" w14:paraId="71E15176" w14:textId="77777777" w:rsidTr="000864EC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582485A3" w14:textId="77777777" w:rsidR="000864EC" w:rsidRPr="00F66E0D" w:rsidRDefault="000864EC">
            <w:pPr>
              <w:pStyle w:val="af"/>
              <w:spacing w:line="256" w:lineRule="auto"/>
              <w:rPr>
                <w:lang w:eastAsia="en-US"/>
              </w:rPr>
            </w:pPr>
            <w:r w:rsidRPr="00F66E0D"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/>
          </w:tcPr>
          <w:p w14:paraId="0C27A34C" w14:textId="77777777" w:rsidR="000864EC" w:rsidRPr="00F66E0D" w:rsidRDefault="000864EC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D9D9D9"/>
            <w:hideMark/>
          </w:tcPr>
          <w:p w14:paraId="67B04F5B" w14:textId="77777777" w:rsidR="000864EC" w:rsidRPr="00F66E0D" w:rsidRDefault="000864EC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66E0D">
              <w:rPr>
                <w:lang w:eastAsia="en-US"/>
              </w:rPr>
              <w:t>-</w:t>
            </w:r>
          </w:p>
        </w:tc>
      </w:tr>
      <w:tr w:rsidR="000864EC" w:rsidRPr="00F66E0D" w14:paraId="293A8C6F" w14:textId="77777777" w:rsidTr="000864EC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BFF2249" w14:textId="77777777" w:rsidR="000864EC" w:rsidRPr="00F66E0D" w:rsidRDefault="000864EC">
            <w:pPr>
              <w:pStyle w:val="af"/>
              <w:spacing w:line="256" w:lineRule="auto"/>
              <w:rPr>
                <w:lang w:eastAsia="en-US"/>
              </w:rPr>
            </w:pPr>
            <w:r w:rsidRPr="00F66E0D">
              <w:rPr>
                <w:lang w:eastAsia="en-US"/>
              </w:rPr>
              <w:t>контактная работа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5D345A1" w14:textId="77777777" w:rsidR="000864EC" w:rsidRPr="00F66E0D" w:rsidRDefault="000864EC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522F5C0" w14:textId="77777777" w:rsidR="000864EC" w:rsidRPr="00F66E0D" w:rsidRDefault="000864EC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66E0D">
              <w:rPr>
                <w:lang w:eastAsia="en-US"/>
              </w:rPr>
              <w:t>-</w:t>
            </w:r>
          </w:p>
        </w:tc>
      </w:tr>
      <w:tr w:rsidR="000864EC" w:rsidRPr="00F66E0D" w14:paraId="6F2BDCB6" w14:textId="77777777" w:rsidTr="000864EC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2A5551" w14:textId="77777777" w:rsidR="000864EC" w:rsidRPr="00F66E0D" w:rsidRDefault="000864EC">
            <w:pPr>
              <w:pStyle w:val="af"/>
              <w:spacing w:line="256" w:lineRule="auto"/>
              <w:rPr>
                <w:lang w:eastAsia="en-US"/>
              </w:rPr>
            </w:pPr>
            <w:r w:rsidRPr="00F66E0D"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117D9D8" w14:textId="77777777" w:rsidR="000864EC" w:rsidRPr="00F66E0D" w:rsidRDefault="000864EC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B0D1001" w14:textId="77777777" w:rsidR="000864EC" w:rsidRPr="00F66E0D" w:rsidRDefault="000864EC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66E0D">
              <w:rPr>
                <w:lang w:eastAsia="en-US"/>
              </w:rPr>
              <w:t>-</w:t>
            </w:r>
          </w:p>
        </w:tc>
      </w:tr>
      <w:tr w:rsidR="000864EC" w:rsidRPr="00F66E0D" w14:paraId="4AE4F221" w14:textId="77777777" w:rsidTr="000864EC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14:paraId="00BF371E" w14:textId="77777777" w:rsidR="000864EC" w:rsidRPr="00F66E0D" w:rsidRDefault="000864EC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 w:rsidRPr="00F66E0D"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14:paraId="42B23D42" w14:textId="77777777" w:rsidR="000864EC" w:rsidRPr="00F66E0D" w:rsidRDefault="000864EC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 w:rsidRPr="00F66E0D">
              <w:rPr>
                <w:lang w:eastAsia="en-US"/>
              </w:rPr>
              <w:t>-</w:t>
            </w:r>
          </w:p>
        </w:tc>
      </w:tr>
      <w:tr w:rsidR="000864EC" w:rsidRPr="00F66E0D" w14:paraId="05549D93" w14:textId="77777777" w:rsidTr="000864EC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C29C988" w14:textId="77777777" w:rsidR="000864EC" w:rsidRPr="00F66E0D" w:rsidRDefault="000864EC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 w:rsidRPr="00F66E0D"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A2555AC" w14:textId="609EBB18" w:rsidR="000864EC" w:rsidRPr="00F66E0D" w:rsidRDefault="00664CBD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0864EC" w:rsidRPr="00F66E0D" w14:paraId="4CA7B6AA" w14:textId="77777777" w:rsidTr="000864EC"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A2DCE12" w14:textId="77777777" w:rsidR="000864EC" w:rsidRPr="00F66E0D" w:rsidRDefault="000864EC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 w:rsidRPr="00F66E0D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A474ED2" w14:textId="28BC727F" w:rsidR="000864EC" w:rsidRPr="00F66E0D" w:rsidRDefault="00F66E0D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64CBD">
              <w:rPr>
                <w:lang w:eastAsia="en-US"/>
              </w:rPr>
              <w:t>0,65</w:t>
            </w:r>
          </w:p>
        </w:tc>
      </w:tr>
      <w:tr w:rsidR="000864EC" w14:paraId="6FD51394" w14:textId="77777777" w:rsidTr="000864EC">
        <w:trPr>
          <w:trHeight w:val="306"/>
        </w:trPr>
        <w:tc>
          <w:tcPr>
            <w:tcW w:w="663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9177292" w14:textId="77777777" w:rsidR="000864EC" w:rsidRPr="00F66E0D" w:rsidRDefault="000864EC">
            <w:pPr>
              <w:pStyle w:val="af"/>
              <w:spacing w:line="256" w:lineRule="auto"/>
              <w:rPr>
                <w:lang w:eastAsia="en-US"/>
              </w:rPr>
            </w:pPr>
            <w:r w:rsidRPr="00F66E0D">
              <w:rPr>
                <w:b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3932A92" w14:textId="7CCCE5BB" w:rsidR="000864EC" w:rsidRDefault="000864EC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 w:rsidRPr="00F66E0D">
              <w:rPr>
                <w:lang w:eastAsia="en-US"/>
              </w:rPr>
              <w:t>180/5</w:t>
            </w:r>
          </w:p>
        </w:tc>
      </w:tr>
    </w:tbl>
    <w:p w14:paraId="13D7C9CF" w14:textId="6A4B413D" w:rsidR="002B20C8" w:rsidRPr="002B20C8" w:rsidRDefault="000864EC" w:rsidP="00F17820">
      <w:pPr>
        <w:jc w:val="both"/>
        <w:rPr>
          <w:bCs/>
          <w:color w:val="FF0000"/>
        </w:rPr>
      </w:pPr>
      <w:r>
        <w:rPr>
          <w:bCs/>
          <w:color w:val="FF0000"/>
        </w:rPr>
        <w:t xml:space="preserve"> </w:t>
      </w:r>
    </w:p>
    <w:p w14:paraId="16BC74A1" w14:textId="253EF9D2" w:rsidR="00F17820" w:rsidRPr="005B4881" w:rsidRDefault="00F17820" w:rsidP="00F17820">
      <w:pPr>
        <w:spacing w:line="360" w:lineRule="auto"/>
        <w:rPr>
          <w:b/>
          <w:bCs/>
          <w:caps/>
          <w:lang w:val="en-US"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5B4881">
        <w:rPr>
          <w:b/>
          <w:bCs/>
          <w:caps/>
          <w:lang w:val="en-US"/>
        </w:rPr>
        <w:t>:</w:t>
      </w:r>
    </w:p>
    <w:p w14:paraId="56D2FDF5" w14:textId="77777777" w:rsidR="00F17820" w:rsidRDefault="00F17820" w:rsidP="00133ED1">
      <w:pPr>
        <w:ind w:firstLine="709"/>
        <w:jc w:val="both"/>
      </w:pPr>
      <w:r w:rsidRPr="00BF1C1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65860E" w14:textId="77777777" w:rsidR="001C2093" w:rsidRDefault="001C2093" w:rsidP="00F17820">
      <w:pPr>
        <w:spacing w:line="360" w:lineRule="auto"/>
        <w:rPr>
          <w:b/>
          <w:bCs/>
          <w:caps/>
        </w:rPr>
      </w:pPr>
    </w:p>
    <w:p w14:paraId="0CD4B010" w14:textId="41DC2C01" w:rsidR="00F54CBC" w:rsidRPr="00BF1C19" w:rsidRDefault="00F17820" w:rsidP="00BF1C19">
      <w:pPr>
        <w:spacing w:line="360" w:lineRule="auto"/>
        <w:jc w:val="both"/>
        <w:rPr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="003A40F5">
        <w:rPr>
          <w:b/>
        </w:rPr>
        <w:t xml:space="preserve">. </w:t>
      </w:r>
      <w:r w:rsidR="003A40F5" w:rsidRPr="00BF1C19">
        <w:t>Блоки (разделы) дисциплины</w:t>
      </w:r>
    </w:p>
    <w:p w14:paraId="15BE1803" w14:textId="77777777" w:rsidR="00BF1C19" w:rsidRPr="00BF1C19" w:rsidRDefault="00BF1C19" w:rsidP="00BF1C19">
      <w:pPr>
        <w:spacing w:line="276" w:lineRule="auto"/>
        <w:jc w:val="both"/>
        <w:rPr>
          <w:color w:val="000000"/>
        </w:rPr>
      </w:pPr>
      <w:r w:rsidRPr="00BF1C19">
        <w:rPr>
          <w:b/>
          <w:color w:val="000000"/>
        </w:rPr>
        <w:t>Тема 1.</w:t>
      </w:r>
      <w:r w:rsidRPr="00BF1C19">
        <w:rPr>
          <w:color w:val="000000"/>
        </w:rPr>
        <w:t xml:space="preserve"> Регион как подсистема национальной экономики</w:t>
      </w:r>
    </w:p>
    <w:p w14:paraId="38ABF425" w14:textId="77777777" w:rsidR="00BF1C19" w:rsidRPr="00BF1C19" w:rsidRDefault="00BF1C19" w:rsidP="00BF1C19">
      <w:pPr>
        <w:spacing w:line="276" w:lineRule="auto"/>
        <w:jc w:val="both"/>
        <w:rPr>
          <w:color w:val="000000"/>
        </w:rPr>
      </w:pPr>
      <w:r w:rsidRPr="00BF1C19">
        <w:rPr>
          <w:color w:val="000000"/>
        </w:rPr>
        <w:t>Территория, экономическое пространство, регион. Территория и ее активы. Воспроизводство и развитие активов территории. Регион как подсистема национальной экономики. Инвестиции - движущая сила</w:t>
      </w:r>
    </w:p>
    <w:p w14:paraId="37C20D1A" w14:textId="77777777" w:rsidR="00BF1C19" w:rsidRPr="00BF1C19" w:rsidRDefault="00BF1C19" w:rsidP="00BF1C19">
      <w:pPr>
        <w:spacing w:line="276" w:lineRule="auto"/>
        <w:jc w:val="both"/>
        <w:rPr>
          <w:color w:val="000000"/>
        </w:rPr>
      </w:pPr>
      <w:r w:rsidRPr="00BF1C19">
        <w:rPr>
          <w:color w:val="000000"/>
        </w:rPr>
        <w:t>социально-экономического развития региона. Региональный инвестиционный рынок и его участники. Механизмы привлечения инвестиционных ресурсов.</w:t>
      </w:r>
    </w:p>
    <w:p w14:paraId="2A7D7A3C" w14:textId="77777777" w:rsidR="00BF1C19" w:rsidRPr="00BF1C19" w:rsidRDefault="00BF1C19" w:rsidP="00BF1C19">
      <w:pPr>
        <w:spacing w:line="276" w:lineRule="auto"/>
        <w:jc w:val="both"/>
        <w:rPr>
          <w:bCs/>
          <w:color w:val="000000"/>
        </w:rPr>
      </w:pPr>
      <w:r w:rsidRPr="00BF1C19">
        <w:rPr>
          <w:b/>
          <w:bCs/>
          <w:color w:val="000000"/>
        </w:rPr>
        <w:t>Тема 2</w:t>
      </w:r>
      <w:r w:rsidRPr="00BF1C19">
        <w:rPr>
          <w:bCs/>
          <w:color w:val="000000"/>
        </w:rPr>
        <w:t>. Региональная инвестиционная стратегия</w:t>
      </w:r>
    </w:p>
    <w:p w14:paraId="2AC716D5" w14:textId="77777777" w:rsidR="00BF1C19" w:rsidRPr="00BF1C19" w:rsidRDefault="00BF1C19" w:rsidP="00BF1C19">
      <w:pPr>
        <w:spacing w:line="276" w:lineRule="auto"/>
        <w:jc w:val="both"/>
        <w:rPr>
          <w:color w:val="000000"/>
        </w:rPr>
      </w:pPr>
      <w:r w:rsidRPr="00BF1C19">
        <w:rPr>
          <w:color w:val="000000"/>
        </w:rPr>
        <w:t>Инвестиционная стратегия и инвестиционная политика региона. Содержание инвестиционной стратегии региона. Организация разработки региональной инвестиционной стратегии. Оценка эффективности региональной инвестиционной стратегии. Инвестиционный потенциал региона и его составляющие.</w:t>
      </w:r>
    </w:p>
    <w:p w14:paraId="32C3A459" w14:textId="77777777" w:rsidR="00BF1C19" w:rsidRPr="00BF1C19" w:rsidRDefault="00BF1C19" w:rsidP="00BF1C19">
      <w:pPr>
        <w:spacing w:line="276" w:lineRule="auto"/>
        <w:jc w:val="both"/>
        <w:rPr>
          <w:color w:val="000000"/>
        </w:rPr>
      </w:pPr>
      <w:r w:rsidRPr="00BF1C19">
        <w:rPr>
          <w:color w:val="000000"/>
        </w:rPr>
        <w:t>Экономическая природа инвестиционного потенциала региона. Факторы развития инвестиционного потенциала региона. Оценка инвестиционного потенциала региона.</w:t>
      </w:r>
    </w:p>
    <w:p w14:paraId="1684C24D" w14:textId="77777777" w:rsidR="00BF1C19" w:rsidRPr="00BF1C19" w:rsidRDefault="00BF1C19" w:rsidP="00BF1C19">
      <w:pPr>
        <w:spacing w:line="276" w:lineRule="auto"/>
        <w:jc w:val="both"/>
        <w:rPr>
          <w:bCs/>
          <w:color w:val="000000"/>
        </w:rPr>
      </w:pPr>
      <w:r w:rsidRPr="00BF1C19">
        <w:rPr>
          <w:b/>
          <w:bCs/>
          <w:color w:val="000000"/>
        </w:rPr>
        <w:t xml:space="preserve">Тема 3. </w:t>
      </w:r>
      <w:r w:rsidRPr="00BF1C19">
        <w:rPr>
          <w:bCs/>
          <w:color w:val="000000"/>
        </w:rPr>
        <w:t>Инвестиционная привлекательность региона</w:t>
      </w:r>
    </w:p>
    <w:p w14:paraId="7E1EC0E3" w14:textId="77777777" w:rsidR="00BF1C19" w:rsidRPr="00BF1C19" w:rsidRDefault="00BF1C19" w:rsidP="00BF1C19">
      <w:pPr>
        <w:spacing w:line="276" w:lineRule="auto"/>
        <w:jc w:val="both"/>
        <w:rPr>
          <w:color w:val="000000"/>
        </w:rPr>
      </w:pPr>
      <w:r w:rsidRPr="00BF1C19">
        <w:rPr>
          <w:color w:val="000000"/>
        </w:rPr>
        <w:lastRenderedPageBreak/>
        <w:t>Инвестиционный климат региона и его составляющие. Понятие инвестиционного климата. Инвестиционная активность и ее динамика. Оценка инвестиционного климата. Инвестиционная привлекательность региона. Составляющие инвестиционной привлекательности региона. Инвестиционный риск и его оценка. Оценка инвестиционной привлекательности региона.</w:t>
      </w:r>
    </w:p>
    <w:p w14:paraId="7CDAB827" w14:textId="77777777" w:rsidR="00BF1C19" w:rsidRPr="00BF1C19" w:rsidRDefault="00BF1C19" w:rsidP="00BF1C19">
      <w:pPr>
        <w:spacing w:line="276" w:lineRule="auto"/>
        <w:jc w:val="both"/>
        <w:rPr>
          <w:color w:val="000000"/>
        </w:rPr>
      </w:pPr>
    </w:p>
    <w:p w14:paraId="3469A2CD" w14:textId="77777777" w:rsidR="00CB5564" w:rsidRPr="000E63F1" w:rsidRDefault="00CB5564" w:rsidP="000E63F1">
      <w:pPr>
        <w:spacing w:line="276" w:lineRule="auto"/>
        <w:rPr>
          <w:bCs/>
        </w:rPr>
      </w:pPr>
    </w:p>
    <w:p w14:paraId="41586B4D" w14:textId="56BE23BD" w:rsidR="00C65F03" w:rsidRPr="003A40F5" w:rsidRDefault="00F17820" w:rsidP="00F17820">
      <w:pPr>
        <w:spacing w:line="276" w:lineRule="auto"/>
        <w:rPr>
          <w:b/>
        </w:rPr>
      </w:pPr>
      <w:r>
        <w:rPr>
          <w:b/>
        </w:rPr>
        <w:t>4.2</w:t>
      </w:r>
      <w:r w:rsidR="00BD20C3">
        <w:rPr>
          <w:b/>
        </w:rPr>
        <w:t xml:space="preserve"> </w:t>
      </w:r>
      <w:r w:rsidR="00C65F03" w:rsidRPr="00C65F03">
        <w:rPr>
          <w:b/>
          <w:color w:val="000000"/>
          <w:sz w:val="27"/>
          <w:szCs w:val="27"/>
        </w:rPr>
        <w:t>Примерная темати</w:t>
      </w:r>
      <w:r w:rsidR="003A40F5">
        <w:rPr>
          <w:b/>
          <w:color w:val="000000"/>
          <w:sz w:val="27"/>
          <w:szCs w:val="27"/>
        </w:rPr>
        <w:t>ка курсовых работ (проектов</w:t>
      </w:r>
      <w:r w:rsidR="00C65F03" w:rsidRPr="00C65F03">
        <w:rPr>
          <w:b/>
          <w:color w:val="000000"/>
          <w:sz w:val="27"/>
          <w:szCs w:val="27"/>
        </w:rPr>
        <w:t>)</w:t>
      </w:r>
      <w:r w:rsidR="003A40F5" w:rsidRPr="003A40F5">
        <w:rPr>
          <w:b/>
          <w:color w:val="000000"/>
          <w:sz w:val="27"/>
          <w:szCs w:val="27"/>
        </w:rPr>
        <w:t>:</w:t>
      </w:r>
    </w:p>
    <w:p w14:paraId="7B19A342" w14:textId="3ABBE882" w:rsidR="00F17820" w:rsidRPr="00C65F03" w:rsidRDefault="003A40F5" w:rsidP="00F17820">
      <w:pPr>
        <w:spacing w:line="276" w:lineRule="auto"/>
      </w:pPr>
      <w:r w:rsidRPr="00BF1C19">
        <w:t>Курсовая работа по дисциплине не предусмотрена учебным планом</w:t>
      </w:r>
      <w:r w:rsidR="00C65F03" w:rsidRPr="00BF1C19">
        <w:t>.</w:t>
      </w:r>
    </w:p>
    <w:p w14:paraId="21991A6F" w14:textId="77777777" w:rsidR="00F17820" w:rsidRDefault="00F17820" w:rsidP="00F17820">
      <w:pPr>
        <w:spacing w:line="276" w:lineRule="auto"/>
        <w:rPr>
          <w:bCs/>
        </w:rPr>
      </w:pPr>
    </w:p>
    <w:p w14:paraId="1F1AE90D" w14:textId="333C0851" w:rsidR="00C65F03" w:rsidRDefault="00F17820" w:rsidP="00F17820">
      <w:pPr>
        <w:spacing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3A40F5">
        <w:rPr>
          <w:b/>
          <w:bCs/>
          <w:caps/>
        </w:rPr>
        <w:t>.</w:t>
      </w:r>
    </w:p>
    <w:p w14:paraId="5C83C6B7" w14:textId="77777777" w:rsidR="00710D0F" w:rsidRDefault="00710D0F" w:rsidP="00F17820">
      <w:pPr>
        <w:spacing w:line="276" w:lineRule="auto"/>
        <w:jc w:val="both"/>
        <w:rPr>
          <w:b/>
          <w:bCs/>
          <w:caps/>
        </w:rPr>
      </w:pP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410"/>
        <w:gridCol w:w="1842"/>
      </w:tblGrid>
      <w:tr w:rsidR="003A40F5" w:rsidRPr="003C0E55" w14:paraId="0AA81D97" w14:textId="77777777" w:rsidTr="004C19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6A5E0D7" w14:textId="77777777" w:rsidR="003A40F5" w:rsidRPr="003C0E55" w:rsidRDefault="003A40F5" w:rsidP="00ED3EE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4AF6343" w14:textId="77777777" w:rsidR="003A40F5" w:rsidRPr="003C0E55" w:rsidRDefault="003A40F5" w:rsidP="00ED3EE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77FBBF0" w14:textId="77777777" w:rsidR="003A40F5" w:rsidRPr="004C1968" w:rsidRDefault="003A40F5" w:rsidP="00ED3EE8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14:paraId="6A599B4F" w14:textId="77777777" w:rsidR="003A40F5" w:rsidRPr="004C1968" w:rsidRDefault="003A40F5" w:rsidP="00ED3EE8">
            <w:pPr>
              <w:pStyle w:val="af"/>
              <w:jc w:val="center"/>
              <w:rPr>
                <w:b/>
              </w:rPr>
            </w:pPr>
            <w:r w:rsidRPr="004C1968">
              <w:rPr>
                <w:b/>
              </w:rPr>
              <w:t>Практическая подготовка*</w:t>
            </w:r>
          </w:p>
        </w:tc>
      </w:tr>
      <w:tr w:rsidR="003A40F5" w:rsidRPr="003C0E55" w14:paraId="42A6BB24" w14:textId="77777777" w:rsidTr="00A2511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E83CEF1" w14:textId="77777777" w:rsidR="003A40F5" w:rsidRPr="003C0E55" w:rsidRDefault="003A40F5" w:rsidP="00ED3EE8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1A6F061" w14:textId="77777777" w:rsidR="003A40F5" w:rsidRPr="003C0E55" w:rsidRDefault="003A40F5" w:rsidP="00ED3EE8">
            <w:pPr>
              <w:pStyle w:val="af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60AAC2" w14:textId="77777777" w:rsidR="003A40F5" w:rsidRPr="004C1968" w:rsidRDefault="003A40F5" w:rsidP="00ED3EE8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838F11" w14:textId="77777777" w:rsidR="003A40F5" w:rsidRPr="004C1968" w:rsidRDefault="003A40F5" w:rsidP="00ED3EE8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4C196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vAlign w:val="center"/>
          </w:tcPr>
          <w:p w14:paraId="19148107" w14:textId="77777777" w:rsidR="003A40F5" w:rsidRDefault="003A40F5" w:rsidP="00ED3EE8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771BD6" w:rsidRPr="00771BD6" w14:paraId="63DB2BD3" w14:textId="77777777" w:rsidTr="00A2511A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14:paraId="11662681" w14:textId="77777777" w:rsidR="00771BD6" w:rsidRPr="00771BD6" w:rsidRDefault="00771BD6" w:rsidP="00771BD6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DFCED9" w14:textId="40070F68" w:rsidR="00771BD6" w:rsidRPr="00771BD6" w:rsidRDefault="00771BD6" w:rsidP="00771B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0F2636" w14:textId="0554E6D6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39B51E" w14:textId="23E68C28" w:rsidR="00771BD6" w:rsidRPr="00771BD6" w:rsidRDefault="00BF1C19" w:rsidP="00771BD6">
            <w:pPr>
              <w:pStyle w:val="af"/>
              <w:rPr>
                <w:sz w:val="22"/>
                <w:szCs w:val="22"/>
              </w:rPr>
            </w:pPr>
            <w:r w:rsidRPr="00BF1C19">
              <w:rPr>
                <w:color w:val="000000"/>
                <w:sz w:val="22"/>
                <w:szCs w:val="22"/>
              </w:rPr>
              <w:t>Регион как подсистема национальной экономики</w:t>
            </w:r>
          </w:p>
        </w:tc>
        <w:tc>
          <w:tcPr>
            <w:tcW w:w="1842" w:type="dxa"/>
            <w:vAlign w:val="center"/>
          </w:tcPr>
          <w:p w14:paraId="1BE60F06" w14:textId="7777777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</w:p>
        </w:tc>
      </w:tr>
      <w:tr w:rsidR="00771BD6" w:rsidRPr="00771BD6" w14:paraId="5B8004E8" w14:textId="77777777" w:rsidTr="00A2511A">
        <w:trPr>
          <w:trHeight w:val="446"/>
        </w:trPr>
        <w:tc>
          <w:tcPr>
            <w:tcW w:w="709" w:type="dxa"/>
            <w:shd w:val="clear" w:color="auto" w:fill="auto"/>
            <w:vAlign w:val="center"/>
          </w:tcPr>
          <w:p w14:paraId="6A2D24E7" w14:textId="77777777" w:rsidR="00771BD6" w:rsidRPr="00771BD6" w:rsidRDefault="00771BD6" w:rsidP="00771BD6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ED974B" w14:textId="1E7A9A57" w:rsidR="00771BD6" w:rsidRPr="00771BD6" w:rsidRDefault="00771BD6" w:rsidP="00771B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D20F3C" w14:textId="483C882D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9F355B" w14:textId="1185EE82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color w:val="000000"/>
                <w:sz w:val="22"/>
                <w:szCs w:val="22"/>
              </w:rPr>
              <w:t xml:space="preserve">(лекция-диалог): </w:t>
            </w:r>
            <w:r w:rsidR="00BF1C19" w:rsidRPr="00BF1C19">
              <w:rPr>
                <w:color w:val="000000"/>
                <w:sz w:val="22"/>
                <w:szCs w:val="22"/>
              </w:rPr>
              <w:t>Региональная инвестиционная стратегия</w:t>
            </w:r>
          </w:p>
        </w:tc>
        <w:tc>
          <w:tcPr>
            <w:tcW w:w="1842" w:type="dxa"/>
            <w:vAlign w:val="center"/>
          </w:tcPr>
          <w:p w14:paraId="14CEC59E" w14:textId="7777777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</w:p>
        </w:tc>
      </w:tr>
      <w:tr w:rsidR="00771BD6" w:rsidRPr="003C0E55" w14:paraId="57CE4E5A" w14:textId="77777777" w:rsidTr="00A2511A">
        <w:trPr>
          <w:trHeight w:val="514"/>
        </w:trPr>
        <w:tc>
          <w:tcPr>
            <w:tcW w:w="709" w:type="dxa"/>
            <w:shd w:val="clear" w:color="auto" w:fill="auto"/>
            <w:vAlign w:val="center"/>
          </w:tcPr>
          <w:p w14:paraId="59490F32" w14:textId="77777777" w:rsidR="00771BD6" w:rsidRPr="00771BD6" w:rsidRDefault="00771BD6" w:rsidP="00771BD6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D8E5FA" w14:textId="00D430A1" w:rsidR="00771BD6" w:rsidRPr="00771BD6" w:rsidRDefault="00771BD6" w:rsidP="00771B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71BD6">
              <w:rPr>
                <w:bCs/>
                <w:color w:val="000000"/>
                <w:sz w:val="22"/>
                <w:szCs w:val="22"/>
              </w:rPr>
              <w:t>Тема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FB887B" w14:textId="7777777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AF964D" w14:textId="02B26DDC" w:rsidR="00771BD6" w:rsidRPr="00771BD6" w:rsidRDefault="00BF1C19" w:rsidP="00771BD6">
            <w:pPr>
              <w:pStyle w:val="a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(решение кейсов</w:t>
            </w:r>
            <w:r w:rsidR="00771BD6" w:rsidRPr="00771BD6">
              <w:rPr>
                <w:color w:val="000000"/>
                <w:sz w:val="22"/>
                <w:szCs w:val="22"/>
              </w:rPr>
              <w:t xml:space="preserve">): </w:t>
            </w:r>
            <w:r w:rsidRPr="00BF1C19">
              <w:rPr>
                <w:color w:val="000000"/>
                <w:sz w:val="22"/>
                <w:szCs w:val="22"/>
              </w:rPr>
              <w:t>Инвестиционная привлекательность региона</w:t>
            </w:r>
          </w:p>
        </w:tc>
        <w:tc>
          <w:tcPr>
            <w:tcW w:w="1842" w:type="dxa"/>
            <w:vAlign w:val="center"/>
          </w:tcPr>
          <w:p w14:paraId="2425C39E" w14:textId="77777777" w:rsidR="00771BD6" w:rsidRPr="00771BD6" w:rsidRDefault="00771BD6" w:rsidP="00771BD6">
            <w:pPr>
              <w:pStyle w:val="af"/>
              <w:rPr>
                <w:sz w:val="22"/>
                <w:szCs w:val="22"/>
              </w:rPr>
            </w:pPr>
          </w:p>
        </w:tc>
      </w:tr>
    </w:tbl>
    <w:p w14:paraId="38D60C13" w14:textId="77777777" w:rsidR="00F04CF0" w:rsidRPr="005B1FB9" w:rsidRDefault="00F04CF0" w:rsidP="00F04CF0">
      <w:pPr>
        <w:pStyle w:val="af0"/>
        <w:ind w:left="0"/>
        <w:rPr>
          <w:rFonts w:ascii="Times New Roman" w:hAnsi="Times New Roman"/>
          <w:sz w:val="24"/>
          <w:szCs w:val="24"/>
        </w:rPr>
      </w:pPr>
      <w:r w:rsidRPr="00401799">
        <w:rPr>
          <w:rFonts w:ascii="Times New Roman" w:hAnsi="Times New Roman"/>
          <w:sz w:val="24"/>
          <w:szCs w:val="24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4FB4BB1" w14:textId="77777777" w:rsidR="003A40F5" w:rsidRDefault="003A40F5" w:rsidP="00F17820">
      <w:pPr>
        <w:spacing w:line="276" w:lineRule="auto"/>
        <w:jc w:val="both"/>
        <w:rPr>
          <w:b/>
          <w:bCs/>
          <w:caps/>
        </w:rPr>
      </w:pPr>
    </w:p>
    <w:p w14:paraId="415E0517" w14:textId="4DE33205" w:rsidR="00F17820" w:rsidRDefault="00F17820" w:rsidP="00F17820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771BD6" w:rsidRPr="00771BD6">
        <w:rPr>
          <w:b/>
          <w:bCs/>
          <w:caps/>
        </w:rPr>
        <w:t>:</w:t>
      </w:r>
    </w:p>
    <w:p w14:paraId="4B47371A" w14:textId="77777777" w:rsidR="00710D0F" w:rsidRDefault="00710D0F" w:rsidP="00F17820">
      <w:pPr>
        <w:rPr>
          <w:b/>
          <w:bCs/>
        </w:rPr>
      </w:pPr>
    </w:p>
    <w:p w14:paraId="4EF61E3E" w14:textId="5DBF6A93" w:rsidR="00F17820" w:rsidRPr="004E581F" w:rsidRDefault="00F32243" w:rsidP="00F17820">
      <w:pPr>
        <w:rPr>
          <w:b/>
          <w:bCs/>
        </w:rPr>
      </w:pPr>
      <w:r>
        <w:rPr>
          <w:b/>
          <w:bCs/>
        </w:rPr>
        <w:t xml:space="preserve">5.1. Темы для </w:t>
      </w:r>
      <w:r w:rsidR="004E581F" w:rsidRPr="004E581F">
        <w:rPr>
          <w:b/>
          <w:bCs/>
        </w:rPr>
        <w:t>самостоятельной работы обучающихся</w:t>
      </w:r>
    </w:p>
    <w:p w14:paraId="4C62A807" w14:textId="6E671AE8" w:rsidR="004E581F" w:rsidRDefault="00710D0F" w:rsidP="004C1968">
      <w:pPr>
        <w:ind w:firstLine="708"/>
        <w:jc w:val="both"/>
        <w:rPr>
          <w:bCs/>
        </w:rPr>
      </w:pPr>
      <w:r>
        <w:rPr>
          <w:bCs/>
        </w:rPr>
        <w:t>Темы для</w:t>
      </w:r>
      <w:r w:rsidR="004E581F">
        <w:rPr>
          <w:bCs/>
        </w:rPr>
        <w:t xml:space="preserve"> самостоятельной работы обучающихся формулируются обучающимися самостоятельно, исходя из перечня тем занятий текущего семестра.</w:t>
      </w:r>
    </w:p>
    <w:p w14:paraId="05CDF6F6" w14:textId="77777777" w:rsidR="004E581F" w:rsidRDefault="004E581F" w:rsidP="00F17820">
      <w:pPr>
        <w:rPr>
          <w:bCs/>
        </w:rPr>
      </w:pPr>
    </w:p>
    <w:p w14:paraId="52F31706" w14:textId="1334D4AA" w:rsidR="00C65F03" w:rsidRPr="004E581F" w:rsidRDefault="004E581F" w:rsidP="00C65F03">
      <w:pPr>
        <w:rPr>
          <w:b/>
          <w:bCs/>
        </w:rPr>
      </w:pPr>
      <w:r w:rsidRPr="004E581F">
        <w:rPr>
          <w:b/>
          <w:bCs/>
        </w:rPr>
        <w:t xml:space="preserve">5.2. </w:t>
      </w:r>
      <w:r w:rsidR="00C65F03" w:rsidRPr="004E581F">
        <w:rPr>
          <w:b/>
          <w:color w:val="000000"/>
        </w:rPr>
        <w:t>Темы ко</w:t>
      </w:r>
      <w:r>
        <w:rPr>
          <w:b/>
          <w:color w:val="000000"/>
        </w:rPr>
        <w:t>нспектов и практических занятий</w:t>
      </w:r>
    </w:p>
    <w:p w14:paraId="0BA07C85" w14:textId="74136A83" w:rsidR="00BF1C19" w:rsidRPr="00BF1C19" w:rsidRDefault="00BF1C19" w:rsidP="00BF1C19">
      <w:pPr>
        <w:pStyle w:val="a7"/>
        <w:spacing w:before="19"/>
        <w:rPr>
          <w:i/>
        </w:rPr>
      </w:pPr>
      <w:r w:rsidRPr="00BF1C19">
        <w:rPr>
          <w:i/>
        </w:rPr>
        <w:t>Темы</w:t>
      </w:r>
      <w:r w:rsidRPr="00BF1C19">
        <w:rPr>
          <w:i/>
          <w:spacing w:val="-5"/>
        </w:rPr>
        <w:t xml:space="preserve"> </w:t>
      </w:r>
      <w:r w:rsidRPr="00BF1C19">
        <w:rPr>
          <w:i/>
        </w:rPr>
        <w:t>конспектов для разделов 1-3</w:t>
      </w:r>
    </w:p>
    <w:p w14:paraId="26D5AF84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345"/>
        </w:tabs>
        <w:autoSpaceDE w:val="0"/>
        <w:autoSpaceDN w:val="0"/>
        <w:spacing w:before="2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Как</w:t>
      </w:r>
      <w:r w:rsidRPr="00BF1C1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взаимосвязаны</w:t>
      </w:r>
      <w:r w:rsidRPr="00BF1C1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территория,</w:t>
      </w:r>
      <w:r w:rsidRPr="00BF1C1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активы</w:t>
      </w:r>
      <w:r w:rsidRPr="00BF1C1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территории,</w:t>
      </w:r>
      <w:r w:rsidRPr="00BF1C1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регион,</w:t>
      </w:r>
      <w:r w:rsidRPr="00BF1C1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экономическое</w:t>
      </w:r>
      <w:r w:rsidRPr="00BF1C1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пространство?</w:t>
      </w:r>
    </w:p>
    <w:p w14:paraId="6EBB3371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345"/>
        </w:tabs>
        <w:autoSpaceDE w:val="0"/>
        <w:autoSpaceDN w:val="0"/>
        <w:spacing w:before="2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Какие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активы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территории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составляют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ядро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ее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инвестиционного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потенциала?</w:t>
      </w:r>
    </w:p>
    <w:p w14:paraId="1EB163C0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345"/>
        </w:tabs>
        <w:autoSpaceDE w:val="0"/>
        <w:autoSpaceDN w:val="0"/>
        <w:spacing w:before="19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lastRenderedPageBreak/>
        <w:t>Объясните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причины неодолимости государственного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регулирования инвестиционного процесса.</w:t>
      </w:r>
    </w:p>
    <w:p w14:paraId="164C6D3B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345"/>
        </w:tabs>
        <w:autoSpaceDE w:val="0"/>
        <w:autoSpaceDN w:val="0"/>
        <w:spacing w:before="29" w:after="0" w:line="228" w:lineRule="auto"/>
        <w:ind w:left="122" w:right="964" w:firstLine="0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Верно</w:t>
      </w:r>
      <w:r w:rsidRPr="00BF1C1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ли</w:t>
      </w:r>
      <w:r w:rsidRPr="00BF1C1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утверждение</w:t>
      </w:r>
      <w:r w:rsidRPr="00BF1C1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о</w:t>
      </w:r>
      <w:r w:rsidRPr="00BF1C1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том,</w:t>
      </w:r>
      <w:r w:rsidRPr="00BF1C1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что</w:t>
      </w:r>
      <w:r w:rsidRPr="00BF1C1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преемственность</w:t>
      </w:r>
      <w:r w:rsidRPr="00BF1C1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федеральной</w:t>
      </w:r>
      <w:r w:rsidRPr="00BF1C1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</w:t>
      </w:r>
      <w:r w:rsidRPr="00BF1C1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региональной</w:t>
      </w:r>
      <w:r w:rsidRPr="00BF1C1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инвестиционной</w:t>
      </w:r>
      <w:r w:rsidRPr="00BF1C1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политик</w:t>
      </w:r>
      <w:r w:rsidRPr="00BF1C19">
        <w:rPr>
          <w:rFonts w:ascii="Times New Roman" w:hAnsi="Times New Roman"/>
          <w:spacing w:val="-5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обеспечивает дифференцированность мер государственного администрирования с учетом особенностей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развития</w:t>
      </w:r>
      <w:r w:rsidRPr="00BF1C1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территории?</w:t>
      </w:r>
    </w:p>
    <w:p w14:paraId="0D0737EB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345"/>
        </w:tabs>
        <w:autoSpaceDE w:val="0"/>
        <w:autoSpaceDN w:val="0"/>
        <w:spacing w:before="24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Как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рассчитывается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сводный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индекс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инвестиционной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привлекательности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региона?</w:t>
      </w:r>
    </w:p>
    <w:p w14:paraId="68F8F0C9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345"/>
        </w:tabs>
        <w:autoSpaceDE w:val="0"/>
        <w:autoSpaceDN w:val="0"/>
        <w:spacing w:before="29" w:after="0" w:line="228" w:lineRule="auto"/>
        <w:ind w:left="122" w:right="1182" w:firstLine="0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Совокупность</w:t>
      </w:r>
      <w:r w:rsidRPr="00BF1C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каких</w:t>
      </w:r>
      <w:r w:rsidRPr="00BF1C1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факторов</w:t>
      </w:r>
      <w:r w:rsidRPr="00BF1C1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учитывается</w:t>
      </w:r>
      <w:r w:rsidRPr="00BF1C1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при</w:t>
      </w:r>
      <w:r w:rsidRPr="00BF1C1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анализе</w:t>
      </w:r>
      <w:r w:rsidRPr="00BF1C1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инвестиционной</w:t>
      </w:r>
      <w:r w:rsidRPr="00BF1C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привлекательности</w:t>
      </w:r>
      <w:r w:rsidRPr="00BF1C1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региона</w:t>
      </w:r>
      <w:r w:rsidRPr="00BF1C1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по</w:t>
      </w:r>
      <w:r w:rsidRPr="00BF1C19">
        <w:rPr>
          <w:rFonts w:ascii="Times New Roman" w:hAnsi="Times New Roman"/>
          <w:spacing w:val="-5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методике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Национального</w:t>
      </w:r>
      <w:r w:rsidRPr="00BF1C1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рейтингового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агентства</w:t>
      </w:r>
      <w:r w:rsidRPr="00BF1C1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(НРА)?</w:t>
      </w:r>
    </w:p>
    <w:p w14:paraId="313A34A0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345"/>
        </w:tabs>
        <w:autoSpaceDE w:val="0"/>
        <w:autoSpaceDN w:val="0"/>
        <w:spacing w:before="23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w w:val="95"/>
          <w:sz w:val="24"/>
          <w:szCs w:val="24"/>
        </w:rPr>
        <w:t>Что</w:t>
      </w:r>
      <w:r w:rsidRPr="00BF1C19">
        <w:rPr>
          <w:rFonts w:ascii="Times New Roman" w:hAnsi="Times New Roman"/>
          <w:spacing w:val="28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понимается</w:t>
      </w:r>
      <w:r w:rsidRPr="00BF1C19">
        <w:rPr>
          <w:rFonts w:ascii="Times New Roman" w:hAnsi="Times New Roman"/>
          <w:spacing w:val="29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под</w:t>
      </w:r>
      <w:r w:rsidRPr="00BF1C19">
        <w:rPr>
          <w:rFonts w:ascii="Times New Roman" w:hAnsi="Times New Roman"/>
          <w:spacing w:val="28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региональным</w:t>
      </w:r>
      <w:r w:rsidRPr="00BF1C19">
        <w:rPr>
          <w:rFonts w:ascii="Times New Roman" w:hAnsi="Times New Roman"/>
          <w:spacing w:val="29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управлением?</w:t>
      </w:r>
    </w:p>
    <w:p w14:paraId="21019D4B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345"/>
        </w:tabs>
        <w:autoSpaceDE w:val="0"/>
        <w:autoSpaceDN w:val="0"/>
        <w:spacing w:before="2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В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чем</w:t>
      </w:r>
      <w:r w:rsidRPr="00BF1C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цели</w:t>
      </w:r>
      <w:r w:rsidRPr="00BF1C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регионального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управления?</w:t>
      </w:r>
    </w:p>
    <w:p w14:paraId="55FBFE71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345"/>
        </w:tabs>
        <w:autoSpaceDE w:val="0"/>
        <w:autoSpaceDN w:val="0"/>
        <w:spacing w:before="19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Какие</w:t>
      </w:r>
      <w:r w:rsidRPr="00BF1C1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методы</w:t>
      </w:r>
      <w:r w:rsidRPr="00BF1C1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применяются</w:t>
      </w:r>
      <w:r w:rsidRPr="00BF1C1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в</w:t>
      </w:r>
      <w:r w:rsidRPr="00BF1C1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региональном</w:t>
      </w:r>
      <w:r w:rsidRPr="00BF1C1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управлении?</w:t>
      </w:r>
    </w:p>
    <w:p w14:paraId="3F5D17BB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456"/>
        </w:tabs>
        <w:autoSpaceDE w:val="0"/>
        <w:autoSpaceDN w:val="0"/>
        <w:spacing w:before="20" w:after="0" w:line="240" w:lineRule="auto"/>
        <w:ind w:left="455" w:hanging="334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Назовите</w:t>
      </w:r>
      <w:r w:rsidRPr="00BF1C1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методы</w:t>
      </w:r>
      <w:r w:rsidRPr="00BF1C1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государственного</w:t>
      </w:r>
      <w:r w:rsidRPr="00BF1C1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регулирования</w:t>
      </w:r>
      <w:r w:rsidRPr="00BF1C1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территориального</w:t>
      </w:r>
      <w:r w:rsidRPr="00BF1C1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развития.</w:t>
      </w:r>
    </w:p>
    <w:p w14:paraId="7164433D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456"/>
        </w:tabs>
        <w:autoSpaceDE w:val="0"/>
        <w:autoSpaceDN w:val="0"/>
        <w:spacing w:before="20" w:after="0" w:line="240" w:lineRule="auto"/>
        <w:ind w:left="455" w:hanging="334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Охарактеризуйте</w:t>
      </w:r>
      <w:r w:rsidRPr="00BF1C19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gramStart"/>
      <w:r w:rsidRPr="00BF1C19">
        <w:rPr>
          <w:rFonts w:ascii="Times New Roman" w:hAnsi="Times New Roman"/>
          <w:sz w:val="24"/>
          <w:szCs w:val="24"/>
        </w:rPr>
        <w:t>понятие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?региональная</w:t>
      </w:r>
      <w:proofErr w:type="gramEnd"/>
      <w:r w:rsidRPr="00BF1C1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собственность?.</w:t>
      </w:r>
    </w:p>
    <w:p w14:paraId="2E7460FD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456"/>
        </w:tabs>
        <w:autoSpaceDE w:val="0"/>
        <w:autoSpaceDN w:val="0"/>
        <w:spacing w:before="20" w:after="0" w:line="240" w:lineRule="auto"/>
        <w:ind w:left="455" w:hanging="334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характеризуйте</w:t>
      </w:r>
      <w:r w:rsidRPr="00BF1C1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инструменты</w:t>
      </w:r>
      <w:r w:rsidRPr="00BF1C1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государственного</w:t>
      </w:r>
      <w:r w:rsidRPr="00BF1C1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управления.</w:t>
      </w:r>
    </w:p>
    <w:p w14:paraId="41B99E0E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456"/>
        </w:tabs>
        <w:autoSpaceDE w:val="0"/>
        <w:autoSpaceDN w:val="0"/>
        <w:spacing w:before="19" w:after="0" w:line="240" w:lineRule="auto"/>
        <w:ind w:left="455" w:hanging="334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Что</w:t>
      </w:r>
      <w:r w:rsidRPr="00BF1C1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такое</w:t>
      </w:r>
      <w:r w:rsidRPr="00BF1C1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конкурентоспособность</w:t>
      </w:r>
      <w:r w:rsidRPr="00BF1C1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региона?</w:t>
      </w:r>
    </w:p>
    <w:p w14:paraId="08F15841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456"/>
        </w:tabs>
        <w:autoSpaceDE w:val="0"/>
        <w:autoSpaceDN w:val="0"/>
        <w:spacing w:before="20" w:after="0" w:line="240" w:lineRule="auto"/>
        <w:ind w:left="455" w:hanging="334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В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чем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состоит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специфика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конкурентоспособности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региона?</w:t>
      </w:r>
    </w:p>
    <w:p w14:paraId="2DD36EEF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456"/>
        </w:tabs>
        <w:autoSpaceDE w:val="0"/>
        <w:autoSpaceDN w:val="0"/>
        <w:spacing w:before="20" w:after="0" w:line="240" w:lineRule="auto"/>
        <w:ind w:left="455" w:hanging="334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w w:val="95"/>
          <w:sz w:val="24"/>
          <w:szCs w:val="24"/>
        </w:rPr>
        <w:t>В</w:t>
      </w:r>
      <w:r w:rsidRPr="00BF1C19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чем</w:t>
      </w:r>
      <w:r w:rsidRPr="00BF1C19">
        <w:rPr>
          <w:rFonts w:ascii="Times New Roman" w:hAnsi="Times New Roman"/>
          <w:spacing w:val="27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суть</w:t>
      </w:r>
      <w:r w:rsidRPr="00BF1C19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управления</w:t>
      </w:r>
      <w:r w:rsidRPr="00BF1C19">
        <w:rPr>
          <w:rFonts w:ascii="Times New Roman" w:hAnsi="Times New Roman"/>
          <w:spacing w:val="27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развитием</w:t>
      </w:r>
      <w:r w:rsidRPr="00BF1C19">
        <w:rPr>
          <w:rFonts w:ascii="Times New Roman" w:hAnsi="Times New Roman"/>
          <w:spacing w:val="27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конкурентных</w:t>
      </w:r>
      <w:r w:rsidRPr="00BF1C19">
        <w:rPr>
          <w:rFonts w:ascii="Times New Roman" w:hAnsi="Times New Roman"/>
          <w:spacing w:val="26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преимуществ</w:t>
      </w:r>
      <w:r w:rsidRPr="00BF1C19">
        <w:rPr>
          <w:rFonts w:ascii="Times New Roman" w:hAnsi="Times New Roman"/>
          <w:spacing w:val="27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региона?</w:t>
      </w:r>
    </w:p>
    <w:p w14:paraId="23539EF1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456"/>
        </w:tabs>
        <w:autoSpaceDE w:val="0"/>
        <w:autoSpaceDN w:val="0"/>
        <w:spacing w:before="19" w:after="0" w:line="240" w:lineRule="auto"/>
        <w:ind w:left="455" w:hanging="334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w w:val="95"/>
          <w:sz w:val="24"/>
          <w:szCs w:val="24"/>
        </w:rPr>
        <w:t>В</w:t>
      </w:r>
      <w:r w:rsidRPr="00BF1C19">
        <w:rPr>
          <w:rFonts w:ascii="Times New Roman" w:hAnsi="Times New Roman"/>
          <w:spacing w:val="30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чем</w:t>
      </w:r>
      <w:r w:rsidRPr="00BF1C19">
        <w:rPr>
          <w:rFonts w:ascii="Times New Roman" w:hAnsi="Times New Roman"/>
          <w:spacing w:val="30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смысл</w:t>
      </w:r>
      <w:r w:rsidRPr="00BF1C19">
        <w:rPr>
          <w:rFonts w:ascii="Times New Roman" w:hAnsi="Times New Roman"/>
          <w:spacing w:val="30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общерегиональной</w:t>
      </w:r>
      <w:r w:rsidRPr="00BF1C19">
        <w:rPr>
          <w:rFonts w:ascii="Times New Roman" w:hAnsi="Times New Roman"/>
          <w:spacing w:val="30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рыночной</w:t>
      </w:r>
      <w:r w:rsidRPr="00BF1C19">
        <w:rPr>
          <w:rFonts w:ascii="Times New Roman" w:hAnsi="Times New Roman"/>
          <w:spacing w:val="30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конъюнктуры?</w:t>
      </w:r>
    </w:p>
    <w:p w14:paraId="5A054E67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456"/>
        </w:tabs>
        <w:autoSpaceDE w:val="0"/>
        <w:autoSpaceDN w:val="0"/>
        <w:spacing w:before="20" w:after="0" w:line="240" w:lineRule="auto"/>
        <w:ind w:left="455" w:hanging="334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Как</w:t>
      </w:r>
      <w:r w:rsidRPr="00BF1C1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определяется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эффективность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управления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региональными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рынками?</w:t>
      </w:r>
    </w:p>
    <w:p w14:paraId="189DB0DE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456"/>
        </w:tabs>
        <w:autoSpaceDE w:val="0"/>
        <w:autoSpaceDN w:val="0"/>
        <w:spacing w:before="20" w:after="0" w:line="240" w:lineRule="auto"/>
        <w:ind w:left="455" w:hanging="334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Как</w:t>
      </w:r>
      <w:r w:rsidRPr="00BF1C19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вы</w:t>
      </w:r>
      <w:r w:rsidRPr="00BF1C1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понимаете</w:t>
      </w:r>
      <w:r w:rsidRPr="00BF1C1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региональный</w:t>
      </w:r>
      <w:r w:rsidRPr="00BF1C1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риск-менеджмент?</w:t>
      </w:r>
    </w:p>
    <w:p w14:paraId="7496FA41" w14:textId="77777777" w:rsidR="00BF1C19" w:rsidRP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456"/>
        </w:tabs>
        <w:autoSpaceDE w:val="0"/>
        <w:autoSpaceDN w:val="0"/>
        <w:spacing w:before="20" w:after="0" w:line="240" w:lineRule="auto"/>
        <w:ind w:left="455" w:hanging="334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Каковы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основные</w:t>
      </w:r>
      <w:r w:rsidRPr="00BF1C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принципы</w:t>
      </w:r>
      <w:r w:rsidRPr="00BF1C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построения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системы</w:t>
      </w:r>
      <w:r w:rsidRPr="00BF1C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риск-менеджмента?</w:t>
      </w:r>
    </w:p>
    <w:p w14:paraId="5F0B8600" w14:textId="75956630" w:rsidR="00BF1C19" w:rsidRDefault="00BF1C19" w:rsidP="00BF1C19">
      <w:pPr>
        <w:pStyle w:val="af0"/>
        <w:widowControl w:val="0"/>
        <w:numPr>
          <w:ilvl w:val="0"/>
          <w:numId w:val="17"/>
        </w:numPr>
        <w:tabs>
          <w:tab w:val="left" w:pos="456"/>
        </w:tabs>
        <w:autoSpaceDE w:val="0"/>
        <w:autoSpaceDN w:val="0"/>
        <w:spacing w:before="20" w:after="0" w:line="240" w:lineRule="auto"/>
        <w:ind w:left="455" w:hanging="334"/>
        <w:contextualSpacing w:val="0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Назовите</w:t>
      </w:r>
      <w:r w:rsidRPr="00BF1C1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причины</w:t>
      </w:r>
      <w:r w:rsidRPr="00BF1C1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неплатежеспособности.</w:t>
      </w:r>
    </w:p>
    <w:p w14:paraId="7F7E397E" w14:textId="67FBDE61" w:rsidR="00BF1C19" w:rsidRDefault="00BF1C19" w:rsidP="00BF1C19">
      <w:pPr>
        <w:pStyle w:val="af0"/>
        <w:widowControl w:val="0"/>
        <w:tabs>
          <w:tab w:val="left" w:pos="456"/>
        </w:tabs>
        <w:autoSpaceDE w:val="0"/>
        <w:autoSpaceDN w:val="0"/>
        <w:spacing w:before="20" w:after="0" w:line="240" w:lineRule="auto"/>
        <w:ind w:left="455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Практические задания</w:t>
      </w:r>
    </w:p>
    <w:p w14:paraId="378993F2" w14:textId="77777777" w:rsidR="00BF1C19" w:rsidRPr="00BF1C19" w:rsidRDefault="00BF1C19" w:rsidP="00BF1C19">
      <w:pPr>
        <w:pStyle w:val="af0"/>
        <w:widowControl w:val="0"/>
        <w:numPr>
          <w:ilvl w:val="0"/>
          <w:numId w:val="19"/>
        </w:numPr>
        <w:tabs>
          <w:tab w:val="left" w:pos="34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Прокомментируйте</w:t>
      </w:r>
      <w:r w:rsidRPr="00BF1C1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цели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инвестирования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средств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в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основной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капитал,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используя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следующие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данные:</w:t>
      </w:r>
    </w:p>
    <w:p w14:paraId="33FD6E33" w14:textId="77777777" w:rsidR="00BF1C19" w:rsidRPr="00BF1C19" w:rsidRDefault="00BF1C19" w:rsidP="00BF1C19">
      <w:pPr>
        <w:pStyle w:val="af0"/>
        <w:widowControl w:val="0"/>
        <w:numPr>
          <w:ilvl w:val="0"/>
          <w:numId w:val="18"/>
        </w:numPr>
        <w:tabs>
          <w:tab w:val="left" w:pos="245"/>
        </w:tabs>
        <w:autoSpaceDE w:val="0"/>
        <w:autoSpaceDN w:val="0"/>
        <w:spacing w:after="0" w:line="240" w:lineRule="auto"/>
        <w:ind w:left="244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замена</w:t>
      </w:r>
      <w:r w:rsidRPr="00BF1C1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изношенной</w:t>
      </w:r>
      <w:r w:rsidRPr="00BF1C1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техники</w:t>
      </w:r>
      <w:r w:rsidRPr="00BF1C1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</w:t>
      </w:r>
      <w:r w:rsidRPr="00BF1C1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оборудования</w:t>
      </w:r>
      <w:r w:rsidRPr="00BF1C1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-</w:t>
      </w:r>
      <w:r w:rsidRPr="00BF1C1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19,3%;</w:t>
      </w:r>
    </w:p>
    <w:p w14:paraId="1C7978B7" w14:textId="77777777" w:rsidR="00BF1C19" w:rsidRPr="00BF1C19" w:rsidRDefault="00BF1C19" w:rsidP="00BF1C19">
      <w:pPr>
        <w:pStyle w:val="af0"/>
        <w:widowControl w:val="0"/>
        <w:numPr>
          <w:ilvl w:val="0"/>
          <w:numId w:val="18"/>
        </w:numPr>
        <w:tabs>
          <w:tab w:val="left" w:pos="245"/>
        </w:tabs>
        <w:autoSpaceDE w:val="0"/>
        <w:autoSpaceDN w:val="0"/>
        <w:spacing w:after="0" w:line="240" w:lineRule="auto"/>
        <w:ind w:left="244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автоматизация</w:t>
      </w:r>
      <w:r w:rsidRPr="00BF1C1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текущего</w:t>
      </w:r>
      <w:r w:rsidRPr="00BF1C1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производственного</w:t>
      </w:r>
      <w:r w:rsidRPr="00BF1C1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процесса</w:t>
      </w:r>
      <w:r w:rsidRPr="00BF1C1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-</w:t>
      </w:r>
      <w:r w:rsidRPr="00BF1C1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12,2%;</w:t>
      </w:r>
    </w:p>
    <w:p w14:paraId="7B18C451" w14:textId="77777777" w:rsidR="00BF1C19" w:rsidRPr="00BF1C19" w:rsidRDefault="00BF1C19" w:rsidP="00BF1C19">
      <w:pPr>
        <w:pStyle w:val="af0"/>
        <w:widowControl w:val="0"/>
        <w:numPr>
          <w:ilvl w:val="0"/>
          <w:numId w:val="18"/>
        </w:numPr>
        <w:tabs>
          <w:tab w:val="left" w:pos="245"/>
        </w:tabs>
        <w:autoSpaceDE w:val="0"/>
        <w:autoSpaceDN w:val="0"/>
        <w:spacing w:after="0" w:line="240" w:lineRule="auto"/>
        <w:ind w:left="244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внедрение</w:t>
      </w:r>
      <w:r w:rsidRPr="00BF1C1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инновационных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технологий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-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11,0%;</w:t>
      </w:r>
    </w:p>
    <w:p w14:paraId="00304E57" w14:textId="77777777" w:rsidR="00BF1C19" w:rsidRPr="00BF1C19" w:rsidRDefault="00BF1C19" w:rsidP="00BF1C19">
      <w:pPr>
        <w:pStyle w:val="af0"/>
        <w:widowControl w:val="0"/>
        <w:numPr>
          <w:ilvl w:val="0"/>
          <w:numId w:val="18"/>
        </w:numPr>
        <w:tabs>
          <w:tab w:val="left" w:pos="245"/>
        </w:tabs>
        <w:autoSpaceDE w:val="0"/>
        <w:autoSpaceDN w:val="0"/>
        <w:spacing w:after="0" w:line="240" w:lineRule="auto"/>
        <w:ind w:left="244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охрана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окружающей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среды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-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12,0%;</w:t>
      </w:r>
    </w:p>
    <w:p w14:paraId="583A1D45" w14:textId="77777777" w:rsidR="00BF1C19" w:rsidRPr="00BF1C19" w:rsidRDefault="00BF1C19" w:rsidP="00BF1C19">
      <w:pPr>
        <w:pStyle w:val="af0"/>
        <w:widowControl w:val="0"/>
        <w:numPr>
          <w:ilvl w:val="0"/>
          <w:numId w:val="18"/>
        </w:numPr>
        <w:tabs>
          <w:tab w:val="left" w:pos="245"/>
        </w:tabs>
        <w:autoSpaceDE w:val="0"/>
        <w:autoSpaceDN w:val="0"/>
        <w:spacing w:after="0" w:line="240" w:lineRule="auto"/>
        <w:ind w:left="244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снижение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себестоимости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продукции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-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11,6%;</w:t>
      </w:r>
    </w:p>
    <w:p w14:paraId="4881CCB7" w14:textId="77777777" w:rsidR="00BF1C19" w:rsidRPr="00BF1C19" w:rsidRDefault="00BF1C19" w:rsidP="00BF1C19">
      <w:pPr>
        <w:pStyle w:val="af0"/>
        <w:widowControl w:val="0"/>
        <w:numPr>
          <w:ilvl w:val="0"/>
          <w:numId w:val="18"/>
        </w:numPr>
        <w:tabs>
          <w:tab w:val="left" w:pos="245"/>
        </w:tabs>
        <w:autoSpaceDE w:val="0"/>
        <w:autoSpaceDN w:val="0"/>
        <w:spacing w:after="0" w:line="240" w:lineRule="auto"/>
        <w:ind w:left="244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экономия энергоресурсов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- 11,5%;</w:t>
      </w:r>
    </w:p>
    <w:p w14:paraId="369758E1" w14:textId="77777777" w:rsidR="00BF1C19" w:rsidRPr="00BF1C19" w:rsidRDefault="00BF1C19" w:rsidP="00BF1C19">
      <w:pPr>
        <w:pStyle w:val="af0"/>
        <w:widowControl w:val="0"/>
        <w:numPr>
          <w:ilvl w:val="0"/>
          <w:numId w:val="18"/>
        </w:numPr>
        <w:tabs>
          <w:tab w:val="left" w:pos="245"/>
        </w:tabs>
        <w:autoSpaceDE w:val="0"/>
        <w:autoSpaceDN w:val="0"/>
        <w:spacing w:after="0" w:line="240" w:lineRule="auto"/>
        <w:ind w:left="244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w w:val="95"/>
          <w:sz w:val="24"/>
          <w:szCs w:val="24"/>
        </w:rPr>
        <w:t>увеличение</w:t>
      </w:r>
      <w:r w:rsidRPr="00BF1C19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производственных</w:t>
      </w:r>
      <w:r w:rsidRPr="00BF1C19">
        <w:rPr>
          <w:rFonts w:ascii="Times New Roman" w:hAnsi="Times New Roman"/>
          <w:spacing w:val="34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мощностей</w:t>
      </w:r>
      <w:r w:rsidRPr="00BF1C19">
        <w:rPr>
          <w:rFonts w:ascii="Times New Roman" w:hAnsi="Times New Roman"/>
          <w:spacing w:val="34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без</w:t>
      </w:r>
      <w:r w:rsidRPr="00BF1C19">
        <w:rPr>
          <w:rFonts w:ascii="Times New Roman" w:hAnsi="Times New Roman"/>
          <w:spacing w:val="34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расширения</w:t>
      </w:r>
      <w:r w:rsidRPr="00BF1C19">
        <w:rPr>
          <w:rFonts w:ascii="Times New Roman" w:hAnsi="Times New Roman"/>
          <w:spacing w:val="34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номенклатуры</w:t>
      </w:r>
      <w:r w:rsidRPr="00BF1C19">
        <w:rPr>
          <w:rFonts w:ascii="Times New Roman" w:hAnsi="Times New Roman"/>
          <w:spacing w:val="34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продукции</w:t>
      </w:r>
      <w:r w:rsidRPr="00BF1C19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-</w:t>
      </w:r>
      <w:r w:rsidRPr="00BF1C19">
        <w:rPr>
          <w:rFonts w:ascii="Times New Roman" w:hAnsi="Times New Roman"/>
          <w:spacing w:val="34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7,0%;</w:t>
      </w:r>
    </w:p>
    <w:p w14:paraId="673985C1" w14:textId="77777777" w:rsidR="00BF1C19" w:rsidRPr="00BF1C19" w:rsidRDefault="00BF1C19" w:rsidP="00BF1C19">
      <w:pPr>
        <w:pStyle w:val="af0"/>
        <w:widowControl w:val="0"/>
        <w:numPr>
          <w:ilvl w:val="0"/>
          <w:numId w:val="18"/>
        </w:numPr>
        <w:tabs>
          <w:tab w:val="left" w:pos="245"/>
        </w:tabs>
        <w:autoSpaceDE w:val="0"/>
        <w:autoSpaceDN w:val="0"/>
        <w:spacing w:after="0" w:line="240" w:lineRule="auto"/>
        <w:ind w:left="244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w w:val="95"/>
          <w:sz w:val="24"/>
          <w:szCs w:val="24"/>
        </w:rPr>
        <w:t>увеличение</w:t>
      </w:r>
      <w:r w:rsidRPr="00BF1C19">
        <w:rPr>
          <w:rFonts w:ascii="Times New Roman" w:hAnsi="Times New Roman"/>
          <w:spacing w:val="32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производственных</w:t>
      </w:r>
      <w:r w:rsidRPr="00BF1C19">
        <w:rPr>
          <w:rFonts w:ascii="Times New Roman" w:hAnsi="Times New Roman"/>
          <w:spacing w:val="32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мощностей</w:t>
      </w:r>
      <w:r w:rsidRPr="00BF1C19">
        <w:rPr>
          <w:rFonts w:ascii="Times New Roman" w:hAnsi="Times New Roman"/>
          <w:spacing w:val="32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с</w:t>
      </w:r>
      <w:r w:rsidRPr="00BF1C19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расширением</w:t>
      </w:r>
      <w:r w:rsidRPr="00BF1C19">
        <w:rPr>
          <w:rFonts w:ascii="Times New Roman" w:hAnsi="Times New Roman"/>
          <w:spacing w:val="32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номенклатуры</w:t>
      </w:r>
      <w:r w:rsidRPr="00BF1C19">
        <w:rPr>
          <w:rFonts w:ascii="Times New Roman" w:hAnsi="Times New Roman"/>
          <w:spacing w:val="32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продукции</w:t>
      </w:r>
      <w:r w:rsidRPr="00BF1C19">
        <w:rPr>
          <w:rFonts w:ascii="Times New Roman" w:hAnsi="Times New Roman"/>
          <w:spacing w:val="32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-</w:t>
      </w:r>
      <w:r w:rsidRPr="00BF1C19">
        <w:rPr>
          <w:rFonts w:ascii="Times New Roman" w:hAnsi="Times New Roman"/>
          <w:spacing w:val="33"/>
          <w:w w:val="95"/>
          <w:sz w:val="24"/>
          <w:szCs w:val="24"/>
        </w:rPr>
        <w:t xml:space="preserve"> </w:t>
      </w:r>
      <w:r w:rsidRPr="00BF1C19">
        <w:rPr>
          <w:rFonts w:ascii="Times New Roman" w:hAnsi="Times New Roman"/>
          <w:w w:val="95"/>
          <w:sz w:val="24"/>
          <w:szCs w:val="24"/>
        </w:rPr>
        <w:t>9,4%;</w:t>
      </w:r>
    </w:p>
    <w:p w14:paraId="6DF8BDA7" w14:textId="77777777" w:rsidR="00BF1C19" w:rsidRPr="00BF1C19" w:rsidRDefault="00BF1C19" w:rsidP="00BF1C19">
      <w:pPr>
        <w:pStyle w:val="af0"/>
        <w:widowControl w:val="0"/>
        <w:numPr>
          <w:ilvl w:val="0"/>
          <w:numId w:val="18"/>
        </w:numPr>
        <w:tabs>
          <w:tab w:val="left" w:pos="245"/>
        </w:tabs>
        <w:autoSpaceDE w:val="0"/>
        <w:autoSpaceDN w:val="0"/>
        <w:spacing w:after="0" w:line="240" w:lineRule="auto"/>
        <w:ind w:left="244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создание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новых</w:t>
      </w:r>
      <w:r w:rsidRPr="00BF1C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рабочих</w:t>
      </w:r>
      <w:r w:rsidRPr="00BF1C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мест.</w:t>
      </w:r>
    </w:p>
    <w:p w14:paraId="7A909125" w14:textId="77777777" w:rsidR="00BF1C19" w:rsidRPr="00BF1C19" w:rsidRDefault="00BF1C19" w:rsidP="00BF1C19">
      <w:pPr>
        <w:pStyle w:val="a7"/>
        <w:spacing w:after="0"/>
        <w:contextualSpacing/>
        <w:jc w:val="both"/>
      </w:pPr>
    </w:p>
    <w:p w14:paraId="171D44C9" w14:textId="010240CD" w:rsidR="00BF1C19" w:rsidRPr="00BF1C19" w:rsidRDefault="00BF1C19" w:rsidP="00BF1C19">
      <w:pPr>
        <w:pStyle w:val="af0"/>
        <w:widowControl w:val="0"/>
        <w:numPr>
          <w:ilvl w:val="0"/>
          <w:numId w:val="19"/>
        </w:numPr>
        <w:tabs>
          <w:tab w:val="left" w:pos="345"/>
        </w:tabs>
        <w:autoSpaceDE w:val="0"/>
        <w:autoSpaceDN w:val="0"/>
        <w:spacing w:after="0" w:line="240" w:lineRule="auto"/>
        <w:ind w:left="122" w:right="476" w:firstLine="0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В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регионе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N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в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2020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г.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объем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инвестиций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в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основной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капитал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-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280,0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млн.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руб.,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а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стоимость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ВРП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-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63,0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млрд.</w:t>
      </w:r>
      <w:r w:rsidRPr="00BF1C1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руб.</w:t>
      </w:r>
      <w:r w:rsidRPr="00BF1C19">
        <w:rPr>
          <w:rFonts w:ascii="Times New Roman" w:hAnsi="Times New Roman"/>
          <w:spacing w:val="-5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В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2014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г.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эти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показатели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соответственно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равны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300,0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68,0.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Чему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равен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мультипликатор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инвестиций.</w:t>
      </w:r>
    </w:p>
    <w:p w14:paraId="58E48EBC" w14:textId="77777777" w:rsidR="00BF1C19" w:rsidRPr="00BF1C19" w:rsidRDefault="00BF1C19" w:rsidP="00BF1C19">
      <w:pPr>
        <w:pStyle w:val="a7"/>
        <w:spacing w:after="0"/>
        <w:contextualSpacing/>
        <w:jc w:val="both"/>
      </w:pPr>
    </w:p>
    <w:p w14:paraId="5344B995" w14:textId="77777777" w:rsidR="00BF1C19" w:rsidRPr="00BF1C19" w:rsidRDefault="00BF1C19" w:rsidP="00BF1C19">
      <w:pPr>
        <w:pStyle w:val="af0"/>
        <w:widowControl w:val="0"/>
        <w:numPr>
          <w:ilvl w:val="0"/>
          <w:numId w:val="19"/>
        </w:numPr>
        <w:tabs>
          <w:tab w:val="left" w:pos="345"/>
        </w:tabs>
        <w:autoSpaceDE w:val="0"/>
        <w:autoSpaceDN w:val="0"/>
        <w:spacing w:after="0" w:line="240" w:lineRule="auto"/>
        <w:ind w:left="122" w:right="425" w:firstLine="0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В</w:t>
      </w:r>
      <w:r w:rsidRPr="00BF1C1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чем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проявляется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роль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инвестиционных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форумов</w:t>
      </w:r>
      <w:r w:rsidRPr="00BF1C1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в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социально-экономическом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развитии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России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</w:t>
      </w:r>
      <w:r w:rsidRPr="00BF1C1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в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реализации</w:t>
      </w:r>
      <w:r w:rsidRPr="00BF1C19">
        <w:rPr>
          <w:rFonts w:ascii="Times New Roman" w:hAnsi="Times New Roman"/>
          <w:spacing w:val="-5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национальной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инвестиционной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стратегии? Назовите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города,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в которых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традиционно проходят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такие</w:t>
      </w:r>
      <w:r w:rsidRPr="00BF1C1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форумы.</w:t>
      </w:r>
    </w:p>
    <w:p w14:paraId="0E906991" w14:textId="77777777" w:rsidR="00BF1C19" w:rsidRPr="00BF1C19" w:rsidRDefault="00BF1C19" w:rsidP="00BF1C19">
      <w:pPr>
        <w:pStyle w:val="a7"/>
        <w:spacing w:after="0"/>
        <w:contextualSpacing/>
        <w:jc w:val="both"/>
      </w:pPr>
    </w:p>
    <w:p w14:paraId="552E8A62" w14:textId="77777777" w:rsidR="00BF1C19" w:rsidRPr="00BF1C19" w:rsidRDefault="00BF1C19" w:rsidP="00BF1C19">
      <w:pPr>
        <w:pStyle w:val="af0"/>
        <w:widowControl w:val="0"/>
        <w:numPr>
          <w:ilvl w:val="0"/>
          <w:numId w:val="19"/>
        </w:numPr>
        <w:tabs>
          <w:tab w:val="left" w:pos="34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Оцените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динамику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инвестиций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в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российскую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экономику.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Динамика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иностранных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инвестиций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в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России:</w:t>
      </w:r>
    </w:p>
    <w:p w14:paraId="757FBFF8" w14:textId="0AA1EAB1" w:rsidR="00BF1C19" w:rsidRPr="00BF1C19" w:rsidRDefault="00BF1C19" w:rsidP="00BF1C19">
      <w:pPr>
        <w:pStyle w:val="a7"/>
        <w:spacing w:after="0"/>
        <w:ind w:right="671"/>
        <w:contextualSpacing/>
        <w:jc w:val="both"/>
      </w:pPr>
      <w:r>
        <w:t>2018</w:t>
      </w:r>
      <w:r w:rsidRPr="00BF1C19">
        <w:rPr>
          <w:spacing w:val="-9"/>
        </w:rPr>
        <w:t xml:space="preserve"> </w:t>
      </w:r>
      <w:r w:rsidRPr="00BF1C19">
        <w:t>год:</w:t>
      </w:r>
      <w:r w:rsidRPr="00BF1C19">
        <w:rPr>
          <w:spacing w:val="-8"/>
        </w:rPr>
        <w:t xml:space="preserve"> </w:t>
      </w:r>
      <w:r w:rsidRPr="00BF1C19">
        <w:t>всего</w:t>
      </w:r>
      <w:r w:rsidRPr="00BF1C19">
        <w:rPr>
          <w:spacing w:val="-8"/>
        </w:rPr>
        <w:t xml:space="preserve"> </w:t>
      </w:r>
      <w:r w:rsidRPr="00BF1C19">
        <w:t>инвестиций</w:t>
      </w:r>
      <w:r w:rsidRPr="00BF1C19">
        <w:rPr>
          <w:spacing w:val="-8"/>
        </w:rPr>
        <w:t xml:space="preserve"> </w:t>
      </w:r>
      <w:r w:rsidRPr="00BF1C19">
        <w:t>-</w:t>
      </w:r>
      <w:r w:rsidRPr="00BF1C19">
        <w:rPr>
          <w:spacing w:val="-8"/>
        </w:rPr>
        <w:t xml:space="preserve"> </w:t>
      </w:r>
      <w:r w:rsidRPr="00BF1C19">
        <w:t>190643</w:t>
      </w:r>
      <w:r w:rsidRPr="00BF1C19">
        <w:rPr>
          <w:spacing w:val="-8"/>
        </w:rPr>
        <w:t xml:space="preserve"> </w:t>
      </w:r>
      <w:r w:rsidRPr="00BF1C19">
        <w:t>млн.</w:t>
      </w:r>
      <w:r w:rsidRPr="00BF1C19">
        <w:rPr>
          <w:spacing w:val="-8"/>
        </w:rPr>
        <w:t xml:space="preserve"> </w:t>
      </w:r>
      <w:r w:rsidRPr="00BF1C19">
        <w:t>долл.,</w:t>
      </w:r>
      <w:r w:rsidRPr="00BF1C19">
        <w:rPr>
          <w:spacing w:val="-8"/>
        </w:rPr>
        <w:t xml:space="preserve"> </w:t>
      </w:r>
      <w:r w:rsidRPr="00BF1C19">
        <w:t>в</w:t>
      </w:r>
      <w:r w:rsidRPr="00BF1C19">
        <w:rPr>
          <w:spacing w:val="-8"/>
        </w:rPr>
        <w:t xml:space="preserve"> </w:t>
      </w:r>
      <w:r w:rsidRPr="00BF1C19">
        <w:t>том</w:t>
      </w:r>
      <w:r w:rsidRPr="00BF1C19">
        <w:rPr>
          <w:spacing w:val="-8"/>
        </w:rPr>
        <w:t xml:space="preserve"> </w:t>
      </w:r>
      <w:r w:rsidRPr="00BF1C19">
        <w:t>числе:</w:t>
      </w:r>
      <w:r w:rsidRPr="00BF1C19">
        <w:rPr>
          <w:spacing w:val="-8"/>
        </w:rPr>
        <w:t xml:space="preserve"> </w:t>
      </w:r>
      <w:r w:rsidRPr="00BF1C19">
        <w:t>прямые</w:t>
      </w:r>
      <w:r w:rsidRPr="00BF1C19">
        <w:rPr>
          <w:spacing w:val="-8"/>
        </w:rPr>
        <w:t xml:space="preserve"> </w:t>
      </w:r>
      <w:r w:rsidRPr="00BF1C19">
        <w:t>-</w:t>
      </w:r>
      <w:r w:rsidRPr="00BF1C19">
        <w:rPr>
          <w:spacing w:val="-8"/>
        </w:rPr>
        <w:t xml:space="preserve"> </w:t>
      </w:r>
      <w:r w:rsidRPr="00BF1C19">
        <w:t>18415</w:t>
      </w:r>
      <w:r w:rsidRPr="00BF1C19">
        <w:rPr>
          <w:spacing w:val="-8"/>
        </w:rPr>
        <w:t xml:space="preserve"> </w:t>
      </w:r>
      <w:r w:rsidRPr="00BF1C19">
        <w:t>млн.</w:t>
      </w:r>
      <w:r w:rsidRPr="00BF1C19">
        <w:rPr>
          <w:spacing w:val="-8"/>
        </w:rPr>
        <w:t xml:space="preserve"> </w:t>
      </w:r>
      <w:r w:rsidRPr="00BF1C19">
        <w:t>долл.,</w:t>
      </w:r>
      <w:r w:rsidRPr="00BF1C19">
        <w:rPr>
          <w:spacing w:val="-8"/>
        </w:rPr>
        <w:t xml:space="preserve"> </w:t>
      </w:r>
      <w:r w:rsidRPr="00BF1C19">
        <w:t>портфельные</w:t>
      </w:r>
      <w:r w:rsidRPr="00BF1C19">
        <w:rPr>
          <w:spacing w:val="-8"/>
        </w:rPr>
        <w:t xml:space="preserve"> </w:t>
      </w:r>
      <w:r w:rsidRPr="00BF1C19">
        <w:t>-</w:t>
      </w:r>
      <w:r w:rsidRPr="00BF1C19">
        <w:rPr>
          <w:spacing w:val="-8"/>
        </w:rPr>
        <w:t xml:space="preserve"> </w:t>
      </w:r>
      <w:r w:rsidRPr="00BF1C19">
        <w:t>805</w:t>
      </w:r>
      <w:r w:rsidRPr="00BF1C19">
        <w:rPr>
          <w:spacing w:val="-8"/>
        </w:rPr>
        <w:t xml:space="preserve"> </w:t>
      </w:r>
      <w:r w:rsidRPr="00BF1C19">
        <w:t>млн.</w:t>
      </w:r>
      <w:r w:rsidRPr="00BF1C19">
        <w:rPr>
          <w:spacing w:val="-50"/>
        </w:rPr>
        <w:t xml:space="preserve"> </w:t>
      </w:r>
      <w:r w:rsidRPr="00BF1C19">
        <w:t>долл.,</w:t>
      </w:r>
      <w:r w:rsidRPr="00BF1C19">
        <w:rPr>
          <w:spacing w:val="1"/>
        </w:rPr>
        <w:t xml:space="preserve"> </w:t>
      </w:r>
      <w:r w:rsidRPr="00BF1C19">
        <w:t>прочие</w:t>
      </w:r>
      <w:r w:rsidRPr="00BF1C19">
        <w:rPr>
          <w:spacing w:val="1"/>
        </w:rPr>
        <w:t xml:space="preserve"> </w:t>
      </w:r>
      <w:r w:rsidRPr="00BF1C19">
        <w:t>-</w:t>
      </w:r>
      <w:r w:rsidRPr="00BF1C19">
        <w:rPr>
          <w:spacing w:val="2"/>
        </w:rPr>
        <w:t xml:space="preserve"> </w:t>
      </w:r>
      <w:r w:rsidRPr="00BF1C19">
        <w:t>171423</w:t>
      </w:r>
      <w:r w:rsidRPr="00BF1C19">
        <w:rPr>
          <w:spacing w:val="1"/>
        </w:rPr>
        <w:t xml:space="preserve"> </w:t>
      </w:r>
      <w:r w:rsidRPr="00BF1C19">
        <w:t>млн.</w:t>
      </w:r>
      <w:r w:rsidRPr="00BF1C19">
        <w:rPr>
          <w:spacing w:val="2"/>
        </w:rPr>
        <w:t xml:space="preserve"> </w:t>
      </w:r>
      <w:r w:rsidRPr="00BF1C19">
        <w:t>долл.;</w:t>
      </w:r>
    </w:p>
    <w:p w14:paraId="40F47C4A" w14:textId="4F3BADD7" w:rsidR="00BF1C19" w:rsidRPr="00BF1C19" w:rsidRDefault="00BF1C19" w:rsidP="00BF1C19">
      <w:pPr>
        <w:pStyle w:val="a7"/>
        <w:spacing w:after="0"/>
        <w:ind w:right="559"/>
        <w:contextualSpacing/>
        <w:jc w:val="both"/>
      </w:pPr>
      <w:r>
        <w:lastRenderedPageBreak/>
        <w:t>2019</w:t>
      </w:r>
      <w:r w:rsidRPr="00BF1C19">
        <w:rPr>
          <w:spacing w:val="-9"/>
        </w:rPr>
        <w:t xml:space="preserve"> </w:t>
      </w:r>
      <w:r w:rsidRPr="00BF1C19">
        <w:t>год:</w:t>
      </w:r>
      <w:r w:rsidRPr="00BF1C19">
        <w:rPr>
          <w:spacing w:val="-8"/>
        </w:rPr>
        <w:t xml:space="preserve"> </w:t>
      </w:r>
      <w:r w:rsidRPr="00BF1C19">
        <w:t>всего</w:t>
      </w:r>
      <w:r w:rsidRPr="00BF1C19">
        <w:rPr>
          <w:spacing w:val="-8"/>
        </w:rPr>
        <w:t xml:space="preserve"> </w:t>
      </w:r>
      <w:r w:rsidRPr="00BF1C19">
        <w:t>инвестиций</w:t>
      </w:r>
      <w:r w:rsidRPr="00BF1C19">
        <w:rPr>
          <w:spacing w:val="-8"/>
        </w:rPr>
        <w:t xml:space="preserve"> </w:t>
      </w:r>
      <w:r w:rsidRPr="00BF1C19">
        <w:t>-</w:t>
      </w:r>
      <w:r w:rsidRPr="00BF1C19">
        <w:rPr>
          <w:spacing w:val="-8"/>
        </w:rPr>
        <w:t xml:space="preserve"> </w:t>
      </w:r>
      <w:r w:rsidRPr="00BF1C19">
        <w:t>154670</w:t>
      </w:r>
      <w:r w:rsidRPr="00BF1C19">
        <w:rPr>
          <w:spacing w:val="-8"/>
        </w:rPr>
        <w:t xml:space="preserve"> </w:t>
      </w:r>
      <w:r w:rsidRPr="00BF1C19">
        <w:t>млн.</w:t>
      </w:r>
      <w:r w:rsidRPr="00BF1C19">
        <w:rPr>
          <w:spacing w:val="-8"/>
        </w:rPr>
        <w:t xml:space="preserve"> </w:t>
      </w:r>
      <w:r w:rsidRPr="00BF1C19">
        <w:t>долл.,</w:t>
      </w:r>
      <w:r w:rsidRPr="00BF1C19">
        <w:rPr>
          <w:spacing w:val="-8"/>
        </w:rPr>
        <w:t xml:space="preserve"> </w:t>
      </w:r>
      <w:r w:rsidRPr="00BF1C19">
        <w:t>в</w:t>
      </w:r>
      <w:r w:rsidRPr="00BF1C19">
        <w:rPr>
          <w:spacing w:val="-8"/>
        </w:rPr>
        <w:t xml:space="preserve"> </w:t>
      </w:r>
      <w:r w:rsidRPr="00BF1C19">
        <w:t>том</w:t>
      </w:r>
      <w:r w:rsidRPr="00BF1C19">
        <w:rPr>
          <w:spacing w:val="-8"/>
        </w:rPr>
        <w:t xml:space="preserve"> </w:t>
      </w:r>
      <w:r w:rsidRPr="00BF1C19">
        <w:t>числе:</w:t>
      </w:r>
      <w:r w:rsidRPr="00BF1C19">
        <w:rPr>
          <w:spacing w:val="-8"/>
        </w:rPr>
        <w:t xml:space="preserve"> </w:t>
      </w:r>
      <w:r w:rsidRPr="00BF1C19">
        <w:t>прямые</w:t>
      </w:r>
      <w:r w:rsidRPr="00BF1C19">
        <w:rPr>
          <w:spacing w:val="-8"/>
        </w:rPr>
        <w:t xml:space="preserve"> </w:t>
      </w:r>
      <w:r w:rsidRPr="00BF1C19">
        <w:t>-</w:t>
      </w:r>
      <w:r w:rsidRPr="00BF1C19">
        <w:rPr>
          <w:spacing w:val="-8"/>
        </w:rPr>
        <w:t xml:space="preserve"> </w:t>
      </w:r>
      <w:r w:rsidRPr="00BF1C19">
        <w:t>18666</w:t>
      </w:r>
      <w:r w:rsidRPr="00BF1C19">
        <w:rPr>
          <w:spacing w:val="-8"/>
        </w:rPr>
        <w:t xml:space="preserve"> </w:t>
      </w:r>
      <w:r w:rsidRPr="00BF1C19">
        <w:t>млн.</w:t>
      </w:r>
      <w:r w:rsidRPr="00BF1C19">
        <w:rPr>
          <w:spacing w:val="-8"/>
        </w:rPr>
        <w:t xml:space="preserve"> </w:t>
      </w:r>
      <w:r w:rsidRPr="00BF1C19">
        <w:t>долл.,</w:t>
      </w:r>
      <w:r w:rsidRPr="00BF1C19">
        <w:rPr>
          <w:spacing w:val="-8"/>
        </w:rPr>
        <w:t xml:space="preserve"> </w:t>
      </w:r>
      <w:r w:rsidRPr="00BF1C19">
        <w:t>портфельные</w:t>
      </w:r>
      <w:r w:rsidRPr="00BF1C19">
        <w:rPr>
          <w:spacing w:val="-8"/>
        </w:rPr>
        <w:t xml:space="preserve"> </w:t>
      </w:r>
      <w:r w:rsidRPr="00BF1C19">
        <w:t>-</w:t>
      </w:r>
      <w:r w:rsidRPr="00BF1C19">
        <w:rPr>
          <w:spacing w:val="-8"/>
        </w:rPr>
        <w:t xml:space="preserve"> </w:t>
      </w:r>
      <w:r w:rsidRPr="00BF1C19">
        <w:t>1816</w:t>
      </w:r>
      <w:r w:rsidRPr="00BF1C19">
        <w:rPr>
          <w:spacing w:val="-8"/>
        </w:rPr>
        <w:t xml:space="preserve"> </w:t>
      </w:r>
      <w:r w:rsidRPr="00BF1C19">
        <w:t>млн.</w:t>
      </w:r>
      <w:r w:rsidRPr="00BF1C19">
        <w:rPr>
          <w:spacing w:val="-50"/>
        </w:rPr>
        <w:t xml:space="preserve"> </w:t>
      </w:r>
      <w:r w:rsidRPr="00BF1C19">
        <w:t>долл.,</w:t>
      </w:r>
      <w:r w:rsidRPr="00BF1C19">
        <w:rPr>
          <w:spacing w:val="1"/>
        </w:rPr>
        <w:t xml:space="preserve"> </w:t>
      </w:r>
      <w:r w:rsidRPr="00BF1C19">
        <w:t>прочие</w:t>
      </w:r>
      <w:r w:rsidRPr="00BF1C19">
        <w:rPr>
          <w:spacing w:val="1"/>
        </w:rPr>
        <w:t xml:space="preserve"> </w:t>
      </w:r>
      <w:r w:rsidRPr="00BF1C19">
        <w:t>-</w:t>
      </w:r>
      <w:r w:rsidRPr="00BF1C19">
        <w:rPr>
          <w:spacing w:val="2"/>
        </w:rPr>
        <w:t xml:space="preserve"> </w:t>
      </w:r>
      <w:r w:rsidRPr="00BF1C19">
        <w:t>134088</w:t>
      </w:r>
      <w:r w:rsidRPr="00BF1C19">
        <w:rPr>
          <w:spacing w:val="1"/>
        </w:rPr>
        <w:t xml:space="preserve"> </w:t>
      </w:r>
      <w:r w:rsidRPr="00BF1C19">
        <w:t>млн.</w:t>
      </w:r>
      <w:r w:rsidRPr="00BF1C19">
        <w:rPr>
          <w:spacing w:val="2"/>
        </w:rPr>
        <w:t xml:space="preserve"> </w:t>
      </w:r>
      <w:r w:rsidRPr="00BF1C19">
        <w:t>долл.;</w:t>
      </w:r>
    </w:p>
    <w:p w14:paraId="7E50EBA2" w14:textId="3F3F5351" w:rsidR="00BF1C19" w:rsidRPr="00BF1C19" w:rsidRDefault="00BF1C19" w:rsidP="00BF1C19">
      <w:pPr>
        <w:pStyle w:val="a7"/>
        <w:spacing w:after="0"/>
        <w:ind w:right="559"/>
        <w:contextualSpacing/>
        <w:jc w:val="both"/>
      </w:pPr>
      <w:r>
        <w:t>2020</w:t>
      </w:r>
      <w:r w:rsidRPr="00BF1C19">
        <w:rPr>
          <w:spacing w:val="-9"/>
        </w:rPr>
        <w:t xml:space="preserve"> </w:t>
      </w:r>
      <w:r w:rsidRPr="00BF1C19">
        <w:t>год:</w:t>
      </w:r>
      <w:r w:rsidRPr="00BF1C19">
        <w:rPr>
          <w:spacing w:val="-8"/>
        </w:rPr>
        <w:t xml:space="preserve"> </w:t>
      </w:r>
      <w:r w:rsidRPr="00BF1C19">
        <w:t>всего</w:t>
      </w:r>
      <w:r w:rsidRPr="00BF1C19">
        <w:rPr>
          <w:spacing w:val="-8"/>
        </w:rPr>
        <w:t xml:space="preserve"> </w:t>
      </w:r>
      <w:r w:rsidRPr="00BF1C19">
        <w:t>инвестиций</w:t>
      </w:r>
      <w:r w:rsidRPr="00BF1C19">
        <w:rPr>
          <w:spacing w:val="-8"/>
        </w:rPr>
        <w:t xml:space="preserve"> </w:t>
      </w:r>
      <w:r w:rsidRPr="00BF1C19">
        <w:t>-</w:t>
      </w:r>
      <w:r w:rsidRPr="00BF1C19">
        <w:rPr>
          <w:spacing w:val="-8"/>
        </w:rPr>
        <w:t xml:space="preserve"> </w:t>
      </w:r>
      <w:r w:rsidRPr="00BF1C19">
        <w:t>170180</w:t>
      </w:r>
      <w:r w:rsidRPr="00BF1C19">
        <w:rPr>
          <w:spacing w:val="-8"/>
        </w:rPr>
        <w:t xml:space="preserve"> </w:t>
      </w:r>
      <w:r w:rsidRPr="00BF1C19">
        <w:t>млн.</w:t>
      </w:r>
      <w:r w:rsidRPr="00BF1C19">
        <w:rPr>
          <w:spacing w:val="-8"/>
        </w:rPr>
        <w:t xml:space="preserve"> </w:t>
      </w:r>
      <w:r w:rsidRPr="00BF1C19">
        <w:t>долл.,</w:t>
      </w:r>
      <w:r w:rsidRPr="00BF1C19">
        <w:rPr>
          <w:spacing w:val="-8"/>
        </w:rPr>
        <w:t xml:space="preserve"> </w:t>
      </w:r>
      <w:r w:rsidRPr="00BF1C19">
        <w:t>в</w:t>
      </w:r>
      <w:r w:rsidRPr="00BF1C19">
        <w:rPr>
          <w:spacing w:val="-8"/>
        </w:rPr>
        <w:t xml:space="preserve"> </w:t>
      </w:r>
      <w:r w:rsidRPr="00BF1C19">
        <w:t>том</w:t>
      </w:r>
      <w:r w:rsidRPr="00BF1C19">
        <w:rPr>
          <w:spacing w:val="-8"/>
        </w:rPr>
        <w:t xml:space="preserve"> </w:t>
      </w:r>
      <w:r w:rsidRPr="00BF1C19">
        <w:t>числе:</w:t>
      </w:r>
      <w:r w:rsidRPr="00BF1C19">
        <w:rPr>
          <w:spacing w:val="-8"/>
        </w:rPr>
        <w:t xml:space="preserve"> </w:t>
      </w:r>
      <w:r w:rsidRPr="00BF1C19">
        <w:t>прямые</w:t>
      </w:r>
      <w:r w:rsidRPr="00BF1C19">
        <w:rPr>
          <w:spacing w:val="-8"/>
        </w:rPr>
        <w:t xml:space="preserve"> </w:t>
      </w:r>
      <w:r w:rsidRPr="00BF1C19">
        <w:t>-</w:t>
      </w:r>
      <w:r w:rsidRPr="00BF1C19">
        <w:rPr>
          <w:spacing w:val="-8"/>
        </w:rPr>
        <w:t xml:space="preserve"> </w:t>
      </w:r>
      <w:r w:rsidRPr="00BF1C19">
        <w:t>26118</w:t>
      </w:r>
      <w:r w:rsidRPr="00BF1C19">
        <w:rPr>
          <w:spacing w:val="-8"/>
        </w:rPr>
        <w:t xml:space="preserve"> </w:t>
      </w:r>
      <w:r w:rsidRPr="00BF1C19">
        <w:t>млн.</w:t>
      </w:r>
      <w:r w:rsidRPr="00BF1C19">
        <w:rPr>
          <w:spacing w:val="-8"/>
        </w:rPr>
        <w:t xml:space="preserve"> </w:t>
      </w:r>
      <w:r w:rsidRPr="00BF1C19">
        <w:t>долл.,</w:t>
      </w:r>
      <w:r w:rsidRPr="00BF1C19">
        <w:rPr>
          <w:spacing w:val="-8"/>
        </w:rPr>
        <w:t xml:space="preserve"> </w:t>
      </w:r>
      <w:r w:rsidRPr="00BF1C19">
        <w:t>портфельные</w:t>
      </w:r>
      <w:r w:rsidRPr="00BF1C19">
        <w:rPr>
          <w:spacing w:val="-8"/>
        </w:rPr>
        <w:t xml:space="preserve"> </w:t>
      </w:r>
      <w:r w:rsidRPr="00BF1C19">
        <w:t>-</w:t>
      </w:r>
      <w:r w:rsidRPr="00BF1C19">
        <w:rPr>
          <w:spacing w:val="-8"/>
        </w:rPr>
        <w:t xml:space="preserve"> </w:t>
      </w:r>
      <w:r w:rsidRPr="00BF1C19">
        <w:t>1092</w:t>
      </w:r>
      <w:r w:rsidRPr="00BF1C19">
        <w:rPr>
          <w:spacing w:val="-8"/>
        </w:rPr>
        <w:t xml:space="preserve"> </w:t>
      </w:r>
      <w:r w:rsidRPr="00BF1C19">
        <w:t>млн.</w:t>
      </w:r>
      <w:r w:rsidRPr="00BF1C19">
        <w:rPr>
          <w:spacing w:val="-50"/>
        </w:rPr>
        <w:t xml:space="preserve"> </w:t>
      </w:r>
      <w:r w:rsidRPr="00BF1C19">
        <w:t>долл.,</w:t>
      </w:r>
      <w:r w:rsidRPr="00BF1C19">
        <w:rPr>
          <w:spacing w:val="1"/>
        </w:rPr>
        <w:t xml:space="preserve"> </w:t>
      </w:r>
      <w:r w:rsidRPr="00BF1C19">
        <w:t>прочие</w:t>
      </w:r>
      <w:r w:rsidRPr="00BF1C19">
        <w:rPr>
          <w:spacing w:val="1"/>
        </w:rPr>
        <w:t xml:space="preserve"> </w:t>
      </w:r>
      <w:r w:rsidRPr="00BF1C19">
        <w:t>-</w:t>
      </w:r>
      <w:r w:rsidRPr="00BF1C19">
        <w:rPr>
          <w:spacing w:val="2"/>
        </w:rPr>
        <w:t xml:space="preserve"> </w:t>
      </w:r>
      <w:r w:rsidRPr="00BF1C19">
        <w:t>142970</w:t>
      </w:r>
      <w:r w:rsidRPr="00BF1C19">
        <w:rPr>
          <w:spacing w:val="1"/>
        </w:rPr>
        <w:t xml:space="preserve"> </w:t>
      </w:r>
      <w:r w:rsidRPr="00BF1C19">
        <w:t>млн.</w:t>
      </w:r>
      <w:r w:rsidRPr="00BF1C19">
        <w:rPr>
          <w:spacing w:val="2"/>
        </w:rPr>
        <w:t xml:space="preserve"> </w:t>
      </w:r>
      <w:proofErr w:type="gramStart"/>
      <w:r w:rsidRPr="00BF1C19">
        <w:t>долл..</w:t>
      </w:r>
      <w:proofErr w:type="gramEnd"/>
    </w:p>
    <w:p w14:paraId="016CB45F" w14:textId="77777777" w:rsidR="00BF1C19" w:rsidRPr="00BF1C19" w:rsidRDefault="00BF1C19" w:rsidP="00BF1C19">
      <w:pPr>
        <w:pStyle w:val="a7"/>
        <w:spacing w:after="0"/>
        <w:contextualSpacing/>
        <w:jc w:val="both"/>
      </w:pPr>
    </w:p>
    <w:p w14:paraId="42504035" w14:textId="77777777" w:rsidR="00BF1C19" w:rsidRPr="00BF1C19" w:rsidRDefault="00BF1C19" w:rsidP="00BF1C19">
      <w:pPr>
        <w:pStyle w:val="af0"/>
        <w:widowControl w:val="0"/>
        <w:numPr>
          <w:ilvl w:val="0"/>
          <w:numId w:val="19"/>
        </w:numPr>
        <w:tabs>
          <w:tab w:val="left" w:pos="34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По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данным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стандартных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пониженных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страховых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тарифов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рассчитать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экономию</w:t>
      </w:r>
      <w:r w:rsidRPr="00BF1C1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средств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для</w:t>
      </w:r>
      <w:r w:rsidRPr="00BF1C1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предприятия</w:t>
      </w:r>
    </w:p>
    <w:p w14:paraId="1BBC04BA" w14:textId="77777777" w:rsidR="00BF1C19" w:rsidRPr="00BF1C19" w:rsidRDefault="00BF1C19" w:rsidP="00BF1C19">
      <w:pPr>
        <w:pStyle w:val="a7"/>
        <w:spacing w:after="0"/>
        <w:ind w:right="2125"/>
        <w:contextualSpacing/>
        <w:jc w:val="both"/>
      </w:pPr>
      <w:r w:rsidRPr="00BF1C19">
        <w:t>-резидента</w:t>
      </w:r>
      <w:r w:rsidRPr="00BF1C19">
        <w:rPr>
          <w:spacing w:val="-4"/>
        </w:rPr>
        <w:t xml:space="preserve"> </w:t>
      </w:r>
      <w:r w:rsidRPr="00BF1C19">
        <w:t>территории</w:t>
      </w:r>
      <w:r w:rsidRPr="00BF1C19">
        <w:rPr>
          <w:spacing w:val="-4"/>
        </w:rPr>
        <w:t xml:space="preserve"> </w:t>
      </w:r>
      <w:r w:rsidRPr="00BF1C19">
        <w:t>опережающего</w:t>
      </w:r>
      <w:r w:rsidRPr="00BF1C19">
        <w:rPr>
          <w:spacing w:val="-4"/>
        </w:rPr>
        <w:t xml:space="preserve"> </w:t>
      </w:r>
      <w:r w:rsidRPr="00BF1C19">
        <w:t>развития,</w:t>
      </w:r>
      <w:r w:rsidRPr="00BF1C19">
        <w:rPr>
          <w:spacing w:val="-4"/>
        </w:rPr>
        <w:t xml:space="preserve"> </w:t>
      </w:r>
      <w:r w:rsidRPr="00BF1C19">
        <w:t>если</w:t>
      </w:r>
      <w:r w:rsidRPr="00BF1C19">
        <w:rPr>
          <w:spacing w:val="-4"/>
        </w:rPr>
        <w:t xml:space="preserve"> </w:t>
      </w:r>
      <w:r w:rsidRPr="00BF1C19">
        <w:t>фонд</w:t>
      </w:r>
      <w:r w:rsidRPr="00BF1C19">
        <w:rPr>
          <w:spacing w:val="-4"/>
        </w:rPr>
        <w:t xml:space="preserve"> </w:t>
      </w:r>
      <w:r w:rsidRPr="00BF1C19">
        <w:t>оплаты</w:t>
      </w:r>
      <w:r w:rsidRPr="00BF1C19">
        <w:rPr>
          <w:spacing w:val="-4"/>
        </w:rPr>
        <w:t xml:space="preserve"> </w:t>
      </w:r>
      <w:r w:rsidRPr="00BF1C19">
        <w:t>труда</w:t>
      </w:r>
      <w:r w:rsidRPr="00BF1C19">
        <w:rPr>
          <w:spacing w:val="-4"/>
        </w:rPr>
        <w:t xml:space="preserve"> </w:t>
      </w:r>
      <w:r w:rsidRPr="00BF1C19">
        <w:t>-</w:t>
      </w:r>
      <w:r w:rsidRPr="00BF1C19">
        <w:rPr>
          <w:spacing w:val="-3"/>
        </w:rPr>
        <w:t xml:space="preserve"> </w:t>
      </w:r>
      <w:r w:rsidRPr="00BF1C19">
        <w:t>40</w:t>
      </w:r>
      <w:r w:rsidRPr="00BF1C19">
        <w:rPr>
          <w:spacing w:val="-4"/>
        </w:rPr>
        <w:t xml:space="preserve"> </w:t>
      </w:r>
      <w:r w:rsidRPr="00BF1C19">
        <w:t>млн.</w:t>
      </w:r>
      <w:r w:rsidRPr="00BF1C19">
        <w:rPr>
          <w:spacing w:val="-4"/>
        </w:rPr>
        <w:t xml:space="preserve"> </w:t>
      </w:r>
      <w:r w:rsidRPr="00BF1C19">
        <w:t>руб.:</w:t>
      </w:r>
      <w:r w:rsidRPr="00BF1C19">
        <w:rPr>
          <w:spacing w:val="-50"/>
        </w:rPr>
        <w:t xml:space="preserve"> </w:t>
      </w:r>
      <w:r w:rsidRPr="00BF1C19">
        <w:t>пенсионный</w:t>
      </w:r>
      <w:r w:rsidRPr="00BF1C19">
        <w:rPr>
          <w:spacing w:val="3"/>
        </w:rPr>
        <w:t xml:space="preserve"> </w:t>
      </w:r>
      <w:r w:rsidRPr="00BF1C19">
        <w:t>фонд:</w:t>
      </w:r>
      <w:r w:rsidRPr="00BF1C19">
        <w:rPr>
          <w:spacing w:val="3"/>
        </w:rPr>
        <w:t xml:space="preserve"> </w:t>
      </w:r>
      <w:r w:rsidRPr="00BF1C19">
        <w:t>стандартный</w:t>
      </w:r>
      <w:r w:rsidRPr="00BF1C19">
        <w:rPr>
          <w:spacing w:val="3"/>
        </w:rPr>
        <w:t xml:space="preserve"> </w:t>
      </w:r>
      <w:r w:rsidRPr="00BF1C19">
        <w:t>тариф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3"/>
        </w:rPr>
        <w:t xml:space="preserve"> </w:t>
      </w:r>
      <w:r w:rsidRPr="00BF1C19">
        <w:t>22%,</w:t>
      </w:r>
      <w:r w:rsidRPr="00BF1C19">
        <w:rPr>
          <w:spacing w:val="3"/>
        </w:rPr>
        <w:t xml:space="preserve"> </w:t>
      </w:r>
      <w:r w:rsidRPr="00BF1C19">
        <w:t>пониженный</w:t>
      </w:r>
      <w:r w:rsidRPr="00BF1C19">
        <w:rPr>
          <w:spacing w:val="3"/>
        </w:rPr>
        <w:t xml:space="preserve"> </w:t>
      </w:r>
      <w:r w:rsidRPr="00BF1C19">
        <w:t>тариф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4"/>
        </w:rPr>
        <w:t xml:space="preserve"> </w:t>
      </w:r>
      <w:r w:rsidRPr="00BF1C19">
        <w:t>6,0%;</w:t>
      </w:r>
    </w:p>
    <w:p w14:paraId="170E1FDA" w14:textId="77777777" w:rsidR="00BF1C19" w:rsidRPr="00BF1C19" w:rsidRDefault="00BF1C19" w:rsidP="00BF1C19">
      <w:pPr>
        <w:pStyle w:val="a7"/>
        <w:spacing w:after="0"/>
        <w:ind w:right="2125"/>
        <w:contextualSpacing/>
        <w:jc w:val="both"/>
      </w:pPr>
      <w:r w:rsidRPr="00BF1C19">
        <w:t>фонд</w:t>
      </w:r>
      <w:r w:rsidRPr="00BF1C19">
        <w:rPr>
          <w:spacing w:val="3"/>
        </w:rPr>
        <w:t xml:space="preserve"> </w:t>
      </w:r>
      <w:r w:rsidRPr="00BF1C19">
        <w:t>социального</w:t>
      </w:r>
      <w:r w:rsidRPr="00BF1C19">
        <w:rPr>
          <w:spacing w:val="3"/>
        </w:rPr>
        <w:t xml:space="preserve"> </w:t>
      </w:r>
      <w:r w:rsidRPr="00BF1C19">
        <w:t>страхования:</w:t>
      </w:r>
      <w:r w:rsidRPr="00BF1C19">
        <w:rPr>
          <w:spacing w:val="4"/>
        </w:rPr>
        <w:t xml:space="preserve"> </w:t>
      </w:r>
      <w:r w:rsidRPr="00BF1C19">
        <w:t>стандартный</w:t>
      </w:r>
      <w:r w:rsidRPr="00BF1C19">
        <w:rPr>
          <w:spacing w:val="3"/>
        </w:rPr>
        <w:t xml:space="preserve"> </w:t>
      </w:r>
      <w:r w:rsidRPr="00BF1C19">
        <w:t>тариф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4"/>
        </w:rPr>
        <w:t xml:space="preserve"> </w:t>
      </w:r>
      <w:r w:rsidRPr="00BF1C19">
        <w:t>2,9%,</w:t>
      </w:r>
      <w:r w:rsidRPr="00BF1C19">
        <w:rPr>
          <w:spacing w:val="3"/>
        </w:rPr>
        <w:t xml:space="preserve"> </w:t>
      </w:r>
      <w:r w:rsidRPr="00BF1C19">
        <w:t>пониженный</w:t>
      </w:r>
      <w:r w:rsidRPr="00BF1C19">
        <w:rPr>
          <w:spacing w:val="3"/>
        </w:rPr>
        <w:t xml:space="preserve"> </w:t>
      </w:r>
      <w:r w:rsidRPr="00BF1C19">
        <w:t>тариф</w:t>
      </w:r>
      <w:r w:rsidRPr="00BF1C19">
        <w:rPr>
          <w:spacing w:val="4"/>
        </w:rPr>
        <w:t xml:space="preserve"> </w:t>
      </w:r>
      <w:r w:rsidRPr="00BF1C19">
        <w:t>-</w:t>
      </w:r>
      <w:r w:rsidRPr="00BF1C19">
        <w:rPr>
          <w:spacing w:val="3"/>
        </w:rPr>
        <w:t xml:space="preserve"> </w:t>
      </w:r>
      <w:r w:rsidRPr="00BF1C19">
        <w:t>1,5%;</w:t>
      </w:r>
      <w:r w:rsidRPr="00BF1C19">
        <w:rPr>
          <w:spacing w:val="-50"/>
        </w:rPr>
        <w:t xml:space="preserve"> </w:t>
      </w:r>
      <w:r w:rsidRPr="00BF1C19">
        <w:t>ФФОМС:</w:t>
      </w:r>
      <w:r w:rsidRPr="00BF1C19">
        <w:rPr>
          <w:spacing w:val="2"/>
        </w:rPr>
        <w:t xml:space="preserve"> </w:t>
      </w:r>
      <w:r w:rsidRPr="00BF1C19">
        <w:t>стандартный</w:t>
      </w:r>
      <w:r w:rsidRPr="00BF1C19">
        <w:rPr>
          <w:spacing w:val="3"/>
        </w:rPr>
        <w:t xml:space="preserve"> </w:t>
      </w:r>
      <w:r w:rsidRPr="00BF1C19">
        <w:t>тариф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3"/>
        </w:rPr>
        <w:t xml:space="preserve"> </w:t>
      </w:r>
      <w:r w:rsidRPr="00BF1C19">
        <w:t>5,1%,</w:t>
      </w:r>
      <w:r w:rsidRPr="00BF1C19">
        <w:rPr>
          <w:spacing w:val="3"/>
        </w:rPr>
        <w:t xml:space="preserve"> </w:t>
      </w:r>
      <w:r w:rsidRPr="00BF1C19">
        <w:t>пониженный</w:t>
      </w:r>
      <w:r w:rsidRPr="00BF1C19">
        <w:rPr>
          <w:spacing w:val="2"/>
        </w:rPr>
        <w:t xml:space="preserve"> </w:t>
      </w:r>
      <w:r w:rsidRPr="00BF1C19">
        <w:t>тариф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3"/>
        </w:rPr>
        <w:t xml:space="preserve"> </w:t>
      </w:r>
      <w:r w:rsidRPr="00BF1C19">
        <w:t>0,1%.</w:t>
      </w:r>
    </w:p>
    <w:p w14:paraId="13E89E3A" w14:textId="77777777" w:rsidR="00BF1C19" w:rsidRPr="00BF1C19" w:rsidRDefault="00BF1C19" w:rsidP="00BF1C19">
      <w:pPr>
        <w:pStyle w:val="a7"/>
        <w:spacing w:after="0"/>
        <w:contextualSpacing/>
        <w:jc w:val="both"/>
      </w:pPr>
    </w:p>
    <w:p w14:paraId="5E0ADB1B" w14:textId="77777777" w:rsidR="00BF1C19" w:rsidRPr="00BF1C19" w:rsidRDefault="00BF1C19" w:rsidP="00BF1C19">
      <w:pPr>
        <w:pStyle w:val="af0"/>
        <w:widowControl w:val="0"/>
        <w:numPr>
          <w:ilvl w:val="0"/>
          <w:numId w:val="19"/>
        </w:numPr>
        <w:tabs>
          <w:tab w:val="left" w:pos="345"/>
        </w:tabs>
        <w:autoSpaceDE w:val="0"/>
        <w:autoSpaceDN w:val="0"/>
        <w:spacing w:after="0" w:line="240" w:lineRule="auto"/>
        <w:ind w:left="122" w:right="677" w:firstLine="0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Построить Бостонскую матрицу, распределив хозяйственные картофелеводческие комплексы региона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"Северный"</w:t>
      </w:r>
      <w:r w:rsidRPr="00BF1C1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по</w:t>
      </w:r>
      <w:r w:rsidRPr="00BF1C1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стратегическим</w:t>
      </w:r>
      <w:r w:rsidRPr="00BF1C1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позициям,</w:t>
      </w:r>
      <w:r w:rsidRPr="00BF1C1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</w:t>
      </w:r>
      <w:r w:rsidRPr="00BF1C1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сделать</w:t>
      </w:r>
      <w:r w:rsidRPr="00BF1C1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вывод.</w:t>
      </w:r>
      <w:r w:rsidRPr="00BF1C1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Если</w:t>
      </w:r>
      <w:r w:rsidRPr="00BF1C1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объемы</w:t>
      </w:r>
      <w:r w:rsidRPr="00BF1C1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продаж</w:t>
      </w:r>
      <w:r w:rsidRPr="00BF1C1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по</w:t>
      </w:r>
      <w:r w:rsidRPr="00BF1C19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хозяйственным</w:t>
      </w:r>
      <w:r w:rsidRPr="00BF1C1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комплексам</w:t>
      </w:r>
      <w:r w:rsidRPr="00BF1C19">
        <w:rPr>
          <w:rFonts w:ascii="Times New Roman" w:hAnsi="Times New Roman"/>
          <w:spacing w:val="-5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(ХК)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составили:</w:t>
      </w:r>
    </w:p>
    <w:p w14:paraId="618471F3" w14:textId="33548B45" w:rsidR="00BF1C19" w:rsidRPr="00BF1C19" w:rsidRDefault="00BF1C19" w:rsidP="00BF1C19">
      <w:pPr>
        <w:pStyle w:val="a7"/>
        <w:spacing w:after="0"/>
        <w:contextualSpacing/>
        <w:jc w:val="both"/>
      </w:pPr>
      <w:r w:rsidRPr="00BF1C19">
        <w:t>ХК</w:t>
      </w:r>
      <w:r w:rsidRPr="00BF1C19">
        <w:rPr>
          <w:spacing w:val="3"/>
        </w:rPr>
        <w:t xml:space="preserve"> </w:t>
      </w:r>
      <w:r w:rsidRPr="00BF1C19">
        <w:t>"Сторожевой":</w:t>
      </w:r>
      <w:r w:rsidRPr="00BF1C19">
        <w:rPr>
          <w:spacing w:val="4"/>
        </w:rPr>
        <w:t xml:space="preserve"> </w:t>
      </w:r>
      <w:r>
        <w:t>2017</w:t>
      </w:r>
      <w:r w:rsidRPr="00BF1C19">
        <w:rPr>
          <w:spacing w:val="3"/>
        </w:rPr>
        <w:t xml:space="preserve"> </w:t>
      </w:r>
      <w:r w:rsidRPr="00BF1C19">
        <w:t>год</w:t>
      </w:r>
      <w:r w:rsidRPr="00BF1C19">
        <w:rPr>
          <w:spacing w:val="4"/>
        </w:rPr>
        <w:t xml:space="preserve"> </w:t>
      </w:r>
      <w:r w:rsidRPr="00BF1C19">
        <w:t>-</w:t>
      </w:r>
      <w:r w:rsidRPr="00BF1C19">
        <w:rPr>
          <w:spacing w:val="4"/>
        </w:rPr>
        <w:t xml:space="preserve"> </w:t>
      </w:r>
      <w:r w:rsidRPr="00BF1C19">
        <w:t>66,0</w:t>
      </w:r>
      <w:r w:rsidRPr="00BF1C19">
        <w:rPr>
          <w:spacing w:val="3"/>
        </w:rPr>
        <w:t xml:space="preserve"> </w:t>
      </w:r>
      <w:r w:rsidRPr="00BF1C19">
        <w:t>т/год,</w:t>
      </w:r>
      <w:r w:rsidRPr="00BF1C19">
        <w:rPr>
          <w:spacing w:val="4"/>
        </w:rPr>
        <w:t xml:space="preserve"> </w:t>
      </w:r>
      <w:r>
        <w:t>2018</w:t>
      </w:r>
      <w:r w:rsidRPr="00BF1C19">
        <w:rPr>
          <w:spacing w:val="3"/>
        </w:rPr>
        <w:t xml:space="preserve"> </w:t>
      </w:r>
      <w:r w:rsidRPr="00BF1C19">
        <w:t>год</w:t>
      </w:r>
      <w:r w:rsidRPr="00BF1C19">
        <w:rPr>
          <w:spacing w:val="4"/>
        </w:rPr>
        <w:t xml:space="preserve"> </w:t>
      </w:r>
      <w:r w:rsidRPr="00BF1C19">
        <w:t>-</w:t>
      </w:r>
      <w:r w:rsidRPr="00BF1C19">
        <w:rPr>
          <w:spacing w:val="4"/>
        </w:rPr>
        <w:t xml:space="preserve"> </w:t>
      </w:r>
      <w:r w:rsidRPr="00BF1C19">
        <w:t>68,4</w:t>
      </w:r>
      <w:r w:rsidRPr="00BF1C19">
        <w:rPr>
          <w:spacing w:val="3"/>
        </w:rPr>
        <w:t xml:space="preserve"> </w:t>
      </w:r>
      <w:r w:rsidRPr="00BF1C19">
        <w:t>т/год,</w:t>
      </w:r>
      <w:r w:rsidRPr="00BF1C19">
        <w:rPr>
          <w:spacing w:val="4"/>
        </w:rPr>
        <w:t xml:space="preserve"> </w:t>
      </w:r>
      <w:r>
        <w:t>2019</w:t>
      </w:r>
      <w:r w:rsidRPr="00BF1C19">
        <w:rPr>
          <w:spacing w:val="3"/>
        </w:rPr>
        <w:t xml:space="preserve"> </w:t>
      </w:r>
      <w:r w:rsidRPr="00BF1C19">
        <w:t>год</w:t>
      </w:r>
      <w:r w:rsidRPr="00BF1C19">
        <w:rPr>
          <w:spacing w:val="4"/>
        </w:rPr>
        <w:t xml:space="preserve"> </w:t>
      </w:r>
      <w:r w:rsidRPr="00BF1C19">
        <w:t>-</w:t>
      </w:r>
      <w:r w:rsidRPr="00BF1C19">
        <w:rPr>
          <w:spacing w:val="4"/>
        </w:rPr>
        <w:t xml:space="preserve"> </w:t>
      </w:r>
      <w:r w:rsidRPr="00BF1C19">
        <w:t>70,0</w:t>
      </w:r>
      <w:r w:rsidRPr="00BF1C19">
        <w:rPr>
          <w:spacing w:val="3"/>
        </w:rPr>
        <w:t xml:space="preserve"> </w:t>
      </w:r>
      <w:r w:rsidRPr="00BF1C19">
        <w:t>т/год,</w:t>
      </w:r>
      <w:r w:rsidRPr="00BF1C19">
        <w:rPr>
          <w:spacing w:val="4"/>
        </w:rPr>
        <w:t xml:space="preserve"> </w:t>
      </w:r>
      <w:r>
        <w:t>2020</w:t>
      </w:r>
      <w:r w:rsidRPr="00BF1C19">
        <w:rPr>
          <w:spacing w:val="3"/>
        </w:rPr>
        <w:t xml:space="preserve"> </w:t>
      </w:r>
      <w:r w:rsidRPr="00BF1C19">
        <w:t>год</w:t>
      </w:r>
      <w:r w:rsidRPr="00BF1C19">
        <w:rPr>
          <w:spacing w:val="4"/>
        </w:rPr>
        <w:t xml:space="preserve"> </w:t>
      </w:r>
      <w:r w:rsidRPr="00BF1C19">
        <w:t>-</w:t>
      </w:r>
      <w:r w:rsidRPr="00BF1C19">
        <w:rPr>
          <w:spacing w:val="4"/>
        </w:rPr>
        <w:t xml:space="preserve"> </w:t>
      </w:r>
      <w:r w:rsidRPr="00BF1C19">
        <w:t>71,8</w:t>
      </w:r>
      <w:r w:rsidRPr="00BF1C19">
        <w:rPr>
          <w:spacing w:val="3"/>
        </w:rPr>
        <w:t xml:space="preserve"> </w:t>
      </w:r>
      <w:r w:rsidRPr="00BF1C19">
        <w:t>т/год;</w:t>
      </w:r>
    </w:p>
    <w:p w14:paraId="31145AA2" w14:textId="6721185B" w:rsidR="00BF1C19" w:rsidRPr="00BF1C19" w:rsidRDefault="00BF1C19" w:rsidP="00BF1C19">
      <w:pPr>
        <w:pStyle w:val="a7"/>
        <w:spacing w:after="0"/>
        <w:contextualSpacing/>
        <w:jc w:val="both"/>
      </w:pPr>
      <w:r w:rsidRPr="00BF1C19">
        <w:t>ХК</w:t>
      </w:r>
      <w:r w:rsidRPr="00BF1C19">
        <w:rPr>
          <w:spacing w:val="3"/>
        </w:rPr>
        <w:t xml:space="preserve"> </w:t>
      </w:r>
      <w:r w:rsidRPr="00BF1C19">
        <w:t>"Речной":</w:t>
      </w:r>
      <w:r w:rsidRPr="00BF1C19">
        <w:rPr>
          <w:spacing w:val="3"/>
        </w:rPr>
        <w:t xml:space="preserve"> </w:t>
      </w:r>
      <w:r>
        <w:t>2017</w:t>
      </w:r>
      <w:r w:rsidRPr="00BF1C19">
        <w:rPr>
          <w:spacing w:val="3"/>
        </w:rPr>
        <w:t xml:space="preserve"> </w:t>
      </w:r>
      <w:r w:rsidRPr="00BF1C19">
        <w:t>год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3"/>
        </w:rPr>
        <w:t xml:space="preserve"> </w:t>
      </w:r>
      <w:r w:rsidRPr="00BF1C19">
        <w:t>70,0</w:t>
      </w:r>
      <w:r w:rsidRPr="00BF1C19">
        <w:rPr>
          <w:spacing w:val="3"/>
        </w:rPr>
        <w:t xml:space="preserve"> </w:t>
      </w:r>
      <w:r w:rsidRPr="00BF1C19">
        <w:t>т/год,</w:t>
      </w:r>
      <w:r w:rsidRPr="00BF1C19">
        <w:rPr>
          <w:spacing w:val="3"/>
        </w:rPr>
        <w:t xml:space="preserve"> </w:t>
      </w:r>
      <w:r>
        <w:t>2018</w:t>
      </w:r>
      <w:r w:rsidRPr="00BF1C19">
        <w:rPr>
          <w:spacing w:val="3"/>
        </w:rPr>
        <w:t xml:space="preserve"> </w:t>
      </w:r>
      <w:r w:rsidRPr="00BF1C19">
        <w:t>год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3"/>
        </w:rPr>
        <w:t xml:space="preserve"> </w:t>
      </w:r>
      <w:r w:rsidRPr="00BF1C19">
        <w:t>73,3</w:t>
      </w:r>
      <w:r w:rsidRPr="00BF1C19">
        <w:rPr>
          <w:spacing w:val="3"/>
        </w:rPr>
        <w:t xml:space="preserve"> </w:t>
      </w:r>
      <w:r w:rsidRPr="00BF1C19">
        <w:t>т/год,</w:t>
      </w:r>
      <w:r w:rsidRPr="00BF1C19">
        <w:rPr>
          <w:spacing w:val="3"/>
        </w:rPr>
        <w:t xml:space="preserve"> </w:t>
      </w:r>
      <w:r>
        <w:t>2019</w:t>
      </w:r>
      <w:r w:rsidRPr="00BF1C19">
        <w:rPr>
          <w:spacing w:val="3"/>
        </w:rPr>
        <w:t xml:space="preserve"> </w:t>
      </w:r>
      <w:r w:rsidRPr="00BF1C19">
        <w:t>год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3"/>
        </w:rPr>
        <w:t xml:space="preserve"> </w:t>
      </w:r>
      <w:r w:rsidRPr="00BF1C19">
        <w:t>75,5</w:t>
      </w:r>
      <w:r w:rsidRPr="00BF1C19">
        <w:rPr>
          <w:spacing w:val="3"/>
        </w:rPr>
        <w:t xml:space="preserve"> </w:t>
      </w:r>
      <w:r w:rsidRPr="00BF1C19">
        <w:t>т/год,</w:t>
      </w:r>
      <w:r w:rsidRPr="00BF1C19">
        <w:rPr>
          <w:spacing w:val="3"/>
        </w:rPr>
        <w:t xml:space="preserve"> </w:t>
      </w:r>
      <w:r>
        <w:t>20</w:t>
      </w:r>
      <w:r w:rsidRPr="00BF1C19">
        <w:t>2</w:t>
      </w:r>
      <w:r>
        <w:t>0</w:t>
      </w:r>
      <w:r w:rsidRPr="00BF1C19">
        <w:rPr>
          <w:spacing w:val="3"/>
        </w:rPr>
        <w:t xml:space="preserve"> </w:t>
      </w:r>
      <w:r w:rsidRPr="00BF1C19">
        <w:t>год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3"/>
        </w:rPr>
        <w:t xml:space="preserve"> </w:t>
      </w:r>
      <w:r w:rsidRPr="00BF1C19">
        <w:t>78,0</w:t>
      </w:r>
      <w:r w:rsidRPr="00BF1C19">
        <w:rPr>
          <w:spacing w:val="3"/>
        </w:rPr>
        <w:t xml:space="preserve"> </w:t>
      </w:r>
      <w:r w:rsidRPr="00BF1C19">
        <w:t>т/год;</w:t>
      </w:r>
    </w:p>
    <w:p w14:paraId="74E5CD25" w14:textId="6A164AFB" w:rsidR="00BF1C19" w:rsidRPr="00BF1C19" w:rsidRDefault="00BF1C19" w:rsidP="00BF1C19">
      <w:pPr>
        <w:pStyle w:val="a7"/>
        <w:spacing w:after="0"/>
        <w:contextualSpacing/>
        <w:jc w:val="both"/>
      </w:pPr>
      <w:r w:rsidRPr="00BF1C19">
        <w:t>ХК</w:t>
      </w:r>
      <w:r w:rsidRPr="00BF1C19">
        <w:rPr>
          <w:spacing w:val="4"/>
        </w:rPr>
        <w:t xml:space="preserve"> </w:t>
      </w:r>
      <w:r w:rsidRPr="00BF1C19">
        <w:t>"Востринский":</w:t>
      </w:r>
      <w:r w:rsidRPr="00BF1C19">
        <w:rPr>
          <w:spacing w:val="4"/>
        </w:rPr>
        <w:t xml:space="preserve"> </w:t>
      </w:r>
      <w:r>
        <w:t>2017</w:t>
      </w:r>
      <w:r w:rsidRPr="00BF1C19">
        <w:rPr>
          <w:spacing w:val="4"/>
        </w:rPr>
        <w:t xml:space="preserve"> </w:t>
      </w:r>
      <w:r w:rsidRPr="00BF1C19">
        <w:t>год</w:t>
      </w:r>
      <w:r w:rsidRPr="00BF1C19">
        <w:rPr>
          <w:spacing w:val="4"/>
        </w:rPr>
        <w:t xml:space="preserve"> </w:t>
      </w:r>
      <w:r w:rsidRPr="00BF1C19">
        <w:t>-</w:t>
      </w:r>
      <w:r w:rsidRPr="00BF1C19">
        <w:rPr>
          <w:spacing w:val="4"/>
        </w:rPr>
        <w:t xml:space="preserve"> </w:t>
      </w:r>
      <w:r w:rsidRPr="00BF1C19">
        <w:t>56,6</w:t>
      </w:r>
      <w:r w:rsidRPr="00BF1C19">
        <w:rPr>
          <w:spacing w:val="4"/>
        </w:rPr>
        <w:t xml:space="preserve"> </w:t>
      </w:r>
      <w:r w:rsidRPr="00BF1C19">
        <w:t>т/год,</w:t>
      </w:r>
      <w:r w:rsidRPr="00BF1C19">
        <w:rPr>
          <w:spacing w:val="4"/>
        </w:rPr>
        <w:t xml:space="preserve"> </w:t>
      </w:r>
      <w:r>
        <w:t>2018</w:t>
      </w:r>
      <w:r w:rsidRPr="00BF1C19">
        <w:rPr>
          <w:spacing w:val="4"/>
        </w:rPr>
        <w:t xml:space="preserve"> </w:t>
      </w:r>
      <w:r w:rsidRPr="00BF1C19">
        <w:t>год</w:t>
      </w:r>
      <w:r w:rsidRPr="00BF1C19">
        <w:rPr>
          <w:spacing w:val="4"/>
        </w:rPr>
        <w:t xml:space="preserve"> </w:t>
      </w:r>
      <w:r w:rsidRPr="00BF1C19">
        <w:t>-</w:t>
      </w:r>
      <w:r w:rsidRPr="00BF1C19">
        <w:rPr>
          <w:spacing w:val="4"/>
        </w:rPr>
        <w:t xml:space="preserve"> </w:t>
      </w:r>
      <w:r w:rsidRPr="00BF1C19">
        <w:t>58,0</w:t>
      </w:r>
      <w:r w:rsidRPr="00BF1C19">
        <w:rPr>
          <w:spacing w:val="4"/>
        </w:rPr>
        <w:t xml:space="preserve"> </w:t>
      </w:r>
      <w:r w:rsidRPr="00BF1C19">
        <w:t>т/год,</w:t>
      </w:r>
      <w:r w:rsidRPr="00BF1C19">
        <w:rPr>
          <w:spacing w:val="4"/>
        </w:rPr>
        <w:t xml:space="preserve"> </w:t>
      </w:r>
      <w:r>
        <w:t>2019</w:t>
      </w:r>
      <w:r w:rsidRPr="00BF1C19">
        <w:rPr>
          <w:spacing w:val="4"/>
        </w:rPr>
        <w:t xml:space="preserve"> </w:t>
      </w:r>
      <w:r w:rsidRPr="00BF1C19">
        <w:t>год</w:t>
      </w:r>
      <w:r w:rsidRPr="00BF1C19">
        <w:rPr>
          <w:spacing w:val="4"/>
        </w:rPr>
        <w:t xml:space="preserve"> </w:t>
      </w:r>
      <w:r w:rsidRPr="00BF1C19">
        <w:t>-</w:t>
      </w:r>
      <w:r w:rsidRPr="00BF1C19">
        <w:rPr>
          <w:spacing w:val="4"/>
        </w:rPr>
        <w:t xml:space="preserve"> </w:t>
      </w:r>
      <w:r w:rsidRPr="00BF1C19">
        <w:t>60,2</w:t>
      </w:r>
      <w:r w:rsidRPr="00BF1C19">
        <w:rPr>
          <w:spacing w:val="4"/>
        </w:rPr>
        <w:t xml:space="preserve"> </w:t>
      </w:r>
      <w:r w:rsidRPr="00BF1C19">
        <w:t>т/год,</w:t>
      </w:r>
      <w:r w:rsidRPr="00BF1C19">
        <w:rPr>
          <w:spacing w:val="4"/>
        </w:rPr>
        <w:t xml:space="preserve"> </w:t>
      </w:r>
      <w:r>
        <w:t>20</w:t>
      </w:r>
      <w:r w:rsidRPr="00BF1C19">
        <w:t>2</w:t>
      </w:r>
      <w:r>
        <w:t>0</w:t>
      </w:r>
      <w:r w:rsidRPr="00BF1C19">
        <w:rPr>
          <w:spacing w:val="4"/>
        </w:rPr>
        <w:t xml:space="preserve"> </w:t>
      </w:r>
      <w:r w:rsidRPr="00BF1C19">
        <w:t>год</w:t>
      </w:r>
      <w:r w:rsidRPr="00BF1C19">
        <w:rPr>
          <w:spacing w:val="4"/>
        </w:rPr>
        <w:t xml:space="preserve"> </w:t>
      </w:r>
      <w:r w:rsidRPr="00BF1C19">
        <w:t>-</w:t>
      </w:r>
      <w:r w:rsidRPr="00BF1C19">
        <w:rPr>
          <w:spacing w:val="4"/>
        </w:rPr>
        <w:t xml:space="preserve"> </w:t>
      </w:r>
      <w:r w:rsidRPr="00BF1C19">
        <w:t>62,7</w:t>
      </w:r>
      <w:r w:rsidRPr="00BF1C19">
        <w:rPr>
          <w:spacing w:val="4"/>
        </w:rPr>
        <w:t xml:space="preserve"> </w:t>
      </w:r>
      <w:r w:rsidRPr="00BF1C19">
        <w:t>т/год;</w:t>
      </w:r>
    </w:p>
    <w:p w14:paraId="2EFBEB8B" w14:textId="3BA5D458" w:rsidR="00BF1C19" w:rsidRPr="00BF1C19" w:rsidRDefault="00BF1C19" w:rsidP="00BF1C19">
      <w:pPr>
        <w:pStyle w:val="a7"/>
        <w:spacing w:after="0"/>
        <w:contextualSpacing/>
        <w:jc w:val="both"/>
      </w:pPr>
      <w:r w:rsidRPr="00BF1C19">
        <w:t>ХК</w:t>
      </w:r>
      <w:r w:rsidRPr="00BF1C19">
        <w:rPr>
          <w:spacing w:val="3"/>
        </w:rPr>
        <w:t xml:space="preserve"> </w:t>
      </w:r>
      <w:r w:rsidRPr="00BF1C19">
        <w:t>"Дружба":</w:t>
      </w:r>
      <w:r w:rsidRPr="00BF1C19">
        <w:rPr>
          <w:spacing w:val="4"/>
        </w:rPr>
        <w:t xml:space="preserve"> </w:t>
      </w:r>
      <w:r>
        <w:t>2017</w:t>
      </w:r>
      <w:r w:rsidRPr="00BF1C19">
        <w:rPr>
          <w:spacing w:val="4"/>
        </w:rPr>
        <w:t xml:space="preserve"> </w:t>
      </w:r>
      <w:r w:rsidRPr="00BF1C19">
        <w:t>год</w:t>
      </w:r>
      <w:r w:rsidRPr="00BF1C19">
        <w:rPr>
          <w:spacing w:val="4"/>
        </w:rPr>
        <w:t xml:space="preserve"> </w:t>
      </w:r>
      <w:r w:rsidRPr="00BF1C19">
        <w:t>-</w:t>
      </w:r>
      <w:r w:rsidRPr="00BF1C19">
        <w:rPr>
          <w:spacing w:val="4"/>
        </w:rPr>
        <w:t xml:space="preserve"> </w:t>
      </w:r>
      <w:r w:rsidRPr="00BF1C19">
        <w:t>80,8</w:t>
      </w:r>
      <w:r w:rsidRPr="00BF1C19">
        <w:rPr>
          <w:spacing w:val="4"/>
        </w:rPr>
        <w:t xml:space="preserve"> </w:t>
      </w:r>
      <w:r w:rsidRPr="00BF1C19">
        <w:t>т/год,</w:t>
      </w:r>
      <w:r w:rsidRPr="00BF1C19">
        <w:rPr>
          <w:spacing w:val="4"/>
        </w:rPr>
        <w:t xml:space="preserve"> </w:t>
      </w:r>
      <w:r>
        <w:t>2018</w:t>
      </w:r>
      <w:r w:rsidRPr="00BF1C19">
        <w:rPr>
          <w:spacing w:val="4"/>
        </w:rPr>
        <w:t xml:space="preserve"> </w:t>
      </w:r>
      <w:r w:rsidRPr="00BF1C19">
        <w:t>год</w:t>
      </w:r>
      <w:r w:rsidRPr="00BF1C19">
        <w:rPr>
          <w:spacing w:val="4"/>
        </w:rPr>
        <w:t xml:space="preserve"> </w:t>
      </w:r>
      <w:r w:rsidRPr="00BF1C19">
        <w:t>-</w:t>
      </w:r>
      <w:r w:rsidRPr="00BF1C19">
        <w:rPr>
          <w:spacing w:val="4"/>
        </w:rPr>
        <w:t xml:space="preserve"> </w:t>
      </w:r>
      <w:r w:rsidRPr="00BF1C19">
        <w:t>84,2</w:t>
      </w:r>
      <w:r w:rsidRPr="00BF1C19">
        <w:rPr>
          <w:spacing w:val="4"/>
        </w:rPr>
        <w:t xml:space="preserve"> </w:t>
      </w:r>
      <w:r w:rsidRPr="00BF1C19">
        <w:t>т/год,</w:t>
      </w:r>
      <w:r w:rsidRPr="00BF1C19">
        <w:rPr>
          <w:spacing w:val="4"/>
        </w:rPr>
        <w:t xml:space="preserve"> </w:t>
      </w:r>
      <w:r>
        <w:t>2019</w:t>
      </w:r>
      <w:r w:rsidRPr="00BF1C19">
        <w:rPr>
          <w:spacing w:val="4"/>
        </w:rPr>
        <w:t xml:space="preserve"> </w:t>
      </w:r>
      <w:r w:rsidRPr="00BF1C19">
        <w:t>год</w:t>
      </w:r>
      <w:r w:rsidRPr="00BF1C19">
        <w:rPr>
          <w:spacing w:val="4"/>
        </w:rPr>
        <w:t xml:space="preserve"> </w:t>
      </w:r>
      <w:r w:rsidRPr="00BF1C19">
        <w:t>-</w:t>
      </w:r>
      <w:r w:rsidRPr="00BF1C19">
        <w:rPr>
          <w:spacing w:val="4"/>
        </w:rPr>
        <w:t xml:space="preserve"> </w:t>
      </w:r>
      <w:r w:rsidRPr="00BF1C19">
        <w:t>88,0</w:t>
      </w:r>
      <w:r w:rsidRPr="00BF1C19">
        <w:rPr>
          <w:spacing w:val="3"/>
        </w:rPr>
        <w:t xml:space="preserve"> </w:t>
      </w:r>
      <w:r w:rsidRPr="00BF1C19">
        <w:t>т/год,</w:t>
      </w:r>
      <w:r w:rsidRPr="00BF1C19">
        <w:rPr>
          <w:spacing w:val="4"/>
        </w:rPr>
        <w:t xml:space="preserve"> </w:t>
      </w:r>
      <w:r>
        <w:t>20</w:t>
      </w:r>
      <w:r w:rsidRPr="00BF1C19">
        <w:t>2</w:t>
      </w:r>
      <w:r>
        <w:t>0</w:t>
      </w:r>
      <w:r w:rsidRPr="00BF1C19">
        <w:rPr>
          <w:spacing w:val="4"/>
        </w:rPr>
        <w:t xml:space="preserve"> </w:t>
      </w:r>
      <w:r w:rsidRPr="00BF1C19">
        <w:t>год</w:t>
      </w:r>
      <w:r w:rsidRPr="00BF1C19">
        <w:rPr>
          <w:spacing w:val="4"/>
        </w:rPr>
        <w:t xml:space="preserve"> </w:t>
      </w:r>
      <w:r w:rsidRPr="00BF1C19">
        <w:t>-</w:t>
      </w:r>
      <w:r w:rsidRPr="00BF1C19">
        <w:rPr>
          <w:spacing w:val="4"/>
        </w:rPr>
        <w:t xml:space="preserve"> </w:t>
      </w:r>
      <w:r w:rsidRPr="00BF1C19">
        <w:t>92,8</w:t>
      </w:r>
      <w:r w:rsidRPr="00BF1C19">
        <w:rPr>
          <w:spacing w:val="4"/>
        </w:rPr>
        <w:t xml:space="preserve"> </w:t>
      </w:r>
      <w:r>
        <w:t>т/год</w:t>
      </w:r>
    </w:p>
    <w:p w14:paraId="11880AF1" w14:textId="74C9CA87" w:rsidR="00BF1C19" w:rsidRPr="00BF1C19" w:rsidRDefault="00BF1C19" w:rsidP="00BF1C19">
      <w:pPr>
        <w:pStyle w:val="a7"/>
        <w:spacing w:after="0"/>
        <w:contextualSpacing/>
        <w:jc w:val="both"/>
      </w:pPr>
      <w:r w:rsidRPr="00BF1C19">
        <w:t>ХК</w:t>
      </w:r>
      <w:r w:rsidRPr="00BF1C19">
        <w:rPr>
          <w:spacing w:val="3"/>
        </w:rPr>
        <w:t xml:space="preserve"> </w:t>
      </w:r>
      <w:r w:rsidRPr="00BF1C19">
        <w:t>"Корнеевский":</w:t>
      </w:r>
      <w:r w:rsidRPr="00BF1C19">
        <w:rPr>
          <w:spacing w:val="3"/>
        </w:rPr>
        <w:t xml:space="preserve"> </w:t>
      </w:r>
      <w:r>
        <w:t xml:space="preserve">2017 </w:t>
      </w:r>
      <w:r w:rsidRPr="00BF1C19">
        <w:t>год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3"/>
        </w:rPr>
        <w:t xml:space="preserve"> </w:t>
      </w:r>
      <w:r w:rsidRPr="00BF1C19">
        <w:t>75,0</w:t>
      </w:r>
      <w:r w:rsidRPr="00BF1C19">
        <w:rPr>
          <w:spacing w:val="4"/>
        </w:rPr>
        <w:t xml:space="preserve"> </w:t>
      </w:r>
      <w:r w:rsidRPr="00BF1C19">
        <w:t>т/год,</w:t>
      </w:r>
      <w:r w:rsidRPr="00BF1C19">
        <w:rPr>
          <w:spacing w:val="3"/>
        </w:rPr>
        <w:t xml:space="preserve"> </w:t>
      </w:r>
      <w:r>
        <w:t>2018</w:t>
      </w:r>
      <w:r w:rsidRPr="00BF1C19">
        <w:rPr>
          <w:spacing w:val="3"/>
        </w:rPr>
        <w:t xml:space="preserve"> </w:t>
      </w:r>
      <w:r w:rsidRPr="00BF1C19">
        <w:t>год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3"/>
        </w:rPr>
        <w:t xml:space="preserve"> </w:t>
      </w:r>
      <w:r w:rsidRPr="00BF1C19">
        <w:t>77,0</w:t>
      </w:r>
      <w:r w:rsidRPr="00BF1C19">
        <w:rPr>
          <w:spacing w:val="4"/>
        </w:rPr>
        <w:t xml:space="preserve"> </w:t>
      </w:r>
      <w:r w:rsidRPr="00BF1C19">
        <w:t>т/год,</w:t>
      </w:r>
      <w:r w:rsidRPr="00BF1C19">
        <w:rPr>
          <w:spacing w:val="3"/>
        </w:rPr>
        <w:t xml:space="preserve"> </w:t>
      </w:r>
      <w:r>
        <w:t>2019</w:t>
      </w:r>
      <w:r w:rsidRPr="00BF1C19">
        <w:rPr>
          <w:spacing w:val="3"/>
        </w:rPr>
        <w:t xml:space="preserve"> </w:t>
      </w:r>
      <w:r w:rsidRPr="00BF1C19">
        <w:t>год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3"/>
        </w:rPr>
        <w:t xml:space="preserve"> </w:t>
      </w:r>
      <w:r w:rsidRPr="00BF1C19">
        <w:t>82,8</w:t>
      </w:r>
      <w:r w:rsidRPr="00BF1C19">
        <w:rPr>
          <w:spacing w:val="4"/>
        </w:rPr>
        <w:t xml:space="preserve"> </w:t>
      </w:r>
      <w:r w:rsidRPr="00BF1C19">
        <w:t>т/год,</w:t>
      </w:r>
      <w:r w:rsidRPr="00BF1C19">
        <w:rPr>
          <w:spacing w:val="3"/>
        </w:rPr>
        <w:t xml:space="preserve"> </w:t>
      </w:r>
      <w:r>
        <w:t>20</w:t>
      </w:r>
      <w:r w:rsidRPr="00BF1C19">
        <w:t>2</w:t>
      </w:r>
      <w:r>
        <w:t>0</w:t>
      </w:r>
      <w:r w:rsidRPr="00BF1C19">
        <w:rPr>
          <w:spacing w:val="3"/>
        </w:rPr>
        <w:t xml:space="preserve"> </w:t>
      </w:r>
      <w:r w:rsidRPr="00BF1C19">
        <w:t>год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3"/>
        </w:rPr>
        <w:t xml:space="preserve"> </w:t>
      </w:r>
      <w:r w:rsidRPr="00BF1C19">
        <w:t>90,6</w:t>
      </w:r>
      <w:r w:rsidRPr="00BF1C19">
        <w:rPr>
          <w:spacing w:val="4"/>
        </w:rPr>
        <w:t xml:space="preserve"> </w:t>
      </w:r>
      <w:r w:rsidRPr="00BF1C19">
        <w:t>т/год;</w:t>
      </w:r>
    </w:p>
    <w:p w14:paraId="2B18720E" w14:textId="727D06A5" w:rsidR="00BF1C19" w:rsidRPr="00BF1C19" w:rsidRDefault="00BF1C19" w:rsidP="00BF1C19">
      <w:pPr>
        <w:pStyle w:val="a7"/>
        <w:spacing w:after="0"/>
        <w:contextualSpacing/>
        <w:jc w:val="both"/>
      </w:pPr>
      <w:r w:rsidRPr="00BF1C19">
        <w:t>Лидер-конкурент:</w:t>
      </w:r>
      <w:r w:rsidRPr="00BF1C19">
        <w:rPr>
          <w:spacing w:val="3"/>
        </w:rPr>
        <w:t xml:space="preserve"> </w:t>
      </w:r>
      <w:r>
        <w:t>2017</w:t>
      </w:r>
      <w:r w:rsidRPr="00BF1C19">
        <w:rPr>
          <w:spacing w:val="4"/>
        </w:rPr>
        <w:t xml:space="preserve"> </w:t>
      </w:r>
      <w:r w:rsidRPr="00BF1C19">
        <w:t>год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4"/>
        </w:rPr>
        <w:t xml:space="preserve"> </w:t>
      </w:r>
      <w:r w:rsidRPr="00BF1C19">
        <w:t>78,6</w:t>
      </w:r>
      <w:r w:rsidRPr="00BF1C19">
        <w:rPr>
          <w:spacing w:val="3"/>
        </w:rPr>
        <w:t xml:space="preserve"> </w:t>
      </w:r>
      <w:r w:rsidRPr="00BF1C19">
        <w:t>т/год,</w:t>
      </w:r>
      <w:r w:rsidRPr="00BF1C19">
        <w:rPr>
          <w:spacing w:val="4"/>
        </w:rPr>
        <w:t xml:space="preserve"> </w:t>
      </w:r>
      <w:r>
        <w:t>2018</w:t>
      </w:r>
      <w:r w:rsidRPr="00BF1C19">
        <w:rPr>
          <w:spacing w:val="3"/>
        </w:rPr>
        <w:t xml:space="preserve"> </w:t>
      </w:r>
      <w:r w:rsidRPr="00BF1C19">
        <w:t>год</w:t>
      </w:r>
      <w:r w:rsidRPr="00BF1C19">
        <w:rPr>
          <w:spacing w:val="4"/>
        </w:rPr>
        <w:t xml:space="preserve"> </w:t>
      </w:r>
      <w:r w:rsidRPr="00BF1C19">
        <w:t>-</w:t>
      </w:r>
      <w:r w:rsidRPr="00BF1C19">
        <w:rPr>
          <w:spacing w:val="3"/>
        </w:rPr>
        <w:t xml:space="preserve"> </w:t>
      </w:r>
      <w:r w:rsidRPr="00BF1C19">
        <w:t>80,0</w:t>
      </w:r>
      <w:r w:rsidRPr="00BF1C19">
        <w:rPr>
          <w:spacing w:val="4"/>
        </w:rPr>
        <w:t xml:space="preserve"> </w:t>
      </w:r>
      <w:r w:rsidRPr="00BF1C19">
        <w:t>т/год,</w:t>
      </w:r>
      <w:r w:rsidRPr="00BF1C19">
        <w:rPr>
          <w:spacing w:val="3"/>
        </w:rPr>
        <w:t xml:space="preserve"> </w:t>
      </w:r>
      <w:r>
        <w:t>2019</w:t>
      </w:r>
      <w:r w:rsidRPr="00BF1C19">
        <w:rPr>
          <w:spacing w:val="4"/>
        </w:rPr>
        <w:t xml:space="preserve"> </w:t>
      </w:r>
      <w:r w:rsidRPr="00BF1C19">
        <w:t>год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4"/>
        </w:rPr>
        <w:t xml:space="preserve"> </w:t>
      </w:r>
      <w:r w:rsidRPr="00BF1C19">
        <w:t>120,6</w:t>
      </w:r>
      <w:r w:rsidRPr="00BF1C19">
        <w:rPr>
          <w:spacing w:val="4"/>
        </w:rPr>
        <w:t xml:space="preserve"> </w:t>
      </w:r>
      <w:r w:rsidRPr="00BF1C19">
        <w:t>т/год,</w:t>
      </w:r>
      <w:r w:rsidRPr="00BF1C19">
        <w:rPr>
          <w:spacing w:val="3"/>
        </w:rPr>
        <w:t xml:space="preserve"> </w:t>
      </w:r>
      <w:r>
        <w:t>20</w:t>
      </w:r>
      <w:r w:rsidRPr="00BF1C19">
        <w:t>2</w:t>
      </w:r>
      <w:r>
        <w:t>0</w:t>
      </w:r>
      <w:r w:rsidRPr="00BF1C19">
        <w:rPr>
          <w:spacing w:val="4"/>
        </w:rPr>
        <w:t xml:space="preserve"> </w:t>
      </w:r>
      <w:r w:rsidRPr="00BF1C19">
        <w:t>год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4"/>
        </w:rPr>
        <w:t xml:space="preserve"> </w:t>
      </w:r>
      <w:r w:rsidRPr="00BF1C19">
        <w:t>144,0</w:t>
      </w:r>
      <w:r w:rsidRPr="00BF1C19">
        <w:rPr>
          <w:spacing w:val="3"/>
        </w:rPr>
        <w:t xml:space="preserve"> </w:t>
      </w:r>
      <w:r w:rsidRPr="00BF1C19">
        <w:t>т/год;</w:t>
      </w:r>
    </w:p>
    <w:p w14:paraId="63DC46E5" w14:textId="6F52399F" w:rsidR="00BF1C19" w:rsidRPr="00BF1C19" w:rsidRDefault="00BF1C19" w:rsidP="00BF1C19">
      <w:pPr>
        <w:pStyle w:val="a7"/>
        <w:spacing w:after="0"/>
        <w:contextualSpacing/>
        <w:jc w:val="both"/>
      </w:pPr>
      <w:r w:rsidRPr="00BF1C19">
        <w:t>Емкость</w:t>
      </w:r>
      <w:r w:rsidRPr="00BF1C19">
        <w:rPr>
          <w:spacing w:val="2"/>
        </w:rPr>
        <w:t xml:space="preserve"> </w:t>
      </w:r>
      <w:r w:rsidRPr="00BF1C19">
        <w:t>рынка:</w:t>
      </w:r>
      <w:r w:rsidRPr="00BF1C19">
        <w:rPr>
          <w:spacing w:val="3"/>
        </w:rPr>
        <w:t xml:space="preserve"> </w:t>
      </w:r>
      <w:r>
        <w:t>2017</w:t>
      </w:r>
      <w:r w:rsidRPr="00BF1C19">
        <w:rPr>
          <w:spacing w:val="2"/>
        </w:rPr>
        <w:t xml:space="preserve"> </w:t>
      </w:r>
      <w:r w:rsidRPr="00BF1C19">
        <w:t>год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3"/>
        </w:rPr>
        <w:t xml:space="preserve"> </w:t>
      </w:r>
      <w:r w:rsidRPr="00BF1C19">
        <w:t>298500</w:t>
      </w:r>
      <w:r w:rsidRPr="00BF1C19">
        <w:rPr>
          <w:spacing w:val="2"/>
        </w:rPr>
        <w:t xml:space="preserve"> </w:t>
      </w:r>
      <w:r w:rsidRPr="00BF1C19">
        <w:t>т/год,</w:t>
      </w:r>
      <w:r w:rsidRPr="00BF1C19">
        <w:rPr>
          <w:spacing w:val="3"/>
        </w:rPr>
        <w:t xml:space="preserve"> </w:t>
      </w:r>
      <w:r>
        <w:t>2018</w:t>
      </w:r>
      <w:r w:rsidRPr="00BF1C19">
        <w:rPr>
          <w:spacing w:val="3"/>
        </w:rPr>
        <w:t xml:space="preserve"> </w:t>
      </w:r>
      <w:r w:rsidRPr="00BF1C19">
        <w:t>год</w:t>
      </w:r>
      <w:r w:rsidRPr="00BF1C19">
        <w:rPr>
          <w:spacing w:val="2"/>
        </w:rPr>
        <w:t xml:space="preserve"> </w:t>
      </w:r>
      <w:r w:rsidRPr="00BF1C19">
        <w:t>-</w:t>
      </w:r>
      <w:r w:rsidRPr="00BF1C19">
        <w:rPr>
          <w:spacing w:val="3"/>
        </w:rPr>
        <w:t xml:space="preserve"> </w:t>
      </w:r>
      <w:r w:rsidRPr="00BF1C19">
        <w:t>300000</w:t>
      </w:r>
      <w:r w:rsidRPr="00BF1C19">
        <w:rPr>
          <w:spacing w:val="3"/>
        </w:rPr>
        <w:t xml:space="preserve"> </w:t>
      </w:r>
      <w:r w:rsidRPr="00BF1C19">
        <w:t>т/год,</w:t>
      </w:r>
      <w:r w:rsidRPr="00BF1C19">
        <w:rPr>
          <w:spacing w:val="2"/>
        </w:rPr>
        <w:t xml:space="preserve"> </w:t>
      </w:r>
      <w:r>
        <w:t>2019</w:t>
      </w:r>
      <w:r w:rsidRPr="00BF1C19">
        <w:rPr>
          <w:spacing w:val="3"/>
        </w:rPr>
        <w:t xml:space="preserve"> </w:t>
      </w:r>
      <w:r w:rsidRPr="00BF1C19">
        <w:t>год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2"/>
        </w:rPr>
        <w:t xml:space="preserve"> </w:t>
      </w:r>
      <w:r w:rsidRPr="00BF1C19">
        <w:t>315000</w:t>
      </w:r>
      <w:r w:rsidRPr="00BF1C19">
        <w:rPr>
          <w:spacing w:val="3"/>
        </w:rPr>
        <w:t xml:space="preserve"> </w:t>
      </w:r>
      <w:r w:rsidRPr="00BF1C19">
        <w:t>т/год,</w:t>
      </w:r>
      <w:r w:rsidRPr="00BF1C19">
        <w:rPr>
          <w:spacing w:val="3"/>
        </w:rPr>
        <w:t xml:space="preserve"> </w:t>
      </w:r>
      <w:r>
        <w:t>2020</w:t>
      </w:r>
      <w:r w:rsidRPr="00BF1C19">
        <w:rPr>
          <w:spacing w:val="2"/>
        </w:rPr>
        <w:t xml:space="preserve"> </w:t>
      </w:r>
      <w:r w:rsidRPr="00BF1C19">
        <w:t>год</w:t>
      </w:r>
      <w:r w:rsidRPr="00BF1C19">
        <w:rPr>
          <w:spacing w:val="3"/>
        </w:rPr>
        <w:t xml:space="preserve"> </w:t>
      </w:r>
      <w:r w:rsidRPr="00BF1C19">
        <w:t>-</w:t>
      </w:r>
      <w:r w:rsidRPr="00BF1C19">
        <w:rPr>
          <w:spacing w:val="3"/>
        </w:rPr>
        <w:t xml:space="preserve"> </w:t>
      </w:r>
      <w:r w:rsidRPr="00BF1C19">
        <w:t>320000</w:t>
      </w:r>
      <w:r w:rsidRPr="00BF1C19">
        <w:rPr>
          <w:spacing w:val="2"/>
        </w:rPr>
        <w:t xml:space="preserve"> </w:t>
      </w:r>
      <w:r w:rsidRPr="00BF1C19">
        <w:t>т/год.</w:t>
      </w:r>
    </w:p>
    <w:p w14:paraId="1498A7CB" w14:textId="77777777" w:rsidR="00BF1C19" w:rsidRPr="00BF1C19" w:rsidRDefault="00BF1C19" w:rsidP="00BF1C19">
      <w:pPr>
        <w:pStyle w:val="a7"/>
        <w:spacing w:after="0"/>
        <w:contextualSpacing/>
        <w:jc w:val="both"/>
      </w:pPr>
    </w:p>
    <w:p w14:paraId="3F69E01A" w14:textId="77777777" w:rsidR="00BF1C19" w:rsidRPr="00BF1C19" w:rsidRDefault="00BF1C19" w:rsidP="00BF1C19">
      <w:pPr>
        <w:pStyle w:val="af0"/>
        <w:widowControl w:val="0"/>
        <w:numPr>
          <w:ilvl w:val="0"/>
          <w:numId w:val="19"/>
        </w:numPr>
        <w:tabs>
          <w:tab w:val="left" w:pos="345"/>
        </w:tabs>
        <w:autoSpaceDE w:val="0"/>
        <w:autoSpaceDN w:val="0"/>
        <w:spacing w:after="0" w:line="240" w:lineRule="auto"/>
        <w:ind w:left="122" w:right="967" w:firstLine="0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По</w:t>
      </w:r>
      <w:r w:rsidRPr="00BF1C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данным</w:t>
      </w:r>
      <w:r w:rsidRPr="00BF1C1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НРА</w:t>
      </w:r>
      <w:r w:rsidRPr="00BF1C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факторы</w:t>
      </w:r>
      <w:r w:rsidRPr="00BF1C1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инвестиционной</w:t>
      </w:r>
      <w:r w:rsidRPr="00BF1C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привлекательности</w:t>
      </w:r>
      <w:r w:rsidRPr="00BF1C1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региона</w:t>
      </w:r>
      <w:r w:rsidRPr="00BF1C1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имеют</w:t>
      </w:r>
      <w:r w:rsidRPr="00BF1C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следующие</w:t>
      </w:r>
      <w:r w:rsidRPr="00BF1C1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веса</w:t>
      </w:r>
      <w:r w:rsidRPr="00BF1C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(важность):</w:t>
      </w:r>
      <w:r w:rsidRPr="00BF1C19">
        <w:rPr>
          <w:rFonts w:ascii="Times New Roman" w:hAnsi="Times New Roman"/>
          <w:spacing w:val="-5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региональная инфраструктура - 16,43%, производственный потенциал региональной экономики - 15,95%,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внутренний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рынок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(потенциал</w:t>
      </w:r>
      <w:r w:rsidRPr="00BF1C1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регионального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спроса)</w:t>
      </w:r>
      <w:r w:rsidRPr="00BF1C1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-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15,24%,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институциональная</w:t>
      </w:r>
      <w:r w:rsidRPr="00BF1C1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среда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</w:t>
      </w:r>
    </w:p>
    <w:p w14:paraId="5BC7189D" w14:textId="77777777" w:rsidR="00BF1C19" w:rsidRPr="00BF1C19" w:rsidRDefault="00BF1C19" w:rsidP="00BF1C19">
      <w:pPr>
        <w:pStyle w:val="a7"/>
        <w:spacing w:after="0"/>
        <w:ind w:right="440"/>
        <w:contextualSpacing/>
        <w:jc w:val="both"/>
      </w:pPr>
      <w:r w:rsidRPr="00BF1C19">
        <w:t>социально-политическая стабильность -</w:t>
      </w:r>
      <w:r w:rsidRPr="00BF1C19">
        <w:rPr>
          <w:spacing w:val="1"/>
        </w:rPr>
        <w:t xml:space="preserve"> </w:t>
      </w:r>
      <w:r w:rsidRPr="00BF1C19">
        <w:t>14,29%, финансовая</w:t>
      </w:r>
      <w:r w:rsidRPr="00BF1C19">
        <w:rPr>
          <w:spacing w:val="1"/>
        </w:rPr>
        <w:t xml:space="preserve"> </w:t>
      </w:r>
      <w:r w:rsidRPr="00BF1C19">
        <w:t>устойчивость регионального бюджета</w:t>
      </w:r>
      <w:r w:rsidRPr="00BF1C19">
        <w:rPr>
          <w:spacing w:val="1"/>
        </w:rPr>
        <w:t xml:space="preserve"> </w:t>
      </w:r>
      <w:r w:rsidRPr="00BF1C19">
        <w:t>и</w:t>
      </w:r>
      <w:r w:rsidRPr="00BF1C19">
        <w:rPr>
          <w:spacing w:val="1"/>
        </w:rPr>
        <w:t xml:space="preserve"> </w:t>
      </w:r>
      <w:r w:rsidRPr="00BF1C19">
        <w:t>предприятий региона</w:t>
      </w:r>
      <w:r w:rsidRPr="00BF1C19">
        <w:rPr>
          <w:spacing w:val="1"/>
        </w:rPr>
        <w:t xml:space="preserve"> </w:t>
      </w:r>
      <w:r w:rsidRPr="00BF1C19">
        <w:t>- 14,29%,</w:t>
      </w:r>
      <w:r w:rsidRPr="00BF1C19">
        <w:rPr>
          <w:spacing w:val="1"/>
        </w:rPr>
        <w:t xml:space="preserve"> </w:t>
      </w:r>
      <w:r w:rsidRPr="00BF1C19">
        <w:t>трудовые ресурсы</w:t>
      </w:r>
      <w:r w:rsidRPr="00BF1C19">
        <w:rPr>
          <w:spacing w:val="1"/>
        </w:rPr>
        <w:t xml:space="preserve"> </w:t>
      </w:r>
      <w:r w:rsidRPr="00BF1C19">
        <w:t>- 13,10%,</w:t>
      </w:r>
      <w:r w:rsidRPr="00BF1C19">
        <w:rPr>
          <w:spacing w:val="1"/>
        </w:rPr>
        <w:t xml:space="preserve"> </w:t>
      </w:r>
      <w:r w:rsidRPr="00BF1C19">
        <w:t>природные ресурсы</w:t>
      </w:r>
      <w:r w:rsidRPr="00BF1C19">
        <w:rPr>
          <w:spacing w:val="1"/>
        </w:rPr>
        <w:t xml:space="preserve"> </w:t>
      </w:r>
      <w:r w:rsidRPr="00BF1C19">
        <w:t>и качество</w:t>
      </w:r>
      <w:r w:rsidRPr="00BF1C19">
        <w:rPr>
          <w:spacing w:val="1"/>
        </w:rPr>
        <w:t xml:space="preserve"> </w:t>
      </w:r>
      <w:r w:rsidRPr="00BF1C19">
        <w:t>окружающей среды</w:t>
      </w:r>
      <w:r w:rsidRPr="00BF1C19">
        <w:rPr>
          <w:spacing w:val="1"/>
        </w:rPr>
        <w:t xml:space="preserve"> </w:t>
      </w:r>
      <w:r w:rsidRPr="00BF1C19">
        <w:t>-</w:t>
      </w:r>
      <w:r w:rsidRPr="00BF1C19">
        <w:rPr>
          <w:spacing w:val="-51"/>
        </w:rPr>
        <w:t xml:space="preserve"> </w:t>
      </w:r>
      <w:r w:rsidRPr="00BF1C19">
        <w:t>10,71%. Для определения относительной значимости факторов был проведен опрос экспертов в области</w:t>
      </w:r>
      <w:r w:rsidRPr="00BF1C19">
        <w:rPr>
          <w:spacing w:val="1"/>
        </w:rPr>
        <w:t xml:space="preserve"> </w:t>
      </w:r>
      <w:r w:rsidRPr="00BF1C19">
        <w:t>инвестиций.</w:t>
      </w:r>
      <w:r w:rsidRPr="00BF1C19">
        <w:rPr>
          <w:spacing w:val="1"/>
        </w:rPr>
        <w:t xml:space="preserve"> </w:t>
      </w:r>
      <w:r w:rsidRPr="00BF1C19">
        <w:t>Почему</w:t>
      </w:r>
      <w:r w:rsidRPr="00BF1C19">
        <w:rPr>
          <w:spacing w:val="1"/>
        </w:rPr>
        <w:t xml:space="preserve"> </w:t>
      </w:r>
      <w:r w:rsidRPr="00BF1C19">
        <w:t>эксперты</w:t>
      </w:r>
      <w:r w:rsidRPr="00BF1C19">
        <w:rPr>
          <w:spacing w:val="1"/>
        </w:rPr>
        <w:t xml:space="preserve"> </w:t>
      </w:r>
      <w:r w:rsidRPr="00BF1C19">
        <w:t>приоритет</w:t>
      </w:r>
      <w:r w:rsidRPr="00BF1C19">
        <w:rPr>
          <w:spacing w:val="2"/>
        </w:rPr>
        <w:t xml:space="preserve"> </w:t>
      </w:r>
      <w:r w:rsidRPr="00BF1C19">
        <w:t>отдали</w:t>
      </w:r>
      <w:r w:rsidRPr="00BF1C19">
        <w:rPr>
          <w:spacing w:val="1"/>
        </w:rPr>
        <w:t xml:space="preserve"> </w:t>
      </w:r>
      <w:r w:rsidRPr="00BF1C19">
        <w:t>региональной</w:t>
      </w:r>
      <w:r w:rsidRPr="00BF1C19">
        <w:rPr>
          <w:spacing w:val="1"/>
        </w:rPr>
        <w:t xml:space="preserve"> </w:t>
      </w:r>
      <w:r w:rsidRPr="00BF1C19">
        <w:t>инфраструктуре?</w:t>
      </w:r>
    </w:p>
    <w:p w14:paraId="000830B5" w14:textId="77777777" w:rsidR="00BF1C19" w:rsidRPr="00BF1C19" w:rsidRDefault="00BF1C19" w:rsidP="00BF1C19">
      <w:pPr>
        <w:pStyle w:val="a7"/>
        <w:spacing w:after="0"/>
        <w:contextualSpacing/>
        <w:jc w:val="both"/>
      </w:pPr>
    </w:p>
    <w:p w14:paraId="554131EC" w14:textId="77777777" w:rsidR="00BF1C19" w:rsidRPr="00BF1C19" w:rsidRDefault="00BF1C19" w:rsidP="00BF1C19">
      <w:pPr>
        <w:pStyle w:val="af0"/>
        <w:widowControl w:val="0"/>
        <w:numPr>
          <w:ilvl w:val="0"/>
          <w:numId w:val="19"/>
        </w:numPr>
        <w:tabs>
          <w:tab w:val="left" w:pos="345"/>
        </w:tabs>
        <w:autoSpaceDE w:val="0"/>
        <w:autoSpaceDN w:val="0"/>
        <w:spacing w:after="0" w:line="240" w:lineRule="auto"/>
        <w:ind w:left="122" w:right="418" w:firstLine="0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Охарактеризуйте</w:t>
      </w:r>
      <w:r w:rsidRPr="00BF1C19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земельно-имущественные</w:t>
      </w:r>
      <w:r w:rsidRPr="00BF1C19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отношения</w:t>
      </w:r>
      <w:r w:rsidRPr="00BF1C19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как</w:t>
      </w:r>
      <w:r w:rsidRPr="00BF1C19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важнейший</w:t>
      </w:r>
      <w:r w:rsidRPr="00BF1C19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ресурсный</w:t>
      </w:r>
      <w:r w:rsidRPr="00BF1C19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актив</w:t>
      </w:r>
      <w:r w:rsidRPr="00BF1C19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развития</w:t>
      </w:r>
      <w:r w:rsidRPr="00BF1C19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национальной</w:t>
      </w:r>
      <w:r w:rsidRPr="00BF1C19">
        <w:rPr>
          <w:rFonts w:ascii="Times New Roman" w:hAnsi="Times New Roman"/>
          <w:spacing w:val="-48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экономики.</w:t>
      </w:r>
    </w:p>
    <w:p w14:paraId="4124FDFB" w14:textId="77777777" w:rsidR="00BF1C19" w:rsidRPr="00BF1C19" w:rsidRDefault="00BF1C19" w:rsidP="00BF1C19">
      <w:pPr>
        <w:pStyle w:val="a7"/>
        <w:spacing w:after="0"/>
        <w:contextualSpacing/>
        <w:jc w:val="both"/>
      </w:pPr>
    </w:p>
    <w:p w14:paraId="43306618" w14:textId="580E85B9" w:rsidR="00BF1C19" w:rsidRPr="00BF1C19" w:rsidRDefault="00BF1C19" w:rsidP="001A1A19">
      <w:pPr>
        <w:pStyle w:val="af0"/>
        <w:widowControl w:val="0"/>
        <w:numPr>
          <w:ilvl w:val="0"/>
          <w:numId w:val="19"/>
        </w:numPr>
        <w:tabs>
          <w:tab w:val="left" w:pos="345"/>
        </w:tabs>
        <w:autoSpaceDE w:val="0"/>
        <w:autoSpaceDN w:val="0"/>
        <w:spacing w:after="0" w:line="240" w:lineRule="auto"/>
        <w:ind w:left="122" w:right="-1" w:firstLine="0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Перечислите</w:t>
      </w:r>
      <w:r w:rsidRPr="00BF1C1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принципы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механизмы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построения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gramStart"/>
      <w:r w:rsidRPr="00BF1C19">
        <w:rPr>
          <w:rFonts w:ascii="Times New Roman" w:hAnsi="Times New Roman"/>
          <w:sz w:val="24"/>
          <w:szCs w:val="24"/>
        </w:rPr>
        <w:t>Концепции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1A1A19">
        <w:rPr>
          <w:rFonts w:ascii="Times New Roman" w:hAnsi="Times New Roman"/>
          <w:spacing w:val="-10"/>
          <w:sz w:val="24"/>
          <w:szCs w:val="24"/>
        </w:rPr>
        <w:t xml:space="preserve"> г</w:t>
      </w:r>
      <w:r w:rsidRPr="00BF1C19">
        <w:rPr>
          <w:rFonts w:ascii="Times New Roman" w:hAnsi="Times New Roman"/>
          <w:sz w:val="24"/>
          <w:szCs w:val="24"/>
        </w:rPr>
        <w:t>осударственного</w:t>
      </w:r>
      <w:proofErr w:type="gramEnd"/>
      <w:r w:rsidRPr="00BF1C19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управления</w:t>
      </w:r>
      <w:r w:rsidRPr="00BF1C19">
        <w:rPr>
          <w:rFonts w:ascii="Times New Roman" w:hAnsi="Times New Roman"/>
          <w:spacing w:val="-5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социально-экономическим развитием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России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ее</w:t>
      </w:r>
      <w:r w:rsidRPr="00BF1C1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регионов.</w:t>
      </w:r>
    </w:p>
    <w:p w14:paraId="32C96D61" w14:textId="77777777" w:rsidR="00BF1C19" w:rsidRPr="00BF1C19" w:rsidRDefault="00BF1C19" w:rsidP="00BF1C19">
      <w:pPr>
        <w:pStyle w:val="a7"/>
        <w:spacing w:after="0"/>
        <w:contextualSpacing/>
        <w:jc w:val="both"/>
      </w:pPr>
    </w:p>
    <w:p w14:paraId="7475E0BA" w14:textId="77777777" w:rsidR="00BF1C19" w:rsidRPr="00BF1C19" w:rsidRDefault="00BF1C19" w:rsidP="001A1A19">
      <w:pPr>
        <w:pStyle w:val="af0"/>
        <w:widowControl w:val="0"/>
        <w:numPr>
          <w:ilvl w:val="0"/>
          <w:numId w:val="19"/>
        </w:numPr>
        <w:tabs>
          <w:tab w:val="left" w:pos="456"/>
        </w:tabs>
        <w:autoSpaceDE w:val="0"/>
        <w:autoSpaceDN w:val="0"/>
        <w:spacing w:after="0" w:line="240" w:lineRule="auto"/>
        <w:ind w:left="122" w:right="-1" w:firstLine="0"/>
        <w:jc w:val="both"/>
        <w:rPr>
          <w:rFonts w:ascii="Times New Roman" w:hAnsi="Times New Roman"/>
          <w:sz w:val="24"/>
          <w:szCs w:val="24"/>
        </w:rPr>
      </w:pPr>
      <w:r w:rsidRPr="00BF1C19">
        <w:rPr>
          <w:rFonts w:ascii="Times New Roman" w:hAnsi="Times New Roman"/>
          <w:sz w:val="24"/>
          <w:szCs w:val="24"/>
        </w:rPr>
        <w:t>Раскройте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концепцию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модернизации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действующей</w:t>
      </w:r>
      <w:r w:rsidRPr="00BF1C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системы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управления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национальной</w:t>
      </w:r>
      <w:r w:rsidRPr="00BF1C19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и</w:t>
      </w:r>
      <w:r w:rsidRPr="00BF1C1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региональной</w:t>
      </w:r>
      <w:r w:rsidRPr="00BF1C19">
        <w:rPr>
          <w:rFonts w:ascii="Times New Roman" w:hAnsi="Times New Roman"/>
          <w:spacing w:val="-51"/>
          <w:sz w:val="24"/>
          <w:szCs w:val="24"/>
        </w:rPr>
        <w:t xml:space="preserve"> </w:t>
      </w:r>
      <w:r w:rsidRPr="00BF1C19">
        <w:rPr>
          <w:rFonts w:ascii="Times New Roman" w:hAnsi="Times New Roman"/>
          <w:sz w:val="24"/>
          <w:szCs w:val="24"/>
        </w:rPr>
        <w:t>экономикой.</w:t>
      </w:r>
    </w:p>
    <w:p w14:paraId="448F2BC5" w14:textId="77777777" w:rsidR="00BF1C19" w:rsidRPr="00BF1C19" w:rsidRDefault="00BF1C19" w:rsidP="00BF1C19">
      <w:pPr>
        <w:widowControl w:val="0"/>
        <w:tabs>
          <w:tab w:val="left" w:pos="456"/>
        </w:tabs>
        <w:autoSpaceDE w:val="0"/>
        <w:autoSpaceDN w:val="0"/>
        <w:contextualSpacing/>
        <w:jc w:val="both"/>
        <w:rPr>
          <w:i/>
        </w:rPr>
      </w:pPr>
    </w:p>
    <w:p w14:paraId="5DB1431D" w14:textId="77777777" w:rsidR="00E327C4" w:rsidRPr="00E327C4" w:rsidRDefault="00E327C4" w:rsidP="00E327C4">
      <w:pPr>
        <w:rPr>
          <w:color w:val="000000"/>
        </w:rPr>
      </w:pPr>
    </w:p>
    <w:p w14:paraId="7468A2B2" w14:textId="17178C06" w:rsidR="00E327C4" w:rsidRPr="004E581F" w:rsidRDefault="004E581F" w:rsidP="00E327C4">
      <w:pPr>
        <w:rPr>
          <w:b/>
          <w:color w:val="000000"/>
        </w:rPr>
      </w:pPr>
      <w:r w:rsidRPr="004E581F">
        <w:rPr>
          <w:b/>
          <w:color w:val="000000"/>
        </w:rPr>
        <w:t xml:space="preserve">5.3. </w:t>
      </w:r>
      <w:r w:rsidR="00E327C4" w:rsidRPr="004E581F">
        <w:rPr>
          <w:b/>
          <w:color w:val="000000"/>
        </w:rPr>
        <w:t>Тематика творческих исследовательских заданий</w:t>
      </w:r>
    </w:p>
    <w:p w14:paraId="35AA784D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Эволюция подходов к функциональной роли региона в системе государственного и муниципального управления: социальный, экономический, воспроизводственный, территориально административный, институциональный и организационный подходы.</w:t>
      </w:r>
    </w:p>
    <w:p w14:paraId="67D5F43E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Основные структурные единицы современного территориального пространства РФ.</w:t>
      </w:r>
    </w:p>
    <w:p w14:paraId="1607D94D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Институциональные основы реализации стратегического подхода в процессе управления развитием регионов.</w:t>
      </w:r>
    </w:p>
    <w:p w14:paraId="46280C3B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Отражение специфики целей, задач и функциональной роли регионов в стратегических документах федерального уровня и уровня субъектов РФ.</w:t>
      </w:r>
    </w:p>
    <w:p w14:paraId="096A0230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Инвестиционная деятельность как драйвер социально-экономического развития региона.</w:t>
      </w:r>
    </w:p>
    <w:p w14:paraId="42E29B3E" w14:textId="5E7398AE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Сущностное содержание, основные составляющие и</w:t>
      </w:r>
      <w:r>
        <w:rPr>
          <w:rFonts w:ascii="Times New Roman" w:hAnsi="Times New Roman"/>
          <w:color w:val="000000"/>
          <w:sz w:val="24"/>
          <w:szCs w:val="24"/>
        </w:rPr>
        <w:t xml:space="preserve"> факторы воздействия категорий «</w:t>
      </w:r>
      <w:r w:rsidRPr="00BF1C19">
        <w:rPr>
          <w:rFonts w:ascii="Times New Roman" w:hAnsi="Times New Roman"/>
          <w:color w:val="000000"/>
          <w:sz w:val="24"/>
          <w:szCs w:val="24"/>
        </w:rPr>
        <w:t>инвестицион</w:t>
      </w:r>
      <w:r>
        <w:rPr>
          <w:rFonts w:ascii="Times New Roman" w:hAnsi="Times New Roman"/>
          <w:color w:val="000000"/>
          <w:sz w:val="24"/>
          <w:szCs w:val="24"/>
        </w:rPr>
        <w:t>ная привлекательность», «инвестиционный климат» и «</w:t>
      </w:r>
      <w:r w:rsidRPr="00BF1C19">
        <w:rPr>
          <w:rFonts w:ascii="Times New Roman" w:hAnsi="Times New Roman"/>
          <w:color w:val="000000"/>
          <w:sz w:val="24"/>
          <w:szCs w:val="24"/>
        </w:rPr>
        <w:t>инвестиционный потенциал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Pr="00BF1C1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F1C19">
        <w:rPr>
          <w:rFonts w:ascii="Times New Roman" w:hAnsi="Times New Roman"/>
          <w:color w:val="000000"/>
          <w:sz w:val="24"/>
          <w:szCs w:val="24"/>
        </w:rPr>
        <w:t>территории?.</w:t>
      </w:r>
      <w:proofErr w:type="gramEnd"/>
    </w:p>
    <w:p w14:paraId="0A6A6F05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Международный опыт стратегического управления инвестиционным развитием регионов.</w:t>
      </w:r>
    </w:p>
    <w:p w14:paraId="3031CFF6" w14:textId="7809471E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Инвестиционные стратегии</w:t>
      </w:r>
      <w:r>
        <w:rPr>
          <w:rFonts w:ascii="Times New Roman" w:hAnsi="Times New Roman"/>
          <w:color w:val="000000"/>
          <w:sz w:val="24"/>
          <w:szCs w:val="24"/>
        </w:rPr>
        <w:t xml:space="preserve"> развитых стран мира и стран с «догоняющими экономиками»</w:t>
      </w:r>
    </w:p>
    <w:p w14:paraId="66BEF8A7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Концепция государственной инвестиционной политики РФ: подходы, принципы, методы и пути реализации.</w:t>
      </w:r>
    </w:p>
    <w:p w14:paraId="47561D39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Цели, основные этапы разработки и реализации инвестиционной стратегии развития регионов.</w:t>
      </w:r>
    </w:p>
    <w:p w14:paraId="4DABFC88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Особенности формирования и реализации инвестиционной политики различных регионов.</w:t>
      </w:r>
    </w:p>
    <w:p w14:paraId="5A03CBAA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Управление функционированием региона с позиции формирования и реализации инвестиционной стратегии.</w:t>
      </w:r>
    </w:p>
    <w:p w14:paraId="5EA925ED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Особенности стратегического планирования инвестиционной деятельности в МО.</w:t>
      </w:r>
    </w:p>
    <w:p w14:paraId="1A20E7E4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Инвестиционная стратегия развития инновационных кластеров.</w:t>
      </w:r>
    </w:p>
    <w:p w14:paraId="7B6CD3CA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Многообразие инвестиционных процессов и их экономическая основа.</w:t>
      </w:r>
    </w:p>
    <w:p w14:paraId="1905F4E8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Стадии, участники, факторы инвестиционных процессов в регионах и на территориях со специальным статусом.</w:t>
      </w:r>
    </w:p>
    <w:p w14:paraId="149119F6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Реальный инвестиционный процесс в регионах.</w:t>
      </w:r>
    </w:p>
    <w:p w14:paraId="1D9DB641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Согласование экономических интересов участников инвестиционных сделок на основе рыночных принципов и механизмов взаимодействия.</w:t>
      </w:r>
    </w:p>
    <w:p w14:paraId="4665A4D1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Организация и источники финансирования инвестиционных стратегий развития регионов.</w:t>
      </w:r>
    </w:p>
    <w:p w14:paraId="4470D186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Централизованные и децентрализованные инвестиции.</w:t>
      </w:r>
    </w:p>
    <w:p w14:paraId="3722D53A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Цели государственного финансирования капитальных вложений.</w:t>
      </w:r>
    </w:p>
    <w:p w14:paraId="4E5AD9DA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Бюджетные инвестиции, средства федерального бюджета и бюджетов субъектов федерации в финансировании региональных проектов.</w:t>
      </w:r>
    </w:p>
    <w:p w14:paraId="0E645A7D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Целевой характер использования бюджетных ресурсов.</w:t>
      </w:r>
    </w:p>
    <w:p w14:paraId="3AF01C2B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Роль Фонда регионального развития.</w:t>
      </w:r>
    </w:p>
    <w:p w14:paraId="28755E49" w14:textId="03196E9E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lastRenderedPageBreak/>
        <w:t>Отбор, требования к инвес</w:t>
      </w:r>
      <w:r>
        <w:rPr>
          <w:rFonts w:ascii="Times New Roman" w:hAnsi="Times New Roman"/>
          <w:color w:val="000000"/>
          <w:sz w:val="24"/>
          <w:szCs w:val="24"/>
        </w:rPr>
        <w:t>торам-</w:t>
      </w:r>
      <w:r w:rsidRPr="00BF1C19">
        <w:rPr>
          <w:rFonts w:ascii="Times New Roman" w:hAnsi="Times New Roman"/>
          <w:color w:val="000000"/>
          <w:sz w:val="24"/>
          <w:szCs w:val="24"/>
        </w:rPr>
        <w:t>получателям государственной поддержки.</w:t>
      </w:r>
    </w:p>
    <w:p w14:paraId="39AEE6FE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Предоставление государственных субсидий, гарантий инвесторам.</w:t>
      </w:r>
    </w:p>
    <w:p w14:paraId="05E07B43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 xml:space="preserve">Разработка инвестиционной программы как фактор повышения эффективности инвестиционной политики </w:t>
      </w:r>
      <w:proofErr w:type="gramStart"/>
      <w:r w:rsidRPr="00BF1C19">
        <w:rPr>
          <w:rFonts w:ascii="Times New Roman" w:hAnsi="Times New Roman"/>
          <w:color w:val="000000"/>
          <w:sz w:val="24"/>
          <w:szCs w:val="24"/>
        </w:rPr>
        <w:t>региона .</w:t>
      </w:r>
      <w:proofErr w:type="gramEnd"/>
    </w:p>
    <w:p w14:paraId="0FE57CC7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Основные этапы разработки инвестиционной программы.</w:t>
      </w:r>
    </w:p>
    <w:p w14:paraId="71F0A40C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Базовые принципы планирования, мониторинг и контроль реализации инвестиционной программы.</w:t>
      </w:r>
    </w:p>
    <w:p w14:paraId="37D264AF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Сочетание планирования централизованных капитальных вложений с местной инициативой.</w:t>
      </w:r>
    </w:p>
    <w:p w14:paraId="1D6D5F06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Прямые иностранные инвестиции: территориальная, региональная, и отраслевая структура.</w:t>
      </w:r>
    </w:p>
    <w:p w14:paraId="07E32DAB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Проблемы сокращения бюджетного финансирования инвестиций и перспективы развития форм и методов негосударственного инвестирования.</w:t>
      </w:r>
    </w:p>
    <w:p w14:paraId="315BAD59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Расширение прав предприятий-инвесторов в инвестировании средств.</w:t>
      </w:r>
    </w:p>
    <w:p w14:paraId="2515F9F6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Собственные финансовые средства организаций как источник инвестиций развития территории.</w:t>
      </w:r>
    </w:p>
    <w:p w14:paraId="572328E9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Амортизационные и резервные фонды предприятий как источник инвестиций развития территории.</w:t>
      </w:r>
    </w:p>
    <w:p w14:paraId="7AE5449D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Отдача и эффективность капитальных вложений.</w:t>
      </w:r>
    </w:p>
    <w:p w14:paraId="4886304C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Сокращение сроков окупаемости.</w:t>
      </w:r>
    </w:p>
    <w:p w14:paraId="5EF7B7C9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Методики оценки инвестиционной привлекательности регионов.</w:t>
      </w:r>
    </w:p>
    <w:p w14:paraId="6052949A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Инвестиционные риски и их классификация.</w:t>
      </w:r>
    </w:p>
    <w:p w14:paraId="5B1BB814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Качественная и количественная оценка региональных инвестиционных рисков.</w:t>
      </w:r>
    </w:p>
    <w:p w14:paraId="5171B2D4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Инвестиционный кризис.</w:t>
      </w:r>
    </w:p>
    <w:p w14:paraId="11E64782" w14:textId="18D50068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Методики оценки инвестиционных рисков Эксперт-РА</w:t>
      </w:r>
    </w:p>
    <w:p w14:paraId="4A520D8F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Система методов и моделей управления инвестиционными рисками: модели управления факторами чувствительности к инвестиционным рискам.</w:t>
      </w:r>
    </w:p>
    <w:p w14:paraId="48DEFDCA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Система методов и моделей управления инвестиционными рисками.</w:t>
      </w:r>
    </w:p>
    <w:p w14:paraId="2DBB1C3B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Аналитические модели управления факторами и причинами инвестиционных рисков макро-, мезо- и микросреды.</w:t>
      </w:r>
    </w:p>
    <w:p w14:paraId="7E36C1D8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Система методов и моделей управления инвестиционными рисками: методы и модели управления последствиями инвестиционных рисков.</w:t>
      </w:r>
    </w:p>
    <w:p w14:paraId="15B78770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Особенности управления инвестиционными рисками в отраслевых комплексах.</w:t>
      </w:r>
    </w:p>
    <w:p w14:paraId="3CD392DA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Проблемы учета деятельности органов власти по повышению инвестиционной привлекательности регионов.</w:t>
      </w:r>
    </w:p>
    <w:p w14:paraId="1BB593C2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Совершенствование институциональных основ стратегической инвестиционной деятельности в субъектах РФ и на территориях со специальным статусом.</w:t>
      </w:r>
    </w:p>
    <w:p w14:paraId="1FF235CC" w14:textId="77777777" w:rsidR="00BF1C19" w:rsidRPr="00BF1C19" w:rsidRDefault="00BF1C19" w:rsidP="00BF1C19">
      <w:pPr>
        <w:pStyle w:val="af0"/>
        <w:numPr>
          <w:ilvl w:val="0"/>
          <w:numId w:val="16"/>
        </w:numPr>
        <w:rPr>
          <w:rFonts w:ascii="Times New Roman" w:hAnsi="Times New Roman"/>
          <w:color w:val="000000"/>
          <w:sz w:val="24"/>
          <w:szCs w:val="24"/>
        </w:rPr>
      </w:pPr>
      <w:r w:rsidRPr="00BF1C19">
        <w:rPr>
          <w:rFonts w:ascii="Times New Roman" w:hAnsi="Times New Roman"/>
          <w:color w:val="000000"/>
          <w:sz w:val="24"/>
          <w:szCs w:val="24"/>
        </w:rPr>
        <w:t>Оптимизация затрат на государственные программы инвестиций.</w:t>
      </w:r>
    </w:p>
    <w:p w14:paraId="4DE6BDEA" w14:textId="54F9E8BE" w:rsidR="009060DD" w:rsidRDefault="009060DD" w:rsidP="00C65F03">
      <w:pPr>
        <w:rPr>
          <w:b/>
          <w:i/>
          <w:color w:val="000000"/>
        </w:rPr>
      </w:pPr>
    </w:p>
    <w:p w14:paraId="12629F49" w14:textId="62E2EBB3" w:rsidR="009060DD" w:rsidRDefault="009060DD" w:rsidP="00C65F03">
      <w:pPr>
        <w:rPr>
          <w:b/>
          <w:i/>
          <w:color w:val="000000"/>
        </w:rPr>
      </w:pPr>
    </w:p>
    <w:p w14:paraId="3679183B" w14:textId="1DDE9F19" w:rsidR="009060DD" w:rsidRDefault="009060DD" w:rsidP="00C65F03">
      <w:pPr>
        <w:rPr>
          <w:b/>
          <w:i/>
          <w:color w:val="000000"/>
        </w:rPr>
      </w:pPr>
    </w:p>
    <w:p w14:paraId="008A388F" w14:textId="7A8E0E17" w:rsidR="009060DD" w:rsidRDefault="009060DD" w:rsidP="00C65F03">
      <w:pPr>
        <w:rPr>
          <w:b/>
          <w:i/>
          <w:color w:val="000000"/>
        </w:rPr>
      </w:pPr>
    </w:p>
    <w:p w14:paraId="36BF8ABB" w14:textId="492DAB99" w:rsidR="009060DD" w:rsidRDefault="009060DD" w:rsidP="00C65F03">
      <w:pPr>
        <w:rPr>
          <w:b/>
          <w:i/>
          <w:color w:val="000000"/>
        </w:rPr>
      </w:pPr>
    </w:p>
    <w:p w14:paraId="781CF1CF" w14:textId="296DAE99" w:rsidR="009060DD" w:rsidRDefault="009060DD" w:rsidP="00C65F03">
      <w:pPr>
        <w:rPr>
          <w:b/>
          <w:i/>
          <w:color w:val="000000"/>
        </w:rPr>
      </w:pPr>
    </w:p>
    <w:p w14:paraId="6FCFF03B" w14:textId="069CDB72" w:rsidR="009060DD" w:rsidRDefault="009060DD" w:rsidP="00C65F03">
      <w:pPr>
        <w:rPr>
          <w:b/>
          <w:i/>
          <w:color w:val="000000"/>
        </w:rPr>
      </w:pPr>
    </w:p>
    <w:p w14:paraId="4A9B6B85" w14:textId="77777777" w:rsidR="009060DD" w:rsidRPr="00E327C4" w:rsidRDefault="009060DD" w:rsidP="00C65F03">
      <w:pPr>
        <w:rPr>
          <w:b/>
          <w:i/>
          <w:color w:val="000000"/>
        </w:rPr>
      </w:pPr>
    </w:p>
    <w:p w14:paraId="4CC4F7D6" w14:textId="63217978"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4C1968" w:rsidRPr="004C1968">
        <w:rPr>
          <w:b/>
          <w:bCs/>
          <w:caps/>
        </w:rPr>
        <w:t>:</w:t>
      </w:r>
    </w:p>
    <w:p w14:paraId="3B649C51" w14:textId="77777777" w:rsidR="00F17820" w:rsidRDefault="00F17820" w:rsidP="00F17820">
      <w:pPr>
        <w:rPr>
          <w:b/>
          <w:bCs/>
        </w:rPr>
      </w:pPr>
    </w:p>
    <w:p w14:paraId="7553ADD7" w14:textId="1B35B3B1" w:rsidR="00F17820" w:rsidRDefault="00F17820" w:rsidP="00F17820">
      <w:pPr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F17820" w:rsidRPr="007F18F6" w14:paraId="4802985E" w14:textId="77777777" w:rsidTr="004C1968">
        <w:trPr>
          <w:trHeight w:val="63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2640F8BC" w14:textId="77777777" w:rsidR="00F17820" w:rsidRDefault="00F17820" w:rsidP="00E327C4">
            <w:pPr>
              <w:pStyle w:val="af"/>
              <w:jc w:val="center"/>
            </w:pPr>
            <w:r>
              <w:t>№</w:t>
            </w:r>
          </w:p>
          <w:p w14:paraId="2592FFDE" w14:textId="6EC85AA2" w:rsidR="00F17820" w:rsidRPr="007F18F6" w:rsidRDefault="00F17820" w:rsidP="00E327C4">
            <w:pPr>
              <w:pStyle w:val="af"/>
              <w:jc w:val="center"/>
            </w:pPr>
            <w:r>
              <w:t>п</w:t>
            </w:r>
            <w:r w:rsidR="004C1968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136EAAA3" w14:textId="1574A6C2" w:rsidR="00F17820" w:rsidRPr="007F18F6" w:rsidRDefault="00F17820" w:rsidP="00E327C4">
            <w:pPr>
              <w:pStyle w:val="af"/>
              <w:jc w:val="center"/>
            </w:pPr>
            <w:r w:rsidRPr="007F18F6">
              <w:t xml:space="preserve">№ </w:t>
            </w:r>
            <w:r w:rsidR="004C1968">
              <w:t xml:space="preserve">блока </w:t>
            </w:r>
            <w:r>
              <w:t xml:space="preserve">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1794F187" w14:textId="77777777" w:rsidR="00F17820" w:rsidRPr="007F18F6" w:rsidRDefault="00F17820" w:rsidP="00E327C4">
            <w:pPr>
              <w:pStyle w:val="af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A1A19" w:rsidRPr="007F18F6" w14:paraId="2A40D361" w14:textId="77777777" w:rsidTr="006A6F6E">
        <w:trPr>
          <w:trHeight w:val="215"/>
        </w:trPr>
        <w:tc>
          <w:tcPr>
            <w:tcW w:w="675" w:type="dxa"/>
            <w:vAlign w:val="center"/>
          </w:tcPr>
          <w:p w14:paraId="269C1D33" w14:textId="29A16784" w:rsidR="001A1A19" w:rsidRPr="007F18F6" w:rsidRDefault="001A1A19" w:rsidP="001A1A19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4E18F934" w14:textId="05864D1E" w:rsidR="001A1A19" w:rsidRPr="00E327C4" w:rsidRDefault="001A1A19" w:rsidP="001A1A19">
            <w:pPr>
              <w:pStyle w:val="af"/>
              <w:tabs>
                <w:tab w:val="left" w:pos="538"/>
              </w:tabs>
            </w:pPr>
            <w:r>
              <w:rPr>
                <w:color w:val="000000"/>
                <w:sz w:val="22"/>
                <w:szCs w:val="22"/>
              </w:rPr>
              <w:t xml:space="preserve">Тема 1 </w:t>
            </w:r>
            <w:r w:rsidRPr="00BF1C19">
              <w:rPr>
                <w:color w:val="000000"/>
                <w:sz w:val="22"/>
                <w:szCs w:val="22"/>
              </w:rPr>
              <w:t>Регион как подсистема национальной экономики</w:t>
            </w:r>
          </w:p>
        </w:tc>
        <w:tc>
          <w:tcPr>
            <w:tcW w:w="3827" w:type="dxa"/>
            <w:vMerge w:val="restart"/>
            <w:vAlign w:val="center"/>
          </w:tcPr>
          <w:p w14:paraId="785569DC" w14:textId="4006AF18" w:rsidR="001A1A19" w:rsidRDefault="001A1A19" w:rsidP="001A1A19">
            <w:pPr>
              <w:pStyle w:val="af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  <w:p w14:paraId="7FCB030C" w14:textId="77777777" w:rsidR="001A1A19" w:rsidRPr="00E327C4" w:rsidRDefault="001A1A19" w:rsidP="001A1A19">
            <w:pPr>
              <w:pStyle w:val="af"/>
            </w:pPr>
            <w:r w:rsidRPr="00E327C4">
              <w:rPr>
                <w:color w:val="000000"/>
              </w:rPr>
              <w:t>Тестовые задания</w:t>
            </w:r>
          </w:p>
        </w:tc>
      </w:tr>
      <w:tr w:rsidR="001A1A19" w:rsidRPr="007F18F6" w14:paraId="60739FD5" w14:textId="77777777" w:rsidTr="006A6F6E">
        <w:trPr>
          <w:trHeight w:val="42"/>
        </w:trPr>
        <w:tc>
          <w:tcPr>
            <w:tcW w:w="675" w:type="dxa"/>
            <w:vAlign w:val="center"/>
          </w:tcPr>
          <w:p w14:paraId="13F9F8FF" w14:textId="300CE981" w:rsidR="001A1A19" w:rsidRPr="007F18F6" w:rsidRDefault="001A1A19" w:rsidP="001A1A19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77D2106C" w14:textId="481DEC4D" w:rsidR="001A1A19" w:rsidRPr="00E327C4" w:rsidRDefault="001A1A19" w:rsidP="001A1A19">
            <w:pPr>
              <w:pStyle w:val="af"/>
              <w:tabs>
                <w:tab w:val="left" w:pos="538"/>
              </w:tabs>
            </w:pPr>
            <w:r>
              <w:rPr>
                <w:color w:val="000000"/>
                <w:sz w:val="22"/>
                <w:szCs w:val="22"/>
              </w:rPr>
              <w:t xml:space="preserve">Тема 2 </w:t>
            </w:r>
            <w:r w:rsidRPr="00BF1C19">
              <w:rPr>
                <w:color w:val="000000"/>
                <w:sz w:val="22"/>
                <w:szCs w:val="22"/>
              </w:rPr>
              <w:t>Региональная инвестиционная стратегия</w:t>
            </w:r>
          </w:p>
        </w:tc>
        <w:tc>
          <w:tcPr>
            <w:tcW w:w="3827" w:type="dxa"/>
            <w:vMerge/>
          </w:tcPr>
          <w:p w14:paraId="50CCEB81" w14:textId="77777777" w:rsidR="001A1A19" w:rsidRPr="007F18F6" w:rsidRDefault="001A1A19" w:rsidP="001A1A19">
            <w:pPr>
              <w:pStyle w:val="af"/>
              <w:jc w:val="center"/>
            </w:pPr>
          </w:p>
        </w:tc>
      </w:tr>
      <w:tr w:rsidR="001A1A19" w:rsidRPr="007F18F6" w14:paraId="113A01F3" w14:textId="77777777" w:rsidTr="006A6F6E">
        <w:trPr>
          <w:trHeight w:val="42"/>
        </w:trPr>
        <w:tc>
          <w:tcPr>
            <w:tcW w:w="675" w:type="dxa"/>
            <w:vAlign w:val="center"/>
          </w:tcPr>
          <w:p w14:paraId="4EC7A4C4" w14:textId="7A66B654" w:rsidR="001A1A19" w:rsidRPr="007F18F6" w:rsidRDefault="001A1A19" w:rsidP="001A1A19">
            <w:pPr>
              <w:pStyle w:val="af"/>
              <w:numPr>
                <w:ilvl w:val="0"/>
                <w:numId w:val="9"/>
              </w:numPr>
            </w:pPr>
          </w:p>
        </w:tc>
        <w:tc>
          <w:tcPr>
            <w:tcW w:w="5264" w:type="dxa"/>
            <w:shd w:val="clear" w:color="auto" w:fill="auto"/>
            <w:vAlign w:val="center"/>
          </w:tcPr>
          <w:p w14:paraId="5C08CCBE" w14:textId="6BC45494" w:rsidR="001A1A19" w:rsidRPr="00E327C4" w:rsidRDefault="001A1A19" w:rsidP="001A1A19">
            <w:pPr>
              <w:pStyle w:val="af"/>
            </w:pPr>
            <w:r>
              <w:rPr>
                <w:color w:val="000000"/>
                <w:sz w:val="22"/>
                <w:szCs w:val="22"/>
              </w:rPr>
              <w:t xml:space="preserve">Тема 3 </w:t>
            </w:r>
            <w:r w:rsidRPr="00BF1C19">
              <w:rPr>
                <w:color w:val="000000"/>
                <w:sz w:val="22"/>
                <w:szCs w:val="22"/>
              </w:rPr>
              <w:t>Инвестиционная привлекательность региона</w:t>
            </w:r>
          </w:p>
        </w:tc>
        <w:tc>
          <w:tcPr>
            <w:tcW w:w="3827" w:type="dxa"/>
            <w:vMerge/>
          </w:tcPr>
          <w:p w14:paraId="58A3712F" w14:textId="77777777" w:rsidR="001A1A19" w:rsidRPr="007F18F6" w:rsidRDefault="001A1A19" w:rsidP="001A1A19">
            <w:pPr>
              <w:pStyle w:val="af"/>
              <w:jc w:val="center"/>
            </w:pPr>
          </w:p>
        </w:tc>
      </w:tr>
    </w:tbl>
    <w:p w14:paraId="107AD037" w14:textId="09D810F0" w:rsidR="00B515C3" w:rsidRDefault="00CB5564" w:rsidP="00F17820">
      <w:pPr>
        <w:spacing w:line="360" w:lineRule="auto"/>
        <w:rPr>
          <w:b/>
          <w:bCs/>
        </w:rPr>
      </w:pPr>
      <w:r>
        <w:rPr>
          <w:b/>
          <w:bCs/>
        </w:rPr>
        <w:t xml:space="preserve">  </w:t>
      </w:r>
    </w:p>
    <w:p w14:paraId="33AD0BE3" w14:textId="43B7514F" w:rsidR="00F17820" w:rsidRPr="00CB5564" w:rsidRDefault="00F17820" w:rsidP="00F17820">
      <w:pPr>
        <w:spacing w:line="360" w:lineRule="auto"/>
        <w:rPr>
          <w:b/>
          <w:bCs/>
          <w:color w:val="FF0000"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="008A6A25">
        <w:rPr>
          <w:b/>
          <w:bCs/>
        </w:rPr>
        <w:t>ПЕРЕЧЕНЬ УЧЕБНОЙ ЛИТЕРАТУРЫ</w:t>
      </w:r>
      <w:r w:rsidR="008A6A25">
        <w:rPr>
          <w:b/>
          <w:bCs/>
          <w:lang w:val="en-US"/>
        </w:rPr>
        <w:t>:</w:t>
      </w:r>
      <w:r w:rsidR="00CB5564">
        <w:rPr>
          <w:b/>
          <w:bCs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22593F" w:rsidRPr="007F18F6" w14:paraId="168621CA" w14:textId="77777777" w:rsidTr="008A6A25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10ADC46E" w14:textId="77777777" w:rsidR="00F17820" w:rsidRPr="00124CE3" w:rsidRDefault="00F17820" w:rsidP="00E327C4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755575F1" w14:textId="77777777" w:rsidR="00F17820" w:rsidRPr="00124CE3" w:rsidRDefault="00F17820" w:rsidP="00E327C4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6A9A916A" w14:textId="77777777" w:rsidR="00F17820" w:rsidRPr="00124CE3" w:rsidRDefault="00F17820" w:rsidP="00E327C4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46C97AE1" w14:textId="77777777" w:rsidR="00F17820" w:rsidRPr="00124CE3" w:rsidRDefault="00F17820" w:rsidP="00E327C4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A7BEEBE" w14:textId="77777777" w:rsidR="00F17820" w:rsidRPr="00124CE3" w:rsidRDefault="00F17820" w:rsidP="00E327C4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3F82C32B" w14:textId="77777777" w:rsidR="00F17820" w:rsidRPr="00124CE3" w:rsidRDefault="00F17820" w:rsidP="00E327C4">
            <w:pPr>
              <w:jc w:val="center"/>
            </w:pPr>
            <w:r w:rsidRPr="00124CE3">
              <w:t>Наличие</w:t>
            </w:r>
          </w:p>
        </w:tc>
      </w:tr>
      <w:tr w:rsidR="0022593F" w:rsidRPr="007F18F6" w14:paraId="2F3BEC88" w14:textId="77777777" w:rsidTr="00133ED1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32CAFBB4" w14:textId="77777777" w:rsidR="00F17820" w:rsidRPr="00124CE3" w:rsidRDefault="00F17820" w:rsidP="00E327C4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0270082" w14:textId="77777777" w:rsidR="00F17820" w:rsidRPr="00124CE3" w:rsidRDefault="00F17820" w:rsidP="00E327C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634B4614" w14:textId="77777777" w:rsidR="00F17820" w:rsidRPr="00124CE3" w:rsidRDefault="00F17820" w:rsidP="00E327C4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9CC58B6" w14:textId="77777777" w:rsidR="00F17820" w:rsidRPr="00124CE3" w:rsidRDefault="00F17820" w:rsidP="00E327C4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F742A18" w14:textId="77777777" w:rsidR="00F17820" w:rsidRPr="00124CE3" w:rsidRDefault="00F17820" w:rsidP="00E327C4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767F8460" w14:textId="6E87C319" w:rsidR="00F17820" w:rsidRPr="00133ED1" w:rsidRDefault="008A6A25" w:rsidP="00E327C4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150656C8" w14:textId="77777777" w:rsidR="00F17820" w:rsidRPr="00124CE3" w:rsidRDefault="00F17820" w:rsidP="00E327C4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22593F" w:rsidRPr="004D05A9" w14:paraId="3FB46D57" w14:textId="77777777" w:rsidTr="00A854BD">
        <w:tc>
          <w:tcPr>
            <w:tcW w:w="568" w:type="dxa"/>
            <w:vAlign w:val="center"/>
          </w:tcPr>
          <w:p w14:paraId="28EDE7E3" w14:textId="7E745F3B" w:rsidR="00F17820" w:rsidRPr="00124CE3" w:rsidRDefault="00F17820" w:rsidP="00124CE3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49E5B812" w14:textId="5A8F3952" w:rsidR="00F17820" w:rsidRPr="00124CE3" w:rsidRDefault="001A1A19" w:rsidP="001A1A19">
            <w:pPr>
              <w:autoSpaceDE w:val="0"/>
              <w:autoSpaceDN w:val="0"/>
              <w:adjustRightInd w:val="0"/>
            </w:pPr>
            <w:r w:rsidRPr="001A1A19">
              <w:t xml:space="preserve">Региональная экономика и управление территориальным развитием : учебник для магистров  </w:t>
            </w:r>
          </w:p>
        </w:tc>
        <w:tc>
          <w:tcPr>
            <w:tcW w:w="1984" w:type="dxa"/>
            <w:vAlign w:val="center"/>
          </w:tcPr>
          <w:p w14:paraId="0CD364C2" w14:textId="4EBE398D" w:rsidR="00F17820" w:rsidRPr="00124CE3" w:rsidRDefault="001A1A19" w:rsidP="00124CE3">
            <w:r w:rsidRPr="001A1A19">
              <w:t>Буров М. П.</w:t>
            </w:r>
          </w:p>
        </w:tc>
        <w:tc>
          <w:tcPr>
            <w:tcW w:w="1559" w:type="dxa"/>
            <w:vAlign w:val="center"/>
          </w:tcPr>
          <w:p w14:paraId="24CD0E44" w14:textId="32196D8E" w:rsidR="00F17820" w:rsidRPr="00124CE3" w:rsidRDefault="001A1A19" w:rsidP="00E327C4">
            <w:r>
              <w:t>Москва : Дашков и К-</w:t>
            </w:r>
          </w:p>
        </w:tc>
        <w:tc>
          <w:tcPr>
            <w:tcW w:w="709" w:type="dxa"/>
            <w:vAlign w:val="center"/>
          </w:tcPr>
          <w:p w14:paraId="69A90B7C" w14:textId="17DFBAB8" w:rsidR="00F17820" w:rsidRPr="00124CE3" w:rsidRDefault="001A1A19" w:rsidP="00E327C4">
            <w:r>
              <w:t>2019</w:t>
            </w:r>
          </w:p>
        </w:tc>
        <w:tc>
          <w:tcPr>
            <w:tcW w:w="1134" w:type="dxa"/>
            <w:vAlign w:val="center"/>
          </w:tcPr>
          <w:p w14:paraId="152A8A83" w14:textId="6530BBE1" w:rsidR="00F17820" w:rsidRPr="00124CE3" w:rsidRDefault="00F17820" w:rsidP="00B515C3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C107DBD" w14:textId="6EEB1184" w:rsidR="00A854BD" w:rsidRPr="001A1A19" w:rsidRDefault="001A1A19" w:rsidP="00E327C4">
            <w:pPr>
              <w:rPr>
                <w:lang w:val="en-US"/>
              </w:rPr>
            </w:pPr>
            <w:r w:rsidRPr="001A1A19">
              <w:rPr>
                <w:lang w:val="en-US"/>
              </w:rPr>
              <w:t>URL: https://znanium.com/catalog/product/1091145</w:t>
            </w:r>
          </w:p>
        </w:tc>
      </w:tr>
      <w:tr w:rsidR="0022593F" w:rsidRPr="004D05A9" w14:paraId="5711B63B" w14:textId="77777777" w:rsidTr="00A854BD">
        <w:tc>
          <w:tcPr>
            <w:tcW w:w="568" w:type="dxa"/>
            <w:vAlign w:val="center"/>
          </w:tcPr>
          <w:p w14:paraId="07D3667F" w14:textId="51764847" w:rsidR="004B435B" w:rsidRPr="001A1A19" w:rsidRDefault="004B435B" w:rsidP="00124CE3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40FB8FA" w14:textId="234C198B" w:rsidR="004B435B" w:rsidRPr="00124CE3" w:rsidRDefault="001A1A19" w:rsidP="001A1A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A1A19">
              <w:rPr>
                <w:color w:val="000000"/>
              </w:rPr>
              <w:t>Инвестиционное проект</w:t>
            </w:r>
            <w:r>
              <w:rPr>
                <w:color w:val="000000"/>
              </w:rPr>
              <w:t xml:space="preserve">ирование: учебник </w:t>
            </w:r>
            <w:r w:rsidRPr="001A1A19"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A383A6A" w14:textId="20763437" w:rsidR="004B435B" w:rsidRPr="00124CE3" w:rsidRDefault="001A1A19" w:rsidP="001A1A19">
            <w:pPr>
              <w:rPr>
                <w:color w:val="000000"/>
              </w:rPr>
            </w:pPr>
            <w:r w:rsidRPr="001A1A19">
              <w:rPr>
                <w:color w:val="000000"/>
              </w:rPr>
              <w:t>Голов Р.С.</w:t>
            </w:r>
            <w:r>
              <w:rPr>
                <w:color w:val="000000"/>
              </w:rPr>
              <w:t xml:space="preserve">, </w:t>
            </w:r>
            <w:r w:rsidRPr="001A1A19">
              <w:rPr>
                <w:color w:val="000000"/>
              </w:rPr>
              <w:t>Балдин</w:t>
            </w:r>
            <w:r>
              <w:rPr>
                <w:color w:val="000000"/>
              </w:rPr>
              <w:t xml:space="preserve"> К.В.</w:t>
            </w:r>
            <w:r w:rsidRPr="001A1A1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Передеряев И.И.</w:t>
            </w:r>
          </w:p>
        </w:tc>
        <w:tc>
          <w:tcPr>
            <w:tcW w:w="1559" w:type="dxa"/>
            <w:vAlign w:val="center"/>
          </w:tcPr>
          <w:p w14:paraId="5A25EE6A" w14:textId="2C994918" w:rsidR="004B435B" w:rsidRPr="00124CE3" w:rsidRDefault="001A1A19" w:rsidP="00133ED1">
            <w:pPr>
              <w:jc w:val="center"/>
              <w:rPr>
                <w:color w:val="000000"/>
              </w:rPr>
            </w:pPr>
            <w:r w:rsidRPr="001A1A19">
              <w:rPr>
                <w:color w:val="000000"/>
              </w:rPr>
              <w:t>Москва : Дашков и К,</w:t>
            </w:r>
          </w:p>
        </w:tc>
        <w:tc>
          <w:tcPr>
            <w:tcW w:w="709" w:type="dxa"/>
            <w:vAlign w:val="center"/>
          </w:tcPr>
          <w:p w14:paraId="7C3846B9" w14:textId="1C19C984" w:rsidR="004B435B" w:rsidRPr="00124CE3" w:rsidRDefault="001A1A19" w:rsidP="00133ED1">
            <w:pPr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134" w:type="dxa"/>
            <w:vAlign w:val="center"/>
          </w:tcPr>
          <w:p w14:paraId="15FE2ED5" w14:textId="390DF5B1" w:rsidR="004B435B" w:rsidRPr="00124CE3" w:rsidRDefault="004B435B" w:rsidP="00133ED1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3574C2A" w14:textId="1B48BF1F" w:rsidR="008A6A25" w:rsidRPr="001A1A19" w:rsidRDefault="001A1A19" w:rsidP="00133ED1">
            <w:pPr>
              <w:rPr>
                <w:color w:val="000000"/>
                <w:lang w:val="en-US"/>
              </w:rPr>
            </w:pPr>
            <w:r w:rsidRPr="001A1A19">
              <w:rPr>
                <w:color w:val="000000"/>
                <w:lang w:val="en-US"/>
              </w:rPr>
              <w:t xml:space="preserve">URL: </w:t>
            </w:r>
            <w:hyperlink r:id="rId8" w:history="1">
              <w:r w:rsidRPr="00D66759">
                <w:rPr>
                  <w:rStyle w:val="a4"/>
                  <w:lang w:val="en-US"/>
                </w:rPr>
                <w:t>https://znanium.com/catalog/product/415324</w:t>
              </w:r>
            </w:hyperlink>
            <w:r w:rsidRPr="001A1A19">
              <w:rPr>
                <w:color w:val="000000"/>
                <w:lang w:val="en-US"/>
              </w:rPr>
              <w:t xml:space="preserve"> </w:t>
            </w:r>
          </w:p>
        </w:tc>
      </w:tr>
      <w:tr w:rsidR="00124CE3" w:rsidRPr="004D05A9" w14:paraId="21D17BD4" w14:textId="77777777" w:rsidTr="00A854BD">
        <w:tc>
          <w:tcPr>
            <w:tcW w:w="568" w:type="dxa"/>
            <w:vAlign w:val="center"/>
          </w:tcPr>
          <w:p w14:paraId="46478C0F" w14:textId="77777777" w:rsidR="00124CE3" w:rsidRPr="001A1A19" w:rsidRDefault="00124CE3" w:rsidP="00124CE3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1D50480" w14:textId="0D25FAA9" w:rsidR="00124CE3" w:rsidRPr="00124CE3" w:rsidRDefault="001A1A19" w:rsidP="001A1A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A1A19">
              <w:rPr>
                <w:color w:val="000000"/>
              </w:rPr>
              <w:t xml:space="preserve">Инвестиционная стратегия региона : учеб. пособие </w:t>
            </w:r>
          </w:p>
        </w:tc>
        <w:tc>
          <w:tcPr>
            <w:tcW w:w="1984" w:type="dxa"/>
            <w:vAlign w:val="center"/>
          </w:tcPr>
          <w:p w14:paraId="241A6F4E" w14:textId="30F22DBC" w:rsidR="00124CE3" w:rsidRPr="00124CE3" w:rsidRDefault="001A1A19" w:rsidP="00133ED1">
            <w:pPr>
              <w:rPr>
                <w:color w:val="000000"/>
              </w:rPr>
            </w:pPr>
            <w:r w:rsidRPr="001A1A19">
              <w:rPr>
                <w:color w:val="000000"/>
              </w:rPr>
              <w:t>Крупина Н. Н.</w:t>
            </w:r>
          </w:p>
        </w:tc>
        <w:tc>
          <w:tcPr>
            <w:tcW w:w="1559" w:type="dxa"/>
            <w:vAlign w:val="center"/>
          </w:tcPr>
          <w:p w14:paraId="252CBDC8" w14:textId="73FE1CDA" w:rsidR="00124CE3" w:rsidRPr="00124CE3" w:rsidRDefault="001A1A19" w:rsidP="00133E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Москва: </w:t>
            </w:r>
            <w:r w:rsidRPr="001A1A19">
              <w:rPr>
                <w:color w:val="000000"/>
              </w:rPr>
              <w:t>ИНФРА-М,</w:t>
            </w:r>
          </w:p>
        </w:tc>
        <w:tc>
          <w:tcPr>
            <w:tcW w:w="709" w:type="dxa"/>
            <w:vAlign w:val="center"/>
          </w:tcPr>
          <w:p w14:paraId="40796F35" w14:textId="16D7F8EC" w:rsidR="00124CE3" w:rsidRPr="00124CE3" w:rsidRDefault="001A1A19" w:rsidP="00133ED1">
            <w:pPr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134" w:type="dxa"/>
            <w:vAlign w:val="center"/>
          </w:tcPr>
          <w:p w14:paraId="0DAC1E05" w14:textId="3E038234" w:rsidR="00124CE3" w:rsidRPr="00124CE3" w:rsidRDefault="00124CE3" w:rsidP="00133ED1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F087086" w14:textId="5F0FACF5" w:rsidR="00124CE3" w:rsidRPr="001A1A19" w:rsidRDefault="001A1A19" w:rsidP="00133ED1">
            <w:pPr>
              <w:rPr>
                <w:lang w:val="en-US"/>
              </w:rPr>
            </w:pPr>
            <w:r w:rsidRPr="001A1A19">
              <w:rPr>
                <w:lang w:val="en-US"/>
              </w:rPr>
              <w:t xml:space="preserve">URL: </w:t>
            </w:r>
            <w:hyperlink r:id="rId9" w:history="1">
              <w:r w:rsidRPr="00D66759">
                <w:rPr>
                  <w:rStyle w:val="a4"/>
                  <w:lang w:val="en-US"/>
                </w:rPr>
                <w:t>https://znanium.com/catalog/product/972329</w:t>
              </w:r>
            </w:hyperlink>
            <w:r w:rsidRPr="001A1A19">
              <w:rPr>
                <w:lang w:val="en-US"/>
              </w:rPr>
              <w:t xml:space="preserve"> </w:t>
            </w:r>
          </w:p>
        </w:tc>
      </w:tr>
    </w:tbl>
    <w:p w14:paraId="6AD29DEA" w14:textId="77777777" w:rsidR="00F17820" w:rsidRPr="001A1A19" w:rsidRDefault="00F17820" w:rsidP="00F17820">
      <w:pPr>
        <w:jc w:val="both"/>
        <w:rPr>
          <w:b/>
          <w:bCs/>
          <w:color w:val="000000" w:themeColor="text1"/>
          <w:lang w:val="en-US"/>
        </w:rPr>
      </w:pPr>
    </w:p>
    <w:p w14:paraId="2D011651" w14:textId="456CAD3E" w:rsidR="004B435B" w:rsidRPr="00ED3EE8" w:rsidRDefault="00F17820" w:rsidP="004B435B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ED3EE8" w:rsidRPr="00ED3EE8">
        <w:rPr>
          <w:b/>
          <w:bCs/>
          <w:caps/>
        </w:rPr>
        <w:t>:</w:t>
      </w:r>
    </w:p>
    <w:p w14:paraId="1DC1E217" w14:textId="77777777" w:rsidR="004B435B" w:rsidRDefault="004B435B" w:rsidP="004B435B">
      <w:pPr>
        <w:jc w:val="both"/>
        <w:rPr>
          <w:b/>
          <w:bCs/>
          <w:caps/>
        </w:rPr>
      </w:pPr>
    </w:p>
    <w:p w14:paraId="7C5614F0" w14:textId="77777777" w:rsidR="00945660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0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http://www.biblioclub.ru/</w:t>
        </w:r>
      </w:hyperlink>
    </w:p>
    <w:p w14:paraId="5EC65DDD" w14:textId="467B1EB6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http://нэб.рф/</w:t>
        </w:r>
      </w:hyperlink>
    </w:p>
    <w:p w14:paraId="0A4A941C" w14:textId="52436D27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2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http://www.rsl.ru/</w:t>
        </w:r>
      </w:hyperlink>
    </w:p>
    <w:p w14:paraId="718281B2" w14:textId="24B5B51F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образовательный портал «Экономика». – Режим открытого доступа: </w:t>
      </w:r>
      <w:hyperlink r:id="rId13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http://ecsocman.hse.ru</w:t>
        </w:r>
      </w:hyperlink>
      <w:r w:rsidRPr="00945660">
        <w:rPr>
          <w:rFonts w:ascii="Times New Roman" w:hAnsi="Times New Roman"/>
          <w:color w:val="000000"/>
          <w:sz w:val="24"/>
          <w:szCs w:val="24"/>
        </w:rPr>
        <w:t>/</w:t>
      </w:r>
    </w:p>
    <w:p w14:paraId="7FBF4635" w14:textId="50FCC612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портал «Российское образование». – Режим открытого доступа: </w:t>
      </w:r>
      <w:hyperlink r:id="rId14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http://edu.ru/</w:t>
        </w:r>
      </w:hyperlink>
    </w:p>
    <w:p w14:paraId="2F30213B" w14:textId="77777777" w:rsidR="00F17820" w:rsidRPr="00B16E06" w:rsidRDefault="00F17820" w:rsidP="00F17820">
      <w:pPr>
        <w:jc w:val="both"/>
        <w:rPr>
          <w:bCs/>
        </w:rPr>
      </w:pPr>
    </w:p>
    <w:p w14:paraId="655B4DF2" w14:textId="4AE5B792" w:rsidR="00F17820" w:rsidRPr="00ED3EE8" w:rsidRDefault="00945660" w:rsidP="00F17820">
      <w:pPr>
        <w:pStyle w:val="af0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17820">
        <w:rPr>
          <w:rFonts w:ascii="Times New Roman" w:hAnsi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="00F17820" w:rsidRPr="00CB4568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ОСУЩЕСТВЛЕНИИ ОБРАЗОВАТЕЛЬНОГО ПРОЦЕССА ПО ДИСЦИПЛИНЕ</w:t>
      </w:r>
      <w:r w:rsidR="00ED3EE8" w:rsidRPr="00ED3EE8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548FDD3D" w14:textId="77777777" w:rsidR="00710D0F" w:rsidRPr="003C0E55" w:rsidRDefault="00710D0F" w:rsidP="00710D0F">
      <w:pPr>
        <w:ind w:firstLine="708"/>
        <w:jc w:val="both"/>
      </w:pPr>
      <w:r w:rsidRPr="003C0E55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2E27407B" w14:textId="77777777" w:rsidR="00710D0F" w:rsidRPr="003C0E55" w:rsidRDefault="00710D0F" w:rsidP="00710D0F">
      <w:pPr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32E187ED" w14:textId="77777777" w:rsidR="00710D0F" w:rsidRPr="003C0E55" w:rsidRDefault="00710D0F" w:rsidP="00710D0F">
      <w:pPr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869FE2C" w14:textId="11284F64" w:rsidR="00F17820" w:rsidRDefault="00710D0F" w:rsidP="00710D0F">
      <w:pPr>
        <w:jc w:val="both"/>
        <w:rPr>
          <w:i/>
          <w:color w:val="000000" w:themeColor="text1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48A072" w14:textId="2A22B8D3" w:rsidR="000E63F1" w:rsidRDefault="00945660" w:rsidP="000F7002">
      <w:pPr>
        <w:rPr>
          <w:b/>
          <w:color w:val="000000" w:themeColor="text1"/>
        </w:rPr>
      </w:pPr>
      <w:r>
        <w:rPr>
          <w:b/>
          <w:color w:val="000000" w:themeColor="text1"/>
        </w:rPr>
        <w:t>9</w:t>
      </w:r>
      <w:r w:rsidR="00710D0F">
        <w:rPr>
          <w:b/>
          <w:color w:val="000000" w:themeColor="text1"/>
        </w:rPr>
        <w:t xml:space="preserve">.1. </w:t>
      </w:r>
      <w:r w:rsidR="00F17820" w:rsidRPr="001B0D54">
        <w:rPr>
          <w:b/>
          <w:color w:val="000000" w:themeColor="text1"/>
        </w:rPr>
        <w:t>Требования к программному обеспечению учебного процесса</w:t>
      </w:r>
    </w:p>
    <w:p w14:paraId="45167C1A" w14:textId="77777777" w:rsidR="00710D0F" w:rsidRPr="003C0E55" w:rsidRDefault="00710D0F" w:rsidP="00710D0F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AA3D8C6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ABFE9EA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3F7D8283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4D04A086" w14:textId="25B877C3" w:rsidR="00710D0F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B3F9AA7" w14:textId="028F6E79" w:rsidR="00F17820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710D0F">
        <w:rPr>
          <w:rFonts w:eastAsia="WenQuanYi Micro Hei"/>
        </w:rPr>
        <w:t>GIMP</w:t>
      </w:r>
    </w:p>
    <w:p w14:paraId="321CEB76" w14:textId="77777777" w:rsidR="004B435B" w:rsidRDefault="00F17820" w:rsidP="004B435B">
      <w:pPr>
        <w:spacing w:line="360" w:lineRule="auto"/>
        <w:jc w:val="both"/>
        <w:rPr>
          <w:b/>
          <w:color w:val="000000" w:themeColor="text1"/>
        </w:rPr>
      </w:pPr>
      <w:r w:rsidRPr="000F7002">
        <w:rPr>
          <w:b/>
          <w:color w:val="000000" w:themeColor="text1"/>
        </w:rPr>
        <w:t>Информационно-справочные системы (при необходимости)</w:t>
      </w:r>
      <w:r w:rsidR="000F7002">
        <w:rPr>
          <w:b/>
          <w:color w:val="000000" w:themeColor="text1"/>
        </w:rPr>
        <w:t xml:space="preserve"> </w:t>
      </w:r>
    </w:p>
    <w:p w14:paraId="5CDDEE62" w14:textId="77777777" w:rsidR="00133ED1" w:rsidRDefault="004B435B" w:rsidP="00133ED1">
      <w:pPr>
        <w:ind w:firstLine="708"/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 xml:space="preserve">При осуществлении образовательного процесса </w:t>
      </w:r>
      <w:r w:rsidR="00710D0F">
        <w:rPr>
          <w:color w:val="000000"/>
          <w:szCs w:val="27"/>
        </w:rPr>
        <w:t>по дисциплине могут быть исполь</w:t>
      </w:r>
      <w:r w:rsidRPr="004B435B">
        <w:rPr>
          <w:color w:val="000000"/>
          <w:szCs w:val="27"/>
        </w:rPr>
        <w:t xml:space="preserve">зованы следующие информационно-справочные системы: </w:t>
      </w:r>
    </w:p>
    <w:p w14:paraId="1A81CBD6" w14:textId="5AC42A1D" w:rsidR="004B435B" w:rsidRDefault="004B435B" w:rsidP="00133ED1">
      <w:pPr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>Информацио</w:t>
      </w:r>
      <w:r w:rsidR="00133ED1">
        <w:rPr>
          <w:color w:val="000000"/>
          <w:szCs w:val="27"/>
        </w:rPr>
        <w:t>нно-правовой портал «Гарант»</w:t>
      </w:r>
      <w:r w:rsidR="00133ED1" w:rsidRPr="004B435B">
        <w:rPr>
          <w:color w:val="000000"/>
          <w:szCs w:val="27"/>
        </w:rPr>
        <w:t xml:space="preserve"> – Режим доступа: </w:t>
      </w:r>
      <w:hyperlink r:id="rId15" w:history="1">
        <w:r w:rsidRPr="00764168">
          <w:rPr>
            <w:rStyle w:val="a4"/>
            <w:szCs w:val="27"/>
          </w:rPr>
          <w:t>http://www.garant.ru/</w:t>
        </w:r>
      </w:hyperlink>
      <w:r>
        <w:rPr>
          <w:color w:val="000000"/>
          <w:szCs w:val="27"/>
        </w:rPr>
        <w:t xml:space="preserve"> </w:t>
      </w:r>
    </w:p>
    <w:p w14:paraId="00758C8A" w14:textId="77777777" w:rsidR="000F7002" w:rsidRDefault="004B435B" w:rsidP="00133ED1">
      <w:pPr>
        <w:jc w:val="both"/>
        <w:rPr>
          <w:b/>
          <w:color w:val="000000" w:themeColor="text1"/>
        </w:rPr>
      </w:pPr>
      <w:r w:rsidRPr="004B435B">
        <w:rPr>
          <w:color w:val="000000"/>
          <w:szCs w:val="27"/>
        </w:rPr>
        <w:t xml:space="preserve">Многофункциональный статистический портал «Мультистат». – Режим доступа: </w:t>
      </w:r>
      <w:hyperlink r:id="rId16" w:history="1">
        <w:r w:rsidRPr="00764168">
          <w:rPr>
            <w:rStyle w:val="a4"/>
            <w:szCs w:val="27"/>
          </w:rPr>
          <w:t>http://www.multistat.ru</w:t>
        </w:r>
      </w:hyperlink>
      <w:r>
        <w:rPr>
          <w:color w:val="000000"/>
          <w:szCs w:val="27"/>
        </w:rPr>
        <w:t xml:space="preserve"> </w:t>
      </w:r>
    </w:p>
    <w:p w14:paraId="389D3BA9" w14:textId="77777777" w:rsidR="00F81894" w:rsidRPr="00F81894" w:rsidRDefault="00F81894" w:rsidP="00F81894">
      <w:pPr>
        <w:spacing w:line="360" w:lineRule="auto"/>
        <w:jc w:val="both"/>
        <w:rPr>
          <w:b/>
          <w:color w:val="000000" w:themeColor="text1"/>
        </w:rPr>
      </w:pPr>
    </w:p>
    <w:p w14:paraId="03069EB6" w14:textId="1F43EE24" w:rsidR="00F17820" w:rsidRPr="00A854BD" w:rsidRDefault="00945660" w:rsidP="00F17820">
      <w:pPr>
        <w:spacing w:line="360" w:lineRule="auto"/>
        <w:rPr>
          <w:b/>
          <w:bCs/>
        </w:rPr>
      </w:pPr>
      <w:r>
        <w:rPr>
          <w:b/>
          <w:bCs/>
        </w:rPr>
        <w:t>10</w:t>
      </w:r>
      <w:r w:rsidR="00F17820">
        <w:rPr>
          <w:b/>
          <w:bCs/>
        </w:rPr>
        <w:t>. МАТЕРИАЛЬНО-ТЕХНИЧЕСКОЕ ОБЕСПЕЧЕНИЕ ДИСЦИПЛИНЫ</w:t>
      </w:r>
      <w:r w:rsidR="00ED3EE8" w:rsidRPr="00A854BD">
        <w:rPr>
          <w:b/>
          <w:bCs/>
        </w:rPr>
        <w:t>:</w:t>
      </w:r>
    </w:p>
    <w:p w14:paraId="3C740864" w14:textId="77777777" w:rsidR="00710D0F" w:rsidRPr="00710D0F" w:rsidRDefault="00710D0F" w:rsidP="00710D0F">
      <w:pPr>
        <w:ind w:firstLine="708"/>
        <w:jc w:val="both"/>
      </w:pPr>
      <w:r w:rsidRPr="00710D0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72BAB8" w14:textId="77777777" w:rsidR="00710D0F" w:rsidRPr="00710D0F" w:rsidRDefault="00710D0F" w:rsidP="00710D0F">
      <w:pPr>
        <w:ind w:firstLine="708"/>
        <w:jc w:val="both"/>
      </w:pPr>
      <w:r w:rsidRPr="00710D0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BCDFBC" w14:textId="2E720F3E" w:rsidR="0032484B" w:rsidRPr="00710D0F" w:rsidRDefault="00710D0F" w:rsidP="00710D0F">
      <w:pPr>
        <w:autoSpaceDE w:val="0"/>
        <w:autoSpaceDN w:val="0"/>
        <w:adjustRightInd w:val="0"/>
        <w:ind w:firstLine="708"/>
        <w:jc w:val="both"/>
      </w:pPr>
      <w:r w:rsidRPr="00710D0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2484B" w:rsidRPr="00710D0F" w:rsidSect="00331A8A">
      <w:footerReference w:type="default" r:id="rId1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ECB1F" w14:textId="77777777" w:rsidR="00232559" w:rsidRDefault="00232559" w:rsidP="00331A8A">
      <w:r>
        <w:separator/>
      </w:r>
    </w:p>
  </w:endnote>
  <w:endnote w:type="continuationSeparator" w:id="0">
    <w:p w14:paraId="2880B16D" w14:textId="77777777" w:rsidR="00232559" w:rsidRDefault="00232559" w:rsidP="0033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268563"/>
      <w:docPartObj>
        <w:docPartGallery w:val="Page Numbers (Bottom of Page)"/>
        <w:docPartUnique/>
      </w:docPartObj>
    </w:sdtPr>
    <w:sdtEndPr/>
    <w:sdtContent>
      <w:p w14:paraId="27B98ECB" w14:textId="01BA9E95" w:rsidR="00ED3EE8" w:rsidRDefault="00ED3EE8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5A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4A7C7CF" w14:textId="77777777" w:rsidR="00ED3EE8" w:rsidRDefault="00ED3EE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D61C5" w14:textId="77777777" w:rsidR="00232559" w:rsidRDefault="00232559" w:rsidP="00331A8A">
      <w:r>
        <w:separator/>
      </w:r>
    </w:p>
  </w:footnote>
  <w:footnote w:type="continuationSeparator" w:id="0">
    <w:p w14:paraId="6E5A79EF" w14:textId="77777777" w:rsidR="00232559" w:rsidRDefault="00232559" w:rsidP="0033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15549CA"/>
    <w:multiLevelType w:val="hybridMultilevel"/>
    <w:tmpl w:val="3C8E95AA"/>
    <w:lvl w:ilvl="0" w:tplc="01EE6A04">
      <w:start w:val="1"/>
      <w:numFmt w:val="decimal"/>
      <w:lvlText w:val="%1."/>
      <w:lvlJc w:val="left"/>
      <w:pPr>
        <w:ind w:left="223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A8B81334">
      <w:numFmt w:val="bullet"/>
      <w:lvlText w:val="•"/>
      <w:lvlJc w:val="left"/>
      <w:pPr>
        <w:ind w:left="1313" w:hanging="223"/>
      </w:pPr>
      <w:rPr>
        <w:rFonts w:hint="default"/>
        <w:lang w:val="ru-RU" w:eastAsia="en-US" w:bidi="ar-SA"/>
      </w:rPr>
    </w:lvl>
    <w:lvl w:ilvl="2" w:tplc="0D64283C">
      <w:numFmt w:val="bullet"/>
      <w:lvlText w:val="•"/>
      <w:lvlJc w:val="left"/>
      <w:pPr>
        <w:ind w:left="2408" w:hanging="223"/>
      </w:pPr>
      <w:rPr>
        <w:rFonts w:hint="default"/>
        <w:lang w:val="ru-RU" w:eastAsia="en-US" w:bidi="ar-SA"/>
      </w:rPr>
    </w:lvl>
    <w:lvl w:ilvl="3" w:tplc="E496D34C">
      <w:numFmt w:val="bullet"/>
      <w:lvlText w:val="•"/>
      <w:lvlJc w:val="left"/>
      <w:pPr>
        <w:ind w:left="3502" w:hanging="223"/>
      </w:pPr>
      <w:rPr>
        <w:rFonts w:hint="default"/>
        <w:lang w:val="ru-RU" w:eastAsia="en-US" w:bidi="ar-SA"/>
      </w:rPr>
    </w:lvl>
    <w:lvl w:ilvl="4" w:tplc="9F5ADA14">
      <w:numFmt w:val="bullet"/>
      <w:lvlText w:val="•"/>
      <w:lvlJc w:val="left"/>
      <w:pPr>
        <w:ind w:left="4597" w:hanging="223"/>
      </w:pPr>
      <w:rPr>
        <w:rFonts w:hint="default"/>
        <w:lang w:val="ru-RU" w:eastAsia="en-US" w:bidi="ar-SA"/>
      </w:rPr>
    </w:lvl>
    <w:lvl w:ilvl="5" w:tplc="E5EAEC58">
      <w:numFmt w:val="bullet"/>
      <w:lvlText w:val="•"/>
      <w:lvlJc w:val="left"/>
      <w:pPr>
        <w:ind w:left="5691" w:hanging="223"/>
      </w:pPr>
      <w:rPr>
        <w:rFonts w:hint="default"/>
        <w:lang w:val="ru-RU" w:eastAsia="en-US" w:bidi="ar-SA"/>
      </w:rPr>
    </w:lvl>
    <w:lvl w:ilvl="6" w:tplc="74A2D2A0">
      <w:numFmt w:val="bullet"/>
      <w:lvlText w:val="•"/>
      <w:lvlJc w:val="left"/>
      <w:pPr>
        <w:ind w:left="6786" w:hanging="223"/>
      </w:pPr>
      <w:rPr>
        <w:rFonts w:hint="default"/>
        <w:lang w:val="ru-RU" w:eastAsia="en-US" w:bidi="ar-SA"/>
      </w:rPr>
    </w:lvl>
    <w:lvl w:ilvl="7" w:tplc="C15A3A04">
      <w:numFmt w:val="bullet"/>
      <w:lvlText w:val="•"/>
      <w:lvlJc w:val="left"/>
      <w:pPr>
        <w:ind w:left="7880" w:hanging="223"/>
      </w:pPr>
      <w:rPr>
        <w:rFonts w:hint="default"/>
        <w:lang w:val="ru-RU" w:eastAsia="en-US" w:bidi="ar-SA"/>
      </w:rPr>
    </w:lvl>
    <w:lvl w:ilvl="8" w:tplc="126C32F0">
      <w:numFmt w:val="bullet"/>
      <w:lvlText w:val="•"/>
      <w:lvlJc w:val="left"/>
      <w:pPr>
        <w:ind w:left="8975" w:hanging="223"/>
      </w:pPr>
      <w:rPr>
        <w:rFonts w:hint="default"/>
        <w:lang w:val="ru-RU" w:eastAsia="en-US" w:bidi="ar-SA"/>
      </w:rPr>
    </w:lvl>
  </w:abstractNum>
  <w:abstractNum w:abstractNumId="3" w15:restartNumberingAfterBreak="0">
    <w:nsid w:val="0C36299E"/>
    <w:multiLevelType w:val="hybridMultilevel"/>
    <w:tmpl w:val="8470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B427E"/>
    <w:multiLevelType w:val="hybridMultilevel"/>
    <w:tmpl w:val="58563DA8"/>
    <w:lvl w:ilvl="0" w:tplc="A31032EE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202C8C54">
      <w:numFmt w:val="bullet"/>
      <w:lvlText w:val="•"/>
      <w:lvlJc w:val="left"/>
      <w:pPr>
        <w:ind w:left="1434" w:hanging="223"/>
      </w:pPr>
      <w:rPr>
        <w:rFonts w:hint="default"/>
        <w:lang w:val="ru-RU" w:eastAsia="en-US" w:bidi="ar-SA"/>
      </w:rPr>
    </w:lvl>
    <w:lvl w:ilvl="2" w:tplc="0504D6BE">
      <w:numFmt w:val="bullet"/>
      <w:lvlText w:val="•"/>
      <w:lvlJc w:val="left"/>
      <w:pPr>
        <w:ind w:left="2529" w:hanging="223"/>
      </w:pPr>
      <w:rPr>
        <w:rFonts w:hint="default"/>
        <w:lang w:val="ru-RU" w:eastAsia="en-US" w:bidi="ar-SA"/>
      </w:rPr>
    </w:lvl>
    <w:lvl w:ilvl="3" w:tplc="C70CB3FC">
      <w:numFmt w:val="bullet"/>
      <w:lvlText w:val="•"/>
      <w:lvlJc w:val="left"/>
      <w:pPr>
        <w:ind w:left="3623" w:hanging="223"/>
      </w:pPr>
      <w:rPr>
        <w:rFonts w:hint="default"/>
        <w:lang w:val="ru-RU" w:eastAsia="en-US" w:bidi="ar-SA"/>
      </w:rPr>
    </w:lvl>
    <w:lvl w:ilvl="4" w:tplc="52644C04">
      <w:numFmt w:val="bullet"/>
      <w:lvlText w:val="•"/>
      <w:lvlJc w:val="left"/>
      <w:pPr>
        <w:ind w:left="4718" w:hanging="223"/>
      </w:pPr>
      <w:rPr>
        <w:rFonts w:hint="default"/>
        <w:lang w:val="ru-RU" w:eastAsia="en-US" w:bidi="ar-SA"/>
      </w:rPr>
    </w:lvl>
    <w:lvl w:ilvl="5" w:tplc="AD6824C8">
      <w:numFmt w:val="bullet"/>
      <w:lvlText w:val="•"/>
      <w:lvlJc w:val="left"/>
      <w:pPr>
        <w:ind w:left="5812" w:hanging="223"/>
      </w:pPr>
      <w:rPr>
        <w:rFonts w:hint="default"/>
        <w:lang w:val="ru-RU" w:eastAsia="en-US" w:bidi="ar-SA"/>
      </w:rPr>
    </w:lvl>
    <w:lvl w:ilvl="6" w:tplc="51CECF08">
      <w:numFmt w:val="bullet"/>
      <w:lvlText w:val="•"/>
      <w:lvlJc w:val="left"/>
      <w:pPr>
        <w:ind w:left="6907" w:hanging="223"/>
      </w:pPr>
      <w:rPr>
        <w:rFonts w:hint="default"/>
        <w:lang w:val="ru-RU" w:eastAsia="en-US" w:bidi="ar-SA"/>
      </w:rPr>
    </w:lvl>
    <w:lvl w:ilvl="7" w:tplc="FADEA1AE">
      <w:numFmt w:val="bullet"/>
      <w:lvlText w:val="•"/>
      <w:lvlJc w:val="left"/>
      <w:pPr>
        <w:ind w:left="8001" w:hanging="223"/>
      </w:pPr>
      <w:rPr>
        <w:rFonts w:hint="default"/>
        <w:lang w:val="ru-RU" w:eastAsia="en-US" w:bidi="ar-SA"/>
      </w:rPr>
    </w:lvl>
    <w:lvl w:ilvl="8" w:tplc="1642664C">
      <w:numFmt w:val="bullet"/>
      <w:lvlText w:val="•"/>
      <w:lvlJc w:val="left"/>
      <w:pPr>
        <w:ind w:left="9096" w:hanging="223"/>
      </w:pPr>
      <w:rPr>
        <w:rFonts w:hint="default"/>
        <w:lang w:val="ru-RU" w:eastAsia="en-US" w:bidi="ar-SA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0198"/>
    <w:multiLevelType w:val="hybridMultilevel"/>
    <w:tmpl w:val="C45A2B92"/>
    <w:lvl w:ilvl="0" w:tplc="FFE6A8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7396A"/>
    <w:multiLevelType w:val="hybridMultilevel"/>
    <w:tmpl w:val="C65EC252"/>
    <w:lvl w:ilvl="0" w:tplc="4F362006">
      <w:numFmt w:val="bullet"/>
      <w:lvlText w:val="-"/>
      <w:lvlJc w:val="left"/>
      <w:pPr>
        <w:ind w:left="152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FAB462F2">
      <w:numFmt w:val="bullet"/>
      <w:lvlText w:val="•"/>
      <w:lvlJc w:val="left"/>
      <w:pPr>
        <w:ind w:left="1272" w:hanging="123"/>
      </w:pPr>
      <w:rPr>
        <w:rFonts w:hint="default"/>
        <w:lang w:val="ru-RU" w:eastAsia="en-US" w:bidi="ar-SA"/>
      </w:rPr>
    </w:lvl>
    <w:lvl w:ilvl="2" w:tplc="5E461334">
      <w:numFmt w:val="bullet"/>
      <w:lvlText w:val="•"/>
      <w:lvlJc w:val="left"/>
      <w:pPr>
        <w:ind w:left="2385" w:hanging="123"/>
      </w:pPr>
      <w:rPr>
        <w:rFonts w:hint="default"/>
        <w:lang w:val="ru-RU" w:eastAsia="en-US" w:bidi="ar-SA"/>
      </w:rPr>
    </w:lvl>
    <w:lvl w:ilvl="3" w:tplc="1FFEBD96">
      <w:numFmt w:val="bullet"/>
      <w:lvlText w:val="•"/>
      <w:lvlJc w:val="left"/>
      <w:pPr>
        <w:ind w:left="3497" w:hanging="123"/>
      </w:pPr>
      <w:rPr>
        <w:rFonts w:hint="default"/>
        <w:lang w:val="ru-RU" w:eastAsia="en-US" w:bidi="ar-SA"/>
      </w:rPr>
    </w:lvl>
    <w:lvl w:ilvl="4" w:tplc="B9C8B044">
      <w:numFmt w:val="bullet"/>
      <w:lvlText w:val="•"/>
      <w:lvlJc w:val="left"/>
      <w:pPr>
        <w:ind w:left="4610" w:hanging="123"/>
      </w:pPr>
      <w:rPr>
        <w:rFonts w:hint="default"/>
        <w:lang w:val="ru-RU" w:eastAsia="en-US" w:bidi="ar-SA"/>
      </w:rPr>
    </w:lvl>
    <w:lvl w:ilvl="5" w:tplc="9EB6514E">
      <w:numFmt w:val="bullet"/>
      <w:lvlText w:val="•"/>
      <w:lvlJc w:val="left"/>
      <w:pPr>
        <w:ind w:left="5722" w:hanging="123"/>
      </w:pPr>
      <w:rPr>
        <w:rFonts w:hint="default"/>
        <w:lang w:val="ru-RU" w:eastAsia="en-US" w:bidi="ar-SA"/>
      </w:rPr>
    </w:lvl>
    <w:lvl w:ilvl="6" w:tplc="B7641212">
      <w:numFmt w:val="bullet"/>
      <w:lvlText w:val="•"/>
      <w:lvlJc w:val="left"/>
      <w:pPr>
        <w:ind w:left="6835" w:hanging="123"/>
      </w:pPr>
      <w:rPr>
        <w:rFonts w:hint="default"/>
        <w:lang w:val="ru-RU" w:eastAsia="en-US" w:bidi="ar-SA"/>
      </w:rPr>
    </w:lvl>
    <w:lvl w:ilvl="7" w:tplc="BCA6C63A">
      <w:numFmt w:val="bullet"/>
      <w:lvlText w:val="•"/>
      <w:lvlJc w:val="left"/>
      <w:pPr>
        <w:ind w:left="7947" w:hanging="123"/>
      </w:pPr>
      <w:rPr>
        <w:rFonts w:hint="default"/>
        <w:lang w:val="ru-RU" w:eastAsia="en-US" w:bidi="ar-SA"/>
      </w:rPr>
    </w:lvl>
    <w:lvl w:ilvl="8" w:tplc="5C78E2E4">
      <w:numFmt w:val="bullet"/>
      <w:lvlText w:val="•"/>
      <w:lvlJc w:val="left"/>
      <w:pPr>
        <w:ind w:left="9060" w:hanging="123"/>
      </w:pPr>
      <w:rPr>
        <w:rFonts w:hint="default"/>
        <w:lang w:val="ru-RU" w:eastAsia="en-US" w:bidi="ar-SA"/>
      </w:rPr>
    </w:lvl>
  </w:abstractNum>
  <w:abstractNum w:abstractNumId="9" w15:restartNumberingAfterBreak="0">
    <w:nsid w:val="27DA0E76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A8021D0"/>
    <w:multiLevelType w:val="hybridMultilevel"/>
    <w:tmpl w:val="BA56F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62CA3"/>
    <w:multiLevelType w:val="hybridMultilevel"/>
    <w:tmpl w:val="262E28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386A21"/>
    <w:multiLevelType w:val="hybridMultilevel"/>
    <w:tmpl w:val="C55282B8"/>
    <w:lvl w:ilvl="0" w:tplc="66984E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4F743D"/>
    <w:multiLevelType w:val="hybridMultilevel"/>
    <w:tmpl w:val="3DF68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A40D0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3"/>
  </w:num>
  <w:num w:numId="5">
    <w:abstractNumId w:val="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9"/>
  </w:num>
  <w:num w:numId="10">
    <w:abstractNumId w:val="17"/>
  </w:num>
  <w:num w:numId="11">
    <w:abstractNumId w:val="10"/>
  </w:num>
  <w:num w:numId="12">
    <w:abstractNumId w:val="7"/>
  </w:num>
  <w:num w:numId="13">
    <w:abstractNumId w:val="0"/>
  </w:num>
  <w:num w:numId="14">
    <w:abstractNumId w:val="16"/>
  </w:num>
  <w:num w:numId="15">
    <w:abstractNumId w:val="15"/>
  </w:num>
  <w:num w:numId="16">
    <w:abstractNumId w:val="12"/>
  </w:num>
  <w:num w:numId="17">
    <w:abstractNumId w:val="4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3ACD"/>
    <w:rsid w:val="00015104"/>
    <w:rsid w:val="00021DDC"/>
    <w:rsid w:val="00076342"/>
    <w:rsid w:val="00083512"/>
    <w:rsid w:val="00085CA3"/>
    <w:rsid w:val="000864EC"/>
    <w:rsid w:val="000B3B75"/>
    <w:rsid w:val="000C24F7"/>
    <w:rsid w:val="000D7B96"/>
    <w:rsid w:val="000E63F1"/>
    <w:rsid w:val="000F214A"/>
    <w:rsid w:val="000F7002"/>
    <w:rsid w:val="00124CE3"/>
    <w:rsid w:val="00133ED1"/>
    <w:rsid w:val="00166986"/>
    <w:rsid w:val="00182E85"/>
    <w:rsid w:val="00190F15"/>
    <w:rsid w:val="001A1A19"/>
    <w:rsid w:val="001A6EB8"/>
    <w:rsid w:val="001C2093"/>
    <w:rsid w:val="00201488"/>
    <w:rsid w:val="0022593F"/>
    <w:rsid w:val="00232559"/>
    <w:rsid w:val="00244180"/>
    <w:rsid w:val="00265D7B"/>
    <w:rsid w:val="00287EDD"/>
    <w:rsid w:val="002B20C8"/>
    <w:rsid w:val="002B4F8D"/>
    <w:rsid w:val="002E0A4B"/>
    <w:rsid w:val="003151A5"/>
    <w:rsid w:val="0032484B"/>
    <w:rsid w:val="00331A8A"/>
    <w:rsid w:val="00331F87"/>
    <w:rsid w:val="00376E3E"/>
    <w:rsid w:val="00397EBB"/>
    <w:rsid w:val="003A40F5"/>
    <w:rsid w:val="003D0035"/>
    <w:rsid w:val="00401799"/>
    <w:rsid w:val="00413210"/>
    <w:rsid w:val="004B435B"/>
    <w:rsid w:val="004B70FF"/>
    <w:rsid w:val="004C1968"/>
    <w:rsid w:val="004D05A9"/>
    <w:rsid w:val="004E581F"/>
    <w:rsid w:val="0052295F"/>
    <w:rsid w:val="0054195F"/>
    <w:rsid w:val="00543CA7"/>
    <w:rsid w:val="00570202"/>
    <w:rsid w:val="005B4881"/>
    <w:rsid w:val="00631EBD"/>
    <w:rsid w:val="00664CBD"/>
    <w:rsid w:val="00691D8F"/>
    <w:rsid w:val="006B720A"/>
    <w:rsid w:val="006C477C"/>
    <w:rsid w:val="006E6113"/>
    <w:rsid w:val="00710D0F"/>
    <w:rsid w:val="00720FDF"/>
    <w:rsid w:val="00725186"/>
    <w:rsid w:val="00761161"/>
    <w:rsid w:val="00771BD6"/>
    <w:rsid w:val="007C6265"/>
    <w:rsid w:val="007E5182"/>
    <w:rsid w:val="007E7574"/>
    <w:rsid w:val="007F201C"/>
    <w:rsid w:val="007F56FF"/>
    <w:rsid w:val="00882259"/>
    <w:rsid w:val="00887C40"/>
    <w:rsid w:val="008A6A25"/>
    <w:rsid w:val="008A7E85"/>
    <w:rsid w:val="009060DD"/>
    <w:rsid w:val="00930FD2"/>
    <w:rsid w:val="009364FE"/>
    <w:rsid w:val="00945660"/>
    <w:rsid w:val="00954607"/>
    <w:rsid w:val="00994CCF"/>
    <w:rsid w:val="009A7220"/>
    <w:rsid w:val="009B12CB"/>
    <w:rsid w:val="009F69E8"/>
    <w:rsid w:val="00A22080"/>
    <w:rsid w:val="00A2511A"/>
    <w:rsid w:val="00A42A03"/>
    <w:rsid w:val="00A742CA"/>
    <w:rsid w:val="00A854BD"/>
    <w:rsid w:val="00AB0367"/>
    <w:rsid w:val="00AC75BA"/>
    <w:rsid w:val="00AF5CDD"/>
    <w:rsid w:val="00B01EC7"/>
    <w:rsid w:val="00B515C3"/>
    <w:rsid w:val="00B74F3D"/>
    <w:rsid w:val="00B91FD3"/>
    <w:rsid w:val="00BD20C3"/>
    <w:rsid w:val="00BF1C19"/>
    <w:rsid w:val="00BF74E2"/>
    <w:rsid w:val="00C30811"/>
    <w:rsid w:val="00C65F03"/>
    <w:rsid w:val="00CA5BD8"/>
    <w:rsid w:val="00CB11FE"/>
    <w:rsid w:val="00CB5564"/>
    <w:rsid w:val="00D06FEB"/>
    <w:rsid w:val="00D70352"/>
    <w:rsid w:val="00DC759B"/>
    <w:rsid w:val="00DD55BC"/>
    <w:rsid w:val="00DE57DA"/>
    <w:rsid w:val="00E052B5"/>
    <w:rsid w:val="00E327C4"/>
    <w:rsid w:val="00EA1F3D"/>
    <w:rsid w:val="00EC377E"/>
    <w:rsid w:val="00ED23E6"/>
    <w:rsid w:val="00ED3EE8"/>
    <w:rsid w:val="00ED54A7"/>
    <w:rsid w:val="00ED67FE"/>
    <w:rsid w:val="00F04CF0"/>
    <w:rsid w:val="00F17820"/>
    <w:rsid w:val="00F32243"/>
    <w:rsid w:val="00F54CBC"/>
    <w:rsid w:val="00F66E0D"/>
    <w:rsid w:val="00F8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50B3"/>
  <w15:docId w15:val="{C1FE05E9-E95E-4994-BF60-B382415A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0"/>
    <w:uiPriority w:val="99"/>
    <w:semiHidden/>
    <w:unhideWhenUsed/>
    <w:rsid w:val="006C477C"/>
    <w:pPr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331A8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331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f3"/>
    <w:uiPriority w:val="39"/>
    <w:rsid w:val="00B9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91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91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0"/>
    <w:rsid w:val="00BF74E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A40F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415324" TargetMode="External"/><Relationship Id="rId13" Type="http://schemas.openxmlformats.org/officeDocument/2006/relationships/hyperlink" Target="http://ecsocman.hse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ultista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.ru/" TargetMode="External"/><Relationship Id="rId10" Type="http://schemas.openxmlformats.org/officeDocument/2006/relationships/hyperlink" Target="http://www.knigafund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972329" TargetMode="External"/><Relationship Id="rId14" Type="http://schemas.openxmlformats.org/officeDocument/2006/relationships/hyperlink" Target="http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1CA16-3F15-4E63-A158-3EE1D594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2022-04-18T12:11:00Z</dcterms:created>
  <dcterms:modified xsi:type="dcterms:W3CDTF">2022-04-18T12:11:00Z</dcterms:modified>
</cp:coreProperties>
</file>