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803FE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4BDE1C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2FF57B1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38D3ED47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35429DAD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57A7CA5E" w14:textId="2FD49522" w:rsidR="00F17820" w:rsidRPr="00C32C26" w:rsidRDefault="009B12CB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02A2E" wp14:editId="0F32EDA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0FFFF" w14:textId="77777777" w:rsidR="00ED3EE8" w:rsidRPr="00F51A0D" w:rsidRDefault="00ED3EE8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02A2E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7EF0FFFF" w14:textId="77777777" w:rsidR="00ED3EE8" w:rsidRPr="00F51A0D" w:rsidRDefault="00ED3EE8" w:rsidP="00F17820"/>
                  </w:txbxContent>
                </v:textbox>
              </v:shape>
            </w:pict>
          </mc:Fallback>
        </mc:AlternateContent>
      </w:r>
    </w:p>
    <w:p w14:paraId="5B0B4DCA" w14:textId="77777777" w:rsidR="00F17820" w:rsidRPr="000E63F1" w:rsidRDefault="00F17820" w:rsidP="00F17820">
      <w:pPr>
        <w:pStyle w:val="a7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5BB42FD3" w14:textId="77777777" w:rsidR="00F17820" w:rsidRPr="00C32C26" w:rsidRDefault="00F17820" w:rsidP="00F17820">
      <w:pPr>
        <w:pStyle w:val="a7"/>
        <w:ind w:left="1418" w:right="1700"/>
        <w:rPr>
          <w:bCs/>
        </w:rPr>
      </w:pPr>
    </w:p>
    <w:p w14:paraId="2A9B8BA5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2C48F230" w14:textId="313D4868" w:rsidR="00F17820" w:rsidRPr="00C32C26" w:rsidRDefault="009B12CB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EFC5A" wp14:editId="32A9A575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367A5" w14:textId="77777777" w:rsidR="00ED3EE8" w:rsidRDefault="00ED3EE8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EFC5A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6E8367A5" w14:textId="77777777" w:rsidR="00ED3EE8" w:rsidRDefault="00ED3EE8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C32C26">
        <w:t>Проректор</w:t>
      </w:r>
    </w:p>
    <w:p w14:paraId="057FEC97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7A40578" w14:textId="77777777" w:rsidR="00F17820" w:rsidRPr="00C32C26" w:rsidRDefault="00F17820" w:rsidP="00F17820">
      <w:pPr>
        <w:ind w:left="5040"/>
      </w:pPr>
    </w:p>
    <w:p w14:paraId="0A72914E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683D2677" w14:textId="77777777" w:rsidR="00F17820" w:rsidRPr="00C32C26" w:rsidRDefault="00F17820" w:rsidP="00F17820">
      <w:pPr>
        <w:ind w:left="5040"/>
      </w:pPr>
      <w:r w:rsidRPr="00C32C26">
        <w:t>«___</w:t>
      </w:r>
      <w:proofErr w:type="gramStart"/>
      <w:r w:rsidRPr="00C32C26">
        <w:t>_ »</w:t>
      </w:r>
      <w:proofErr w:type="gramEnd"/>
      <w:r w:rsidRPr="00C32C26">
        <w:t>___________20_ г.</w:t>
      </w:r>
    </w:p>
    <w:p w14:paraId="0CF987DD" w14:textId="77777777" w:rsidR="00F17820" w:rsidRPr="00C32C26" w:rsidRDefault="00F17820" w:rsidP="00F17820">
      <w:pPr>
        <w:ind w:left="5040"/>
      </w:pPr>
    </w:p>
    <w:p w14:paraId="5BDDDA96" w14:textId="77777777" w:rsidR="00F17820" w:rsidRPr="00C32C26" w:rsidRDefault="00F17820" w:rsidP="00F17820">
      <w:pPr>
        <w:ind w:left="5040"/>
      </w:pPr>
    </w:p>
    <w:p w14:paraId="69179A43" w14:textId="77777777" w:rsidR="00F17820" w:rsidRPr="00C32C26" w:rsidRDefault="00F17820" w:rsidP="00F17820">
      <w:pPr>
        <w:rPr>
          <w:bCs/>
          <w:sz w:val="36"/>
        </w:rPr>
      </w:pPr>
    </w:p>
    <w:p w14:paraId="4985DA26" w14:textId="64223C28" w:rsidR="00F17820" w:rsidRPr="008E1A30" w:rsidRDefault="009B12CB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3FA22" wp14:editId="5AF0D4D8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770D9" w14:textId="77777777" w:rsidR="00ED3EE8" w:rsidRDefault="00ED3EE8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3FA22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    <v:textbox>
                  <w:txbxContent>
                    <w:p w14:paraId="2F9770D9" w14:textId="77777777" w:rsidR="00ED3EE8" w:rsidRDefault="00ED3EE8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8E1A30">
        <w:rPr>
          <w:b w:val="0"/>
          <w:bCs w:val="0"/>
        </w:rPr>
        <w:t>РАБОЧАЯ ПРОГРАММА</w:t>
      </w:r>
    </w:p>
    <w:p w14:paraId="2F0ECD88" w14:textId="77777777" w:rsidR="00F17820" w:rsidRPr="00C32C26" w:rsidRDefault="00F17820" w:rsidP="00F17820">
      <w:pPr>
        <w:jc w:val="center"/>
        <w:rPr>
          <w:bCs/>
        </w:rPr>
      </w:pPr>
      <w:r w:rsidRPr="00C32C26">
        <w:rPr>
          <w:bCs/>
        </w:rPr>
        <w:t>дисциплины</w:t>
      </w:r>
    </w:p>
    <w:p w14:paraId="65EF9932" w14:textId="77777777" w:rsidR="00F17820" w:rsidRPr="00C32C26" w:rsidRDefault="00F17820" w:rsidP="00F17820">
      <w:pPr>
        <w:jc w:val="center"/>
        <w:rPr>
          <w:bCs/>
        </w:rPr>
      </w:pPr>
    </w:p>
    <w:p w14:paraId="33D4F53F" w14:textId="10FAEAAD" w:rsidR="00F17820" w:rsidRPr="00425240" w:rsidRDefault="001208C4" w:rsidP="00F17820">
      <w:pPr>
        <w:pStyle w:val="5"/>
        <w:jc w:val="center"/>
        <w:rPr>
          <w:i w:val="0"/>
          <w:sz w:val="28"/>
          <w:szCs w:val="28"/>
        </w:rPr>
      </w:pPr>
      <w:r w:rsidRPr="00425240">
        <w:rPr>
          <w:bCs w:val="0"/>
          <w:i w:val="0"/>
          <w:sz w:val="28"/>
          <w:szCs w:val="28"/>
        </w:rPr>
        <w:t>Б</w:t>
      </w:r>
      <w:proofErr w:type="gramStart"/>
      <w:r w:rsidRPr="00425240">
        <w:rPr>
          <w:bCs w:val="0"/>
          <w:i w:val="0"/>
          <w:sz w:val="28"/>
          <w:szCs w:val="28"/>
        </w:rPr>
        <w:t>1.В.</w:t>
      </w:r>
      <w:proofErr w:type="gramEnd"/>
      <w:r w:rsidRPr="00425240">
        <w:rPr>
          <w:bCs w:val="0"/>
          <w:i w:val="0"/>
          <w:sz w:val="28"/>
          <w:szCs w:val="28"/>
        </w:rPr>
        <w:t xml:space="preserve">03.07 </w:t>
      </w:r>
      <w:bookmarkStart w:id="1" w:name="_GoBack"/>
      <w:r w:rsidR="007443FA" w:rsidRPr="00425240">
        <w:rPr>
          <w:bCs w:val="0"/>
          <w:i w:val="0"/>
          <w:sz w:val="28"/>
          <w:szCs w:val="28"/>
        </w:rPr>
        <w:t>ИНВЕСТИЦИИ И ИННОВАЦИИ</w:t>
      </w:r>
      <w:bookmarkEnd w:id="1"/>
    </w:p>
    <w:p w14:paraId="0BD142D0" w14:textId="77777777" w:rsidR="00F17820" w:rsidRPr="00425240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5FCDFA1" w14:textId="47814081" w:rsidR="00F17820" w:rsidRPr="00425240" w:rsidRDefault="00F17820" w:rsidP="00F17820">
      <w:pPr>
        <w:jc w:val="center"/>
        <w:rPr>
          <w:b/>
        </w:rPr>
      </w:pPr>
      <w:r w:rsidRPr="00425240">
        <w:rPr>
          <w:bCs/>
        </w:rPr>
        <w:t xml:space="preserve">Направление подготовки </w:t>
      </w:r>
      <w:r w:rsidR="001208C4" w:rsidRPr="00425240">
        <w:rPr>
          <w:b/>
        </w:rPr>
        <w:t>38.03.04</w:t>
      </w:r>
      <w:r w:rsidRPr="00425240">
        <w:rPr>
          <w:b/>
        </w:rPr>
        <w:t xml:space="preserve"> </w:t>
      </w:r>
      <w:r w:rsidR="00B518FD" w:rsidRPr="00425240">
        <w:rPr>
          <w:b/>
        </w:rPr>
        <w:t>Государственное и муниципальное управление</w:t>
      </w:r>
    </w:p>
    <w:p w14:paraId="42191795" w14:textId="49478453" w:rsidR="00F17820" w:rsidRDefault="00021DDC" w:rsidP="00B518FD">
      <w:pPr>
        <w:jc w:val="center"/>
        <w:rPr>
          <w:bCs/>
        </w:rPr>
      </w:pPr>
      <w:r w:rsidRPr="00425240">
        <w:t xml:space="preserve">Направленность (профиль) </w:t>
      </w:r>
      <w:r w:rsidR="00B518FD" w:rsidRPr="00425240">
        <w:rPr>
          <w:b/>
        </w:rPr>
        <w:t>Государственное и муниципальное управление</w:t>
      </w:r>
    </w:p>
    <w:p w14:paraId="57AA94BB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4618AF76" w14:textId="77777777" w:rsidR="00F17820" w:rsidRDefault="00F17820" w:rsidP="00F17820">
      <w:pPr>
        <w:jc w:val="center"/>
        <w:rPr>
          <w:bCs/>
        </w:rPr>
      </w:pPr>
    </w:p>
    <w:p w14:paraId="3C10206D" w14:textId="77777777" w:rsidR="00F17820" w:rsidRDefault="00F17820" w:rsidP="00F17820">
      <w:pPr>
        <w:jc w:val="center"/>
        <w:rPr>
          <w:bCs/>
        </w:rPr>
      </w:pPr>
    </w:p>
    <w:p w14:paraId="51B8D847" w14:textId="77777777" w:rsidR="00F17820" w:rsidRPr="00C32C26" w:rsidRDefault="00F17820" w:rsidP="00F17820">
      <w:pPr>
        <w:jc w:val="center"/>
        <w:rPr>
          <w:bCs/>
        </w:rPr>
      </w:pPr>
    </w:p>
    <w:p w14:paraId="3B4DFE19" w14:textId="77777777" w:rsidR="00F17820" w:rsidRDefault="00F17820" w:rsidP="00F17820">
      <w:pPr>
        <w:jc w:val="center"/>
        <w:rPr>
          <w:bCs/>
        </w:rPr>
      </w:pPr>
    </w:p>
    <w:p w14:paraId="3A19EAE9" w14:textId="77777777" w:rsidR="00F17820" w:rsidRDefault="00F17820" w:rsidP="00F17820">
      <w:pPr>
        <w:jc w:val="center"/>
        <w:rPr>
          <w:bCs/>
        </w:rPr>
      </w:pPr>
    </w:p>
    <w:p w14:paraId="0F55C0B8" w14:textId="77777777" w:rsidR="00F17820" w:rsidRDefault="00F17820" w:rsidP="00F17820">
      <w:pPr>
        <w:jc w:val="center"/>
        <w:rPr>
          <w:bCs/>
        </w:rPr>
      </w:pPr>
    </w:p>
    <w:p w14:paraId="67CEFEAD" w14:textId="77777777" w:rsidR="00F17820" w:rsidRDefault="00F17820" w:rsidP="00F17820">
      <w:pPr>
        <w:jc w:val="center"/>
        <w:rPr>
          <w:bCs/>
        </w:rPr>
      </w:pPr>
    </w:p>
    <w:p w14:paraId="0B0D16A8" w14:textId="77777777" w:rsidR="00F17820" w:rsidRDefault="00F17820" w:rsidP="00F17820">
      <w:pPr>
        <w:jc w:val="center"/>
        <w:rPr>
          <w:bCs/>
        </w:rPr>
      </w:pPr>
    </w:p>
    <w:p w14:paraId="102ADC6A" w14:textId="77777777" w:rsidR="00F17820" w:rsidRDefault="00F17820" w:rsidP="00F17820">
      <w:pPr>
        <w:jc w:val="center"/>
        <w:rPr>
          <w:bCs/>
        </w:rPr>
      </w:pPr>
    </w:p>
    <w:p w14:paraId="57567685" w14:textId="77777777" w:rsidR="00F17820" w:rsidRDefault="00F17820" w:rsidP="00F17820">
      <w:pPr>
        <w:jc w:val="center"/>
        <w:rPr>
          <w:bCs/>
        </w:rPr>
      </w:pPr>
    </w:p>
    <w:p w14:paraId="2B0DA602" w14:textId="77777777" w:rsidR="00F17820" w:rsidRDefault="00F17820" w:rsidP="00F17820">
      <w:pPr>
        <w:jc w:val="center"/>
        <w:rPr>
          <w:bCs/>
        </w:rPr>
      </w:pPr>
    </w:p>
    <w:p w14:paraId="45A65E76" w14:textId="77777777" w:rsidR="00F17820" w:rsidRPr="00C32C26" w:rsidRDefault="00F17820" w:rsidP="00F17820">
      <w:pPr>
        <w:jc w:val="center"/>
        <w:rPr>
          <w:bCs/>
        </w:rPr>
      </w:pPr>
    </w:p>
    <w:p w14:paraId="1A82B680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23A019FA" w14:textId="2B020067" w:rsidR="000E63F1" w:rsidRDefault="00F17820" w:rsidP="00F17820">
      <w:pPr>
        <w:pStyle w:val="a9"/>
        <w:jc w:val="center"/>
      </w:pPr>
      <w:r w:rsidRPr="00DB332B">
        <w:t>20</w:t>
      </w:r>
      <w:r w:rsidR="00003ACD" w:rsidRPr="00DB332B">
        <w:t>2</w:t>
      </w:r>
      <w:r w:rsidR="00CB417A">
        <w:t>0</w:t>
      </w:r>
    </w:p>
    <w:p w14:paraId="50115E9E" w14:textId="77777777" w:rsidR="000E63F1" w:rsidRDefault="000E63F1">
      <w:pPr>
        <w:spacing w:after="160" w:line="259" w:lineRule="auto"/>
      </w:pPr>
      <w:r>
        <w:br w:type="page"/>
      </w:r>
    </w:p>
    <w:bookmarkEnd w:id="0"/>
    <w:p w14:paraId="1B648C35" w14:textId="56050DF7" w:rsidR="00F17820" w:rsidRPr="007F18F6" w:rsidRDefault="00F17820" w:rsidP="00F17820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="00BF74E2">
        <w:rPr>
          <w:b/>
          <w:bCs/>
        </w:rPr>
        <w:t>ПЕРЕЧЕНЬ ПЛАНИРУЕМЫХ РЕЗУЛЬТАТОВ ОБУЧЕНИЯ ПО ДИСЦИПЛИНЕ</w:t>
      </w:r>
      <w:r w:rsidR="00EA1F3D">
        <w:rPr>
          <w:b/>
          <w:bCs/>
        </w:rPr>
        <w:t>:</w:t>
      </w:r>
    </w:p>
    <w:p w14:paraId="194B182C" w14:textId="77777777" w:rsidR="00425240" w:rsidRPr="00425240" w:rsidRDefault="00BF74E2" w:rsidP="00425240">
      <w:pPr>
        <w:pStyle w:val="a"/>
        <w:tabs>
          <w:tab w:val="left" w:pos="567"/>
        </w:tabs>
        <w:spacing w:line="240" w:lineRule="auto"/>
        <w:ind w:left="0"/>
        <w:rPr>
          <w:kern w:val="1"/>
        </w:rPr>
      </w:pPr>
      <w:r>
        <w:tab/>
      </w:r>
      <w:r w:rsidR="00425240" w:rsidRPr="00425240">
        <w:rPr>
          <w:b/>
          <w:kern w:val="1"/>
        </w:rPr>
        <w:t>1.</w:t>
      </w:r>
      <w:r w:rsidR="00425240" w:rsidRPr="00425240">
        <w:rPr>
          <w:kern w:val="1"/>
        </w:rPr>
        <w:t xml:space="preserve"> </w:t>
      </w:r>
      <w:r w:rsidR="00425240" w:rsidRPr="00425240">
        <w:rPr>
          <w:b/>
          <w:bCs/>
          <w:kern w:val="1"/>
        </w:rPr>
        <w:t>ПЕРЕЧЕНЬ ПЛАНИРУЕМЫХ РЕЗУЛЬТАТОВ ОБУЧЕНИЯ ПО ДИСЦИПЛИНЕ:</w:t>
      </w:r>
    </w:p>
    <w:p w14:paraId="70EB033C" w14:textId="77777777" w:rsidR="00425240" w:rsidRPr="00425240" w:rsidRDefault="00425240" w:rsidP="00425240">
      <w:pPr>
        <w:tabs>
          <w:tab w:val="left" w:pos="567"/>
          <w:tab w:val="left" w:pos="756"/>
        </w:tabs>
        <w:jc w:val="both"/>
        <w:rPr>
          <w:kern w:val="1"/>
        </w:rPr>
      </w:pPr>
      <w:r w:rsidRPr="00425240">
        <w:rPr>
          <w:kern w:val="1"/>
        </w:rPr>
        <w:t>Процесс изучения дисциплины направлен на формирование следующих компетенций:</w:t>
      </w:r>
    </w:p>
    <w:p w14:paraId="02E7F7EE" w14:textId="77777777" w:rsidR="00425240" w:rsidRPr="00425240" w:rsidRDefault="00425240" w:rsidP="00425240">
      <w:pPr>
        <w:tabs>
          <w:tab w:val="left" w:pos="567"/>
          <w:tab w:val="left" w:pos="756"/>
        </w:tabs>
        <w:jc w:val="both"/>
        <w:rPr>
          <w:kern w:val="1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CD1DC7" w:rsidRPr="003A5CAD" w14:paraId="68DDA896" w14:textId="77777777" w:rsidTr="00FD755F">
        <w:trPr>
          <w:trHeight w:val="253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14:paraId="09268458" w14:textId="77777777" w:rsidR="00CD1DC7" w:rsidRPr="003A5CAD" w:rsidRDefault="00CD1DC7" w:rsidP="00FD755F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14:paraId="25AFEC0D" w14:textId="77777777" w:rsidR="00CD1DC7" w:rsidRPr="003C0E55" w:rsidRDefault="00CD1DC7" w:rsidP="00FD755F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8FF7E85" w14:textId="77777777" w:rsidR="00CD1DC7" w:rsidRPr="003A5CAD" w:rsidRDefault="00CD1DC7" w:rsidP="00FD755F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14:paraId="2CA59F51" w14:textId="77777777" w:rsidR="00CD1DC7" w:rsidRPr="003A5CAD" w:rsidRDefault="00CD1DC7" w:rsidP="00FD755F">
            <w:pPr>
              <w:jc w:val="center"/>
              <w:rPr>
                <w:sz w:val="20"/>
                <w:szCs w:val="20"/>
              </w:rPr>
            </w:pPr>
            <w:r>
              <w:t>Индикаторы компетенций (код и содержание)</w:t>
            </w:r>
          </w:p>
        </w:tc>
      </w:tr>
      <w:tr w:rsidR="00CD1DC7" w:rsidRPr="003A5CAD" w14:paraId="51AFC99C" w14:textId="77777777" w:rsidTr="00FD755F">
        <w:trPr>
          <w:trHeight w:val="253"/>
        </w:trPr>
        <w:tc>
          <w:tcPr>
            <w:tcW w:w="1686" w:type="dxa"/>
            <w:vMerge/>
          </w:tcPr>
          <w:p w14:paraId="1A996B3F" w14:textId="77777777" w:rsidR="00CD1DC7" w:rsidRPr="003A5CAD" w:rsidRDefault="00CD1DC7" w:rsidP="00FD755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0AB400D2" w14:textId="77777777" w:rsidR="00CD1DC7" w:rsidRPr="003A5CAD" w:rsidRDefault="00CD1DC7" w:rsidP="00FD755F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36901CDB" w14:textId="77777777" w:rsidR="00CD1DC7" w:rsidRPr="003A5CAD" w:rsidRDefault="00CD1DC7" w:rsidP="00FD755F">
            <w:pPr>
              <w:rPr>
                <w:sz w:val="20"/>
                <w:szCs w:val="20"/>
              </w:rPr>
            </w:pPr>
          </w:p>
        </w:tc>
      </w:tr>
      <w:tr w:rsidR="00CD1DC7" w:rsidRPr="004232F3" w14:paraId="0C16EB8A" w14:textId="77777777" w:rsidTr="00FD755F">
        <w:trPr>
          <w:trHeight w:val="20"/>
        </w:trPr>
        <w:tc>
          <w:tcPr>
            <w:tcW w:w="1686" w:type="dxa"/>
            <w:shd w:val="clear" w:color="auto" w:fill="auto"/>
          </w:tcPr>
          <w:p w14:paraId="02FE367A" w14:textId="77777777" w:rsidR="00CD1DC7" w:rsidRPr="00F15EBF" w:rsidRDefault="00CD1DC7" w:rsidP="00FD755F">
            <w:r w:rsidRPr="00F15EBF">
              <w:t>ПК-5</w:t>
            </w:r>
          </w:p>
        </w:tc>
        <w:tc>
          <w:tcPr>
            <w:tcW w:w="2977" w:type="dxa"/>
            <w:shd w:val="clear" w:color="auto" w:fill="auto"/>
          </w:tcPr>
          <w:p w14:paraId="6D7C906D" w14:textId="77777777" w:rsidR="00CD1DC7" w:rsidRPr="00F15EBF" w:rsidRDefault="00CD1DC7" w:rsidP="00FD755F">
            <w:r w:rsidRPr="00F15EBF">
              <w:t>Способен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      </w:r>
          </w:p>
        </w:tc>
        <w:tc>
          <w:tcPr>
            <w:tcW w:w="4820" w:type="dxa"/>
            <w:shd w:val="clear" w:color="auto" w:fill="auto"/>
          </w:tcPr>
          <w:p w14:paraId="5EBDA8F3" w14:textId="77777777" w:rsidR="00CD1DC7" w:rsidRDefault="00CD1DC7" w:rsidP="00FD755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ИПК-5.1 </w:t>
            </w:r>
            <w:r>
              <w:t>Р</w:t>
            </w:r>
            <w:r w:rsidRPr="00F15EBF">
              <w:t>азрабатыва</w:t>
            </w:r>
            <w:r>
              <w:t>ет</w:t>
            </w:r>
            <w:r w:rsidRPr="00F15EBF">
              <w:t xml:space="preserve"> социально-экономические проекты (программы развития)</w:t>
            </w:r>
          </w:p>
          <w:p w14:paraId="2D074CB8" w14:textId="77777777" w:rsidR="00CD1DC7" w:rsidRPr="00947C72" w:rsidRDefault="00CD1DC7" w:rsidP="00FD755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ИПК-5.2 </w:t>
            </w:r>
            <w:r>
              <w:t>О</w:t>
            </w:r>
            <w:r w:rsidRPr="00F15EBF">
              <w:t>ценива</w:t>
            </w:r>
            <w:r>
              <w:t>ет</w:t>
            </w:r>
            <w:r w:rsidRPr="00F15EBF">
              <w:t xml:space="preserve"> экономические, социальные, политические условия и последствия реализации государственных (муниципальных) программ</w:t>
            </w:r>
          </w:p>
        </w:tc>
      </w:tr>
      <w:tr w:rsidR="00CD1DC7" w:rsidRPr="004232F3" w14:paraId="4B9DD869" w14:textId="77777777" w:rsidTr="00FD755F">
        <w:trPr>
          <w:trHeight w:val="20"/>
        </w:trPr>
        <w:tc>
          <w:tcPr>
            <w:tcW w:w="1686" w:type="dxa"/>
            <w:shd w:val="clear" w:color="auto" w:fill="auto"/>
          </w:tcPr>
          <w:p w14:paraId="6656C58D" w14:textId="77777777" w:rsidR="00CD1DC7" w:rsidRPr="00F15EBF" w:rsidRDefault="00CD1DC7" w:rsidP="00FD755F">
            <w:r w:rsidRPr="00F15EBF">
              <w:t>ПК-6</w:t>
            </w:r>
          </w:p>
        </w:tc>
        <w:tc>
          <w:tcPr>
            <w:tcW w:w="2977" w:type="dxa"/>
            <w:shd w:val="clear" w:color="auto" w:fill="auto"/>
          </w:tcPr>
          <w:p w14:paraId="29E5A9CF" w14:textId="77777777" w:rsidR="00CD1DC7" w:rsidRPr="00F15EBF" w:rsidRDefault="00CD1DC7" w:rsidP="00FD755F">
            <w:r w:rsidRPr="00F15EBF">
              <w:t>Способен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готовностью к его реализации с использованием современных инновационных технологий</w:t>
            </w:r>
          </w:p>
        </w:tc>
        <w:tc>
          <w:tcPr>
            <w:tcW w:w="4820" w:type="dxa"/>
            <w:shd w:val="clear" w:color="auto" w:fill="auto"/>
          </w:tcPr>
          <w:p w14:paraId="6AB04024" w14:textId="77777777" w:rsidR="00CD1DC7" w:rsidRDefault="00CD1DC7" w:rsidP="00FD755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ИПК-6.1 </w:t>
            </w:r>
            <w:r>
              <w:t>И</w:t>
            </w:r>
            <w:r w:rsidRPr="00F15EBF">
              <w:t>спольз</w:t>
            </w:r>
            <w:r>
              <w:t>ует</w:t>
            </w:r>
            <w:r w:rsidRPr="00F15EBF">
              <w:t xml:space="preserve"> современные методы управления проектом</w:t>
            </w:r>
          </w:p>
          <w:p w14:paraId="06998C09" w14:textId="77777777" w:rsidR="00CD1DC7" w:rsidRPr="00947C72" w:rsidRDefault="00CD1DC7" w:rsidP="00FD755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ИПК-6.2 </w:t>
            </w:r>
            <w:r>
              <w:t>Г</w:t>
            </w:r>
            <w:r w:rsidRPr="00F15EBF">
              <w:t xml:space="preserve">отов к реализации </w:t>
            </w:r>
            <w:r>
              <w:t xml:space="preserve">проекта </w:t>
            </w:r>
            <w:r w:rsidRPr="00F15EBF">
              <w:t>с использованием современных инновационных технологий</w:t>
            </w:r>
          </w:p>
        </w:tc>
      </w:tr>
    </w:tbl>
    <w:p w14:paraId="4F046DC6" w14:textId="77777777" w:rsidR="00CD1DC7" w:rsidRPr="00425240" w:rsidRDefault="00CD1DC7" w:rsidP="00425240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</w:p>
    <w:p w14:paraId="24CC2C21" w14:textId="77777777" w:rsidR="00425240" w:rsidRPr="00425240" w:rsidRDefault="00425240" w:rsidP="00425240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25240">
        <w:rPr>
          <w:b/>
          <w:bCs/>
          <w:kern w:val="1"/>
          <w:lang w:eastAsia="zh-CN"/>
        </w:rPr>
        <w:t xml:space="preserve">2. </w:t>
      </w:r>
      <w:r w:rsidRPr="00425240">
        <w:rPr>
          <w:b/>
          <w:bCs/>
          <w:caps/>
          <w:kern w:val="1"/>
          <w:lang w:eastAsia="zh-CN"/>
        </w:rPr>
        <w:t>Место дисциплины в структуре ОП</w:t>
      </w:r>
      <w:r w:rsidRPr="00425240">
        <w:rPr>
          <w:b/>
          <w:bCs/>
          <w:kern w:val="1"/>
          <w:lang w:eastAsia="zh-CN"/>
        </w:rPr>
        <w:t>:</w:t>
      </w:r>
    </w:p>
    <w:p w14:paraId="47C5B1A6" w14:textId="77777777" w:rsidR="00425240" w:rsidRPr="00425240" w:rsidRDefault="00425240" w:rsidP="00425240">
      <w:pPr>
        <w:widowControl w:val="0"/>
        <w:tabs>
          <w:tab w:val="left" w:pos="567"/>
        </w:tabs>
        <w:suppressAutoHyphens/>
        <w:contextualSpacing/>
        <w:jc w:val="both"/>
        <w:rPr>
          <w:kern w:val="1"/>
          <w:lang w:eastAsia="zh-CN"/>
        </w:rPr>
      </w:pPr>
      <w:r w:rsidRPr="00425240">
        <w:rPr>
          <w:kern w:val="1"/>
          <w:lang w:eastAsia="zh-CN"/>
        </w:rPr>
        <w:t>Цель изучения дисциплины: формирование у студентов профессиональных компетенций в сфере управления, необходимых для управления инновационной деятельности.</w:t>
      </w:r>
    </w:p>
    <w:p w14:paraId="063D07F9" w14:textId="77777777" w:rsidR="00425240" w:rsidRPr="00425240" w:rsidRDefault="00425240" w:rsidP="00425240">
      <w:pPr>
        <w:widowControl w:val="0"/>
        <w:tabs>
          <w:tab w:val="left" w:pos="567"/>
        </w:tabs>
        <w:suppressAutoHyphens/>
        <w:contextualSpacing/>
        <w:jc w:val="both"/>
        <w:rPr>
          <w:kern w:val="1"/>
          <w:lang w:eastAsia="zh-CN"/>
        </w:rPr>
      </w:pPr>
      <w:r w:rsidRPr="00425240">
        <w:rPr>
          <w:kern w:val="1"/>
          <w:lang w:eastAsia="zh-CN"/>
        </w:rPr>
        <w:t xml:space="preserve">Задачи дисциплины: </w:t>
      </w:r>
    </w:p>
    <w:p w14:paraId="6E6786B0" w14:textId="77777777" w:rsidR="00425240" w:rsidRPr="00425240" w:rsidRDefault="00425240" w:rsidP="00425240">
      <w:pPr>
        <w:widowControl w:val="0"/>
        <w:tabs>
          <w:tab w:val="left" w:pos="567"/>
        </w:tabs>
        <w:suppressAutoHyphens/>
        <w:contextualSpacing/>
        <w:jc w:val="both"/>
        <w:rPr>
          <w:kern w:val="1"/>
          <w:lang w:eastAsia="zh-CN"/>
        </w:rPr>
      </w:pPr>
      <w:r w:rsidRPr="00425240">
        <w:rPr>
          <w:kern w:val="1"/>
          <w:lang w:eastAsia="zh-CN"/>
        </w:rPr>
        <w:t>- изучение понятийного аппарата, используемого в сфере организации и осуществления инновационной деятельности;</w:t>
      </w:r>
    </w:p>
    <w:p w14:paraId="14A706BA" w14:textId="77777777" w:rsidR="00425240" w:rsidRPr="00425240" w:rsidRDefault="00425240" w:rsidP="00425240">
      <w:pPr>
        <w:widowControl w:val="0"/>
        <w:tabs>
          <w:tab w:val="left" w:pos="567"/>
        </w:tabs>
        <w:suppressAutoHyphens/>
        <w:contextualSpacing/>
        <w:jc w:val="both"/>
        <w:rPr>
          <w:kern w:val="1"/>
          <w:lang w:eastAsia="zh-CN"/>
        </w:rPr>
      </w:pPr>
      <w:r w:rsidRPr="00425240">
        <w:rPr>
          <w:kern w:val="1"/>
          <w:lang w:eastAsia="zh-CN"/>
        </w:rPr>
        <w:t>- приобретение умений оценивать затраты, необходимые для реализации инновационных проектов, и эффективность их реализации;</w:t>
      </w:r>
    </w:p>
    <w:p w14:paraId="66B9B98D" w14:textId="77777777" w:rsidR="00425240" w:rsidRPr="00425240" w:rsidRDefault="00425240" w:rsidP="00425240">
      <w:pPr>
        <w:widowControl w:val="0"/>
        <w:tabs>
          <w:tab w:val="left" w:pos="567"/>
        </w:tabs>
        <w:suppressAutoHyphens/>
        <w:contextualSpacing/>
        <w:jc w:val="both"/>
        <w:rPr>
          <w:kern w:val="1"/>
          <w:lang w:eastAsia="zh-CN"/>
        </w:rPr>
      </w:pPr>
      <w:r w:rsidRPr="00425240">
        <w:rPr>
          <w:kern w:val="1"/>
          <w:lang w:eastAsia="zh-CN"/>
        </w:rPr>
        <w:t>- овладение навыками выбора оптимальных вариантов организации и финансирования выполнения инновационных проектов.</w:t>
      </w:r>
    </w:p>
    <w:p w14:paraId="7E1047F6" w14:textId="77777777" w:rsidR="00425240" w:rsidRPr="00425240" w:rsidRDefault="00425240" w:rsidP="00425240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25240">
        <w:rPr>
          <w:kern w:val="1"/>
          <w:lang w:eastAsia="zh-CN"/>
        </w:rPr>
        <w:t xml:space="preserve">Дисциплина относится к вариативным дисциплинам базовой части программы </w:t>
      </w:r>
      <w:proofErr w:type="spellStart"/>
      <w:r w:rsidRPr="00425240">
        <w:rPr>
          <w:kern w:val="1"/>
          <w:lang w:eastAsia="zh-CN"/>
        </w:rPr>
        <w:t>бакалавриата</w:t>
      </w:r>
      <w:proofErr w:type="spellEnd"/>
      <w:r w:rsidRPr="00425240">
        <w:rPr>
          <w:kern w:val="1"/>
          <w:lang w:eastAsia="zh-CN"/>
        </w:rPr>
        <w:t>.</w:t>
      </w:r>
    </w:p>
    <w:p w14:paraId="51A59E3B" w14:textId="77777777" w:rsidR="00425240" w:rsidRPr="00425240" w:rsidRDefault="00425240" w:rsidP="00425240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25240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14:paraId="59B40CA2" w14:textId="77777777" w:rsidR="00425240" w:rsidRPr="00425240" w:rsidRDefault="00425240" w:rsidP="00425240">
      <w:pPr>
        <w:widowControl w:val="0"/>
        <w:tabs>
          <w:tab w:val="left" w:pos="567"/>
        </w:tabs>
        <w:suppressAutoHyphens/>
        <w:jc w:val="both"/>
        <w:rPr>
          <w:b/>
          <w:bCs/>
          <w:kern w:val="1"/>
          <w:lang w:eastAsia="zh-CN"/>
        </w:rPr>
      </w:pPr>
    </w:p>
    <w:p w14:paraId="138EF94F" w14:textId="2091ED58" w:rsidR="00F17820" w:rsidRPr="00397EBB" w:rsidRDefault="00F17820" w:rsidP="00425240">
      <w:pPr>
        <w:pStyle w:val="a"/>
        <w:numPr>
          <w:ilvl w:val="0"/>
          <w:numId w:val="0"/>
        </w:numPr>
        <w:spacing w:line="24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397EBB" w:rsidRPr="00397EBB">
        <w:rPr>
          <w:b/>
          <w:bCs/>
          <w:caps/>
        </w:rPr>
        <w:t>:</w:t>
      </w:r>
    </w:p>
    <w:p w14:paraId="6EFF0E62" w14:textId="455D05B9" w:rsidR="00F17820" w:rsidRPr="00945CD7" w:rsidRDefault="00F17820" w:rsidP="00F17820">
      <w:pPr>
        <w:ind w:firstLine="720"/>
        <w:jc w:val="both"/>
        <w:rPr>
          <w:i/>
        </w:rPr>
      </w:pPr>
      <w:r w:rsidRPr="00945CD7">
        <w:t>Общая трудоемкость освоения дисциплины</w:t>
      </w:r>
      <w:r w:rsidR="00397EBB" w:rsidRPr="00945CD7">
        <w:t xml:space="preserve"> </w:t>
      </w:r>
      <w:r w:rsidRPr="00945CD7">
        <w:t xml:space="preserve">составляет </w:t>
      </w:r>
      <w:r w:rsidR="008C5A19" w:rsidRPr="00945CD7">
        <w:t>4</w:t>
      </w:r>
      <w:r w:rsidR="00015104" w:rsidRPr="00945CD7">
        <w:t xml:space="preserve"> </w:t>
      </w:r>
      <w:r w:rsidRPr="00945CD7">
        <w:t xml:space="preserve">зачетных единиц, </w:t>
      </w:r>
      <w:r w:rsidR="008C5A19" w:rsidRPr="00945CD7">
        <w:t>144</w:t>
      </w:r>
      <w:r w:rsidR="00015104" w:rsidRPr="00945CD7">
        <w:t xml:space="preserve"> </w:t>
      </w:r>
      <w:r w:rsidRPr="00945CD7">
        <w:t>академических час</w:t>
      </w:r>
      <w:r w:rsidR="00015104" w:rsidRPr="00945CD7">
        <w:t>ов</w:t>
      </w:r>
      <w:r w:rsidRPr="00945CD7">
        <w:rPr>
          <w:i/>
        </w:rPr>
        <w:t xml:space="preserve"> (1 зачетная единица соответствует 36 академическим часам).</w:t>
      </w:r>
    </w:p>
    <w:p w14:paraId="73D81815" w14:textId="77777777" w:rsidR="00F17820" w:rsidRPr="00945CD7" w:rsidRDefault="00F17820" w:rsidP="00F17820">
      <w:pPr>
        <w:spacing w:line="360" w:lineRule="auto"/>
        <w:rPr>
          <w:color w:val="000000" w:themeColor="text1"/>
        </w:rPr>
      </w:pPr>
      <w:r w:rsidRPr="00945CD7">
        <w:rPr>
          <w:color w:val="000000" w:themeColor="text1"/>
        </w:rPr>
        <w:lastRenderedPageBreak/>
        <w:t>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4"/>
        <w:gridCol w:w="1559"/>
        <w:gridCol w:w="1560"/>
      </w:tblGrid>
      <w:tr w:rsidR="00EC377E" w:rsidRPr="00CB5564" w14:paraId="4084BA5D" w14:textId="77777777" w:rsidTr="00EC377E">
        <w:trPr>
          <w:trHeight w:val="27"/>
        </w:trPr>
        <w:tc>
          <w:tcPr>
            <w:tcW w:w="6364" w:type="dxa"/>
            <w:vMerge w:val="restart"/>
            <w:vAlign w:val="center"/>
          </w:tcPr>
          <w:p w14:paraId="3B1EEF3C" w14:textId="188DD16F" w:rsidR="00EC377E" w:rsidRPr="00945CD7" w:rsidRDefault="00EC377E" w:rsidP="00EC377E">
            <w:pPr>
              <w:pStyle w:val="af"/>
              <w:jc w:val="center"/>
            </w:pPr>
            <w:r w:rsidRPr="00945CD7">
              <w:t>Вид учебной работы</w:t>
            </w:r>
          </w:p>
        </w:tc>
        <w:tc>
          <w:tcPr>
            <w:tcW w:w="3119" w:type="dxa"/>
            <w:gridSpan w:val="2"/>
            <w:vAlign w:val="center"/>
          </w:tcPr>
          <w:p w14:paraId="2CCC9BE0" w14:textId="77777777" w:rsidR="00EC377E" w:rsidRPr="00945CD7" w:rsidRDefault="00EC377E" w:rsidP="00E327C4">
            <w:pPr>
              <w:pStyle w:val="af"/>
              <w:jc w:val="center"/>
            </w:pPr>
            <w:r w:rsidRPr="00945CD7">
              <w:rPr>
                <w:sz w:val="22"/>
                <w:szCs w:val="22"/>
              </w:rPr>
              <w:t xml:space="preserve">Трудоемкость в </w:t>
            </w:r>
            <w:proofErr w:type="spellStart"/>
            <w:r w:rsidRPr="00945CD7">
              <w:rPr>
                <w:sz w:val="22"/>
                <w:szCs w:val="22"/>
              </w:rPr>
              <w:t>акад.час</w:t>
            </w:r>
            <w:proofErr w:type="spellEnd"/>
          </w:p>
        </w:tc>
      </w:tr>
      <w:tr w:rsidR="00EC377E" w:rsidRPr="00CB5564" w14:paraId="169EFBBB" w14:textId="0A3F512E" w:rsidTr="00EC377E">
        <w:trPr>
          <w:trHeight w:val="204"/>
        </w:trPr>
        <w:tc>
          <w:tcPr>
            <w:tcW w:w="6364" w:type="dxa"/>
            <w:vMerge/>
            <w:vAlign w:val="center"/>
          </w:tcPr>
          <w:p w14:paraId="388D7A96" w14:textId="77777777" w:rsidR="00EC377E" w:rsidRPr="00945CD7" w:rsidRDefault="00EC377E" w:rsidP="00E327C4">
            <w:pPr>
              <w:pStyle w:val="af"/>
              <w:jc w:val="center"/>
            </w:pPr>
          </w:p>
        </w:tc>
        <w:tc>
          <w:tcPr>
            <w:tcW w:w="1559" w:type="dxa"/>
            <w:vAlign w:val="center"/>
          </w:tcPr>
          <w:p w14:paraId="26A4AD74" w14:textId="77777777" w:rsidR="00EC377E" w:rsidRPr="00945CD7" w:rsidRDefault="00EC377E" w:rsidP="00E327C4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A1A1659" w14:textId="6566900D" w:rsidR="00EC377E" w:rsidRPr="00945CD7" w:rsidRDefault="00EC377E" w:rsidP="00E327C4">
            <w:pPr>
              <w:pStyle w:val="af"/>
              <w:jc w:val="center"/>
              <w:rPr>
                <w:sz w:val="22"/>
                <w:szCs w:val="22"/>
              </w:rPr>
            </w:pPr>
            <w:r w:rsidRPr="00945CD7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EC377E" w:rsidRPr="00CB5564" w14:paraId="602D7714" w14:textId="6B27ECE4" w:rsidTr="00EC377E">
        <w:trPr>
          <w:trHeight w:val="42"/>
        </w:trPr>
        <w:tc>
          <w:tcPr>
            <w:tcW w:w="6364" w:type="dxa"/>
            <w:shd w:val="clear" w:color="auto" w:fill="E0E0E0"/>
            <w:vAlign w:val="center"/>
          </w:tcPr>
          <w:p w14:paraId="3EEE6165" w14:textId="77777777" w:rsidR="00EC377E" w:rsidRPr="00945CD7" w:rsidRDefault="00EC377E" w:rsidP="00E327C4">
            <w:pPr>
              <w:rPr>
                <w:b/>
              </w:rPr>
            </w:pPr>
            <w:r w:rsidRPr="00945CD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75B7C742" w14:textId="2309C53B" w:rsidR="00EC377E" w:rsidRPr="00945CD7" w:rsidRDefault="00945CD7" w:rsidP="00E327C4">
            <w:pPr>
              <w:jc w:val="center"/>
            </w:pPr>
            <w:r>
              <w:t>64</w:t>
            </w:r>
          </w:p>
        </w:tc>
      </w:tr>
      <w:tr w:rsidR="00EC377E" w:rsidRPr="00CB5564" w14:paraId="58D267ED" w14:textId="659D528A" w:rsidTr="00EC377E">
        <w:tc>
          <w:tcPr>
            <w:tcW w:w="6364" w:type="dxa"/>
            <w:vAlign w:val="center"/>
          </w:tcPr>
          <w:p w14:paraId="4B3E2556" w14:textId="77777777" w:rsidR="00EC377E" w:rsidRPr="00945CD7" w:rsidRDefault="00EC377E" w:rsidP="00E327C4">
            <w:pPr>
              <w:pStyle w:val="af"/>
            </w:pPr>
            <w:r w:rsidRPr="00945CD7">
              <w:t>в том числе:</w:t>
            </w:r>
          </w:p>
        </w:tc>
        <w:tc>
          <w:tcPr>
            <w:tcW w:w="3119" w:type="dxa"/>
            <w:gridSpan w:val="2"/>
            <w:vAlign w:val="center"/>
          </w:tcPr>
          <w:p w14:paraId="5F746D18" w14:textId="77777777" w:rsidR="00EC377E" w:rsidRPr="00945CD7" w:rsidRDefault="00EC377E" w:rsidP="00E327C4">
            <w:pPr>
              <w:pStyle w:val="af"/>
              <w:jc w:val="center"/>
            </w:pPr>
          </w:p>
        </w:tc>
      </w:tr>
      <w:tr w:rsidR="00EC377E" w:rsidRPr="00CB5564" w14:paraId="2DD2827C" w14:textId="07792EBB" w:rsidTr="00EC377E">
        <w:tc>
          <w:tcPr>
            <w:tcW w:w="6364" w:type="dxa"/>
            <w:vAlign w:val="center"/>
          </w:tcPr>
          <w:p w14:paraId="1AE9C6C4" w14:textId="77777777" w:rsidR="00EC377E" w:rsidRPr="00945CD7" w:rsidRDefault="00EC377E" w:rsidP="00E327C4">
            <w:pPr>
              <w:pStyle w:val="af"/>
            </w:pPr>
            <w:bookmarkStart w:id="2" w:name="_Hlk98181558"/>
            <w:r w:rsidRPr="00945CD7">
              <w:t>Лекции</w:t>
            </w:r>
          </w:p>
        </w:tc>
        <w:tc>
          <w:tcPr>
            <w:tcW w:w="1559" w:type="dxa"/>
            <w:vAlign w:val="center"/>
          </w:tcPr>
          <w:p w14:paraId="157B149D" w14:textId="699324EE" w:rsidR="00EC377E" w:rsidRPr="00945CD7" w:rsidRDefault="00945CD7" w:rsidP="00E327C4">
            <w:pPr>
              <w:pStyle w:val="af"/>
              <w:jc w:val="center"/>
            </w:pPr>
            <w:r>
              <w:t>3</w:t>
            </w:r>
            <w:r w:rsidR="00EC377E" w:rsidRPr="00945CD7">
              <w:t>2</w:t>
            </w:r>
          </w:p>
        </w:tc>
        <w:tc>
          <w:tcPr>
            <w:tcW w:w="1560" w:type="dxa"/>
            <w:vAlign w:val="center"/>
          </w:tcPr>
          <w:p w14:paraId="4F026418" w14:textId="6FDE8ED9" w:rsidR="00EC377E" w:rsidRPr="00945CD7" w:rsidRDefault="00EC377E" w:rsidP="00E327C4">
            <w:pPr>
              <w:pStyle w:val="af"/>
              <w:jc w:val="center"/>
            </w:pPr>
            <w:r w:rsidRPr="00945CD7">
              <w:t>-</w:t>
            </w:r>
          </w:p>
        </w:tc>
      </w:tr>
      <w:tr w:rsidR="00EC377E" w:rsidRPr="00CB5564" w14:paraId="46E5A70E" w14:textId="239F4AF1" w:rsidTr="00EC377E">
        <w:tc>
          <w:tcPr>
            <w:tcW w:w="6364" w:type="dxa"/>
            <w:vAlign w:val="center"/>
          </w:tcPr>
          <w:p w14:paraId="7FE49267" w14:textId="33EB185F" w:rsidR="00EC377E" w:rsidRPr="00945CD7" w:rsidRDefault="00EC377E" w:rsidP="00E327C4">
            <w:pPr>
              <w:pStyle w:val="af"/>
            </w:pPr>
            <w:r w:rsidRPr="00945CD7">
              <w:t xml:space="preserve">Практические занятия (в </w:t>
            </w:r>
            <w:proofErr w:type="spellStart"/>
            <w:r w:rsidRPr="00945CD7">
              <w:t>т.ч</w:t>
            </w:r>
            <w:proofErr w:type="spellEnd"/>
            <w:r w:rsidRPr="00945CD7">
              <w:t>. зачет)</w:t>
            </w:r>
          </w:p>
        </w:tc>
        <w:tc>
          <w:tcPr>
            <w:tcW w:w="1559" w:type="dxa"/>
            <w:vAlign w:val="center"/>
          </w:tcPr>
          <w:p w14:paraId="7ED184EE" w14:textId="1752EE92" w:rsidR="00EC377E" w:rsidRPr="00945CD7" w:rsidRDefault="00945CD7" w:rsidP="00E327C4">
            <w:pPr>
              <w:pStyle w:val="af"/>
              <w:jc w:val="center"/>
            </w:pPr>
            <w:r>
              <w:t>32</w:t>
            </w:r>
          </w:p>
        </w:tc>
        <w:tc>
          <w:tcPr>
            <w:tcW w:w="1560" w:type="dxa"/>
            <w:vAlign w:val="center"/>
          </w:tcPr>
          <w:p w14:paraId="310AC862" w14:textId="5AD40BCD" w:rsidR="00EC377E" w:rsidRPr="00945CD7" w:rsidRDefault="00EC377E" w:rsidP="00E327C4">
            <w:pPr>
              <w:pStyle w:val="af"/>
              <w:jc w:val="center"/>
            </w:pPr>
            <w:r w:rsidRPr="00945CD7">
              <w:t>-</w:t>
            </w:r>
          </w:p>
        </w:tc>
      </w:tr>
      <w:bookmarkEnd w:id="2"/>
      <w:tr w:rsidR="00EC377E" w:rsidRPr="00CB5564" w14:paraId="3A65A5AC" w14:textId="6BE38A95" w:rsidTr="00EC377E">
        <w:tc>
          <w:tcPr>
            <w:tcW w:w="6364" w:type="dxa"/>
            <w:shd w:val="clear" w:color="auto" w:fill="E0E0E0"/>
            <w:vAlign w:val="center"/>
          </w:tcPr>
          <w:p w14:paraId="7346A304" w14:textId="77777777" w:rsidR="00EC377E" w:rsidRPr="00945CD7" w:rsidRDefault="00EC377E" w:rsidP="00E327C4">
            <w:pPr>
              <w:pStyle w:val="af"/>
              <w:rPr>
                <w:b/>
                <w:bCs/>
              </w:rPr>
            </w:pPr>
            <w:r w:rsidRPr="00945CD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13487477" w14:textId="1EE5B14B" w:rsidR="00EC377E" w:rsidRPr="00945CD7" w:rsidRDefault="00945CD7" w:rsidP="00E327C4">
            <w:pPr>
              <w:pStyle w:val="af"/>
              <w:jc w:val="center"/>
            </w:pPr>
            <w:r>
              <w:t>44</w:t>
            </w:r>
          </w:p>
        </w:tc>
      </w:tr>
      <w:tr w:rsidR="00EC377E" w:rsidRPr="00CB5564" w14:paraId="25D5055A" w14:textId="30771607" w:rsidTr="00EC377E">
        <w:tc>
          <w:tcPr>
            <w:tcW w:w="6364" w:type="dxa"/>
            <w:shd w:val="clear" w:color="auto" w:fill="D9D9D9" w:themeFill="background1" w:themeFillShade="D9"/>
            <w:vAlign w:val="center"/>
          </w:tcPr>
          <w:p w14:paraId="689186D5" w14:textId="01AA56D1" w:rsidR="00EC377E" w:rsidRPr="00945CD7" w:rsidRDefault="00EC377E" w:rsidP="00E327C4">
            <w:pPr>
              <w:pStyle w:val="af"/>
            </w:pPr>
            <w:r w:rsidRPr="00945CD7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14:paraId="6394D3F9" w14:textId="076F70A5" w:rsidR="00EC377E" w:rsidRPr="00945CD7" w:rsidRDefault="00EC377E" w:rsidP="00EC377E">
            <w:pPr>
              <w:pStyle w:val="af"/>
              <w:jc w:val="center"/>
            </w:pPr>
            <w:r w:rsidRPr="00945CD7">
              <w:t>-</w:t>
            </w:r>
          </w:p>
        </w:tc>
      </w:tr>
      <w:tr w:rsidR="00EC377E" w:rsidRPr="00CB5564" w14:paraId="5455DC04" w14:textId="77609F6F" w:rsidTr="00EC377E">
        <w:tc>
          <w:tcPr>
            <w:tcW w:w="6364" w:type="dxa"/>
            <w:vAlign w:val="center"/>
          </w:tcPr>
          <w:p w14:paraId="783B0DD5" w14:textId="77777777" w:rsidR="00EC377E" w:rsidRPr="00945CD7" w:rsidRDefault="00EC377E" w:rsidP="00E327C4">
            <w:pPr>
              <w:pStyle w:val="af"/>
            </w:pPr>
            <w:r w:rsidRPr="00945CD7">
              <w:t>контактная работа</w:t>
            </w:r>
          </w:p>
        </w:tc>
        <w:tc>
          <w:tcPr>
            <w:tcW w:w="3119" w:type="dxa"/>
            <w:gridSpan w:val="2"/>
            <w:vAlign w:val="center"/>
          </w:tcPr>
          <w:p w14:paraId="50D1533E" w14:textId="6892A970" w:rsidR="00EC377E" w:rsidRPr="00945CD7" w:rsidRDefault="00286A6E" w:rsidP="00E327C4">
            <w:pPr>
              <w:pStyle w:val="af"/>
              <w:jc w:val="center"/>
            </w:pPr>
            <w:r>
              <w:t>2,35</w:t>
            </w:r>
          </w:p>
        </w:tc>
      </w:tr>
      <w:tr w:rsidR="00EC377E" w:rsidRPr="00CB5564" w14:paraId="478ED634" w14:textId="7492F156" w:rsidTr="00EC377E">
        <w:tc>
          <w:tcPr>
            <w:tcW w:w="6364" w:type="dxa"/>
            <w:vAlign w:val="center"/>
          </w:tcPr>
          <w:p w14:paraId="7CE67398" w14:textId="3405C90D" w:rsidR="00EC377E" w:rsidRPr="00945CD7" w:rsidRDefault="00EC377E" w:rsidP="00E327C4">
            <w:pPr>
              <w:pStyle w:val="af"/>
            </w:pPr>
            <w:r w:rsidRPr="00945CD7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  <w:vAlign w:val="center"/>
          </w:tcPr>
          <w:p w14:paraId="444154F2" w14:textId="2119438A" w:rsidR="00EC377E" w:rsidRPr="00945CD7" w:rsidRDefault="00945CD7" w:rsidP="00EC377E">
            <w:pPr>
              <w:pStyle w:val="af"/>
              <w:jc w:val="center"/>
            </w:pPr>
            <w:r>
              <w:t>3</w:t>
            </w:r>
            <w:r w:rsidR="00286A6E">
              <w:t>3,75</w:t>
            </w:r>
          </w:p>
        </w:tc>
      </w:tr>
      <w:tr w:rsidR="00EC377E" w:rsidRPr="007F18F6" w14:paraId="2424654A" w14:textId="0623F251" w:rsidTr="00EC377E">
        <w:trPr>
          <w:trHeight w:val="454"/>
        </w:trPr>
        <w:tc>
          <w:tcPr>
            <w:tcW w:w="6364" w:type="dxa"/>
            <w:shd w:val="clear" w:color="auto" w:fill="E0E0E0"/>
            <w:vAlign w:val="center"/>
          </w:tcPr>
          <w:p w14:paraId="4DBC76E3" w14:textId="75F895B8" w:rsidR="00EC377E" w:rsidRPr="00945CD7" w:rsidRDefault="00EC377E" w:rsidP="00E327C4">
            <w:pPr>
              <w:pStyle w:val="af"/>
            </w:pPr>
            <w:r w:rsidRPr="00945CD7">
              <w:rPr>
                <w:b/>
              </w:rPr>
              <w:t>Общая трудоемкость дисциплины (в час. /</w:t>
            </w:r>
            <w:r w:rsidRPr="00945CD7">
              <w:t xml:space="preserve"> </w:t>
            </w:r>
            <w:proofErr w:type="spellStart"/>
            <w:r w:rsidRPr="00945CD7">
              <w:rPr>
                <w:b/>
              </w:rPr>
              <w:t>з.е</w:t>
            </w:r>
            <w:proofErr w:type="spellEnd"/>
            <w:r w:rsidRPr="00945CD7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2C13CE8A" w14:textId="28175192" w:rsidR="00EC377E" w:rsidRPr="00945CD7" w:rsidRDefault="00EC377E" w:rsidP="00945CD7">
            <w:pPr>
              <w:pStyle w:val="af"/>
              <w:jc w:val="center"/>
            </w:pPr>
            <w:r w:rsidRPr="00945CD7">
              <w:t>1</w:t>
            </w:r>
            <w:r w:rsidR="00945CD7">
              <w:t>44</w:t>
            </w:r>
            <w:r w:rsidRPr="00945CD7">
              <w:t>/</w:t>
            </w:r>
            <w:r w:rsidR="00945CD7">
              <w:t>4</w:t>
            </w:r>
          </w:p>
        </w:tc>
      </w:tr>
    </w:tbl>
    <w:p w14:paraId="234E87CC" w14:textId="0D36383F" w:rsidR="00F17820" w:rsidRDefault="00F17820" w:rsidP="00F17820">
      <w:pPr>
        <w:jc w:val="both"/>
        <w:rPr>
          <w:bCs/>
        </w:rPr>
      </w:pPr>
    </w:p>
    <w:p w14:paraId="628AC15C" w14:textId="6A93A588" w:rsidR="0047373E" w:rsidRDefault="0047373E" w:rsidP="0047373E">
      <w:pPr>
        <w:rPr>
          <w:bCs/>
        </w:rPr>
      </w:pPr>
    </w:p>
    <w:tbl>
      <w:tblPr>
        <w:tblW w:w="9495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638"/>
        <w:gridCol w:w="1297"/>
        <w:gridCol w:w="1560"/>
      </w:tblGrid>
      <w:tr w:rsidR="0047373E" w14:paraId="59D3FAB6" w14:textId="77777777" w:rsidTr="0047373E">
        <w:trPr>
          <w:trHeight w:val="257"/>
        </w:trPr>
        <w:tc>
          <w:tcPr>
            <w:tcW w:w="6641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028DCE3" w14:textId="77777777" w:rsidR="0047373E" w:rsidRDefault="0047373E">
            <w:pPr>
              <w:pStyle w:val="af"/>
              <w:spacing w:line="256" w:lineRule="auto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AAEAA9C" w14:textId="77777777" w:rsidR="0047373E" w:rsidRDefault="0047373E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r>
              <w:rPr>
                <w:lang w:eastAsia="en-US"/>
              </w:rPr>
              <w:t>акад.час</w:t>
            </w:r>
            <w:proofErr w:type="spellEnd"/>
          </w:p>
        </w:tc>
      </w:tr>
      <w:tr w:rsidR="0047373E" w14:paraId="350620B9" w14:textId="77777777" w:rsidTr="0047373E">
        <w:trPr>
          <w:trHeight w:val="257"/>
        </w:trPr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344610C1" w14:textId="77777777" w:rsidR="0047373E" w:rsidRDefault="0047373E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EFD8085" w14:textId="77777777" w:rsidR="0047373E" w:rsidRPr="00945CD7" w:rsidRDefault="0047373E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5E38684C" w14:textId="77777777" w:rsidR="0047373E" w:rsidRPr="00945CD7" w:rsidRDefault="0047373E">
            <w:pPr>
              <w:pStyle w:val="af"/>
              <w:spacing w:line="256" w:lineRule="auto"/>
              <w:ind w:hanging="3"/>
              <w:jc w:val="center"/>
              <w:rPr>
                <w:sz w:val="20"/>
                <w:szCs w:val="20"/>
                <w:lang w:eastAsia="en-US"/>
              </w:rPr>
            </w:pPr>
            <w:r w:rsidRPr="00945CD7"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47373E" w14:paraId="25D838A8" w14:textId="77777777" w:rsidTr="0047373E">
        <w:trPr>
          <w:trHeight w:val="262"/>
        </w:trPr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7222F60" w14:textId="77777777" w:rsidR="0047373E" w:rsidRDefault="0047373E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05804B5F" w14:textId="544D1545" w:rsidR="0047373E" w:rsidRPr="00945CD7" w:rsidRDefault="0047373E">
            <w:pPr>
              <w:spacing w:line="256" w:lineRule="auto"/>
              <w:jc w:val="center"/>
              <w:rPr>
                <w:lang w:eastAsia="en-US"/>
              </w:rPr>
            </w:pPr>
            <w:r w:rsidRPr="00945CD7">
              <w:rPr>
                <w:lang w:eastAsia="en-US"/>
              </w:rPr>
              <w:t>68</w:t>
            </w:r>
          </w:p>
        </w:tc>
      </w:tr>
      <w:tr w:rsidR="0047373E" w14:paraId="381738D9" w14:textId="77777777" w:rsidTr="0047373E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30240E5" w14:textId="77777777" w:rsidR="0047373E" w:rsidRDefault="0047373E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880966A" w14:textId="77777777" w:rsidR="0047373E" w:rsidRDefault="0047373E">
            <w:pPr>
              <w:pStyle w:val="af"/>
              <w:snapToGri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47373E" w14:paraId="0ED6CCDA" w14:textId="77777777" w:rsidTr="0047373E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DECBC97" w14:textId="77777777" w:rsidR="0047373E" w:rsidRDefault="0047373E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2E0BCBF1" w14:textId="59D17C63" w:rsidR="0047373E" w:rsidRDefault="0047373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159BA35C" w14:textId="77777777" w:rsidR="0047373E" w:rsidRDefault="0047373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7373E" w14:paraId="3EF6DD59" w14:textId="77777777" w:rsidTr="0047373E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17D8529" w14:textId="77777777" w:rsidR="0047373E" w:rsidRDefault="0047373E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276A580D" w14:textId="173EDC4A" w:rsidR="0047373E" w:rsidRDefault="0047373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5C0C29D" w14:textId="77777777" w:rsidR="0047373E" w:rsidRDefault="0047373E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47373E" w14:paraId="00A8E2C1" w14:textId="77777777" w:rsidTr="0047373E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F9670C8" w14:textId="77777777" w:rsidR="0047373E" w:rsidRDefault="0047373E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E0E0E0"/>
            <w:hideMark/>
          </w:tcPr>
          <w:p w14:paraId="69716D23" w14:textId="4FEAE5F5" w:rsidR="0047373E" w:rsidRDefault="0047373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3F74D8AB" w14:textId="77777777" w:rsidR="0047373E" w:rsidRDefault="0047373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7373E" w14:paraId="2D88D6FE" w14:textId="77777777" w:rsidTr="0047373E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hideMark/>
          </w:tcPr>
          <w:p w14:paraId="6A0FB64A" w14:textId="77777777" w:rsidR="0047373E" w:rsidRDefault="0047373E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D9D9D9"/>
          </w:tcPr>
          <w:p w14:paraId="77D12D37" w14:textId="77777777" w:rsidR="0047373E" w:rsidRDefault="0047373E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D9D9D9"/>
            <w:hideMark/>
          </w:tcPr>
          <w:p w14:paraId="2EC097B5" w14:textId="77777777" w:rsidR="0047373E" w:rsidRDefault="0047373E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7373E" w14:paraId="4DB0D28B" w14:textId="77777777" w:rsidTr="0047373E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5AC98C0" w14:textId="77777777" w:rsidR="0047373E" w:rsidRDefault="0047373E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96CECB7" w14:textId="77777777" w:rsidR="0047373E" w:rsidRDefault="0047373E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62C22921" w14:textId="77777777" w:rsidR="0047373E" w:rsidRDefault="0047373E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7373E" w14:paraId="2FF48BD3" w14:textId="77777777" w:rsidTr="0047373E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38A0C7E" w14:textId="77777777" w:rsidR="0047373E" w:rsidRDefault="0047373E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20E0A20" w14:textId="77777777" w:rsidR="0047373E" w:rsidRDefault="0047373E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5FA74AFC" w14:textId="77777777" w:rsidR="0047373E" w:rsidRDefault="0047373E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7373E" w14:paraId="0F8E1232" w14:textId="77777777" w:rsidTr="0047373E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DDDDD"/>
            <w:hideMark/>
          </w:tcPr>
          <w:p w14:paraId="53A4F52B" w14:textId="77777777" w:rsidR="0047373E" w:rsidRDefault="0047373E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DDDDD"/>
            <w:hideMark/>
          </w:tcPr>
          <w:p w14:paraId="7A5E5273" w14:textId="77777777" w:rsidR="0047373E" w:rsidRDefault="0047373E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7373E" w14:paraId="40A45656" w14:textId="77777777" w:rsidTr="0047373E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85CCAED" w14:textId="77777777" w:rsidR="0047373E" w:rsidRDefault="0047373E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7AE1B9DD" w14:textId="585A3BB9" w:rsidR="0047373E" w:rsidRDefault="00286A6E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47373E" w14:paraId="123DD6A4" w14:textId="77777777" w:rsidTr="0047373E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B90EF3D" w14:textId="77777777" w:rsidR="0047373E" w:rsidRDefault="0047373E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236FABD" w14:textId="3795124E" w:rsidR="0047373E" w:rsidRDefault="00945CD7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286A6E">
              <w:rPr>
                <w:lang w:eastAsia="en-US"/>
              </w:rPr>
              <w:t>3,75</w:t>
            </w:r>
          </w:p>
        </w:tc>
      </w:tr>
      <w:tr w:rsidR="0047373E" w14:paraId="0C930087" w14:textId="77777777" w:rsidTr="0047373E">
        <w:trPr>
          <w:trHeight w:val="306"/>
        </w:trPr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69600AF9" w14:textId="77777777" w:rsidR="0047373E" w:rsidRDefault="0047373E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lang w:eastAsia="en-US"/>
              </w:rPr>
              <w:t>з.е</w:t>
            </w:r>
            <w:proofErr w:type="spellEnd"/>
            <w:r>
              <w:rPr>
                <w:b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2491E88C" w14:textId="43180A4F" w:rsidR="0047373E" w:rsidRDefault="0047373E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144/4</w:t>
            </w:r>
          </w:p>
        </w:tc>
      </w:tr>
    </w:tbl>
    <w:p w14:paraId="5714C655" w14:textId="77777777" w:rsidR="0047373E" w:rsidRPr="00F16C11" w:rsidRDefault="0047373E" w:rsidP="00F16C11">
      <w:pPr>
        <w:spacing w:line="360" w:lineRule="auto"/>
        <w:rPr>
          <w:b/>
          <w:bCs/>
          <w:color w:val="FF0000"/>
        </w:rPr>
      </w:pPr>
    </w:p>
    <w:p w14:paraId="16BC74A1" w14:textId="2833EA5B" w:rsidR="00F17820" w:rsidRPr="008C5A19" w:rsidRDefault="00F17820" w:rsidP="00F17820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5B4881" w:rsidRPr="008C5A19">
        <w:rPr>
          <w:b/>
          <w:bCs/>
          <w:caps/>
        </w:rPr>
        <w:t>:</w:t>
      </w:r>
    </w:p>
    <w:p w14:paraId="56D2FDF5" w14:textId="77777777" w:rsidR="00F17820" w:rsidRPr="00317987" w:rsidRDefault="00F17820" w:rsidP="00133ED1">
      <w:pPr>
        <w:ind w:firstLine="709"/>
        <w:jc w:val="both"/>
      </w:pPr>
      <w:r w:rsidRPr="00317987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765860E" w14:textId="77777777" w:rsidR="001C2093" w:rsidRPr="00317987" w:rsidRDefault="001C2093" w:rsidP="00F17820">
      <w:pPr>
        <w:spacing w:line="360" w:lineRule="auto"/>
        <w:rPr>
          <w:b/>
          <w:bCs/>
          <w:caps/>
        </w:rPr>
      </w:pPr>
    </w:p>
    <w:p w14:paraId="187C17FF" w14:textId="77777777" w:rsidR="00A038A1" w:rsidRPr="00710D0F" w:rsidRDefault="00A038A1" w:rsidP="00A038A1">
      <w:pPr>
        <w:spacing w:line="360" w:lineRule="auto"/>
        <w:rPr>
          <w:b/>
          <w:bCs/>
          <w:caps/>
        </w:rPr>
      </w:pPr>
      <w:r w:rsidRPr="00317987">
        <w:rPr>
          <w:b/>
          <w:bCs/>
          <w:caps/>
        </w:rPr>
        <w:t>4.1</w:t>
      </w:r>
      <w:r w:rsidRPr="00317987">
        <w:rPr>
          <w:b/>
        </w:rPr>
        <w:t>. Блоки (разделы) дисциплины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005"/>
        <w:gridCol w:w="6926"/>
      </w:tblGrid>
      <w:tr w:rsidR="009771C7" w:rsidRPr="003C0AF8" w14:paraId="7304D013" w14:textId="77777777" w:rsidTr="00D402A3">
        <w:tc>
          <w:tcPr>
            <w:tcW w:w="675" w:type="dxa"/>
            <w:shd w:val="clear" w:color="auto" w:fill="auto"/>
            <w:vAlign w:val="center"/>
          </w:tcPr>
          <w:p w14:paraId="6BB1463C" w14:textId="77777777" w:rsidR="00A038A1" w:rsidRPr="003C0AF8" w:rsidRDefault="00A038A1" w:rsidP="00D402A3">
            <w:pPr>
              <w:spacing w:line="250" w:lineRule="exact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3C0AF8">
              <w:rPr>
                <w:rFonts w:eastAsia="Calibri"/>
                <w:bCs/>
                <w:color w:val="000000"/>
                <w:lang w:bidi="ru-RU"/>
              </w:rPr>
              <w:t>№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0AE05945" w14:textId="77777777" w:rsidR="00A038A1" w:rsidRPr="003C0AF8" w:rsidRDefault="00A038A1" w:rsidP="00D402A3">
            <w:pPr>
              <w:jc w:val="center"/>
              <w:rPr>
                <w:rFonts w:eastAsia="Calibri"/>
              </w:rPr>
            </w:pPr>
            <w:r w:rsidRPr="003C0AF8">
              <w:rPr>
                <w:rFonts w:eastAsia="Calibri"/>
              </w:rPr>
              <w:t>Наименование раздела, тем дисциплины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5BCD6E14" w14:textId="77777777" w:rsidR="00A038A1" w:rsidRPr="003C0AF8" w:rsidRDefault="00A038A1" w:rsidP="00D402A3">
            <w:pPr>
              <w:jc w:val="center"/>
              <w:rPr>
                <w:rFonts w:eastAsia="Calibri"/>
              </w:rPr>
            </w:pPr>
            <w:r w:rsidRPr="003C0AF8">
              <w:rPr>
                <w:rFonts w:eastAsia="Calibri"/>
              </w:rPr>
              <w:t>Содержание раздела дисциплины</w:t>
            </w:r>
          </w:p>
        </w:tc>
      </w:tr>
      <w:tr w:rsidR="009771C7" w:rsidRPr="003C0AF8" w14:paraId="33E69A6E" w14:textId="77777777" w:rsidTr="00D402A3">
        <w:tc>
          <w:tcPr>
            <w:tcW w:w="675" w:type="dxa"/>
            <w:shd w:val="clear" w:color="auto" w:fill="auto"/>
            <w:vAlign w:val="center"/>
          </w:tcPr>
          <w:p w14:paraId="1AAF6ECD" w14:textId="77777777" w:rsidR="00A038A1" w:rsidRPr="003C0AF8" w:rsidRDefault="00A038A1" w:rsidP="00A038A1">
            <w:pPr>
              <w:numPr>
                <w:ilvl w:val="0"/>
                <w:numId w:val="16"/>
              </w:numPr>
              <w:spacing w:line="250" w:lineRule="exact"/>
              <w:contextualSpacing/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2005" w:type="dxa"/>
            <w:shd w:val="clear" w:color="auto" w:fill="auto"/>
          </w:tcPr>
          <w:p w14:paraId="573A78BA" w14:textId="34F599F9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  <w:b/>
                <w:shd w:val="clear" w:color="auto" w:fill="FFFFFF"/>
              </w:rPr>
              <w:t>Тема 1</w:t>
            </w:r>
            <w:r w:rsidRPr="003C0AF8">
              <w:rPr>
                <w:rFonts w:eastAsia="Calibri"/>
                <w:shd w:val="clear" w:color="auto" w:fill="FFFFFF"/>
              </w:rPr>
              <w:t xml:space="preserve">. Сущность, цель, </w:t>
            </w:r>
            <w:r w:rsidRPr="003C0AF8">
              <w:rPr>
                <w:rFonts w:eastAsia="Calibri"/>
                <w:shd w:val="clear" w:color="auto" w:fill="FFFFFF"/>
              </w:rPr>
              <w:lastRenderedPageBreak/>
              <w:t xml:space="preserve">задачи </w:t>
            </w:r>
            <w:r w:rsidR="009771C7">
              <w:rPr>
                <w:rFonts w:eastAsia="Calibri"/>
                <w:shd w:val="clear" w:color="auto" w:fill="FFFFFF"/>
              </w:rPr>
              <w:t xml:space="preserve">инновационного и </w:t>
            </w:r>
            <w:r w:rsidRPr="003C0AF8">
              <w:rPr>
                <w:rFonts w:eastAsia="Calibri"/>
                <w:shd w:val="clear" w:color="auto" w:fill="FFFFFF"/>
              </w:rPr>
              <w:t>инвестиционного менеджмента</w:t>
            </w:r>
          </w:p>
        </w:tc>
        <w:tc>
          <w:tcPr>
            <w:tcW w:w="6926" w:type="dxa"/>
            <w:shd w:val="clear" w:color="auto" w:fill="auto"/>
          </w:tcPr>
          <w:p w14:paraId="793651A2" w14:textId="4120FF80" w:rsidR="00A038A1" w:rsidRPr="003C0AF8" w:rsidRDefault="009771C7" w:rsidP="00D402A3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Инновации. Взаимосвязь инноваций и инвестиций. Теория </w:t>
            </w:r>
            <w:proofErr w:type="spellStart"/>
            <w:r>
              <w:rPr>
                <w:rFonts w:eastAsia="Calibri"/>
              </w:rPr>
              <w:t>Шумпетера</w:t>
            </w:r>
            <w:proofErr w:type="spellEnd"/>
            <w:r>
              <w:rPr>
                <w:rFonts w:eastAsia="Calibri"/>
              </w:rPr>
              <w:t xml:space="preserve">. </w:t>
            </w:r>
            <w:r w:rsidR="00A038A1" w:rsidRPr="003C0AF8">
              <w:rPr>
                <w:rFonts w:eastAsia="Calibri"/>
              </w:rPr>
              <w:t xml:space="preserve">Понятие инвестиционного менеджмента (его цели и </w:t>
            </w:r>
            <w:r w:rsidR="00A038A1" w:rsidRPr="003C0AF8">
              <w:rPr>
                <w:rFonts w:eastAsia="Calibri"/>
              </w:rPr>
              <w:lastRenderedPageBreak/>
              <w:t>задачи). Предмет, объект и субъект инвестиционного менеджмента. Экономическая сущность инвестиций и инвестиционной деятельности. Инвестиции как объект экономического управления. Инвестиции как объект рыночных отношений. Участники инвестиционного процесса. Виды инвесторов. Принципы управления инвестиционной деятельностью предприятия. Вариативность подходов к разработке отдельных управленческих решений. Подходы к определению главной цели инвестиционной деятельности. Задачи инвестиционной деятельности. Классификация предприятий как объектов инвестиционного менеджмента</w:t>
            </w:r>
          </w:p>
        </w:tc>
      </w:tr>
      <w:tr w:rsidR="009771C7" w:rsidRPr="003C0AF8" w14:paraId="534B8822" w14:textId="77777777" w:rsidTr="00D402A3">
        <w:tc>
          <w:tcPr>
            <w:tcW w:w="675" w:type="dxa"/>
            <w:shd w:val="clear" w:color="auto" w:fill="auto"/>
            <w:vAlign w:val="center"/>
          </w:tcPr>
          <w:p w14:paraId="30BF3B10" w14:textId="77777777" w:rsidR="00A038A1" w:rsidRPr="003C0AF8" w:rsidRDefault="00A038A1" w:rsidP="00A038A1">
            <w:pPr>
              <w:numPr>
                <w:ilvl w:val="0"/>
                <w:numId w:val="16"/>
              </w:numPr>
              <w:spacing w:line="250" w:lineRule="exact"/>
              <w:contextualSpacing/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2005" w:type="dxa"/>
            <w:shd w:val="clear" w:color="auto" w:fill="auto"/>
          </w:tcPr>
          <w:p w14:paraId="3349AB22" w14:textId="11CEC758" w:rsidR="00A038A1" w:rsidRPr="003C0AF8" w:rsidRDefault="00A038A1" w:rsidP="009771C7">
            <w:pPr>
              <w:rPr>
                <w:rFonts w:eastAsia="Calibri"/>
              </w:rPr>
            </w:pPr>
            <w:r w:rsidRPr="003C0AF8">
              <w:rPr>
                <w:rFonts w:eastAsia="Calibri"/>
                <w:b/>
                <w:shd w:val="clear" w:color="auto" w:fill="FFFFFF"/>
              </w:rPr>
              <w:t>Тема 2</w:t>
            </w:r>
            <w:r w:rsidRPr="003C0AF8">
              <w:rPr>
                <w:rFonts w:eastAsia="Calibri"/>
                <w:shd w:val="clear" w:color="auto" w:fill="FFFFFF"/>
              </w:rPr>
              <w:t xml:space="preserve">. Государственное регулирование </w:t>
            </w:r>
            <w:r w:rsidR="009771C7"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 w:rsidR="009771C7">
              <w:rPr>
                <w:rFonts w:eastAsia="Calibri"/>
                <w:shd w:val="clear" w:color="auto" w:fill="FFFFFF"/>
              </w:rPr>
              <w:t>инновационно</w:t>
            </w:r>
            <w:proofErr w:type="spellEnd"/>
            <w:r w:rsidR="009771C7">
              <w:rPr>
                <w:rFonts w:eastAsia="Calibri"/>
                <w:shd w:val="clear" w:color="auto" w:fill="FFFFFF"/>
              </w:rPr>
              <w:t>-инвестиционной деятельности</w:t>
            </w:r>
          </w:p>
        </w:tc>
        <w:tc>
          <w:tcPr>
            <w:tcW w:w="6926" w:type="dxa"/>
            <w:shd w:val="clear" w:color="auto" w:fill="auto"/>
          </w:tcPr>
          <w:p w14:paraId="2C36F46B" w14:textId="5433EF7A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Формы государственного регулирования, виды государственного регулирования. Бюджетное финансирование. Бюджетное ассигнование. Иностранные инвестиции. Режим функционирование иностранного капитала в РФ. Финансовые рынки. Финансовые институты.</w:t>
            </w:r>
            <w:r w:rsidR="009771C7">
              <w:rPr>
                <w:rFonts w:eastAsia="Calibri"/>
              </w:rPr>
              <w:t xml:space="preserve"> Институты государственной поддержки инновационной деятельности.</w:t>
            </w:r>
          </w:p>
        </w:tc>
      </w:tr>
      <w:tr w:rsidR="009771C7" w:rsidRPr="003C0AF8" w14:paraId="43E07F4B" w14:textId="77777777" w:rsidTr="00D402A3">
        <w:tc>
          <w:tcPr>
            <w:tcW w:w="675" w:type="dxa"/>
            <w:shd w:val="clear" w:color="auto" w:fill="auto"/>
            <w:vAlign w:val="center"/>
          </w:tcPr>
          <w:p w14:paraId="13B26356" w14:textId="77777777" w:rsidR="00A038A1" w:rsidRPr="003C0AF8" w:rsidRDefault="00A038A1" w:rsidP="00A038A1">
            <w:pPr>
              <w:numPr>
                <w:ilvl w:val="0"/>
                <w:numId w:val="16"/>
              </w:numPr>
              <w:spacing w:line="250" w:lineRule="exact"/>
              <w:contextualSpacing/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2005" w:type="dxa"/>
            <w:shd w:val="clear" w:color="auto" w:fill="auto"/>
          </w:tcPr>
          <w:p w14:paraId="3D998BB2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  <w:b/>
                <w:shd w:val="clear" w:color="auto" w:fill="FFFFFF"/>
              </w:rPr>
              <w:t>Тема 3</w:t>
            </w:r>
            <w:r w:rsidRPr="003C0AF8">
              <w:rPr>
                <w:rFonts w:eastAsia="Calibri"/>
                <w:shd w:val="clear" w:color="auto" w:fill="FFFFFF"/>
              </w:rPr>
              <w:t>. Методический инструментарий инвестиционного менеджмента</w:t>
            </w:r>
          </w:p>
        </w:tc>
        <w:tc>
          <w:tcPr>
            <w:tcW w:w="6926" w:type="dxa"/>
            <w:shd w:val="clear" w:color="auto" w:fill="auto"/>
          </w:tcPr>
          <w:p w14:paraId="46910102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Концепция стоимости денег во времени. Классификация видов процентной ставки. Методический инструментарий оценки стоимости денег по простым процентам. Концепция учета влияния фактора инфляции. Дифференциация методических подходов к учету фактора инфляции в процессе инвестиционного менеджмента. Методический инструментарий формирования реальной процентной ставки с учетом фактора инфляции. Концепция учета фактора риска. Методический инструментарий оценки уровня инвестиционного риска. Методический инструментарий оценки стоимости денежных средств с учетом фактора риска. Концепция и методический инструментарий учета фактора ликвидности. Дифференциация различных подходов к учету фактора ликвидности в процессе инвестиционного менеджмента. Методический инструментарий формирования необходимого уровня доходности инвестиционных операций с учетом фактора ликвидности.</w:t>
            </w:r>
          </w:p>
        </w:tc>
      </w:tr>
      <w:tr w:rsidR="009771C7" w:rsidRPr="003C0AF8" w14:paraId="385F1B0B" w14:textId="77777777" w:rsidTr="00D402A3">
        <w:tc>
          <w:tcPr>
            <w:tcW w:w="675" w:type="dxa"/>
            <w:shd w:val="clear" w:color="auto" w:fill="auto"/>
            <w:vAlign w:val="center"/>
          </w:tcPr>
          <w:p w14:paraId="16804AB9" w14:textId="77777777" w:rsidR="00A038A1" w:rsidRPr="003C0AF8" w:rsidRDefault="00A038A1" w:rsidP="00A038A1">
            <w:pPr>
              <w:numPr>
                <w:ilvl w:val="0"/>
                <w:numId w:val="16"/>
              </w:numPr>
              <w:spacing w:line="250" w:lineRule="exact"/>
              <w:contextualSpacing/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2005" w:type="dxa"/>
            <w:shd w:val="clear" w:color="auto" w:fill="auto"/>
          </w:tcPr>
          <w:p w14:paraId="52BF52F4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  <w:b/>
                <w:shd w:val="clear" w:color="auto" w:fill="FFFFFF"/>
              </w:rPr>
              <w:t>Тема 4</w:t>
            </w:r>
            <w:r w:rsidRPr="003C0AF8">
              <w:rPr>
                <w:rFonts w:eastAsia="Calibri"/>
                <w:shd w:val="clear" w:color="auto" w:fill="FFFFFF"/>
              </w:rPr>
              <w:t>. Оценка эффективности инвестиционных проектов</w:t>
            </w:r>
          </w:p>
        </w:tc>
        <w:tc>
          <w:tcPr>
            <w:tcW w:w="6926" w:type="dxa"/>
            <w:shd w:val="clear" w:color="auto" w:fill="auto"/>
          </w:tcPr>
          <w:p w14:paraId="10DE39E1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Виды эффективности инвестиций. Принципы оценки эффективности реальных инвестиций. Дисконтирование денежных потоков. Система показателей оценки инвестиционных проектов. Оценка рисков реальных инвестиционных проектов.</w:t>
            </w:r>
          </w:p>
        </w:tc>
      </w:tr>
      <w:tr w:rsidR="009771C7" w:rsidRPr="003C0AF8" w14:paraId="6CF9B023" w14:textId="77777777" w:rsidTr="00D402A3">
        <w:tc>
          <w:tcPr>
            <w:tcW w:w="675" w:type="dxa"/>
            <w:shd w:val="clear" w:color="auto" w:fill="auto"/>
            <w:vAlign w:val="center"/>
          </w:tcPr>
          <w:p w14:paraId="339D5894" w14:textId="77777777" w:rsidR="00A038A1" w:rsidRPr="003C0AF8" w:rsidRDefault="00A038A1" w:rsidP="00A038A1">
            <w:pPr>
              <w:numPr>
                <w:ilvl w:val="0"/>
                <w:numId w:val="16"/>
              </w:numPr>
              <w:spacing w:line="250" w:lineRule="exact"/>
              <w:contextualSpacing/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2005" w:type="dxa"/>
            <w:shd w:val="clear" w:color="auto" w:fill="auto"/>
          </w:tcPr>
          <w:p w14:paraId="365BE89A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  <w:b/>
                <w:shd w:val="clear" w:color="auto" w:fill="FFFFFF"/>
              </w:rPr>
              <w:t>Тема 5</w:t>
            </w:r>
            <w:r w:rsidRPr="003C0AF8">
              <w:rPr>
                <w:rFonts w:eastAsia="Calibri"/>
                <w:shd w:val="clear" w:color="auto" w:fill="FFFFFF"/>
              </w:rPr>
              <w:t>. Управление финансовыми инвестициями</w:t>
            </w:r>
          </w:p>
        </w:tc>
        <w:tc>
          <w:tcPr>
            <w:tcW w:w="6926" w:type="dxa"/>
            <w:shd w:val="clear" w:color="auto" w:fill="auto"/>
          </w:tcPr>
          <w:p w14:paraId="7EF736AE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Особенности и формы осуществления финансовых инвестиций в организации. Политика управления финансовыми инвестициями. Инвестиционные качества отдельных финансовых инструментов. Оценка эффективности и рисков отдельных финансовых инструментов инвестирования.</w:t>
            </w:r>
          </w:p>
        </w:tc>
      </w:tr>
      <w:tr w:rsidR="009771C7" w:rsidRPr="003C0AF8" w14:paraId="65008942" w14:textId="77777777" w:rsidTr="00D402A3">
        <w:tc>
          <w:tcPr>
            <w:tcW w:w="675" w:type="dxa"/>
            <w:shd w:val="clear" w:color="auto" w:fill="auto"/>
            <w:vAlign w:val="center"/>
          </w:tcPr>
          <w:p w14:paraId="41E72387" w14:textId="77777777" w:rsidR="00A038A1" w:rsidRPr="003C0AF8" w:rsidRDefault="00A038A1" w:rsidP="00A038A1">
            <w:pPr>
              <w:numPr>
                <w:ilvl w:val="0"/>
                <w:numId w:val="16"/>
              </w:numPr>
              <w:spacing w:line="250" w:lineRule="exact"/>
              <w:contextualSpacing/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2005" w:type="dxa"/>
            <w:shd w:val="clear" w:color="auto" w:fill="auto"/>
          </w:tcPr>
          <w:p w14:paraId="5B4AD2C6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  <w:b/>
                <w:shd w:val="clear" w:color="auto" w:fill="FFFFFF"/>
              </w:rPr>
              <w:t>Тема 6</w:t>
            </w:r>
            <w:r w:rsidRPr="003C0AF8">
              <w:rPr>
                <w:rFonts w:eastAsia="Calibri"/>
                <w:shd w:val="clear" w:color="auto" w:fill="FFFFFF"/>
              </w:rPr>
              <w:t>. Управление инвестиционным портфелем</w:t>
            </w:r>
          </w:p>
        </w:tc>
        <w:tc>
          <w:tcPr>
            <w:tcW w:w="6926" w:type="dxa"/>
            <w:shd w:val="clear" w:color="auto" w:fill="auto"/>
          </w:tcPr>
          <w:p w14:paraId="6084E2E0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Понятие инвестиционного портфеля. Типы портфеля. Принципы, этапы формирования инвестиционного портфеля. Доход и риск по портфелю. Стратегия управления инвестиционным портфелем. Оптимизация портфеля.</w:t>
            </w:r>
          </w:p>
        </w:tc>
      </w:tr>
      <w:tr w:rsidR="009771C7" w:rsidRPr="003C0AF8" w14:paraId="1BA79F87" w14:textId="77777777" w:rsidTr="00D402A3">
        <w:tc>
          <w:tcPr>
            <w:tcW w:w="675" w:type="dxa"/>
            <w:shd w:val="clear" w:color="auto" w:fill="auto"/>
            <w:vAlign w:val="center"/>
          </w:tcPr>
          <w:p w14:paraId="609E99AB" w14:textId="77777777" w:rsidR="00A038A1" w:rsidRPr="003C0AF8" w:rsidRDefault="00A038A1" w:rsidP="00A038A1">
            <w:pPr>
              <w:numPr>
                <w:ilvl w:val="0"/>
                <w:numId w:val="16"/>
              </w:numPr>
              <w:spacing w:line="250" w:lineRule="exact"/>
              <w:contextualSpacing/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2005" w:type="dxa"/>
            <w:shd w:val="clear" w:color="auto" w:fill="auto"/>
          </w:tcPr>
          <w:p w14:paraId="3F7A1627" w14:textId="291C416E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  <w:b/>
                <w:shd w:val="clear" w:color="auto" w:fill="FFFFFF"/>
              </w:rPr>
              <w:t>Тема 7</w:t>
            </w:r>
            <w:r w:rsidRPr="003C0AF8">
              <w:rPr>
                <w:rFonts w:eastAsia="Calibri"/>
                <w:shd w:val="clear" w:color="auto" w:fill="FFFFFF"/>
              </w:rPr>
              <w:t xml:space="preserve">. Сущность </w:t>
            </w:r>
            <w:proofErr w:type="spellStart"/>
            <w:r w:rsidR="009771C7">
              <w:rPr>
                <w:rFonts w:eastAsia="Calibri"/>
                <w:shd w:val="clear" w:color="auto" w:fill="FFFFFF"/>
              </w:rPr>
              <w:t>инновационно</w:t>
            </w:r>
            <w:proofErr w:type="spellEnd"/>
            <w:r w:rsidR="009771C7">
              <w:rPr>
                <w:rFonts w:eastAsia="Calibri"/>
                <w:shd w:val="clear" w:color="auto" w:fill="FFFFFF"/>
              </w:rPr>
              <w:t>-</w:t>
            </w:r>
            <w:r w:rsidRPr="003C0AF8">
              <w:rPr>
                <w:rFonts w:eastAsia="Calibri"/>
                <w:shd w:val="clear" w:color="auto" w:fill="FFFFFF"/>
              </w:rPr>
              <w:t xml:space="preserve">инвестиционной стратегии </w:t>
            </w:r>
            <w:r w:rsidRPr="003C0AF8">
              <w:rPr>
                <w:rFonts w:eastAsia="Calibri"/>
                <w:shd w:val="clear" w:color="auto" w:fill="FFFFFF"/>
              </w:rPr>
              <w:lastRenderedPageBreak/>
              <w:t>предприятия и принципы ее разработки</w:t>
            </w:r>
          </w:p>
        </w:tc>
        <w:tc>
          <w:tcPr>
            <w:tcW w:w="6926" w:type="dxa"/>
            <w:shd w:val="clear" w:color="auto" w:fill="auto"/>
          </w:tcPr>
          <w:p w14:paraId="49B0B8A0" w14:textId="44D9B33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lastRenderedPageBreak/>
              <w:t xml:space="preserve">Понятие инвестиционной стратегии. </w:t>
            </w:r>
            <w:r w:rsidR="009771C7">
              <w:rPr>
                <w:rFonts w:eastAsia="Calibri"/>
              </w:rPr>
              <w:t xml:space="preserve"> Место инновационной стратегии в общей стратегии развития компании. </w:t>
            </w:r>
            <w:r w:rsidRPr="003C0AF8">
              <w:rPr>
                <w:rFonts w:eastAsia="Calibri"/>
              </w:rPr>
              <w:t xml:space="preserve">Иерархия взаимосвязи инвестиционной стратегии с другими элементами стратегического выбора предприятия. Основные элементы, формирующие стратегический уровень предприятия. </w:t>
            </w:r>
            <w:r w:rsidRPr="003C0AF8">
              <w:rPr>
                <w:rFonts w:eastAsia="Calibri"/>
              </w:rPr>
              <w:lastRenderedPageBreak/>
              <w:t>Предприятие как объект стратегического инвестирования. Роль инвестиционной стратегии в обеспечении развития предприятия. Принципы разработки инвестиционной стратегии предприятия. Основные этапы разработки инвестиционной стратегии предприятия.</w:t>
            </w:r>
          </w:p>
        </w:tc>
      </w:tr>
    </w:tbl>
    <w:p w14:paraId="089FC9E0" w14:textId="77777777" w:rsidR="00A038A1" w:rsidRPr="003C0AF8" w:rsidRDefault="00A038A1" w:rsidP="00A038A1">
      <w:pPr>
        <w:ind w:firstLine="709"/>
        <w:rPr>
          <w:rFonts w:eastAsia="Calibri"/>
          <w:b/>
        </w:rPr>
      </w:pPr>
    </w:p>
    <w:p w14:paraId="751042F4" w14:textId="77777777" w:rsidR="00A038A1" w:rsidRPr="003C0AF8" w:rsidRDefault="00A038A1" w:rsidP="00A038A1">
      <w:pPr>
        <w:keepNext/>
        <w:spacing w:before="240" w:after="60"/>
        <w:jc w:val="both"/>
        <w:outlineLvl w:val="1"/>
        <w:rPr>
          <w:b/>
          <w:bCs/>
          <w:iCs/>
          <w:lang w:val="x-none" w:eastAsia="x-none"/>
        </w:rPr>
      </w:pPr>
      <w:bookmarkStart w:id="3" w:name="_Toc463454754"/>
      <w:r w:rsidRPr="003C0AF8">
        <w:rPr>
          <w:b/>
          <w:bCs/>
          <w:iCs/>
          <w:lang w:val="x-none" w:eastAsia="x-none"/>
        </w:rPr>
        <w:t xml:space="preserve">4.2. Примерная тематика курсовых работ </w:t>
      </w:r>
      <w:r w:rsidRPr="003C0AF8">
        <w:rPr>
          <w:b/>
          <w:bCs/>
          <w:iCs/>
          <w:lang w:eastAsia="x-none"/>
        </w:rPr>
        <w:t>(</w:t>
      </w:r>
      <w:r w:rsidRPr="003C0AF8">
        <w:rPr>
          <w:b/>
          <w:bCs/>
          <w:iCs/>
          <w:lang w:val="x-none" w:eastAsia="x-none"/>
        </w:rPr>
        <w:t>проектов)</w:t>
      </w:r>
      <w:bookmarkEnd w:id="3"/>
    </w:p>
    <w:p w14:paraId="0BE58DC5" w14:textId="77777777" w:rsidR="00A038A1" w:rsidRPr="003C0AF8" w:rsidRDefault="00A038A1" w:rsidP="00A038A1">
      <w:pPr>
        <w:ind w:firstLine="567"/>
        <w:rPr>
          <w:rFonts w:eastAsia="Calibri"/>
        </w:rPr>
      </w:pPr>
    </w:p>
    <w:p w14:paraId="007C6D40" w14:textId="77777777" w:rsidR="00A038A1" w:rsidRPr="003C0AF8" w:rsidRDefault="00A038A1" w:rsidP="00A038A1">
      <w:pPr>
        <w:ind w:firstLine="567"/>
        <w:jc w:val="both"/>
        <w:rPr>
          <w:rFonts w:eastAsia="Calibri"/>
        </w:rPr>
      </w:pPr>
      <w:r w:rsidRPr="003C0AF8">
        <w:rPr>
          <w:rFonts w:eastAsia="Calibri"/>
        </w:rPr>
        <w:t>Учебным планом по данной дисциплине курсовые работы не предусмотрены.</w:t>
      </w:r>
    </w:p>
    <w:p w14:paraId="4077E9F2" w14:textId="77777777" w:rsidR="00A038A1" w:rsidRDefault="00A038A1" w:rsidP="00A038A1">
      <w:pPr>
        <w:spacing w:line="276" w:lineRule="auto"/>
        <w:rPr>
          <w:bCs/>
        </w:rPr>
      </w:pPr>
    </w:p>
    <w:p w14:paraId="5356BD82" w14:textId="77777777" w:rsidR="00A038A1" w:rsidRDefault="00A038A1" w:rsidP="00A038A1">
      <w:pPr>
        <w:spacing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</w:p>
    <w:p w14:paraId="41B10C4D" w14:textId="77777777" w:rsidR="00A038A1" w:rsidRDefault="00A038A1" w:rsidP="00A038A1">
      <w:pPr>
        <w:spacing w:line="276" w:lineRule="auto"/>
        <w:jc w:val="both"/>
        <w:rPr>
          <w:b/>
          <w:bCs/>
          <w:caps/>
        </w:rPr>
      </w:pPr>
    </w:p>
    <w:tbl>
      <w:tblPr>
        <w:tblW w:w="9639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26"/>
        <w:gridCol w:w="2410"/>
        <w:gridCol w:w="1842"/>
      </w:tblGrid>
      <w:tr w:rsidR="00A038A1" w:rsidRPr="003C0E55" w14:paraId="653F4EF7" w14:textId="77777777" w:rsidTr="00D402A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031CB47" w14:textId="77777777" w:rsidR="00A038A1" w:rsidRPr="003C0E55" w:rsidRDefault="00A038A1" w:rsidP="00D402A3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51502C72" w14:textId="77777777" w:rsidR="00A038A1" w:rsidRPr="003C0E55" w:rsidRDefault="00A038A1" w:rsidP="00D402A3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BC60076" w14:textId="77777777" w:rsidR="00A038A1" w:rsidRPr="004C1968" w:rsidRDefault="00A038A1" w:rsidP="00D402A3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4C196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vAlign w:val="center"/>
          </w:tcPr>
          <w:p w14:paraId="460C69B0" w14:textId="77777777" w:rsidR="00A038A1" w:rsidRPr="004C1968" w:rsidRDefault="00A038A1" w:rsidP="00D402A3">
            <w:pPr>
              <w:pStyle w:val="af"/>
              <w:jc w:val="center"/>
              <w:rPr>
                <w:b/>
              </w:rPr>
            </w:pPr>
            <w:r w:rsidRPr="004C1968">
              <w:rPr>
                <w:b/>
              </w:rPr>
              <w:t>Практическая подготовка*</w:t>
            </w:r>
          </w:p>
        </w:tc>
      </w:tr>
      <w:tr w:rsidR="00A038A1" w:rsidRPr="003C0E55" w14:paraId="6B4D9916" w14:textId="77777777" w:rsidTr="00D402A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48C54541" w14:textId="77777777" w:rsidR="00A038A1" w:rsidRPr="003C0E55" w:rsidRDefault="00A038A1" w:rsidP="00D402A3">
            <w:pPr>
              <w:pStyle w:val="af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2FE9B30" w14:textId="77777777" w:rsidR="00A038A1" w:rsidRPr="003C0E55" w:rsidRDefault="00A038A1" w:rsidP="00D402A3">
            <w:pPr>
              <w:pStyle w:val="af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C9472B5" w14:textId="77777777" w:rsidR="00A038A1" w:rsidRPr="004C1968" w:rsidRDefault="00A038A1" w:rsidP="00D402A3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4C1968">
              <w:rPr>
                <w:b/>
              </w:rPr>
              <w:t>Форма проведения занятия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013D4E" w14:textId="77777777" w:rsidR="00A038A1" w:rsidRPr="004C1968" w:rsidRDefault="00A038A1" w:rsidP="00D402A3">
            <w:pPr>
              <w:pStyle w:val="af"/>
              <w:tabs>
                <w:tab w:val="left" w:pos="0"/>
              </w:tabs>
              <w:jc w:val="center"/>
              <w:rPr>
                <w:b/>
              </w:rPr>
            </w:pPr>
            <w:r w:rsidRPr="004C196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vAlign w:val="center"/>
          </w:tcPr>
          <w:p w14:paraId="6899B1F9" w14:textId="77777777" w:rsidR="00A038A1" w:rsidRDefault="00A038A1" w:rsidP="00D402A3">
            <w:pPr>
              <w:pStyle w:val="af"/>
              <w:jc w:val="center"/>
              <w:rPr>
                <w:b/>
                <w:highlight w:val="yellow"/>
              </w:rPr>
            </w:pPr>
          </w:p>
        </w:tc>
      </w:tr>
      <w:tr w:rsidR="00A038A1" w:rsidRPr="00771BD6" w14:paraId="7DFCCBB1" w14:textId="77777777" w:rsidTr="00D402A3">
        <w:trPr>
          <w:trHeight w:val="422"/>
        </w:trPr>
        <w:tc>
          <w:tcPr>
            <w:tcW w:w="709" w:type="dxa"/>
            <w:shd w:val="clear" w:color="auto" w:fill="auto"/>
            <w:vAlign w:val="center"/>
          </w:tcPr>
          <w:p w14:paraId="1AF6D5F5" w14:textId="77777777" w:rsidR="00A038A1" w:rsidRPr="00771BD6" w:rsidRDefault="00A038A1" w:rsidP="00D402A3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A7AE050" w14:textId="77777777" w:rsidR="00A038A1" w:rsidRPr="00771BD6" w:rsidRDefault="00A038A1" w:rsidP="00D402A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FC1B68" w14:textId="77777777" w:rsidR="00A038A1" w:rsidRPr="00771BD6" w:rsidRDefault="00A038A1" w:rsidP="00D402A3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B41D0E" w14:textId="3EE76595" w:rsidR="00A038A1" w:rsidRPr="00771BD6" w:rsidRDefault="00A038A1" w:rsidP="00D402A3">
            <w:pPr>
              <w:pStyle w:val="af"/>
              <w:rPr>
                <w:sz w:val="22"/>
                <w:szCs w:val="22"/>
              </w:rPr>
            </w:pPr>
            <w:r w:rsidRPr="00771BD6">
              <w:rPr>
                <w:color w:val="000000"/>
                <w:sz w:val="22"/>
                <w:szCs w:val="22"/>
              </w:rPr>
              <w:t xml:space="preserve">(лекция-диалог): </w:t>
            </w:r>
            <w:r w:rsidR="009771C7" w:rsidRPr="009771C7">
              <w:rPr>
                <w:color w:val="000000"/>
                <w:sz w:val="22"/>
                <w:szCs w:val="22"/>
              </w:rPr>
              <w:t>Сущность, цель, задачи инновационного и инвестиционного менеджмента</w:t>
            </w:r>
          </w:p>
        </w:tc>
        <w:tc>
          <w:tcPr>
            <w:tcW w:w="1842" w:type="dxa"/>
            <w:vAlign w:val="center"/>
          </w:tcPr>
          <w:p w14:paraId="08CB6560" w14:textId="77777777" w:rsidR="00A038A1" w:rsidRPr="00771BD6" w:rsidRDefault="00A038A1" w:rsidP="00D402A3">
            <w:pPr>
              <w:pStyle w:val="af"/>
              <w:rPr>
                <w:sz w:val="22"/>
                <w:szCs w:val="22"/>
              </w:rPr>
            </w:pPr>
          </w:p>
        </w:tc>
      </w:tr>
      <w:tr w:rsidR="00A038A1" w:rsidRPr="00771BD6" w14:paraId="07F128FF" w14:textId="77777777" w:rsidTr="00D402A3">
        <w:trPr>
          <w:trHeight w:val="446"/>
        </w:trPr>
        <w:tc>
          <w:tcPr>
            <w:tcW w:w="709" w:type="dxa"/>
            <w:shd w:val="clear" w:color="auto" w:fill="auto"/>
            <w:vAlign w:val="center"/>
          </w:tcPr>
          <w:p w14:paraId="661F51DD" w14:textId="77777777" w:rsidR="00A038A1" w:rsidRPr="00771BD6" w:rsidRDefault="00A038A1" w:rsidP="00D402A3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A948232" w14:textId="77777777" w:rsidR="00A038A1" w:rsidRPr="00771BD6" w:rsidRDefault="00A038A1" w:rsidP="00D402A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539C1F" w14:textId="77777777" w:rsidR="00A038A1" w:rsidRPr="00771BD6" w:rsidRDefault="00A038A1" w:rsidP="00D402A3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991094" w14:textId="77CDFBDC" w:rsidR="00A038A1" w:rsidRPr="00771BD6" w:rsidRDefault="00A038A1" w:rsidP="00D402A3">
            <w:pPr>
              <w:pStyle w:val="af"/>
              <w:rPr>
                <w:sz w:val="22"/>
                <w:szCs w:val="22"/>
              </w:rPr>
            </w:pPr>
            <w:r w:rsidRPr="00771BD6">
              <w:rPr>
                <w:color w:val="000000"/>
                <w:sz w:val="22"/>
                <w:szCs w:val="22"/>
              </w:rPr>
              <w:t xml:space="preserve">(лекция-диалог): </w:t>
            </w:r>
            <w:r w:rsidR="009771C7" w:rsidRPr="009771C7">
              <w:rPr>
                <w:color w:val="000000"/>
                <w:sz w:val="22"/>
                <w:szCs w:val="22"/>
              </w:rPr>
              <w:t xml:space="preserve">Государственное регулирование  </w:t>
            </w:r>
            <w:proofErr w:type="spellStart"/>
            <w:r w:rsidR="009771C7" w:rsidRPr="009771C7">
              <w:rPr>
                <w:color w:val="000000"/>
                <w:sz w:val="22"/>
                <w:szCs w:val="22"/>
              </w:rPr>
              <w:t>инновационно</w:t>
            </w:r>
            <w:proofErr w:type="spellEnd"/>
            <w:r w:rsidR="009771C7" w:rsidRPr="009771C7">
              <w:rPr>
                <w:color w:val="000000"/>
                <w:sz w:val="22"/>
                <w:szCs w:val="22"/>
              </w:rPr>
              <w:t>-инвестиционной деятельности</w:t>
            </w:r>
          </w:p>
        </w:tc>
        <w:tc>
          <w:tcPr>
            <w:tcW w:w="1842" w:type="dxa"/>
            <w:vAlign w:val="center"/>
          </w:tcPr>
          <w:p w14:paraId="631DC3E6" w14:textId="77777777" w:rsidR="00A038A1" w:rsidRPr="00771BD6" w:rsidRDefault="00A038A1" w:rsidP="00D402A3">
            <w:pPr>
              <w:pStyle w:val="af"/>
              <w:rPr>
                <w:sz w:val="22"/>
                <w:szCs w:val="22"/>
              </w:rPr>
            </w:pPr>
          </w:p>
        </w:tc>
      </w:tr>
      <w:tr w:rsidR="00A038A1" w:rsidRPr="003C0E55" w14:paraId="34510B58" w14:textId="77777777" w:rsidTr="00D402A3">
        <w:trPr>
          <w:trHeight w:val="514"/>
        </w:trPr>
        <w:tc>
          <w:tcPr>
            <w:tcW w:w="709" w:type="dxa"/>
            <w:shd w:val="clear" w:color="auto" w:fill="auto"/>
            <w:vAlign w:val="center"/>
          </w:tcPr>
          <w:p w14:paraId="49BE7B54" w14:textId="77777777" w:rsidR="00A038A1" w:rsidRPr="00771BD6" w:rsidRDefault="00A038A1" w:rsidP="00D402A3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8E244D" w14:textId="77777777" w:rsidR="00A038A1" w:rsidRPr="00771BD6" w:rsidRDefault="00A038A1" w:rsidP="00D402A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136F33" w14:textId="77777777" w:rsidR="00A038A1" w:rsidRPr="00771BD6" w:rsidRDefault="00A038A1" w:rsidP="00D402A3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9DA71C" w14:textId="77777777" w:rsidR="00A038A1" w:rsidRPr="00771BD6" w:rsidRDefault="00A038A1" w:rsidP="00D402A3">
            <w:pPr>
              <w:pStyle w:val="af"/>
              <w:rPr>
                <w:sz w:val="22"/>
                <w:szCs w:val="22"/>
              </w:rPr>
            </w:pPr>
            <w:r w:rsidRPr="00771BD6">
              <w:rPr>
                <w:color w:val="000000"/>
                <w:sz w:val="22"/>
                <w:szCs w:val="22"/>
              </w:rPr>
              <w:t xml:space="preserve">(тренинг): </w:t>
            </w:r>
            <w:r w:rsidRPr="003C0AF8">
              <w:rPr>
                <w:color w:val="000000"/>
                <w:sz w:val="22"/>
                <w:szCs w:val="22"/>
              </w:rPr>
              <w:t>Методический инструментарий инвестиционного менеджмента</w:t>
            </w:r>
          </w:p>
        </w:tc>
        <w:tc>
          <w:tcPr>
            <w:tcW w:w="1842" w:type="dxa"/>
            <w:vAlign w:val="center"/>
          </w:tcPr>
          <w:p w14:paraId="2E209DC3" w14:textId="77777777" w:rsidR="00A038A1" w:rsidRPr="00771BD6" w:rsidRDefault="00A038A1" w:rsidP="00D402A3">
            <w:pPr>
              <w:pStyle w:val="af"/>
              <w:rPr>
                <w:sz w:val="22"/>
                <w:szCs w:val="22"/>
              </w:rPr>
            </w:pPr>
          </w:p>
        </w:tc>
      </w:tr>
      <w:tr w:rsidR="00A038A1" w:rsidRPr="003C0E55" w14:paraId="44834E7F" w14:textId="77777777" w:rsidTr="00D402A3">
        <w:trPr>
          <w:trHeight w:val="551"/>
        </w:trPr>
        <w:tc>
          <w:tcPr>
            <w:tcW w:w="709" w:type="dxa"/>
            <w:shd w:val="clear" w:color="auto" w:fill="auto"/>
            <w:vAlign w:val="center"/>
          </w:tcPr>
          <w:p w14:paraId="242D1014" w14:textId="77777777" w:rsidR="00A038A1" w:rsidRPr="00771BD6" w:rsidRDefault="00A038A1" w:rsidP="00D402A3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CE9253" w14:textId="77777777" w:rsidR="00A038A1" w:rsidRPr="00771BD6" w:rsidRDefault="00A038A1" w:rsidP="00D402A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D069CB" w14:textId="77777777" w:rsidR="00A038A1" w:rsidRPr="00771BD6" w:rsidRDefault="00A038A1" w:rsidP="00D402A3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778375" w14:textId="28523BC4" w:rsidR="00A038A1" w:rsidRPr="00771BD6" w:rsidRDefault="00A038A1" w:rsidP="00D402A3">
            <w:pPr>
              <w:pStyle w:val="af"/>
              <w:rPr>
                <w:sz w:val="22"/>
                <w:szCs w:val="22"/>
              </w:rPr>
            </w:pPr>
            <w:r w:rsidRPr="00771BD6">
              <w:rPr>
                <w:color w:val="000000"/>
                <w:sz w:val="22"/>
                <w:szCs w:val="22"/>
              </w:rPr>
              <w:t xml:space="preserve">(решение ситуационных задач): </w:t>
            </w:r>
            <w:r w:rsidR="009771C7" w:rsidRPr="009771C7">
              <w:rPr>
                <w:color w:val="000000"/>
                <w:sz w:val="22"/>
                <w:szCs w:val="22"/>
              </w:rPr>
              <w:t xml:space="preserve">Сущность </w:t>
            </w:r>
            <w:proofErr w:type="spellStart"/>
            <w:r w:rsidR="009771C7" w:rsidRPr="009771C7">
              <w:rPr>
                <w:color w:val="000000"/>
                <w:sz w:val="22"/>
                <w:szCs w:val="22"/>
              </w:rPr>
              <w:t>инновационно</w:t>
            </w:r>
            <w:proofErr w:type="spellEnd"/>
            <w:r w:rsidR="009771C7" w:rsidRPr="009771C7">
              <w:rPr>
                <w:color w:val="000000"/>
                <w:sz w:val="22"/>
                <w:szCs w:val="22"/>
              </w:rPr>
              <w:t>-инвестиционной стратегии предприятия и принципы ее разработки</w:t>
            </w:r>
          </w:p>
        </w:tc>
        <w:tc>
          <w:tcPr>
            <w:tcW w:w="1842" w:type="dxa"/>
            <w:vAlign w:val="center"/>
          </w:tcPr>
          <w:p w14:paraId="33FB233B" w14:textId="77777777" w:rsidR="00A038A1" w:rsidRPr="00771BD6" w:rsidRDefault="00A038A1" w:rsidP="00D402A3">
            <w:pPr>
              <w:pStyle w:val="af"/>
              <w:rPr>
                <w:sz w:val="22"/>
                <w:szCs w:val="22"/>
              </w:rPr>
            </w:pPr>
          </w:p>
        </w:tc>
      </w:tr>
    </w:tbl>
    <w:p w14:paraId="3379C005" w14:textId="51F749BD" w:rsidR="00CB417A" w:rsidRPr="005B1FB9" w:rsidRDefault="00CB417A" w:rsidP="00CB417A">
      <w:pPr>
        <w:pStyle w:val="af0"/>
        <w:ind w:left="0"/>
        <w:rPr>
          <w:rFonts w:ascii="Times New Roman" w:hAnsi="Times New Roman"/>
          <w:sz w:val="24"/>
          <w:szCs w:val="24"/>
        </w:rPr>
      </w:pPr>
      <w:r w:rsidRPr="00401318">
        <w:rPr>
          <w:rFonts w:ascii="Times New Roman" w:hAnsi="Times New Roman"/>
          <w:sz w:val="24"/>
          <w:szCs w:val="24"/>
        </w:rPr>
        <w:t>*Практическая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C674396" w14:textId="77777777" w:rsidR="00A038A1" w:rsidRDefault="00A038A1" w:rsidP="00A038A1">
      <w:pPr>
        <w:spacing w:line="276" w:lineRule="auto"/>
        <w:jc w:val="both"/>
        <w:rPr>
          <w:b/>
          <w:bCs/>
          <w:caps/>
        </w:rPr>
      </w:pPr>
    </w:p>
    <w:p w14:paraId="2098CF73" w14:textId="77777777" w:rsidR="00A038A1" w:rsidRDefault="00A038A1" w:rsidP="00A038A1">
      <w:pPr>
        <w:rPr>
          <w:b/>
          <w:bCs/>
          <w:caps/>
        </w:rPr>
      </w:pPr>
      <w:r w:rsidRPr="00162958"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  <w:r w:rsidRPr="00771BD6">
        <w:rPr>
          <w:b/>
          <w:bCs/>
          <w:caps/>
        </w:rPr>
        <w:t>:</w:t>
      </w:r>
    </w:p>
    <w:p w14:paraId="215B2F4B" w14:textId="77777777" w:rsidR="00A038A1" w:rsidRDefault="00A038A1" w:rsidP="00A038A1">
      <w:pPr>
        <w:rPr>
          <w:b/>
          <w:bCs/>
        </w:rPr>
      </w:pPr>
    </w:p>
    <w:p w14:paraId="423212C8" w14:textId="77777777" w:rsidR="00A038A1" w:rsidRPr="004E581F" w:rsidRDefault="00A038A1" w:rsidP="00A038A1">
      <w:pPr>
        <w:rPr>
          <w:b/>
          <w:bCs/>
        </w:rPr>
      </w:pPr>
      <w:r>
        <w:rPr>
          <w:b/>
          <w:bCs/>
        </w:rPr>
        <w:t xml:space="preserve">5.1. Темы для </w:t>
      </w:r>
      <w:r w:rsidRPr="004E581F">
        <w:rPr>
          <w:b/>
          <w:bCs/>
        </w:rPr>
        <w:t>самостоятельной работы обучающихся</w:t>
      </w:r>
    </w:p>
    <w:p w14:paraId="160767E3" w14:textId="77777777" w:rsidR="00A038A1" w:rsidRDefault="00A038A1" w:rsidP="00A038A1">
      <w:pPr>
        <w:ind w:firstLine="708"/>
        <w:jc w:val="both"/>
        <w:rPr>
          <w:bCs/>
        </w:rPr>
      </w:pPr>
      <w:r>
        <w:rPr>
          <w:bCs/>
        </w:rPr>
        <w:t>Темы для самостоятельной работы обучающихся формулируются обучающимися самостоятельно, исходя из перечня тем занятий текущего семестра.</w:t>
      </w:r>
    </w:p>
    <w:p w14:paraId="35293227" w14:textId="77777777" w:rsidR="00A038A1" w:rsidRDefault="00A038A1" w:rsidP="00A038A1">
      <w:pPr>
        <w:rPr>
          <w:bCs/>
        </w:rPr>
      </w:pPr>
    </w:p>
    <w:p w14:paraId="0875CEF9" w14:textId="77777777" w:rsidR="00A038A1" w:rsidRPr="004E581F" w:rsidRDefault="00A038A1" w:rsidP="00A038A1">
      <w:pPr>
        <w:rPr>
          <w:b/>
          <w:bCs/>
        </w:rPr>
      </w:pPr>
      <w:r w:rsidRPr="004E581F">
        <w:rPr>
          <w:b/>
          <w:bCs/>
        </w:rPr>
        <w:t xml:space="preserve">5.2. </w:t>
      </w:r>
      <w:r w:rsidRPr="004E581F">
        <w:rPr>
          <w:b/>
          <w:color w:val="000000"/>
        </w:rPr>
        <w:t>Темы ко</w:t>
      </w:r>
      <w:r>
        <w:rPr>
          <w:b/>
          <w:color w:val="000000"/>
        </w:rPr>
        <w:t>нспектов и практических занятий</w:t>
      </w:r>
    </w:p>
    <w:p w14:paraId="2A91E0E7" w14:textId="77777777" w:rsidR="00A038A1" w:rsidRPr="003C0AF8" w:rsidRDefault="00A038A1" w:rsidP="00A038A1">
      <w:pPr>
        <w:jc w:val="both"/>
        <w:rPr>
          <w:rFonts w:eastAsia="Calibri"/>
          <w:bCs/>
        </w:rPr>
      </w:pPr>
      <w:r w:rsidRPr="003C0AF8">
        <w:rPr>
          <w:rFonts w:eastAsia="Calibri"/>
          <w:b/>
          <w:i/>
        </w:rPr>
        <w:t>Темы конспектов и практических занятий</w:t>
      </w:r>
    </w:p>
    <w:p w14:paraId="19B4AD51" w14:textId="246C7541" w:rsidR="009771C7" w:rsidRDefault="009771C7" w:rsidP="00A038A1">
      <w:pPr>
        <w:widowControl w:val="0"/>
        <w:numPr>
          <w:ilvl w:val="0"/>
          <w:numId w:val="17"/>
        </w:numPr>
        <w:tabs>
          <w:tab w:val="left" w:pos="1110"/>
        </w:tabs>
        <w:spacing w:line="274" w:lineRule="exact"/>
        <w:ind w:left="142" w:firstLine="567"/>
        <w:jc w:val="both"/>
        <w:rPr>
          <w:rFonts w:eastAsia="Calibri"/>
        </w:rPr>
      </w:pPr>
      <w:r>
        <w:rPr>
          <w:rFonts w:eastAsia="Calibri"/>
        </w:rPr>
        <w:t>Классификации инноваций</w:t>
      </w:r>
    </w:p>
    <w:p w14:paraId="6FDB0412" w14:textId="1F295F03" w:rsidR="009771C7" w:rsidRDefault="009771C7" w:rsidP="00A038A1">
      <w:pPr>
        <w:widowControl w:val="0"/>
        <w:numPr>
          <w:ilvl w:val="0"/>
          <w:numId w:val="17"/>
        </w:numPr>
        <w:tabs>
          <w:tab w:val="left" w:pos="1110"/>
        </w:tabs>
        <w:spacing w:line="274" w:lineRule="exact"/>
        <w:ind w:left="142" w:firstLine="567"/>
        <w:jc w:val="both"/>
        <w:rPr>
          <w:rFonts w:eastAsia="Calibri"/>
        </w:rPr>
      </w:pPr>
      <w:r>
        <w:rPr>
          <w:rFonts w:eastAsia="Calibri"/>
        </w:rPr>
        <w:t>Концепция инновационного развития</w:t>
      </w:r>
    </w:p>
    <w:p w14:paraId="112EBA0E" w14:textId="1E91EC90" w:rsidR="009771C7" w:rsidRDefault="009771C7" w:rsidP="00A038A1">
      <w:pPr>
        <w:widowControl w:val="0"/>
        <w:numPr>
          <w:ilvl w:val="0"/>
          <w:numId w:val="17"/>
        </w:numPr>
        <w:tabs>
          <w:tab w:val="left" w:pos="1110"/>
        </w:tabs>
        <w:spacing w:line="274" w:lineRule="exact"/>
        <w:ind w:left="142" w:firstLine="567"/>
        <w:jc w:val="both"/>
        <w:rPr>
          <w:rFonts w:eastAsia="Calibri"/>
        </w:rPr>
      </w:pPr>
      <w:r>
        <w:rPr>
          <w:rFonts w:eastAsia="Calibri"/>
        </w:rPr>
        <w:t>Становление инновационного менеджмента</w:t>
      </w:r>
    </w:p>
    <w:p w14:paraId="5F2D17F1" w14:textId="53EDC13E" w:rsidR="009771C7" w:rsidRDefault="009771C7" w:rsidP="00A038A1">
      <w:pPr>
        <w:widowControl w:val="0"/>
        <w:numPr>
          <w:ilvl w:val="0"/>
          <w:numId w:val="17"/>
        </w:numPr>
        <w:tabs>
          <w:tab w:val="left" w:pos="1110"/>
        </w:tabs>
        <w:spacing w:line="274" w:lineRule="exact"/>
        <w:ind w:left="142" w:firstLine="567"/>
        <w:jc w:val="both"/>
        <w:rPr>
          <w:rFonts w:eastAsia="Calibri"/>
        </w:rPr>
      </w:pPr>
      <w:r>
        <w:rPr>
          <w:rFonts w:eastAsia="Calibri"/>
        </w:rPr>
        <w:t>Институты поддержки инновационной деятельности</w:t>
      </w:r>
    </w:p>
    <w:p w14:paraId="396DCB78" w14:textId="3E2B2EF1" w:rsidR="00A038A1" w:rsidRPr="003C0AF8" w:rsidRDefault="00A038A1" w:rsidP="00A038A1">
      <w:pPr>
        <w:widowControl w:val="0"/>
        <w:numPr>
          <w:ilvl w:val="0"/>
          <w:numId w:val="17"/>
        </w:numPr>
        <w:tabs>
          <w:tab w:val="left" w:pos="1110"/>
        </w:tabs>
        <w:spacing w:line="274" w:lineRule="exact"/>
        <w:ind w:left="142" w:firstLine="567"/>
        <w:jc w:val="both"/>
        <w:rPr>
          <w:rFonts w:eastAsia="Calibri"/>
        </w:rPr>
      </w:pPr>
      <w:r w:rsidRPr="003C0AF8">
        <w:rPr>
          <w:rFonts w:eastAsia="Calibri"/>
        </w:rPr>
        <w:t>Сущность, цели, задачи инвестиционного маркетинга.</w:t>
      </w:r>
    </w:p>
    <w:p w14:paraId="4423945C" w14:textId="77777777" w:rsidR="00A038A1" w:rsidRPr="003C0AF8" w:rsidRDefault="00A038A1" w:rsidP="00A038A1">
      <w:pPr>
        <w:widowControl w:val="0"/>
        <w:numPr>
          <w:ilvl w:val="0"/>
          <w:numId w:val="17"/>
        </w:numPr>
        <w:tabs>
          <w:tab w:val="left" w:pos="1134"/>
        </w:tabs>
        <w:spacing w:line="274" w:lineRule="exact"/>
        <w:ind w:left="142" w:firstLine="567"/>
        <w:jc w:val="both"/>
        <w:rPr>
          <w:rFonts w:eastAsia="Calibri"/>
        </w:rPr>
      </w:pPr>
      <w:r w:rsidRPr="003C0AF8">
        <w:rPr>
          <w:rFonts w:eastAsia="Calibri"/>
        </w:rPr>
        <w:t>Место и роль маркетинга в инвестиционных процессах.</w:t>
      </w:r>
    </w:p>
    <w:p w14:paraId="23FF5821" w14:textId="77777777" w:rsidR="00A038A1" w:rsidRPr="003C0AF8" w:rsidRDefault="00A038A1" w:rsidP="00A038A1">
      <w:pPr>
        <w:widowControl w:val="0"/>
        <w:numPr>
          <w:ilvl w:val="0"/>
          <w:numId w:val="17"/>
        </w:numPr>
        <w:tabs>
          <w:tab w:val="left" w:pos="1134"/>
        </w:tabs>
        <w:spacing w:line="274" w:lineRule="exact"/>
        <w:ind w:left="142" w:firstLine="567"/>
        <w:jc w:val="both"/>
        <w:rPr>
          <w:rFonts w:eastAsia="Calibri"/>
        </w:rPr>
      </w:pPr>
      <w:r w:rsidRPr="003C0AF8">
        <w:rPr>
          <w:rFonts w:eastAsia="Calibri"/>
        </w:rPr>
        <w:t>Место и роль маркетинга в инвестиционном анализе.</w:t>
      </w:r>
    </w:p>
    <w:p w14:paraId="15E4A123" w14:textId="77777777" w:rsidR="00A038A1" w:rsidRPr="003C0AF8" w:rsidRDefault="00A038A1" w:rsidP="00A038A1">
      <w:pPr>
        <w:widowControl w:val="0"/>
        <w:numPr>
          <w:ilvl w:val="0"/>
          <w:numId w:val="17"/>
        </w:numPr>
        <w:tabs>
          <w:tab w:val="left" w:pos="1134"/>
        </w:tabs>
        <w:spacing w:line="274" w:lineRule="exact"/>
        <w:ind w:left="142" w:firstLine="567"/>
        <w:jc w:val="both"/>
        <w:rPr>
          <w:rFonts w:eastAsia="Calibri"/>
        </w:rPr>
      </w:pPr>
      <w:r w:rsidRPr="003C0AF8">
        <w:rPr>
          <w:rFonts w:eastAsia="Calibri"/>
        </w:rPr>
        <w:t>Инвестиционных маркетинг муниципальных образований.</w:t>
      </w:r>
    </w:p>
    <w:p w14:paraId="7F068990" w14:textId="77777777" w:rsidR="00A038A1" w:rsidRPr="003C0AF8" w:rsidRDefault="00A038A1" w:rsidP="00A038A1">
      <w:pPr>
        <w:widowControl w:val="0"/>
        <w:numPr>
          <w:ilvl w:val="0"/>
          <w:numId w:val="17"/>
        </w:numPr>
        <w:tabs>
          <w:tab w:val="left" w:pos="1134"/>
        </w:tabs>
        <w:spacing w:line="274" w:lineRule="exact"/>
        <w:ind w:left="142" w:firstLine="567"/>
        <w:jc w:val="both"/>
        <w:rPr>
          <w:rFonts w:eastAsia="Calibri"/>
        </w:rPr>
      </w:pPr>
      <w:r w:rsidRPr="003C0AF8">
        <w:rPr>
          <w:rFonts w:eastAsia="Calibri"/>
        </w:rPr>
        <w:t>Инвестиционный маркетинг на предприятии.</w:t>
      </w:r>
    </w:p>
    <w:p w14:paraId="38D84EF3" w14:textId="77777777" w:rsidR="00A038A1" w:rsidRPr="003C0AF8" w:rsidRDefault="00A038A1" w:rsidP="00A038A1">
      <w:pPr>
        <w:widowControl w:val="0"/>
        <w:numPr>
          <w:ilvl w:val="0"/>
          <w:numId w:val="17"/>
        </w:numPr>
        <w:tabs>
          <w:tab w:val="left" w:pos="1110"/>
        </w:tabs>
        <w:spacing w:line="274" w:lineRule="exact"/>
        <w:ind w:left="142" w:firstLine="567"/>
        <w:jc w:val="both"/>
        <w:rPr>
          <w:rFonts w:eastAsia="Calibri"/>
        </w:rPr>
      </w:pPr>
      <w:r w:rsidRPr="003C0AF8">
        <w:rPr>
          <w:rFonts w:eastAsia="Calibri"/>
        </w:rPr>
        <w:t>Понятие инвестиционной стратегии и ее роль в развитии предприятия.</w:t>
      </w:r>
    </w:p>
    <w:p w14:paraId="5D59A102" w14:textId="77777777" w:rsidR="00A038A1" w:rsidRPr="003C0AF8" w:rsidRDefault="00A038A1" w:rsidP="00A038A1">
      <w:pPr>
        <w:widowControl w:val="0"/>
        <w:numPr>
          <w:ilvl w:val="0"/>
          <w:numId w:val="17"/>
        </w:numPr>
        <w:tabs>
          <w:tab w:val="left" w:pos="1134"/>
        </w:tabs>
        <w:spacing w:line="274" w:lineRule="exact"/>
        <w:ind w:left="142" w:firstLine="567"/>
        <w:jc w:val="both"/>
        <w:rPr>
          <w:rFonts w:eastAsia="Calibri"/>
        </w:rPr>
      </w:pPr>
      <w:r w:rsidRPr="003C0AF8">
        <w:rPr>
          <w:rFonts w:eastAsia="Calibri"/>
        </w:rPr>
        <w:t>Принципы и последовательность разработки инвестиционной стратегии предприятия.</w:t>
      </w:r>
    </w:p>
    <w:p w14:paraId="5282B6AC" w14:textId="77777777" w:rsidR="00A038A1" w:rsidRPr="003C0AF8" w:rsidRDefault="00A038A1" w:rsidP="00A038A1">
      <w:pPr>
        <w:widowControl w:val="0"/>
        <w:numPr>
          <w:ilvl w:val="0"/>
          <w:numId w:val="17"/>
        </w:numPr>
        <w:tabs>
          <w:tab w:val="left" w:pos="1134"/>
        </w:tabs>
        <w:spacing w:line="274" w:lineRule="exact"/>
        <w:ind w:left="142" w:firstLine="567"/>
        <w:jc w:val="both"/>
        <w:rPr>
          <w:rFonts w:eastAsia="Calibri"/>
        </w:rPr>
      </w:pPr>
      <w:r w:rsidRPr="003C0AF8">
        <w:rPr>
          <w:rFonts w:eastAsia="Calibri"/>
        </w:rPr>
        <w:t>Формирование стратегических целей инвестиционной деятельности.</w:t>
      </w:r>
    </w:p>
    <w:p w14:paraId="7BA6C25E" w14:textId="77777777" w:rsidR="00A038A1" w:rsidRPr="003C0AF8" w:rsidRDefault="00A038A1" w:rsidP="00A038A1">
      <w:pPr>
        <w:widowControl w:val="0"/>
        <w:numPr>
          <w:ilvl w:val="0"/>
          <w:numId w:val="17"/>
        </w:numPr>
        <w:tabs>
          <w:tab w:val="left" w:pos="1134"/>
        </w:tabs>
        <w:spacing w:line="274" w:lineRule="exact"/>
        <w:ind w:left="142" w:firstLine="567"/>
        <w:jc w:val="both"/>
        <w:rPr>
          <w:rFonts w:eastAsia="Calibri"/>
        </w:rPr>
      </w:pPr>
      <w:r w:rsidRPr="003C0AF8">
        <w:rPr>
          <w:rFonts w:eastAsia="Calibri"/>
        </w:rPr>
        <w:t>Обоснование стратегических направлений и форм инвестиционной деятельности.</w:t>
      </w:r>
    </w:p>
    <w:p w14:paraId="477B80D7" w14:textId="77777777" w:rsidR="00A038A1" w:rsidRPr="003C0AF8" w:rsidRDefault="00A038A1" w:rsidP="00A038A1">
      <w:pPr>
        <w:widowControl w:val="0"/>
        <w:numPr>
          <w:ilvl w:val="0"/>
          <w:numId w:val="17"/>
        </w:numPr>
        <w:tabs>
          <w:tab w:val="left" w:pos="1134"/>
        </w:tabs>
        <w:spacing w:line="274" w:lineRule="exact"/>
        <w:ind w:left="142" w:firstLine="567"/>
        <w:jc w:val="both"/>
        <w:rPr>
          <w:rFonts w:eastAsia="Calibri"/>
        </w:rPr>
      </w:pPr>
      <w:r w:rsidRPr="003C0AF8">
        <w:rPr>
          <w:rFonts w:eastAsia="Calibri"/>
        </w:rPr>
        <w:t>Оценка результативности разработанной инвестиционной стратегии.</w:t>
      </w:r>
    </w:p>
    <w:p w14:paraId="680A9923" w14:textId="77777777" w:rsidR="00A038A1" w:rsidRDefault="00A038A1" w:rsidP="00A038A1">
      <w:pPr>
        <w:jc w:val="both"/>
        <w:rPr>
          <w:rFonts w:eastAsia="Calibri"/>
          <w:b/>
        </w:rPr>
      </w:pPr>
    </w:p>
    <w:p w14:paraId="79A1B62B" w14:textId="77777777" w:rsidR="00A038A1" w:rsidRPr="003C0AF8" w:rsidRDefault="00A038A1" w:rsidP="00A038A1">
      <w:pPr>
        <w:jc w:val="both"/>
        <w:rPr>
          <w:rFonts w:eastAsia="Calibri"/>
          <w:b/>
        </w:rPr>
      </w:pPr>
      <w:r>
        <w:rPr>
          <w:rFonts w:eastAsia="Calibri"/>
          <w:b/>
        </w:rPr>
        <w:t>5.3. Задания на самостоятельную работу</w:t>
      </w:r>
    </w:p>
    <w:p w14:paraId="4BD68363" w14:textId="77777777" w:rsidR="00A038A1" w:rsidRPr="003C0AF8" w:rsidRDefault="00A038A1" w:rsidP="00A038A1">
      <w:pPr>
        <w:rPr>
          <w:rFonts w:eastAsia="Calibri"/>
        </w:rPr>
      </w:pPr>
      <w:r w:rsidRPr="003C0AF8">
        <w:rPr>
          <w:rFonts w:eastAsia="Calibri"/>
          <w:b/>
        </w:rPr>
        <w:t>Задача 1.</w:t>
      </w:r>
      <w:r w:rsidRPr="003C0AF8">
        <w:rPr>
          <w:rFonts w:eastAsia="Calibri"/>
        </w:rPr>
        <w:t xml:space="preserve"> В табл. 1.1 представлено распределение инвестиции по годам строительства. Выбрать лучший вариант строительства с учетом фактора времени при реальной норме доходности инвестиций 10 % в год.</w:t>
      </w:r>
    </w:p>
    <w:p w14:paraId="7F7B38DD" w14:textId="77777777" w:rsidR="00A038A1" w:rsidRPr="003C0AF8" w:rsidRDefault="00A038A1" w:rsidP="00A038A1">
      <w:pPr>
        <w:rPr>
          <w:rFonts w:eastAsia="Calibri"/>
          <w:b/>
        </w:rPr>
      </w:pPr>
      <w:r w:rsidRPr="003C0AF8">
        <w:rPr>
          <w:rFonts w:eastAsia="Calibri"/>
          <w:b/>
        </w:rPr>
        <w:t>Таблица 1.1. Распределение инвестиций</w:t>
      </w:r>
    </w:p>
    <w:tbl>
      <w:tblPr>
        <w:tblW w:w="8000" w:type="dxa"/>
        <w:jc w:val="center"/>
        <w:tblLook w:val="04A0" w:firstRow="1" w:lastRow="0" w:firstColumn="1" w:lastColumn="0" w:noHBand="0" w:noVBand="1"/>
      </w:tblPr>
      <w:tblGrid>
        <w:gridCol w:w="1668"/>
        <w:gridCol w:w="890"/>
        <w:gridCol w:w="891"/>
        <w:gridCol w:w="892"/>
        <w:gridCol w:w="892"/>
        <w:gridCol w:w="892"/>
        <w:gridCol w:w="1875"/>
      </w:tblGrid>
      <w:tr w:rsidR="00A038A1" w:rsidRPr="003C0AF8" w14:paraId="0D59843F" w14:textId="77777777" w:rsidTr="00D402A3">
        <w:trPr>
          <w:trHeight w:val="255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17690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Вариант строительства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E4AF4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Годы строительства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E47E9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Сумма строительства, тыс. руб.</w:t>
            </w:r>
          </w:p>
        </w:tc>
      </w:tr>
      <w:tr w:rsidR="00A038A1" w:rsidRPr="003C0AF8" w14:paraId="041BFBE3" w14:textId="77777777" w:rsidTr="00D402A3">
        <w:trPr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2D1E" w14:textId="77777777" w:rsidR="00A038A1" w:rsidRPr="003C0AF8" w:rsidRDefault="00A038A1" w:rsidP="00D402A3">
            <w:pPr>
              <w:rPr>
                <w:rFonts w:eastAsia="Calibri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6B5A2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2EA9C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F2594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1A6D7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A342F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E41D" w14:textId="77777777" w:rsidR="00A038A1" w:rsidRPr="003C0AF8" w:rsidRDefault="00A038A1" w:rsidP="00D402A3">
            <w:pPr>
              <w:rPr>
                <w:rFonts w:eastAsia="Calibri"/>
              </w:rPr>
            </w:pPr>
          </w:p>
        </w:tc>
      </w:tr>
      <w:tr w:rsidR="00A038A1" w:rsidRPr="003C0AF8" w14:paraId="2D9E1B1B" w14:textId="77777777" w:rsidTr="00D402A3">
        <w:trPr>
          <w:trHeight w:val="255"/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AF4A7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8858F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87F17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05B6A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FC4FA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491FF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120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9A1C20C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1520</w:t>
            </w:r>
          </w:p>
        </w:tc>
      </w:tr>
      <w:tr w:rsidR="00A038A1" w:rsidRPr="003C0AF8" w14:paraId="6FB6023E" w14:textId="77777777" w:rsidTr="00D402A3">
        <w:trPr>
          <w:trHeight w:val="255"/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29EFF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Б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A5B5B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400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F66CF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7E83F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57295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992B9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120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2E9FD2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1520</w:t>
            </w:r>
          </w:p>
        </w:tc>
      </w:tr>
    </w:tbl>
    <w:p w14:paraId="34810540" w14:textId="77777777" w:rsidR="00A038A1" w:rsidRPr="003C0AF8" w:rsidRDefault="00A038A1" w:rsidP="00A038A1">
      <w:pPr>
        <w:rPr>
          <w:rFonts w:eastAsia="Calibri"/>
          <w:b/>
        </w:rPr>
      </w:pPr>
    </w:p>
    <w:p w14:paraId="54B3447C" w14:textId="77777777" w:rsidR="00A038A1" w:rsidRPr="003C0AF8" w:rsidRDefault="00A038A1" w:rsidP="00A038A1">
      <w:pPr>
        <w:rPr>
          <w:rFonts w:eastAsia="Calibri"/>
        </w:rPr>
      </w:pPr>
      <w:r w:rsidRPr="003C0AF8">
        <w:rPr>
          <w:rFonts w:eastAsia="Calibri"/>
          <w:b/>
        </w:rPr>
        <w:t>Задача 2.</w:t>
      </w:r>
      <w:r w:rsidRPr="003C0AF8">
        <w:rPr>
          <w:rFonts w:eastAsia="Calibri"/>
        </w:rPr>
        <w:t xml:space="preserve"> Определить номинальную норму дисконтирования с учетом поправ</w:t>
      </w:r>
      <w:r w:rsidRPr="003C0AF8">
        <w:rPr>
          <w:rFonts w:eastAsia="Calibri"/>
        </w:rPr>
        <w:softHyphen/>
        <w:t>ки на риск для оценки эффективности инвестиционного проекта (ИП). Исходные данные:</w:t>
      </w:r>
    </w:p>
    <w:p w14:paraId="7C5739E3" w14:textId="77777777" w:rsidR="00A038A1" w:rsidRPr="003C0AF8" w:rsidRDefault="00A038A1" w:rsidP="00A038A1">
      <w:pPr>
        <w:widowControl w:val="0"/>
        <w:numPr>
          <w:ilvl w:val="0"/>
          <w:numId w:val="18"/>
        </w:numPr>
        <w:contextualSpacing/>
        <w:rPr>
          <w:rFonts w:eastAsia="Calibri"/>
        </w:rPr>
      </w:pPr>
      <w:r w:rsidRPr="003C0AF8">
        <w:rPr>
          <w:rFonts w:eastAsia="Calibri"/>
        </w:rPr>
        <w:t>Страховой риск - 6 % в год.</w:t>
      </w:r>
    </w:p>
    <w:p w14:paraId="3954A86F" w14:textId="77777777" w:rsidR="00A038A1" w:rsidRPr="003C0AF8" w:rsidRDefault="00A038A1" w:rsidP="00A038A1">
      <w:pPr>
        <w:widowControl w:val="0"/>
        <w:numPr>
          <w:ilvl w:val="0"/>
          <w:numId w:val="18"/>
        </w:numPr>
        <w:contextualSpacing/>
        <w:rPr>
          <w:rFonts w:eastAsia="Calibri"/>
        </w:rPr>
      </w:pPr>
      <w:r w:rsidRPr="003C0AF8">
        <w:rPr>
          <w:rFonts w:eastAsia="Calibri"/>
        </w:rPr>
        <w:t>Риск ненадежности участников проекта - 4 % в год.</w:t>
      </w:r>
    </w:p>
    <w:p w14:paraId="7FCE849C" w14:textId="77777777" w:rsidR="00A038A1" w:rsidRPr="003C0AF8" w:rsidRDefault="00A038A1" w:rsidP="00A038A1">
      <w:pPr>
        <w:numPr>
          <w:ilvl w:val="0"/>
          <w:numId w:val="18"/>
        </w:numPr>
        <w:shd w:val="clear" w:color="auto" w:fill="FFFFFF"/>
        <w:contextualSpacing/>
        <w:rPr>
          <w:rFonts w:eastAsia="Calibri"/>
        </w:rPr>
      </w:pPr>
      <w:proofErr w:type="spellStart"/>
      <w:r w:rsidRPr="003C0AF8">
        <w:rPr>
          <w:rFonts w:eastAsia="Calibri"/>
        </w:rPr>
        <w:t>Страновой</w:t>
      </w:r>
      <w:proofErr w:type="spellEnd"/>
      <w:r w:rsidRPr="003C0AF8">
        <w:rPr>
          <w:rFonts w:eastAsia="Calibri"/>
        </w:rPr>
        <w:t xml:space="preserve"> </w:t>
      </w:r>
      <w:proofErr w:type="gramStart"/>
      <w:r w:rsidRPr="003C0AF8">
        <w:rPr>
          <w:rFonts w:eastAsia="Calibri"/>
        </w:rPr>
        <w:t>риск  -</w:t>
      </w:r>
      <w:proofErr w:type="gramEnd"/>
      <w:r w:rsidRPr="003C0AF8">
        <w:rPr>
          <w:rFonts w:eastAsia="Calibri"/>
        </w:rPr>
        <w:t xml:space="preserve"> 3% в год.</w:t>
      </w:r>
    </w:p>
    <w:p w14:paraId="30C25028" w14:textId="77777777" w:rsidR="00A038A1" w:rsidRPr="003C0AF8" w:rsidRDefault="00A038A1" w:rsidP="00A038A1">
      <w:pPr>
        <w:widowControl w:val="0"/>
        <w:numPr>
          <w:ilvl w:val="0"/>
          <w:numId w:val="18"/>
        </w:numPr>
        <w:contextualSpacing/>
        <w:rPr>
          <w:rFonts w:eastAsia="Calibri"/>
        </w:rPr>
      </w:pPr>
      <w:r w:rsidRPr="003C0AF8">
        <w:rPr>
          <w:rFonts w:eastAsia="Calibri"/>
        </w:rPr>
        <w:t>Ставка рефинансирования ЦБ РФ (номинальная) - 18 % в год</w:t>
      </w:r>
    </w:p>
    <w:p w14:paraId="2989CF32" w14:textId="77777777" w:rsidR="00A038A1" w:rsidRPr="003C0AF8" w:rsidRDefault="00A038A1" w:rsidP="00A038A1">
      <w:pPr>
        <w:widowControl w:val="0"/>
        <w:numPr>
          <w:ilvl w:val="0"/>
          <w:numId w:val="18"/>
        </w:numPr>
        <w:contextualSpacing/>
        <w:rPr>
          <w:rFonts w:eastAsia="Calibri"/>
        </w:rPr>
      </w:pPr>
      <w:r w:rsidRPr="003C0AF8">
        <w:rPr>
          <w:rFonts w:eastAsia="Calibri"/>
        </w:rPr>
        <w:t>Годовая номинальная процентная ставка по кредитам банков 1 категории - 21%</w:t>
      </w:r>
    </w:p>
    <w:p w14:paraId="26DE81A4" w14:textId="77777777" w:rsidR="00A038A1" w:rsidRPr="003C0AF8" w:rsidRDefault="00A038A1" w:rsidP="00A038A1">
      <w:pPr>
        <w:widowControl w:val="0"/>
        <w:numPr>
          <w:ilvl w:val="0"/>
          <w:numId w:val="18"/>
        </w:numPr>
        <w:contextualSpacing/>
        <w:rPr>
          <w:rFonts w:eastAsia="Calibri"/>
        </w:rPr>
      </w:pPr>
      <w:proofErr w:type="gramStart"/>
      <w:r w:rsidRPr="003C0AF8">
        <w:rPr>
          <w:rFonts w:eastAsia="Calibri"/>
        </w:rPr>
        <w:t>Годовая  номинальная</w:t>
      </w:r>
      <w:proofErr w:type="gramEnd"/>
      <w:r w:rsidRPr="003C0AF8">
        <w:rPr>
          <w:rFonts w:eastAsia="Calibri"/>
        </w:rPr>
        <w:t xml:space="preserve"> процентная ставка  по депозитным  вкладам банков 1 категории - 16%</w:t>
      </w:r>
    </w:p>
    <w:p w14:paraId="41202733" w14:textId="77777777" w:rsidR="00A038A1" w:rsidRPr="003C0AF8" w:rsidRDefault="00A038A1" w:rsidP="00A038A1">
      <w:pPr>
        <w:widowControl w:val="0"/>
        <w:numPr>
          <w:ilvl w:val="0"/>
          <w:numId w:val="18"/>
        </w:numPr>
        <w:contextualSpacing/>
        <w:rPr>
          <w:rFonts w:eastAsia="Calibri"/>
        </w:rPr>
      </w:pPr>
      <w:r w:rsidRPr="003C0AF8">
        <w:rPr>
          <w:rFonts w:eastAsia="Calibri"/>
        </w:rPr>
        <w:t>Годовые темпы инфляции - 12 %.</w:t>
      </w:r>
    </w:p>
    <w:p w14:paraId="098CB954" w14:textId="77777777" w:rsidR="00A038A1" w:rsidRPr="003C0AF8" w:rsidRDefault="00A038A1" w:rsidP="00A038A1">
      <w:pPr>
        <w:widowControl w:val="0"/>
        <w:numPr>
          <w:ilvl w:val="0"/>
          <w:numId w:val="18"/>
        </w:numPr>
        <w:contextualSpacing/>
        <w:rPr>
          <w:rFonts w:eastAsia="Calibri"/>
        </w:rPr>
      </w:pPr>
      <w:r w:rsidRPr="003C0AF8">
        <w:rPr>
          <w:rFonts w:eastAsia="Calibri"/>
        </w:rPr>
        <w:t>Источник финансирования ИП при оценке коммерческой и общественной эффективности ИП определяется самим студентом</w:t>
      </w:r>
    </w:p>
    <w:p w14:paraId="76AE9145" w14:textId="77777777" w:rsidR="00A038A1" w:rsidRPr="003C0AF8" w:rsidRDefault="00A038A1" w:rsidP="00A038A1">
      <w:pPr>
        <w:widowControl w:val="0"/>
        <w:numPr>
          <w:ilvl w:val="0"/>
          <w:numId w:val="18"/>
        </w:numPr>
        <w:contextualSpacing/>
        <w:rPr>
          <w:rFonts w:eastAsia="Calibri"/>
        </w:rPr>
      </w:pPr>
      <w:r w:rsidRPr="003C0AF8">
        <w:rPr>
          <w:rFonts w:eastAsia="Calibri"/>
        </w:rPr>
        <w:t>Тип оценки эффективности ИП – общественная.</w:t>
      </w:r>
    </w:p>
    <w:p w14:paraId="22080864" w14:textId="77777777" w:rsidR="00A038A1" w:rsidRPr="003C0AF8" w:rsidRDefault="00A038A1" w:rsidP="00A038A1">
      <w:pPr>
        <w:widowControl w:val="0"/>
        <w:numPr>
          <w:ilvl w:val="0"/>
          <w:numId w:val="18"/>
        </w:numPr>
        <w:contextualSpacing/>
        <w:rPr>
          <w:rFonts w:eastAsia="Calibri"/>
        </w:rPr>
      </w:pPr>
      <w:r w:rsidRPr="003C0AF8">
        <w:rPr>
          <w:rFonts w:eastAsia="Calibri"/>
        </w:rPr>
        <w:t>Предполагается ли иностранное участие – Да</w:t>
      </w:r>
    </w:p>
    <w:p w14:paraId="2936B5C7" w14:textId="77777777" w:rsidR="00A038A1" w:rsidRPr="003C0AF8" w:rsidRDefault="00A038A1" w:rsidP="00A038A1">
      <w:pPr>
        <w:rPr>
          <w:rFonts w:eastAsia="Calibri"/>
          <w:b/>
        </w:rPr>
      </w:pPr>
    </w:p>
    <w:p w14:paraId="32E857C7" w14:textId="77777777" w:rsidR="00A038A1" w:rsidRPr="003C0AF8" w:rsidRDefault="00A038A1" w:rsidP="00A038A1">
      <w:pPr>
        <w:rPr>
          <w:rFonts w:eastAsia="Calibri"/>
        </w:rPr>
      </w:pPr>
      <w:r w:rsidRPr="003C0AF8">
        <w:rPr>
          <w:rFonts w:eastAsia="Calibri"/>
          <w:b/>
        </w:rPr>
        <w:t>Задача 3.</w:t>
      </w:r>
      <w:r w:rsidRPr="003C0AF8">
        <w:rPr>
          <w:rFonts w:eastAsia="Calibri"/>
        </w:rPr>
        <w:t xml:space="preserve"> Имеются исходные данные для оценки эффективности долгосрочной инвестиции: объем продаж за год - 4000 шт., цена единицы продукции - 0,55 тыс. руб., переменные издержки на производство единицы продукции - 0,4 тыс. руб.. годовые постоянные затраты без учета амортизации основных фондов - 120,8 тыс. </w:t>
      </w:r>
      <w:proofErr w:type="spellStart"/>
      <w:r w:rsidRPr="003C0AF8">
        <w:rPr>
          <w:rFonts w:eastAsia="Calibri"/>
        </w:rPr>
        <w:t>руб</w:t>
      </w:r>
      <w:proofErr w:type="spellEnd"/>
      <w:r w:rsidRPr="003C0AF8">
        <w:rPr>
          <w:rFonts w:eastAsia="Calibri"/>
        </w:rPr>
        <w:t xml:space="preserve">, годовая ставка амортизации при прямолинейном методе начисления - 7%, начальные инвестиционные затраты - 1560 тыс. </w:t>
      </w:r>
      <w:proofErr w:type="spellStart"/>
      <w:r w:rsidRPr="003C0AF8">
        <w:rPr>
          <w:rFonts w:eastAsia="Calibri"/>
        </w:rPr>
        <w:t>руб</w:t>
      </w:r>
      <w:proofErr w:type="spellEnd"/>
      <w:r w:rsidRPr="003C0AF8">
        <w:rPr>
          <w:rFonts w:eastAsia="Calibri"/>
        </w:rPr>
        <w:t xml:space="preserve"> (в том числе основные фонды - 1120 тыс. </w:t>
      </w:r>
      <w:proofErr w:type="spellStart"/>
      <w:r w:rsidRPr="003C0AF8">
        <w:rPr>
          <w:rFonts w:eastAsia="Calibri"/>
        </w:rPr>
        <w:t>руб</w:t>
      </w:r>
      <w:proofErr w:type="spellEnd"/>
      <w:r w:rsidRPr="003C0AF8">
        <w:rPr>
          <w:rFonts w:eastAsia="Calibri"/>
        </w:rPr>
        <w:t>), срок реализации проекта 10 лет, проектная дисконтная ставка 10%, ставка налога на прибыль 24%, ликвидационная стоимость имущества - 205 тыс. руб. Определить показатель чистой текущей стоимости проектных денежных потоков и рассчитать точку безубыточности проекта.</w:t>
      </w:r>
    </w:p>
    <w:p w14:paraId="167C47E2" w14:textId="77777777" w:rsidR="00A038A1" w:rsidRPr="003C0AF8" w:rsidRDefault="00A038A1" w:rsidP="00A038A1">
      <w:pPr>
        <w:rPr>
          <w:rFonts w:eastAsia="Calibri"/>
          <w:b/>
        </w:rPr>
      </w:pPr>
      <w:bookmarkStart w:id="4" w:name="bookmark3"/>
    </w:p>
    <w:p w14:paraId="38DE73BB" w14:textId="77777777" w:rsidR="00A038A1" w:rsidRPr="003C0AF8" w:rsidRDefault="00A038A1" w:rsidP="00A038A1">
      <w:pPr>
        <w:rPr>
          <w:rFonts w:eastAsia="Calibri"/>
        </w:rPr>
      </w:pPr>
      <w:r w:rsidRPr="003C0AF8">
        <w:rPr>
          <w:rFonts w:eastAsia="Calibri"/>
          <w:b/>
        </w:rPr>
        <w:t>Задача 4.</w:t>
      </w:r>
      <w:bookmarkEnd w:id="4"/>
      <w:r w:rsidRPr="003C0AF8">
        <w:rPr>
          <w:rFonts w:eastAsia="Calibri"/>
          <w:b/>
        </w:rPr>
        <w:t xml:space="preserve"> </w:t>
      </w:r>
      <w:r w:rsidRPr="003C0AF8">
        <w:rPr>
          <w:rFonts w:eastAsia="Calibri"/>
        </w:rPr>
        <w:t>Внедрение нового оборудования дает возможность инвестору получить годовой денежный поток в размере 1200 руб. После 5 лет работы инвестор планирует продать это оборудование за 5000 руб. Требуемая доходность - 6 % в год. Определите максимальную цену, которую заплатит инвестор за оборудование.</w:t>
      </w:r>
    </w:p>
    <w:p w14:paraId="490AA37A" w14:textId="77777777" w:rsidR="00A038A1" w:rsidRPr="003C0AF8" w:rsidRDefault="00A038A1" w:rsidP="00A038A1">
      <w:pPr>
        <w:rPr>
          <w:rFonts w:eastAsia="Calibri"/>
          <w:b/>
        </w:rPr>
      </w:pPr>
    </w:p>
    <w:p w14:paraId="382E514B" w14:textId="77777777" w:rsidR="00A038A1" w:rsidRPr="003C0AF8" w:rsidRDefault="00A038A1" w:rsidP="00A038A1">
      <w:pPr>
        <w:rPr>
          <w:rFonts w:eastAsia="Calibri"/>
        </w:rPr>
      </w:pPr>
      <w:r w:rsidRPr="003C0AF8">
        <w:rPr>
          <w:rFonts w:eastAsia="Calibri"/>
          <w:b/>
        </w:rPr>
        <w:t>Задача 5.</w:t>
      </w:r>
      <w:r w:rsidRPr="003C0AF8">
        <w:rPr>
          <w:rFonts w:eastAsia="Calibri"/>
        </w:rPr>
        <w:t xml:space="preserve"> Проектом предусмотрено приобретение машин и оборудования на сумму 150000$. Инвестиции осуществляются равными частями в течение двух лет. Расходы на оплату труда составляют 50000$, материалы - 25000$. Предполагаемые доходы ожидаются во второй год в объеме 75000$, третий - 80000$, четвертый - 85000$, пятый - 90000$, шестой - 95000$, седьмой - 10000$. Оцените целесообразность реализации проекта при цене капитала 12% и, если это необходимо, предложите меры по его улучшению.</w:t>
      </w:r>
    </w:p>
    <w:p w14:paraId="63F17925" w14:textId="77777777" w:rsidR="00A038A1" w:rsidRPr="003C0AF8" w:rsidRDefault="00A038A1" w:rsidP="00A038A1">
      <w:pPr>
        <w:rPr>
          <w:rFonts w:eastAsia="Calibri"/>
          <w:b/>
        </w:rPr>
      </w:pPr>
      <w:bookmarkStart w:id="5" w:name="bookmark5"/>
    </w:p>
    <w:p w14:paraId="41C1648C" w14:textId="77777777" w:rsidR="00A038A1" w:rsidRPr="003C0AF8" w:rsidRDefault="00A038A1" w:rsidP="00A038A1">
      <w:pPr>
        <w:rPr>
          <w:rFonts w:eastAsia="Calibri"/>
        </w:rPr>
      </w:pPr>
      <w:r w:rsidRPr="003C0AF8">
        <w:rPr>
          <w:rFonts w:eastAsia="Calibri"/>
          <w:b/>
        </w:rPr>
        <w:t>Задача 6.</w:t>
      </w:r>
      <w:bookmarkEnd w:id="5"/>
      <w:r w:rsidRPr="003C0AF8">
        <w:rPr>
          <w:rFonts w:eastAsia="Calibri"/>
        </w:rPr>
        <w:t xml:space="preserve"> Рассчитать показатели чистой текущей стоимости и срока окупаемости инвестиционных проектов А, В и С. Составить аналитическое заключение относительно инвестиционной привлекательности альтернативных вариантов капитальных вложений. Проектная дисконтная ставка 12%. Инвестиционные затраты (-), денежные потоки, в тыс. руб.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3"/>
        <w:gridCol w:w="2313"/>
        <w:gridCol w:w="2313"/>
        <w:gridCol w:w="2313"/>
      </w:tblGrid>
      <w:tr w:rsidR="00A038A1" w:rsidRPr="003C0AF8" w14:paraId="44D89854" w14:textId="77777777" w:rsidTr="00D402A3">
        <w:trPr>
          <w:trHeight w:val="20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3B1C1D" w14:textId="77777777" w:rsidR="00A038A1" w:rsidRPr="003C0AF8" w:rsidRDefault="00A038A1" w:rsidP="00D402A3">
            <w:pPr>
              <w:rPr>
                <w:rFonts w:eastAsia="Calibri"/>
                <w:b/>
              </w:rPr>
            </w:pPr>
            <w:r w:rsidRPr="003C0AF8">
              <w:rPr>
                <w:rFonts w:eastAsia="Calibri"/>
                <w:b/>
              </w:rPr>
              <w:t>Период</w:t>
            </w:r>
          </w:p>
          <w:p w14:paraId="7DB2426C" w14:textId="77777777" w:rsidR="00A038A1" w:rsidRPr="003C0AF8" w:rsidRDefault="00A038A1" w:rsidP="00D402A3">
            <w:pPr>
              <w:rPr>
                <w:rFonts w:eastAsia="Calibri"/>
                <w:b/>
              </w:rPr>
            </w:pPr>
            <w:r w:rsidRPr="003C0AF8">
              <w:rPr>
                <w:rFonts w:eastAsia="Calibri"/>
                <w:b/>
              </w:rPr>
              <w:t>времени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B2AC9" w14:textId="77777777" w:rsidR="00A038A1" w:rsidRPr="003C0AF8" w:rsidRDefault="00A038A1" w:rsidP="00D402A3">
            <w:pPr>
              <w:rPr>
                <w:rFonts w:eastAsia="Calibri"/>
                <w:b/>
              </w:rPr>
            </w:pPr>
            <w:r w:rsidRPr="003C0AF8">
              <w:rPr>
                <w:rFonts w:eastAsia="Calibri"/>
                <w:b/>
              </w:rPr>
              <w:t>Проект 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953D1B" w14:textId="77777777" w:rsidR="00A038A1" w:rsidRPr="003C0AF8" w:rsidRDefault="00A038A1" w:rsidP="00D402A3">
            <w:pPr>
              <w:rPr>
                <w:rFonts w:eastAsia="Calibri"/>
                <w:b/>
              </w:rPr>
            </w:pPr>
            <w:r w:rsidRPr="003C0AF8">
              <w:rPr>
                <w:rFonts w:eastAsia="Calibri"/>
                <w:b/>
              </w:rPr>
              <w:t>Проект В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617B7" w14:textId="77777777" w:rsidR="00A038A1" w:rsidRPr="003C0AF8" w:rsidRDefault="00A038A1" w:rsidP="00D402A3">
            <w:pPr>
              <w:rPr>
                <w:rFonts w:eastAsia="Calibri"/>
                <w:b/>
              </w:rPr>
            </w:pPr>
            <w:r w:rsidRPr="003C0AF8">
              <w:rPr>
                <w:rFonts w:eastAsia="Calibri"/>
                <w:b/>
              </w:rPr>
              <w:t>Проект С</w:t>
            </w:r>
          </w:p>
        </w:tc>
      </w:tr>
      <w:tr w:rsidR="00A038A1" w:rsidRPr="003C0AF8" w14:paraId="382E2926" w14:textId="77777777" w:rsidTr="00D402A3">
        <w:trPr>
          <w:trHeight w:val="20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8A7FB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311D61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-250000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40D9DF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-250000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30C5D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-250000</w:t>
            </w:r>
          </w:p>
        </w:tc>
      </w:tr>
      <w:tr w:rsidR="00A038A1" w:rsidRPr="003C0AF8" w14:paraId="413F729A" w14:textId="77777777" w:rsidTr="00D402A3">
        <w:trPr>
          <w:trHeight w:val="20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D56B8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4A85B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50000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5BB142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200000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BF0BD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125000</w:t>
            </w:r>
          </w:p>
        </w:tc>
      </w:tr>
      <w:tr w:rsidR="00A038A1" w:rsidRPr="003C0AF8" w14:paraId="19CC90C7" w14:textId="77777777" w:rsidTr="00D402A3">
        <w:trPr>
          <w:trHeight w:val="20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1C6605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82B31E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100000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1E75EB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150000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E8120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125000</w:t>
            </w:r>
          </w:p>
        </w:tc>
      </w:tr>
      <w:tr w:rsidR="00A038A1" w:rsidRPr="003C0AF8" w14:paraId="57AE0C4D" w14:textId="77777777" w:rsidTr="00D402A3">
        <w:trPr>
          <w:trHeight w:val="20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DAE833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0AD86E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150000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1D96A7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100000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96255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125000</w:t>
            </w:r>
          </w:p>
        </w:tc>
      </w:tr>
      <w:tr w:rsidR="00A038A1" w:rsidRPr="003C0AF8" w14:paraId="58532AD1" w14:textId="77777777" w:rsidTr="00D402A3">
        <w:trPr>
          <w:trHeight w:val="20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1AD35E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2B9E7B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200000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6BACA7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50000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B3F95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125000</w:t>
            </w:r>
          </w:p>
        </w:tc>
      </w:tr>
    </w:tbl>
    <w:p w14:paraId="099E7F27" w14:textId="77777777" w:rsidR="00A038A1" w:rsidRPr="003C0AF8" w:rsidRDefault="00A038A1" w:rsidP="00A038A1">
      <w:pPr>
        <w:rPr>
          <w:rFonts w:eastAsia="Calibri"/>
          <w:b/>
        </w:rPr>
      </w:pPr>
    </w:p>
    <w:p w14:paraId="2080ABE0" w14:textId="77777777" w:rsidR="00A038A1" w:rsidRPr="003C0AF8" w:rsidRDefault="00A038A1" w:rsidP="00A038A1">
      <w:pPr>
        <w:rPr>
          <w:rFonts w:eastAsia="Calibri"/>
        </w:rPr>
      </w:pPr>
      <w:r w:rsidRPr="003C0AF8">
        <w:rPr>
          <w:rFonts w:eastAsia="Calibri"/>
          <w:b/>
        </w:rPr>
        <w:t>Задача 7.</w:t>
      </w:r>
      <w:r w:rsidRPr="003C0AF8">
        <w:rPr>
          <w:rFonts w:eastAsia="Calibri"/>
        </w:rPr>
        <w:t xml:space="preserve"> Определите значение внутренней нормы доходности IRR для инвестиционного проекта, рассчитанного на три года, требующего инвестиций в размере 20 млн р. и предполагающего денежные поступле</w:t>
      </w:r>
      <w:r w:rsidRPr="003C0AF8">
        <w:rPr>
          <w:rFonts w:eastAsia="Calibri"/>
        </w:rPr>
        <w:softHyphen/>
        <w:t>ния в размере 6 млн р. (первый год), 8 млн р. (второй год) и 14 млн р. (тре</w:t>
      </w:r>
      <w:r w:rsidRPr="003C0AF8">
        <w:rPr>
          <w:rFonts w:eastAsia="Calibri"/>
        </w:rPr>
        <w:softHyphen/>
        <w:t>тий год).</w:t>
      </w:r>
    </w:p>
    <w:p w14:paraId="034E6667" w14:textId="77777777" w:rsidR="00A038A1" w:rsidRPr="003C0AF8" w:rsidRDefault="00A038A1" w:rsidP="00A038A1">
      <w:pPr>
        <w:keepNext/>
        <w:keepLines/>
        <w:spacing w:after="240"/>
        <w:outlineLvl w:val="1"/>
        <w:rPr>
          <w:rFonts w:eastAsia="Calibri"/>
          <w:b/>
          <w:color w:val="000000"/>
          <w:lang w:val="x-none" w:eastAsia="x-none"/>
        </w:rPr>
      </w:pPr>
    </w:p>
    <w:p w14:paraId="71BB2F78" w14:textId="77777777" w:rsidR="00A038A1" w:rsidRPr="003C0AF8" w:rsidRDefault="00A038A1" w:rsidP="00A038A1">
      <w:pPr>
        <w:keepNext/>
        <w:keepLines/>
        <w:spacing w:after="240"/>
        <w:outlineLvl w:val="1"/>
        <w:rPr>
          <w:rFonts w:eastAsia="Calibri"/>
          <w:lang w:val="x-none" w:eastAsia="x-none"/>
        </w:rPr>
      </w:pPr>
      <w:r w:rsidRPr="003C0AF8">
        <w:rPr>
          <w:rFonts w:eastAsia="Calibri"/>
          <w:b/>
          <w:color w:val="000000"/>
          <w:lang w:val="x-none" w:eastAsia="x-none"/>
        </w:rPr>
        <w:t>Задача 8.</w:t>
      </w:r>
      <w:r w:rsidRPr="003C0AF8">
        <w:rPr>
          <w:rFonts w:eastAsia="Calibri"/>
          <w:color w:val="000000"/>
          <w:lang w:val="x-none" w:eastAsia="x-none"/>
        </w:rPr>
        <w:t xml:space="preserve"> Исходные данные для выполнения работы: Проект «Экономическая оценка инвестиционного проекта по приобретению </w:t>
      </w:r>
      <w:proofErr w:type="spellStart"/>
      <w:r w:rsidRPr="003C0AF8">
        <w:rPr>
          <w:rFonts w:eastAsia="Calibri"/>
          <w:color w:val="000000"/>
          <w:lang w:val="x-none" w:eastAsia="x-none"/>
        </w:rPr>
        <w:t>минипекарни</w:t>
      </w:r>
      <w:proofErr w:type="spellEnd"/>
      <w:r w:rsidRPr="003C0AF8">
        <w:rPr>
          <w:rFonts w:eastAsia="Calibri"/>
          <w:color w:val="000000"/>
          <w:lang w:val="x-none" w:eastAsia="x-none"/>
        </w:rPr>
        <w:t>»</w:t>
      </w:r>
    </w:p>
    <w:p w14:paraId="3518F553" w14:textId="77777777" w:rsidR="00A038A1" w:rsidRPr="003C0AF8" w:rsidRDefault="00A038A1" w:rsidP="00A038A1">
      <w:pPr>
        <w:rPr>
          <w:rFonts w:eastAsia="Calibri"/>
        </w:rPr>
      </w:pPr>
      <w:r w:rsidRPr="003C0AF8">
        <w:rPr>
          <w:rFonts w:eastAsia="Calibri"/>
        </w:rPr>
        <w:t>Условия реализации проекта:</w:t>
      </w:r>
    </w:p>
    <w:p w14:paraId="19883CC2" w14:textId="77777777" w:rsidR="00A038A1" w:rsidRPr="003C0AF8" w:rsidRDefault="00A038A1" w:rsidP="00A038A1">
      <w:pPr>
        <w:tabs>
          <w:tab w:val="left" w:pos="262"/>
        </w:tabs>
        <w:rPr>
          <w:rFonts w:eastAsia="Calibri"/>
        </w:rPr>
      </w:pPr>
      <w:r w:rsidRPr="003C0AF8">
        <w:rPr>
          <w:rFonts w:eastAsia="Calibri"/>
        </w:rPr>
        <w:t xml:space="preserve">стоимость мини-пекарни - 150 </w:t>
      </w:r>
      <w:proofErr w:type="spellStart"/>
      <w:r w:rsidRPr="003C0AF8">
        <w:rPr>
          <w:rFonts w:eastAsia="Calibri"/>
        </w:rPr>
        <w:t>д.е</w:t>
      </w:r>
      <w:proofErr w:type="spellEnd"/>
      <w:r w:rsidRPr="003C0AF8">
        <w:rPr>
          <w:rFonts w:eastAsia="Calibri"/>
        </w:rPr>
        <w:t>.;</w:t>
      </w:r>
    </w:p>
    <w:p w14:paraId="1A8F9C85" w14:textId="77777777" w:rsidR="00A038A1" w:rsidRPr="003C0AF8" w:rsidRDefault="00A038A1" w:rsidP="00A038A1">
      <w:pPr>
        <w:tabs>
          <w:tab w:val="left" w:pos="262"/>
        </w:tabs>
        <w:rPr>
          <w:rFonts w:eastAsia="Calibri"/>
        </w:rPr>
      </w:pPr>
      <w:r w:rsidRPr="003C0AF8">
        <w:rPr>
          <w:rFonts w:eastAsia="Calibri"/>
        </w:rPr>
        <w:t>мини-пекарня приобретается за счет кредита на 5 лет под 15% годовых (возврат кредитных средств осуществляется раз в год равными срочными платежами);</w:t>
      </w:r>
    </w:p>
    <w:p w14:paraId="12745D15" w14:textId="77777777" w:rsidR="00A038A1" w:rsidRPr="003C0AF8" w:rsidRDefault="00A038A1" w:rsidP="00A038A1">
      <w:pPr>
        <w:tabs>
          <w:tab w:val="left" w:pos="262"/>
        </w:tabs>
        <w:rPr>
          <w:rFonts w:eastAsia="Calibri"/>
        </w:rPr>
      </w:pPr>
      <w:r w:rsidRPr="003C0AF8">
        <w:rPr>
          <w:rFonts w:eastAsia="Calibri"/>
        </w:rPr>
        <w:t>срок эксплуатации пекарни - 5 лет;</w:t>
      </w:r>
    </w:p>
    <w:p w14:paraId="15239C0A" w14:textId="77777777" w:rsidR="00A038A1" w:rsidRPr="003C0AF8" w:rsidRDefault="00A038A1" w:rsidP="00A038A1">
      <w:pPr>
        <w:tabs>
          <w:tab w:val="left" w:pos="262"/>
        </w:tabs>
        <w:rPr>
          <w:rFonts w:eastAsia="Calibri"/>
        </w:rPr>
      </w:pPr>
      <w:r w:rsidRPr="003C0AF8">
        <w:rPr>
          <w:rFonts w:eastAsia="Calibri"/>
        </w:rPr>
        <w:lastRenderedPageBreak/>
        <w:t>годовые объемы производства по годам эксплуатации в тыс. т. хлеба:</w:t>
      </w:r>
    </w:p>
    <w:p w14:paraId="1225E1F5" w14:textId="77777777" w:rsidR="00A038A1" w:rsidRPr="003C0AF8" w:rsidRDefault="00A038A1" w:rsidP="00A038A1">
      <w:pPr>
        <w:tabs>
          <w:tab w:val="left" w:pos="262"/>
        </w:tabs>
        <w:rPr>
          <w:rFonts w:eastAsia="Calibri"/>
        </w:rPr>
      </w:pPr>
      <w:r w:rsidRPr="003C0AF8">
        <w:rPr>
          <w:rFonts w:eastAsia="Calibri"/>
        </w:rPr>
        <w:t>1-й год - 300, 2-й - 380, 3-й - 400, 4-й - 400, 5-й - 300;</w:t>
      </w:r>
    </w:p>
    <w:p w14:paraId="525A41EE" w14:textId="77777777" w:rsidR="00A038A1" w:rsidRPr="003C0AF8" w:rsidRDefault="00A038A1" w:rsidP="00A038A1">
      <w:pPr>
        <w:tabs>
          <w:tab w:val="left" w:pos="262"/>
        </w:tabs>
        <w:rPr>
          <w:rFonts w:eastAsia="Calibri"/>
        </w:rPr>
      </w:pPr>
      <w:r w:rsidRPr="003C0AF8">
        <w:rPr>
          <w:rFonts w:eastAsia="Calibri"/>
        </w:rPr>
        <w:t>продажа пекарни в конце срока эксплуатации не планируется;</w:t>
      </w:r>
    </w:p>
    <w:p w14:paraId="6BA01DB3" w14:textId="77777777" w:rsidR="00A038A1" w:rsidRPr="003C0AF8" w:rsidRDefault="00A038A1" w:rsidP="00A038A1">
      <w:pPr>
        <w:tabs>
          <w:tab w:val="left" w:pos="262"/>
        </w:tabs>
        <w:rPr>
          <w:rFonts w:eastAsia="Calibri"/>
        </w:rPr>
      </w:pPr>
      <w:r w:rsidRPr="003C0AF8">
        <w:rPr>
          <w:rFonts w:eastAsia="Calibri"/>
        </w:rPr>
        <w:t xml:space="preserve">цена за единицу продукции - 2 </w:t>
      </w:r>
      <w:proofErr w:type="spellStart"/>
      <w:r w:rsidRPr="003C0AF8">
        <w:rPr>
          <w:rFonts w:eastAsia="Calibri"/>
        </w:rPr>
        <w:t>д.е</w:t>
      </w:r>
      <w:proofErr w:type="spellEnd"/>
      <w:r w:rsidRPr="003C0AF8">
        <w:rPr>
          <w:rFonts w:eastAsia="Calibri"/>
        </w:rPr>
        <w:t>./тыс. т.;</w:t>
      </w:r>
    </w:p>
    <w:p w14:paraId="78A05ED9" w14:textId="77777777" w:rsidR="00A038A1" w:rsidRPr="003C0AF8" w:rsidRDefault="00A038A1" w:rsidP="00A038A1">
      <w:pPr>
        <w:tabs>
          <w:tab w:val="left" w:pos="262"/>
        </w:tabs>
        <w:rPr>
          <w:rFonts w:eastAsia="Calibri"/>
        </w:rPr>
      </w:pPr>
      <w:r w:rsidRPr="003C0AF8">
        <w:rPr>
          <w:rFonts w:eastAsia="Calibri"/>
        </w:rPr>
        <w:t xml:space="preserve">переменные затраты - 1,5 </w:t>
      </w:r>
      <w:proofErr w:type="spellStart"/>
      <w:r w:rsidRPr="003C0AF8">
        <w:rPr>
          <w:rFonts w:eastAsia="Calibri"/>
        </w:rPr>
        <w:t>д.е</w:t>
      </w:r>
      <w:proofErr w:type="spellEnd"/>
      <w:r w:rsidRPr="003C0AF8">
        <w:rPr>
          <w:rFonts w:eastAsia="Calibri"/>
        </w:rPr>
        <w:t>./</w:t>
      </w:r>
      <w:proofErr w:type="spellStart"/>
      <w:r w:rsidRPr="003C0AF8">
        <w:rPr>
          <w:rFonts w:eastAsia="Calibri"/>
        </w:rPr>
        <w:t>тыс.т</w:t>
      </w:r>
      <w:proofErr w:type="spellEnd"/>
      <w:r w:rsidRPr="003C0AF8">
        <w:rPr>
          <w:rFonts w:eastAsia="Calibri"/>
        </w:rPr>
        <w:t>.;</w:t>
      </w:r>
    </w:p>
    <w:p w14:paraId="3B63B0BB" w14:textId="77777777" w:rsidR="00A038A1" w:rsidRPr="003C0AF8" w:rsidRDefault="00A038A1" w:rsidP="00A038A1">
      <w:pPr>
        <w:tabs>
          <w:tab w:val="left" w:pos="262"/>
        </w:tabs>
        <w:rPr>
          <w:rFonts w:eastAsia="Calibri"/>
        </w:rPr>
      </w:pPr>
      <w:r w:rsidRPr="003C0AF8">
        <w:rPr>
          <w:rFonts w:eastAsia="Calibri"/>
        </w:rPr>
        <w:t xml:space="preserve">прочие постоянные затраты - 10 </w:t>
      </w:r>
      <w:proofErr w:type="spellStart"/>
      <w:r w:rsidRPr="003C0AF8">
        <w:rPr>
          <w:rFonts w:eastAsia="Calibri"/>
        </w:rPr>
        <w:t>д.е</w:t>
      </w:r>
      <w:proofErr w:type="spellEnd"/>
      <w:r w:rsidRPr="003C0AF8">
        <w:rPr>
          <w:rFonts w:eastAsia="Calibri"/>
        </w:rPr>
        <w:t>.;</w:t>
      </w:r>
    </w:p>
    <w:p w14:paraId="7A7FC02F" w14:textId="77777777" w:rsidR="00A038A1" w:rsidRPr="003C0AF8" w:rsidRDefault="00A038A1" w:rsidP="00A038A1">
      <w:pPr>
        <w:tabs>
          <w:tab w:val="left" w:pos="262"/>
        </w:tabs>
        <w:rPr>
          <w:rFonts w:eastAsia="Calibri"/>
        </w:rPr>
      </w:pPr>
      <w:r w:rsidRPr="003C0AF8">
        <w:rPr>
          <w:rFonts w:eastAsia="Calibri"/>
        </w:rPr>
        <w:t>предполагается, что весь производственный хлеб будет реализован;</w:t>
      </w:r>
    </w:p>
    <w:p w14:paraId="11FCCB81" w14:textId="77777777" w:rsidR="00A038A1" w:rsidRPr="003C0AF8" w:rsidRDefault="00A038A1" w:rsidP="00A038A1">
      <w:pPr>
        <w:tabs>
          <w:tab w:val="left" w:pos="262"/>
        </w:tabs>
        <w:rPr>
          <w:rFonts w:eastAsia="Calibri"/>
        </w:rPr>
      </w:pPr>
      <w:r w:rsidRPr="003C0AF8">
        <w:rPr>
          <w:rFonts w:eastAsia="Calibri"/>
        </w:rPr>
        <w:t>ставка налога на прибыль - 20%;</w:t>
      </w:r>
    </w:p>
    <w:p w14:paraId="2A17D43A" w14:textId="77777777" w:rsidR="00A038A1" w:rsidRPr="003C0AF8" w:rsidRDefault="00A038A1" w:rsidP="00A038A1">
      <w:pPr>
        <w:tabs>
          <w:tab w:val="left" w:pos="262"/>
        </w:tabs>
        <w:rPr>
          <w:rFonts w:eastAsia="Calibri"/>
        </w:rPr>
      </w:pPr>
      <w:r w:rsidRPr="003C0AF8">
        <w:rPr>
          <w:rFonts w:eastAsia="Calibri"/>
        </w:rPr>
        <w:t>ставка доходности - 15%.</w:t>
      </w:r>
    </w:p>
    <w:p w14:paraId="6F359008" w14:textId="77777777" w:rsidR="00A038A1" w:rsidRPr="003C0AF8" w:rsidRDefault="00A038A1" w:rsidP="00A038A1">
      <w:pPr>
        <w:rPr>
          <w:rFonts w:eastAsia="Calibri"/>
          <w:b/>
        </w:rPr>
      </w:pPr>
    </w:p>
    <w:p w14:paraId="74E37060" w14:textId="77777777" w:rsidR="00A038A1" w:rsidRPr="003C0AF8" w:rsidRDefault="00A038A1" w:rsidP="00A038A1">
      <w:pPr>
        <w:rPr>
          <w:rFonts w:eastAsia="Calibri"/>
        </w:rPr>
      </w:pPr>
      <w:r w:rsidRPr="003C0AF8">
        <w:rPr>
          <w:rFonts w:eastAsia="Calibri"/>
          <w:b/>
        </w:rPr>
        <w:t>Задача 9.</w:t>
      </w:r>
      <w:r w:rsidRPr="003C0AF8">
        <w:rPr>
          <w:rFonts w:eastAsia="Calibri"/>
        </w:rPr>
        <w:t xml:space="preserve"> На основании приведенных ниже данных проведи</w:t>
      </w:r>
      <w:r w:rsidRPr="003C0AF8">
        <w:rPr>
          <w:rFonts w:eastAsia="Calibri"/>
        </w:rPr>
        <w:softHyphen/>
        <w:t>те сравнительный анализ проектов: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693"/>
        <w:gridCol w:w="1822"/>
        <w:gridCol w:w="1312"/>
        <w:gridCol w:w="1312"/>
        <w:gridCol w:w="1313"/>
      </w:tblGrid>
      <w:tr w:rsidR="00A038A1" w:rsidRPr="003C0AF8" w14:paraId="21D30467" w14:textId="77777777" w:rsidTr="00D402A3">
        <w:trPr>
          <w:trHeight w:val="667"/>
        </w:trPr>
        <w:tc>
          <w:tcPr>
            <w:tcW w:w="1101" w:type="dxa"/>
            <w:vMerge w:val="restart"/>
            <w:shd w:val="clear" w:color="auto" w:fill="auto"/>
          </w:tcPr>
          <w:p w14:paraId="545AFB40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Проект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4165A123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Инвестиционные затраты, тыс. р.</w:t>
            </w:r>
          </w:p>
        </w:tc>
        <w:tc>
          <w:tcPr>
            <w:tcW w:w="5759" w:type="dxa"/>
            <w:gridSpan w:val="4"/>
            <w:shd w:val="clear" w:color="auto" w:fill="auto"/>
          </w:tcPr>
          <w:p w14:paraId="72E3A237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Чистые денежные поступления, тыс. р.</w:t>
            </w:r>
          </w:p>
        </w:tc>
      </w:tr>
      <w:tr w:rsidR="00A038A1" w:rsidRPr="003C0AF8" w14:paraId="796E66FE" w14:textId="77777777" w:rsidTr="00D402A3">
        <w:tc>
          <w:tcPr>
            <w:tcW w:w="1101" w:type="dxa"/>
            <w:vMerge/>
            <w:shd w:val="clear" w:color="auto" w:fill="auto"/>
          </w:tcPr>
          <w:p w14:paraId="375CB6F7" w14:textId="77777777" w:rsidR="00A038A1" w:rsidRPr="003C0AF8" w:rsidRDefault="00A038A1" w:rsidP="00D402A3">
            <w:pPr>
              <w:rPr>
                <w:rFonts w:eastAsia="Calibri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AE3E982" w14:textId="77777777" w:rsidR="00A038A1" w:rsidRPr="003C0AF8" w:rsidRDefault="00A038A1" w:rsidP="00D402A3">
            <w:pPr>
              <w:rPr>
                <w:rFonts w:eastAsia="Calibri"/>
              </w:rPr>
            </w:pPr>
          </w:p>
        </w:tc>
        <w:tc>
          <w:tcPr>
            <w:tcW w:w="1822" w:type="dxa"/>
            <w:shd w:val="clear" w:color="auto" w:fill="auto"/>
          </w:tcPr>
          <w:p w14:paraId="148220E2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1 -й год</w:t>
            </w:r>
          </w:p>
        </w:tc>
        <w:tc>
          <w:tcPr>
            <w:tcW w:w="1312" w:type="dxa"/>
            <w:shd w:val="clear" w:color="auto" w:fill="auto"/>
          </w:tcPr>
          <w:p w14:paraId="5F342CEE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2-й год</w:t>
            </w:r>
          </w:p>
        </w:tc>
        <w:tc>
          <w:tcPr>
            <w:tcW w:w="1312" w:type="dxa"/>
            <w:shd w:val="clear" w:color="auto" w:fill="auto"/>
          </w:tcPr>
          <w:p w14:paraId="6FAC9474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3-й год</w:t>
            </w:r>
          </w:p>
        </w:tc>
        <w:tc>
          <w:tcPr>
            <w:tcW w:w="1313" w:type="dxa"/>
            <w:shd w:val="clear" w:color="auto" w:fill="auto"/>
          </w:tcPr>
          <w:p w14:paraId="4AC818DB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4-й год</w:t>
            </w:r>
          </w:p>
        </w:tc>
      </w:tr>
      <w:tr w:rsidR="00A038A1" w:rsidRPr="003C0AF8" w14:paraId="757FEA09" w14:textId="77777777" w:rsidTr="00D402A3">
        <w:tc>
          <w:tcPr>
            <w:tcW w:w="1101" w:type="dxa"/>
            <w:shd w:val="clear" w:color="auto" w:fill="auto"/>
          </w:tcPr>
          <w:p w14:paraId="1B720B85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0130C0DE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-450</w:t>
            </w:r>
          </w:p>
        </w:tc>
        <w:tc>
          <w:tcPr>
            <w:tcW w:w="1822" w:type="dxa"/>
            <w:shd w:val="clear" w:color="auto" w:fill="auto"/>
          </w:tcPr>
          <w:p w14:paraId="4663A611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180</w:t>
            </w:r>
          </w:p>
        </w:tc>
        <w:tc>
          <w:tcPr>
            <w:tcW w:w="1312" w:type="dxa"/>
            <w:shd w:val="clear" w:color="auto" w:fill="auto"/>
          </w:tcPr>
          <w:p w14:paraId="77E6B476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180</w:t>
            </w:r>
          </w:p>
        </w:tc>
        <w:tc>
          <w:tcPr>
            <w:tcW w:w="1312" w:type="dxa"/>
            <w:shd w:val="clear" w:color="auto" w:fill="auto"/>
          </w:tcPr>
          <w:p w14:paraId="68A619D0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240</w:t>
            </w:r>
          </w:p>
        </w:tc>
        <w:tc>
          <w:tcPr>
            <w:tcW w:w="1313" w:type="dxa"/>
            <w:shd w:val="clear" w:color="auto" w:fill="auto"/>
          </w:tcPr>
          <w:p w14:paraId="47391FA5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210</w:t>
            </w:r>
          </w:p>
        </w:tc>
      </w:tr>
      <w:tr w:rsidR="00A038A1" w:rsidRPr="003C0AF8" w14:paraId="7FD76007" w14:textId="77777777" w:rsidTr="00D402A3">
        <w:tc>
          <w:tcPr>
            <w:tcW w:w="1101" w:type="dxa"/>
            <w:shd w:val="clear" w:color="auto" w:fill="auto"/>
          </w:tcPr>
          <w:p w14:paraId="47424717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В</w:t>
            </w:r>
          </w:p>
        </w:tc>
        <w:tc>
          <w:tcPr>
            <w:tcW w:w="2693" w:type="dxa"/>
            <w:shd w:val="clear" w:color="auto" w:fill="auto"/>
          </w:tcPr>
          <w:p w14:paraId="54AE25E1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-590</w:t>
            </w:r>
          </w:p>
        </w:tc>
        <w:tc>
          <w:tcPr>
            <w:tcW w:w="1822" w:type="dxa"/>
            <w:shd w:val="clear" w:color="auto" w:fill="auto"/>
          </w:tcPr>
          <w:p w14:paraId="37F0117D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340</w:t>
            </w:r>
          </w:p>
        </w:tc>
        <w:tc>
          <w:tcPr>
            <w:tcW w:w="1312" w:type="dxa"/>
            <w:shd w:val="clear" w:color="auto" w:fill="auto"/>
          </w:tcPr>
          <w:p w14:paraId="0FDBBFB4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290</w:t>
            </w:r>
          </w:p>
        </w:tc>
        <w:tc>
          <w:tcPr>
            <w:tcW w:w="1312" w:type="dxa"/>
            <w:shd w:val="clear" w:color="auto" w:fill="auto"/>
          </w:tcPr>
          <w:p w14:paraId="7C562751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230</w:t>
            </w:r>
          </w:p>
        </w:tc>
        <w:tc>
          <w:tcPr>
            <w:tcW w:w="1313" w:type="dxa"/>
            <w:shd w:val="clear" w:color="auto" w:fill="auto"/>
          </w:tcPr>
          <w:p w14:paraId="102F40D8" w14:textId="77777777" w:rsidR="00A038A1" w:rsidRPr="003C0AF8" w:rsidRDefault="00A038A1" w:rsidP="00D402A3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220</w:t>
            </w:r>
          </w:p>
        </w:tc>
      </w:tr>
    </w:tbl>
    <w:p w14:paraId="048BEA47" w14:textId="77777777" w:rsidR="00A038A1" w:rsidRPr="003C0AF8" w:rsidRDefault="00A038A1" w:rsidP="00A038A1">
      <w:pPr>
        <w:rPr>
          <w:rFonts w:eastAsia="Calibri"/>
        </w:rPr>
      </w:pPr>
      <w:r w:rsidRPr="003C0AF8">
        <w:rPr>
          <w:rFonts w:eastAsia="Calibri"/>
        </w:rPr>
        <w:t>Используйте следующие показатели: чистый приведенный до</w:t>
      </w:r>
      <w:r w:rsidRPr="003C0AF8">
        <w:rPr>
          <w:rFonts w:eastAsia="Calibri"/>
        </w:rPr>
        <w:softHyphen/>
        <w:t>ход, индекс рентабельности инвестиций, дисконтированный срок окупаемости. Для обоих проектов цена инвестированного капитала равна 16%</w:t>
      </w:r>
    </w:p>
    <w:p w14:paraId="06A7517B" w14:textId="77777777" w:rsidR="00A038A1" w:rsidRPr="003C0AF8" w:rsidRDefault="00A038A1" w:rsidP="00A038A1">
      <w:pPr>
        <w:jc w:val="both"/>
        <w:rPr>
          <w:rFonts w:eastAsia="Calibri"/>
          <w:b/>
          <w:i/>
        </w:rPr>
      </w:pPr>
    </w:p>
    <w:p w14:paraId="2B6899A1" w14:textId="77777777" w:rsidR="00A038A1" w:rsidRPr="00E327C4" w:rsidRDefault="00A038A1" w:rsidP="00A038A1">
      <w:pPr>
        <w:rPr>
          <w:b/>
          <w:i/>
          <w:color w:val="000000"/>
        </w:rPr>
      </w:pPr>
    </w:p>
    <w:p w14:paraId="66DA7254" w14:textId="77777777" w:rsidR="00A038A1" w:rsidRPr="009C060E" w:rsidRDefault="00A038A1" w:rsidP="00A038A1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Pr="004C1968">
        <w:rPr>
          <w:b/>
          <w:bCs/>
          <w:caps/>
        </w:rPr>
        <w:t>:</w:t>
      </w:r>
    </w:p>
    <w:p w14:paraId="527A0624" w14:textId="77777777" w:rsidR="00A038A1" w:rsidRPr="003C0AF8" w:rsidRDefault="00A038A1" w:rsidP="00A038A1">
      <w:pPr>
        <w:keepNext/>
        <w:spacing w:before="240" w:after="60"/>
        <w:jc w:val="both"/>
        <w:outlineLvl w:val="1"/>
        <w:rPr>
          <w:b/>
          <w:bCs/>
          <w:iCs/>
          <w:caps/>
          <w:lang w:eastAsia="x-none"/>
        </w:rPr>
      </w:pPr>
      <w:bookmarkStart w:id="6" w:name="_Toc463454758"/>
      <w:r w:rsidRPr="003C0AF8">
        <w:rPr>
          <w:b/>
          <w:bCs/>
          <w:iCs/>
          <w:caps/>
          <w:lang w:val="x-none" w:eastAsia="x-none"/>
        </w:rPr>
        <w:t xml:space="preserve">6.1. </w:t>
      </w:r>
      <w:bookmarkEnd w:id="6"/>
      <w:r w:rsidRPr="003C0AF8">
        <w:rPr>
          <w:b/>
          <w:bCs/>
          <w:iCs/>
          <w:lang w:eastAsia="x-none"/>
        </w:rPr>
        <w:t>Текущий контроль</w:t>
      </w:r>
    </w:p>
    <w:p w14:paraId="2E4A69C6" w14:textId="77777777" w:rsidR="00A038A1" w:rsidRPr="003C0AF8" w:rsidRDefault="00A038A1" w:rsidP="00A038A1">
      <w:pPr>
        <w:rPr>
          <w:rFonts w:eastAsia="Calibri"/>
        </w:rPr>
      </w:pPr>
    </w:p>
    <w:tbl>
      <w:tblPr>
        <w:tblW w:w="9330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74"/>
        <w:gridCol w:w="4798"/>
        <w:gridCol w:w="3858"/>
      </w:tblGrid>
      <w:tr w:rsidR="00A038A1" w:rsidRPr="003C0AF8" w14:paraId="2078CE63" w14:textId="77777777" w:rsidTr="00D402A3">
        <w:trPr>
          <w:trHeight w:val="582"/>
          <w:jc w:val="center"/>
        </w:trPr>
        <w:tc>
          <w:tcPr>
            <w:tcW w:w="67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7C88A79" w14:textId="77777777" w:rsidR="00A038A1" w:rsidRPr="003C0AF8" w:rsidRDefault="00A038A1" w:rsidP="00D402A3">
            <w:pPr>
              <w:widowControl w:val="0"/>
              <w:jc w:val="center"/>
            </w:pPr>
            <w:r w:rsidRPr="003C0AF8">
              <w:t>№</w:t>
            </w:r>
          </w:p>
          <w:p w14:paraId="637530FA" w14:textId="77777777" w:rsidR="00A038A1" w:rsidRPr="003C0AF8" w:rsidRDefault="00A038A1" w:rsidP="00D402A3">
            <w:pPr>
              <w:widowControl w:val="0"/>
              <w:jc w:val="center"/>
            </w:pPr>
            <w:proofErr w:type="spellStart"/>
            <w:r w:rsidRPr="003C0AF8">
              <w:t>пп</w:t>
            </w:r>
            <w:proofErr w:type="spellEnd"/>
          </w:p>
        </w:tc>
        <w:tc>
          <w:tcPr>
            <w:tcW w:w="479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1E4CBC0" w14:textId="77777777" w:rsidR="00A038A1" w:rsidRPr="003C0AF8" w:rsidRDefault="00A038A1" w:rsidP="00D402A3">
            <w:pPr>
              <w:widowControl w:val="0"/>
              <w:jc w:val="center"/>
            </w:pPr>
            <w:r w:rsidRPr="003C0AF8">
              <w:t>Наименование темы дисциплины</w:t>
            </w:r>
          </w:p>
        </w:tc>
        <w:tc>
          <w:tcPr>
            <w:tcW w:w="385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16951ED" w14:textId="77777777" w:rsidR="00A038A1" w:rsidRPr="003C0AF8" w:rsidRDefault="00A038A1" w:rsidP="00D402A3">
            <w:pPr>
              <w:widowControl w:val="0"/>
              <w:jc w:val="center"/>
            </w:pPr>
            <w:r w:rsidRPr="003C0AF8">
              <w:t>Форма текущего контроля</w:t>
            </w:r>
          </w:p>
        </w:tc>
      </w:tr>
      <w:tr w:rsidR="009771C7" w:rsidRPr="003C0AF8" w14:paraId="437F3FC2" w14:textId="77777777" w:rsidTr="00D85A0A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9264E9" w14:textId="77777777" w:rsidR="009771C7" w:rsidRPr="003C0AF8" w:rsidRDefault="009771C7" w:rsidP="009771C7">
            <w:r w:rsidRPr="003C0AF8">
              <w:t>1.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361A48" w14:textId="5FE6C634" w:rsidR="009771C7" w:rsidRPr="003C0AF8" w:rsidRDefault="009771C7" w:rsidP="009771C7">
            <w:pPr>
              <w:spacing w:line="220" w:lineRule="exact"/>
              <w:rPr>
                <w:rFonts w:eastAsia="Calibri"/>
              </w:rPr>
            </w:pPr>
            <w:r w:rsidRPr="00934837">
              <w:t xml:space="preserve"> Сущность, цель, задачи инновационного и инвестиционного менеджмента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29B1B9D" w14:textId="54A99AC1" w:rsidR="009771C7" w:rsidRPr="003C0AF8" w:rsidRDefault="009771C7" w:rsidP="009771C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Решение кейсов</w:t>
            </w:r>
          </w:p>
        </w:tc>
      </w:tr>
      <w:tr w:rsidR="009771C7" w:rsidRPr="003C0AF8" w14:paraId="53EC2F00" w14:textId="77777777" w:rsidTr="00D402A3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BDDAB5" w14:textId="77777777" w:rsidR="009771C7" w:rsidRPr="003C0AF8" w:rsidRDefault="009771C7" w:rsidP="009771C7">
            <w:r w:rsidRPr="003C0AF8">
              <w:t>2.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7C1471" w14:textId="36817AF4" w:rsidR="009771C7" w:rsidRPr="003C0AF8" w:rsidRDefault="009771C7" w:rsidP="009771C7">
            <w:pPr>
              <w:rPr>
                <w:rFonts w:eastAsia="Calibri"/>
              </w:rPr>
            </w:pPr>
            <w:r w:rsidRPr="00934837">
              <w:t xml:space="preserve">Государственное регулирование  </w:t>
            </w:r>
            <w:proofErr w:type="spellStart"/>
            <w:r w:rsidRPr="00934837">
              <w:t>инновационно</w:t>
            </w:r>
            <w:proofErr w:type="spellEnd"/>
            <w:r w:rsidRPr="00934837">
              <w:t>-инвестиционной деятельности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428FFDB" w14:textId="70D78198" w:rsidR="009771C7" w:rsidRPr="003C0AF8" w:rsidRDefault="009771C7" w:rsidP="009771C7">
            <w:pPr>
              <w:rPr>
                <w:rFonts w:eastAsia="Calibri"/>
              </w:rPr>
            </w:pPr>
            <w:r>
              <w:rPr>
                <w:rFonts w:eastAsia="Calibri"/>
              </w:rPr>
              <w:t>Решение кейсов</w:t>
            </w:r>
          </w:p>
        </w:tc>
      </w:tr>
      <w:tr w:rsidR="009771C7" w:rsidRPr="003C0AF8" w14:paraId="6E4ADA5C" w14:textId="77777777" w:rsidTr="00D402A3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6D406EA" w14:textId="77777777" w:rsidR="009771C7" w:rsidRPr="003C0AF8" w:rsidRDefault="009771C7" w:rsidP="009771C7">
            <w:r w:rsidRPr="003C0AF8">
              <w:t>3.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1A18C6" w14:textId="79BD8ED5" w:rsidR="009771C7" w:rsidRPr="003C0AF8" w:rsidRDefault="009771C7" w:rsidP="009771C7">
            <w:pPr>
              <w:spacing w:line="274" w:lineRule="exact"/>
              <w:rPr>
                <w:rFonts w:eastAsia="Calibri"/>
              </w:rPr>
            </w:pPr>
            <w:r>
              <w:t>М</w:t>
            </w:r>
            <w:r w:rsidRPr="00934837">
              <w:t>етодический инструментарий инвестиционного менеджмента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7352EA3" w14:textId="77777777" w:rsidR="009771C7" w:rsidRPr="003C0AF8" w:rsidRDefault="009771C7" w:rsidP="009771C7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Решение задач</w:t>
            </w:r>
          </w:p>
        </w:tc>
      </w:tr>
      <w:tr w:rsidR="009771C7" w:rsidRPr="003C0AF8" w14:paraId="417E6F53" w14:textId="77777777" w:rsidTr="00D85A0A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8A7EFA3" w14:textId="77777777" w:rsidR="009771C7" w:rsidRPr="003C0AF8" w:rsidRDefault="009771C7" w:rsidP="009771C7">
            <w:r w:rsidRPr="003C0AF8">
              <w:t>4.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A10F90" w14:textId="73A99DB1" w:rsidR="009771C7" w:rsidRPr="003C0AF8" w:rsidRDefault="009771C7" w:rsidP="009771C7">
            <w:pPr>
              <w:spacing w:line="274" w:lineRule="exact"/>
              <w:rPr>
                <w:rFonts w:eastAsia="Calibri"/>
              </w:rPr>
            </w:pPr>
            <w:r w:rsidRPr="00934837">
              <w:t>Оценка эффективности инвестиционных проектов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6DEEEDD" w14:textId="77777777" w:rsidR="009771C7" w:rsidRPr="003C0AF8" w:rsidRDefault="009771C7" w:rsidP="009771C7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Решение задач</w:t>
            </w:r>
          </w:p>
        </w:tc>
      </w:tr>
      <w:tr w:rsidR="009771C7" w:rsidRPr="003C0AF8" w14:paraId="34E88CBA" w14:textId="77777777" w:rsidTr="00D85A0A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A81913B" w14:textId="77777777" w:rsidR="009771C7" w:rsidRPr="003C0AF8" w:rsidRDefault="009771C7" w:rsidP="009771C7">
            <w:r w:rsidRPr="003C0AF8">
              <w:t>5.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AD4240" w14:textId="6033E444" w:rsidR="009771C7" w:rsidRPr="003C0AF8" w:rsidRDefault="009771C7" w:rsidP="009771C7">
            <w:pPr>
              <w:spacing w:line="274" w:lineRule="exact"/>
              <w:rPr>
                <w:rFonts w:eastAsia="Calibri"/>
              </w:rPr>
            </w:pPr>
            <w:r w:rsidRPr="00934837">
              <w:t>Управление финансовыми инвестициями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CD36578" w14:textId="77777777" w:rsidR="009771C7" w:rsidRPr="003C0AF8" w:rsidRDefault="009771C7" w:rsidP="009771C7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Решение задач</w:t>
            </w:r>
          </w:p>
        </w:tc>
      </w:tr>
      <w:tr w:rsidR="009771C7" w:rsidRPr="003C0AF8" w14:paraId="7A676350" w14:textId="77777777" w:rsidTr="00D85A0A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86B9722" w14:textId="77777777" w:rsidR="009771C7" w:rsidRPr="003C0AF8" w:rsidRDefault="009771C7" w:rsidP="009771C7">
            <w:r w:rsidRPr="003C0AF8">
              <w:t>6.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91CBD8" w14:textId="2C4ABA73" w:rsidR="009771C7" w:rsidRPr="003C0AF8" w:rsidRDefault="009771C7" w:rsidP="009771C7">
            <w:pPr>
              <w:spacing w:line="274" w:lineRule="exact"/>
              <w:rPr>
                <w:rFonts w:eastAsia="Calibri"/>
              </w:rPr>
            </w:pPr>
            <w:r w:rsidRPr="00934837">
              <w:t>Управление инвестиционным портфелем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E45E4CE" w14:textId="77777777" w:rsidR="009771C7" w:rsidRPr="003C0AF8" w:rsidRDefault="009771C7" w:rsidP="009771C7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Решение задач</w:t>
            </w:r>
          </w:p>
        </w:tc>
      </w:tr>
      <w:tr w:rsidR="009771C7" w:rsidRPr="003C0AF8" w14:paraId="6E5712FA" w14:textId="77777777" w:rsidTr="00D85A0A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59E1E8" w14:textId="77777777" w:rsidR="009771C7" w:rsidRPr="003C0AF8" w:rsidRDefault="009771C7" w:rsidP="009771C7">
            <w:r w:rsidRPr="003C0AF8">
              <w:t>7.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3C6635" w14:textId="745D9BF5" w:rsidR="009771C7" w:rsidRPr="003C0AF8" w:rsidRDefault="009771C7" w:rsidP="009771C7">
            <w:pPr>
              <w:spacing w:line="274" w:lineRule="exact"/>
              <w:rPr>
                <w:rFonts w:eastAsia="Calibri"/>
              </w:rPr>
            </w:pPr>
            <w:r w:rsidRPr="00934837">
              <w:t xml:space="preserve">Сущность </w:t>
            </w:r>
            <w:proofErr w:type="spellStart"/>
            <w:r w:rsidRPr="00934837">
              <w:t>инновационно</w:t>
            </w:r>
            <w:proofErr w:type="spellEnd"/>
            <w:r w:rsidRPr="00934837">
              <w:t>-инвестиционной стратегии предприятия и принципы ее разработки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229F2DF" w14:textId="77777777" w:rsidR="009771C7" w:rsidRPr="003C0AF8" w:rsidRDefault="009771C7" w:rsidP="009771C7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Решение задач</w:t>
            </w:r>
          </w:p>
        </w:tc>
      </w:tr>
    </w:tbl>
    <w:p w14:paraId="1D7FE2FB" w14:textId="3E0B2601" w:rsidR="00DA15CC" w:rsidRDefault="00A038A1" w:rsidP="00A038A1">
      <w:pPr>
        <w:spacing w:line="360" w:lineRule="auto"/>
        <w:rPr>
          <w:b/>
          <w:bCs/>
        </w:rPr>
      </w:pPr>
      <w:r>
        <w:rPr>
          <w:b/>
          <w:bCs/>
        </w:rPr>
        <w:t xml:space="preserve">  </w:t>
      </w:r>
    </w:p>
    <w:p w14:paraId="4CBDD28C" w14:textId="77777777" w:rsidR="00DA15CC" w:rsidRDefault="00DA15CC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33AD0BE3" w14:textId="060166C3" w:rsidR="00F17820" w:rsidRDefault="00F17820" w:rsidP="00F17820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7</w:t>
      </w:r>
      <w:r w:rsidRPr="007F18F6">
        <w:rPr>
          <w:b/>
          <w:bCs/>
        </w:rPr>
        <w:t xml:space="preserve">. </w:t>
      </w:r>
      <w:r w:rsidR="008A6A25">
        <w:rPr>
          <w:b/>
          <w:bCs/>
        </w:rPr>
        <w:t>ПЕРЕЧЕНЬ УЧЕБНОЙ ЛИТЕРАТУРЫ</w:t>
      </w:r>
      <w:r w:rsidR="008A6A25">
        <w:rPr>
          <w:b/>
          <w:bCs/>
          <w:lang w:val="en-US"/>
        </w:rPr>
        <w:t>:</w:t>
      </w:r>
      <w:r w:rsidR="00CB5564">
        <w:rPr>
          <w:b/>
          <w:bCs/>
        </w:rPr>
        <w:t xml:space="preserve">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22593F" w:rsidRPr="007F18F6" w14:paraId="168621CA" w14:textId="77777777" w:rsidTr="008A6A25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10ADC46E" w14:textId="77777777" w:rsidR="00F17820" w:rsidRPr="00124CE3" w:rsidRDefault="00F17820" w:rsidP="00E327C4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755575F1" w14:textId="77777777" w:rsidR="00F17820" w:rsidRPr="00124CE3" w:rsidRDefault="00F17820" w:rsidP="00E327C4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6A9A916A" w14:textId="77777777" w:rsidR="00F17820" w:rsidRPr="00124CE3" w:rsidRDefault="00F17820" w:rsidP="00E327C4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46C97AE1" w14:textId="77777777" w:rsidR="00F17820" w:rsidRPr="00124CE3" w:rsidRDefault="00F17820" w:rsidP="00E327C4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A7BEEBE" w14:textId="77777777" w:rsidR="00F17820" w:rsidRPr="00124CE3" w:rsidRDefault="00F17820" w:rsidP="00E327C4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3F82C32B" w14:textId="77777777" w:rsidR="00F17820" w:rsidRPr="00124CE3" w:rsidRDefault="00F17820" w:rsidP="00E327C4">
            <w:pPr>
              <w:jc w:val="center"/>
            </w:pPr>
            <w:r w:rsidRPr="00124CE3">
              <w:t>Наличие</w:t>
            </w:r>
          </w:p>
        </w:tc>
      </w:tr>
      <w:tr w:rsidR="0022593F" w:rsidRPr="007F18F6" w14:paraId="2F3BEC88" w14:textId="77777777" w:rsidTr="00133ED1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32CAFBB4" w14:textId="77777777" w:rsidR="00F17820" w:rsidRPr="00124CE3" w:rsidRDefault="00F17820" w:rsidP="00E327C4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30270082" w14:textId="77777777" w:rsidR="00F17820" w:rsidRPr="00124CE3" w:rsidRDefault="00F17820" w:rsidP="00E327C4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634B4614" w14:textId="77777777" w:rsidR="00F17820" w:rsidRPr="00124CE3" w:rsidRDefault="00F17820" w:rsidP="00E327C4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59CC58B6" w14:textId="77777777" w:rsidR="00F17820" w:rsidRPr="00124CE3" w:rsidRDefault="00F17820" w:rsidP="00E327C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0F742A18" w14:textId="77777777" w:rsidR="00F17820" w:rsidRPr="00124CE3" w:rsidRDefault="00F17820" w:rsidP="00E327C4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767F8460" w14:textId="6E87C319" w:rsidR="00F17820" w:rsidRPr="00133ED1" w:rsidRDefault="008A6A25" w:rsidP="00E327C4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150656C8" w14:textId="77777777" w:rsidR="00F17820" w:rsidRPr="00124CE3" w:rsidRDefault="00F17820" w:rsidP="00E327C4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22593F" w:rsidRPr="00A854BD" w14:paraId="3FB46D57" w14:textId="77777777" w:rsidTr="00A854BD">
        <w:tc>
          <w:tcPr>
            <w:tcW w:w="568" w:type="dxa"/>
            <w:vAlign w:val="center"/>
          </w:tcPr>
          <w:p w14:paraId="28EDE7E3" w14:textId="7E745F3B" w:rsidR="00F17820" w:rsidRPr="00124CE3" w:rsidRDefault="00F17820" w:rsidP="00124CE3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49E5B812" w14:textId="75DC0E12" w:rsidR="00F17820" w:rsidRPr="00124CE3" w:rsidRDefault="009771C7" w:rsidP="009771C7">
            <w:pPr>
              <w:autoSpaceDE w:val="0"/>
              <w:autoSpaceDN w:val="0"/>
              <w:adjustRightInd w:val="0"/>
            </w:pPr>
            <w:r w:rsidRPr="009771C7">
              <w:t>Инвестиции и инновации : учебник</w:t>
            </w:r>
          </w:p>
        </w:tc>
        <w:tc>
          <w:tcPr>
            <w:tcW w:w="1984" w:type="dxa"/>
            <w:vAlign w:val="center"/>
          </w:tcPr>
          <w:p w14:paraId="0CD364C2" w14:textId="7A0DBF08" w:rsidR="00F17820" w:rsidRPr="00124CE3" w:rsidRDefault="009771C7" w:rsidP="009771C7">
            <w:r w:rsidRPr="009771C7">
              <w:t>Щербаков</w:t>
            </w:r>
            <w:r>
              <w:t xml:space="preserve"> В.Н.</w:t>
            </w:r>
            <w:r w:rsidRPr="009771C7">
              <w:t xml:space="preserve">, </w:t>
            </w:r>
            <w:proofErr w:type="spellStart"/>
            <w:r>
              <w:t>Б</w:t>
            </w:r>
            <w:r w:rsidRPr="009771C7">
              <w:t>алдин</w:t>
            </w:r>
            <w:proofErr w:type="spellEnd"/>
            <w:r>
              <w:t xml:space="preserve"> К.В.</w:t>
            </w:r>
            <w:r w:rsidRPr="009771C7">
              <w:t>,</w:t>
            </w:r>
            <w:r>
              <w:t xml:space="preserve"> Д</w:t>
            </w:r>
            <w:r w:rsidRPr="009771C7">
              <w:t>убровский</w:t>
            </w:r>
            <w:r>
              <w:t xml:space="preserve"> А.В.</w:t>
            </w:r>
            <w:r w:rsidRPr="009771C7">
              <w:t>,</w:t>
            </w:r>
            <w:r>
              <w:t xml:space="preserve"> Мишин Ю.В.</w:t>
            </w:r>
          </w:p>
        </w:tc>
        <w:tc>
          <w:tcPr>
            <w:tcW w:w="1559" w:type="dxa"/>
            <w:vAlign w:val="center"/>
          </w:tcPr>
          <w:p w14:paraId="24CD0E44" w14:textId="1A657B20" w:rsidR="00F17820" w:rsidRPr="00124CE3" w:rsidRDefault="009771C7" w:rsidP="00E327C4">
            <w:r w:rsidRPr="009771C7">
              <w:t>Москва : Дашков и К,</w:t>
            </w:r>
          </w:p>
        </w:tc>
        <w:tc>
          <w:tcPr>
            <w:tcW w:w="709" w:type="dxa"/>
            <w:vAlign w:val="center"/>
          </w:tcPr>
          <w:p w14:paraId="69A90B7C" w14:textId="00A31F19" w:rsidR="00F17820" w:rsidRPr="00124CE3" w:rsidRDefault="009771C7" w:rsidP="00E327C4">
            <w:r>
              <w:t>2017</w:t>
            </w:r>
          </w:p>
        </w:tc>
        <w:tc>
          <w:tcPr>
            <w:tcW w:w="1134" w:type="dxa"/>
            <w:vAlign w:val="center"/>
          </w:tcPr>
          <w:p w14:paraId="152A8A83" w14:textId="756F5890" w:rsidR="00F17820" w:rsidRPr="00124CE3" w:rsidRDefault="00317987" w:rsidP="00B515C3">
            <w:pPr>
              <w:jc w:val="center"/>
            </w:pPr>
            <w:r>
              <w:t>+</w:t>
            </w:r>
          </w:p>
        </w:tc>
        <w:tc>
          <w:tcPr>
            <w:tcW w:w="2268" w:type="dxa"/>
            <w:vAlign w:val="center"/>
          </w:tcPr>
          <w:p w14:paraId="1C107DBD" w14:textId="1E7E0FCC" w:rsidR="00A854BD" w:rsidRPr="00A854BD" w:rsidRDefault="00A854BD" w:rsidP="00E327C4"/>
        </w:tc>
      </w:tr>
      <w:tr w:rsidR="0022593F" w:rsidRPr="00A854BD" w14:paraId="5711B63B" w14:textId="77777777" w:rsidTr="00A854BD">
        <w:tc>
          <w:tcPr>
            <w:tcW w:w="568" w:type="dxa"/>
            <w:vAlign w:val="center"/>
          </w:tcPr>
          <w:p w14:paraId="07D3667F" w14:textId="51764847" w:rsidR="004B435B" w:rsidRPr="00A854BD" w:rsidRDefault="004B435B" w:rsidP="00124CE3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540FB8FA" w14:textId="69E4B6C6" w:rsidR="004B435B" w:rsidRPr="00124CE3" w:rsidRDefault="009771C7" w:rsidP="003179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71C7">
              <w:rPr>
                <w:color w:val="000000"/>
              </w:rPr>
              <w:t xml:space="preserve">Инновационный менеджмент : учебно-методическое пособие </w:t>
            </w:r>
          </w:p>
        </w:tc>
        <w:tc>
          <w:tcPr>
            <w:tcW w:w="1984" w:type="dxa"/>
            <w:vAlign w:val="center"/>
          </w:tcPr>
          <w:p w14:paraId="7A383A6A" w14:textId="6079EACE" w:rsidR="004B435B" w:rsidRPr="00124CE3" w:rsidRDefault="00317987" w:rsidP="003179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Соклакова</w:t>
            </w:r>
            <w:proofErr w:type="spellEnd"/>
            <w:r w:rsidR="009771C7" w:rsidRPr="009771C7">
              <w:rPr>
                <w:color w:val="000000"/>
              </w:rPr>
              <w:t xml:space="preserve"> И. В.</w:t>
            </w:r>
            <w:r w:rsidR="009771C7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Санталова</w:t>
            </w:r>
            <w:proofErr w:type="spellEnd"/>
            <w:r>
              <w:rPr>
                <w:color w:val="000000"/>
              </w:rPr>
              <w:t xml:space="preserve"> М.С., </w:t>
            </w:r>
            <w:proofErr w:type="spellStart"/>
            <w:r>
              <w:rPr>
                <w:color w:val="000000"/>
              </w:rPr>
              <w:t>Сурат</w:t>
            </w:r>
            <w:proofErr w:type="spellEnd"/>
            <w:r>
              <w:rPr>
                <w:color w:val="000000"/>
              </w:rPr>
              <w:t xml:space="preserve"> М.Л. </w:t>
            </w:r>
          </w:p>
        </w:tc>
        <w:tc>
          <w:tcPr>
            <w:tcW w:w="1559" w:type="dxa"/>
            <w:vAlign w:val="center"/>
          </w:tcPr>
          <w:p w14:paraId="5A25EE6A" w14:textId="0C3B2505" w:rsidR="004B435B" w:rsidRPr="00124CE3" w:rsidRDefault="00317987" w:rsidP="00133E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Москва : Дашков и К</w:t>
            </w:r>
          </w:p>
        </w:tc>
        <w:tc>
          <w:tcPr>
            <w:tcW w:w="709" w:type="dxa"/>
            <w:vAlign w:val="center"/>
          </w:tcPr>
          <w:p w14:paraId="7C3846B9" w14:textId="575234F2" w:rsidR="004B435B" w:rsidRPr="00124CE3" w:rsidRDefault="00317987" w:rsidP="00133ED1">
            <w:pPr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134" w:type="dxa"/>
            <w:vAlign w:val="center"/>
          </w:tcPr>
          <w:p w14:paraId="15FE2ED5" w14:textId="48D958BD" w:rsidR="004B435B" w:rsidRPr="00124CE3" w:rsidRDefault="00317987" w:rsidP="00133ED1">
            <w:pPr>
              <w:jc w:val="center"/>
            </w:pPr>
            <w:r>
              <w:t>+</w:t>
            </w:r>
          </w:p>
        </w:tc>
        <w:tc>
          <w:tcPr>
            <w:tcW w:w="2268" w:type="dxa"/>
            <w:vAlign w:val="center"/>
          </w:tcPr>
          <w:p w14:paraId="53574C2A" w14:textId="508C7FC1" w:rsidR="008A6A25" w:rsidRPr="00DB332B" w:rsidRDefault="008A6A25" w:rsidP="00133ED1">
            <w:pPr>
              <w:rPr>
                <w:color w:val="000000"/>
              </w:rPr>
            </w:pPr>
          </w:p>
        </w:tc>
      </w:tr>
      <w:tr w:rsidR="00124CE3" w:rsidRPr="00124CE3" w14:paraId="21D17BD4" w14:textId="77777777" w:rsidTr="00A854BD">
        <w:tc>
          <w:tcPr>
            <w:tcW w:w="568" w:type="dxa"/>
            <w:vAlign w:val="center"/>
          </w:tcPr>
          <w:p w14:paraId="46478C0F" w14:textId="77777777" w:rsidR="00124CE3" w:rsidRPr="00DB332B" w:rsidRDefault="00124CE3" w:rsidP="00124CE3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41D50480" w14:textId="55A81E98" w:rsidR="00124CE3" w:rsidRPr="00124CE3" w:rsidRDefault="009771C7" w:rsidP="003179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71C7">
              <w:rPr>
                <w:color w:val="000000"/>
              </w:rPr>
              <w:t xml:space="preserve">Инвестиционный менеджмент : учебное пособие </w:t>
            </w:r>
          </w:p>
        </w:tc>
        <w:tc>
          <w:tcPr>
            <w:tcW w:w="1984" w:type="dxa"/>
            <w:vAlign w:val="center"/>
          </w:tcPr>
          <w:p w14:paraId="241A6F4E" w14:textId="2E611995" w:rsidR="00124CE3" w:rsidRPr="00124CE3" w:rsidRDefault="00317987" w:rsidP="00317987">
            <w:pPr>
              <w:rPr>
                <w:color w:val="000000"/>
              </w:rPr>
            </w:pPr>
            <w:r w:rsidRPr="00317987">
              <w:rPr>
                <w:color w:val="000000"/>
              </w:rPr>
              <w:t>Иванов</w:t>
            </w:r>
            <w:r>
              <w:rPr>
                <w:color w:val="000000"/>
              </w:rPr>
              <w:t xml:space="preserve"> В.Н.</w:t>
            </w:r>
            <w:r w:rsidRPr="00317987">
              <w:rPr>
                <w:color w:val="000000"/>
              </w:rPr>
              <w:t xml:space="preserve">, </w:t>
            </w:r>
            <w:proofErr w:type="spellStart"/>
            <w:r w:rsidRPr="00317987">
              <w:rPr>
                <w:color w:val="000000"/>
              </w:rPr>
              <w:t>Коберник</w:t>
            </w:r>
            <w:proofErr w:type="spellEnd"/>
            <w:r>
              <w:rPr>
                <w:color w:val="000000"/>
              </w:rPr>
              <w:t xml:space="preserve"> Е.Г.</w:t>
            </w:r>
            <w:r w:rsidRPr="00317987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М</w:t>
            </w:r>
            <w:r w:rsidRPr="00317987">
              <w:rPr>
                <w:color w:val="000000"/>
              </w:rPr>
              <w:t>аковецкий</w:t>
            </w:r>
            <w:r>
              <w:rPr>
                <w:color w:val="000000"/>
              </w:rPr>
              <w:t xml:space="preserve"> М.Ю.</w:t>
            </w:r>
            <w:r w:rsidRPr="0031798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317987">
              <w:rPr>
                <w:color w:val="000000"/>
              </w:rPr>
              <w:t>Рудаков</w:t>
            </w:r>
            <w:r>
              <w:rPr>
                <w:color w:val="000000"/>
              </w:rPr>
              <w:t xml:space="preserve"> Д.Ю.</w:t>
            </w:r>
          </w:p>
        </w:tc>
        <w:tc>
          <w:tcPr>
            <w:tcW w:w="1559" w:type="dxa"/>
            <w:vAlign w:val="center"/>
          </w:tcPr>
          <w:p w14:paraId="252CBDC8" w14:textId="7FC90FC1" w:rsidR="00124CE3" w:rsidRPr="00124CE3" w:rsidRDefault="00317987" w:rsidP="00133ED1">
            <w:pPr>
              <w:jc w:val="center"/>
              <w:rPr>
                <w:color w:val="000000"/>
              </w:rPr>
            </w:pPr>
            <w:r w:rsidRPr="00317987">
              <w:rPr>
                <w:color w:val="000000"/>
              </w:rPr>
              <w:t xml:space="preserve">Омск : </w:t>
            </w:r>
            <w:proofErr w:type="spellStart"/>
            <w:r w:rsidRPr="00317987">
              <w:rPr>
                <w:color w:val="000000"/>
              </w:rPr>
              <w:t>ОмГТУ</w:t>
            </w:r>
            <w:proofErr w:type="spellEnd"/>
            <w:r w:rsidRPr="00317987">
              <w:rPr>
                <w:color w:val="000000"/>
              </w:rPr>
              <w:t>,</w:t>
            </w:r>
          </w:p>
        </w:tc>
        <w:tc>
          <w:tcPr>
            <w:tcW w:w="709" w:type="dxa"/>
            <w:vAlign w:val="center"/>
          </w:tcPr>
          <w:p w14:paraId="40796F35" w14:textId="799C7324" w:rsidR="00124CE3" w:rsidRPr="00124CE3" w:rsidRDefault="00317987" w:rsidP="00133ED1">
            <w:pPr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134" w:type="dxa"/>
            <w:vAlign w:val="center"/>
          </w:tcPr>
          <w:p w14:paraId="0DAC1E05" w14:textId="56F9AD05" w:rsidR="00124CE3" w:rsidRPr="00124CE3" w:rsidRDefault="00317987" w:rsidP="00133ED1">
            <w:pPr>
              <w:jc w:val="center"/>
            </w:pPr>
            <w:r>
              <w:t>+</w:t>
            </w:r>
          </w:p>
        </w:tc>
        <w:tc>
          <w:tcPr>
            <w:tcW w:w="2268" w:type="dxa"/>
            <w:vAlign w:val="center"/>
          </w:tcPr>
          <w:p w14:paraId="1F087086" w14:textId="44103D11" w:rsidR="00124CE3" w:rsidRPr="00124CE3" w:rsidRDefault="00124CE3" w:rsidP="00133ED1"/>
        </w:tc>
      </w:tr>
    </w:tbl>
    <w:p w14:paraId="6AD29DEA" w14:textId="77777777" w:rsidR="00F17820" w:rsidRPr="00DB332B" w:rsidRDefault="00F17820" w:rsidP="00F17820">
      <w:pPr>
        <w:jc w:val="both"/>
        <w:rPr>
          <w:b/>
          <w:bCs/>
          <w:color w:val="000000" w:themeColor="text1"/>
        </w:rPr>
      </w:pPr>
    </w:p>
    <w:p w14:paraId="2D011651" w14:textId="456CAD3E" w:rsidR="004B435B" w:rsidRPr="00ED3EE8" w:rsidRDefault="00F17820" w:rsidP="004B435B">
      <w:pPr>
        <w:jc w:val="both"/>
        <w:rPr>
          <w:b/>
          <w:bCs/>
          <w:cap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  <w:r w:rsidR="00ED3EE8" w:rsidRPr="00ED3EE8">
        <w:rPr>
          <w:b/>
          <w:bCs/>
          <w:caps/>
        </w:rPr>
        <w:t>:</w:t>
      </w:r>
    </w:p>
    <w:p w14:paraId="1DC1E217" w14:textId="77777777" w:rsidR="004B435B" w:rsidRDefault="004B435B" w:rsidP="004B435B">
      <w:pPr>
        <w:jc w:val="both"/>
        <w:rPr>
          <w:b/>
          <w:bCs/>
          <w:caps/>
        </w:rPr>
      </w:pPr>
    </w:p>
    <w:p w14:paraId="7C5614F0" w14:textId="77777777" w:rsidR="00945660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ЭБС «Университетская библиотека онлайн». – Режим доступа: </w:t>
      </w:r>
      <w:hyperlink r:id="rId8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http://www.biblioclub.ru/</w:t>
        </w:r>
      </w:hyperlink>
    </w:p>
    <w:p w14:paraId="5EC65DDD" w14:textId="467B1EB6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«НЭБ». Национальная электронная библиотека. – Режим доступа: </w:t>
      </w:r>
      <w:hyperlink r:id="rId9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http://нэб.рф/</w:t>
        </w:r>
      </w:hyperlink>
    </w:p>
    <w:p w14:paraId="0A4A941C" w14:textId="52436D27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10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http://www.rsl.ru/</w:t>
        </w:r>
      </w:hyperlink>
    </w:p>
    <w:p w14:paraId="718281B2" w14:textId="24B5B51F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5660">
        <w:rPr>
          <w:rFonts w:ascii="Times New Roman" w:hAnsi="Times New Roman"/>
          <w:color w:val="000000"/>
          <w:sz w:val="24"/>
          <w:szCs w:val="24"/>
        </w:rPr>
        <w:t xml:space="preserve">Федеральный образовательный портал «Экономика». – Режим открытого доступа: </w:t>
      </w:r>
      <w:hyperlink r:id="rId11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http://ecsocman.hse.ru</w:t>
        </w:r>
      </w:hyperlink>
      <w:r w:rsidRPr="00945660">
        <w:rPr>
          <w:rFonts w:ascii="Times New Roman" w:hAnsi="Times New Roman"/>
          <w:color w:val="000000"/>
          <w:sz w:val="24"/>
          <w:szCs w:val="24"/>
        </w:rPr>
        <w:t>/</w:t>
      </w:r>
    </w:p>
    <w:p w14:paraId="7FBF4635" w14:textId="50FCC612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5660">
        <w:rPr>
          <w:rFonts w:ascii="Times New Roman" w:hAnsi="Times New Roman"/>
          <w:color w:val="000000"/>
          <w:sz w:val="24"/>
          <w:szCs w:val="24"/>
        </w:rPr>
        <w:t xml:space="preserve">Федеральный портал «Российское образование». – Режим открытого доступа: </w:t>
      </w:r>
      <w:hyperlink r:id="rId12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http://edu.ru/</w:t>
        </w:r>
      </w:hyperlink>
    </w:p>
    <w:p w14:paraId="2F30213B" w14:textId="77777777" w:rsidR="00F17820" w:rsidRPr="00B16E06" w:rsidRDefault="00F17820" w:rsidP="00F17820">
      <w:pPr>
        <w:jc w:val="both"/>
        <w:rPr>
          <w:bCs/>
        </w:rPr>
      </w:pPr>
    </w:p>
    <w:p w14:paraId="655B4DF2" w14:textId="4AE5B792" w:rsidR="00F17820" w:rsidRPr="00ED3EE8" w:rsidRDefault="00945660" w:rsidP="00F17820">
      <w:pPr>
        <w:pStyle w:val="af0"/>
        <w:spacing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F17820">
        <w:rPr>
          <w:rFonts w:ascii="Times New Roman" w:hAnsi="Times New Roman"/>
          <w:b/>
          <w:bCs/>
          <w:sz w:val="24"/>
          <w:szCs w:val="24"/>
        </w:rPr>
        <w:t xml:space="preserve">. ИНФОРМАЦИОННЫЕ ТЕХНОЛОГИИ, ИСПОЛЬЗУЕМЫЕ ПРИ </w:t>
      </w:r>
      <w:r w:rsidR="00F17820" w:rsidRPr="00CB4568">
        <w:rPr>
          <w:rFonts w:ascii="Times New Roman" w:hAnsi="Times New Roman"/>
          <w:b/>
          <w:bCs/>
          <w:color w:val="000000" w:themeColor="text1"/>
          <w:sz w:val="24"/>
          <w:szCs w:val="24"/>
        </w:rPr>
        <w:t>ОСУЩЕСТВЛЕНИИ ОБРАЗОВАТЕЛЬНОГО ПРОЦЕССА ПО ДИСЦИПЛИНЕ</w:t>
      </w:r>
      <w:r w:rsidR="00ED3EE8" w:rsidRPr="00ED3EE8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548FDD3D" w14:textId="77777777" w:rsidR="00710D0F" w:rsidRPr="003C0E55" w:rsidRDefault="00710D0F" w:rsidP="00710D0F">
      <w:pPr>
        <w:ind w:firstLine="708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E27407B" w14:textId="77777777" w:rsidR="00710D0F" w:rsidRPr="003C0E55" w:rsidRDefault="00710D0F" w:rsidP="00710D0F">
      <w:pPr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32E187ED" w14:textId="77777777" w:rsidR="00710D0F" w:rsidRPr="003C0E55" w:rsidRDefault="00710D0F" w:rsidP="00710D0F">
      <w:pPr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869FE2C" w14:textId="11284F64" w:rsidR="00F17820" w:rsidRDefault="00710D0F" w:rsidP="00710D0F">
      <w:pPr>
        <w:jc w:val="both"/>
        <w:rPr>
          <w:i/>
          <w:color w:val="000000" w:themeColor="text1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548A072" w14:textId="2A22B8D3" w:rsidR="000E63F1" w:rsidRDefault="00945660" w:rsidP="000F7002">
      <w:pPr>
        <w:rPr>
          <w:b/>
          <w:color w:val="000000" w:themeColor="text1"/>
        </w:rPr>
      </w:pPr>
      <w:r>
        <w:rPr>
          <w:b/>
          <w:color w:val="000000" w:themeColor="text1"/>
        </w:rPr>
        <w:t>9</w:t>
      </w:r>
      <w:r w:rsidR="00710D0F">
        <w:rPr>
          <w:b/>
          <w:color w:val="000000" w:themeColor="text1"/>
        </w:rPr>
        <w:t xml:space="preserve">.1. </w:t>
      </w:r>
      <w:r w:rsidR="00F17820" w:rsidRPr="001B0D54">
        <w:rPr>
          <w:b/>
          <w:color w:val="000000" w:themeColor="text1"/>
        </w:rPr>
        <w:t>Требования к программному обеспечению учебного процесса</w:t>
      </w:r>
    </w:p>
    <w:p w14:paraId="45167C1A" w14:textId="77777777" w:rsidR="00710D0F" w:rsidRPr="003C0E55" w:rsidRDefault="00710D0F" w:rsidP="00710D0F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0AA3D8C6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lastRenderedPageBreak/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14:paraId="4ABFE9EA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3F7D8283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4D04A086" w14:textId="25B877C3" w:rsidR="00710D0F" w:rsidRPr="00710D0F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14:paraId="5B3F9AA7" w14:textId="028F6E79" w:rsidR="00F17820" w:rsidRPr="00710D0F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710D0F">
        <w:rPr>
          <w:rFonts w:eastAsia="WenQuanYi Micro Hei"/>
        </w:rPr>
        <w:t>GIMP</w:t>
      </w:r>
    </w:p>
    <w:p w14:paraId="321CEB76" w14:textId="77777777" w:rsidR="004B435B" w:rsidRDefault="00F17820" w:rsidP="004B435B">
      <w:pPr>
        <w:spacing w:line="360" w:lineRule="auto"/>
        <w:jc w:val="both"/>
        <w:rPr>
          <w:b/>
          <w:color w:val="000000" w:themeColor="text1"/>
        </w:rPr>
      </w:pPr>
      <w:r w:rsidRPr="000F7002">
        <w:rPr>
          <w:b/>
          <w:color w:val="000000" w:themeColor="text1"/>
        </w:rPr>
        <w:t>Информационно-справочные системы (при необходимости)</w:t>
      </w:r>
      <w:r w:rsidR="000F7002">
        <w:rPr>
          <w:b/>
          <w:color w:val="000000" w:themeColor="text1"/>
        </w:rPr>
        <w:t xml:space="preserve"> </w:t>
      </w:r>
    </w:p>
    <w:p w14:paraId="5CDDEE62" w14:textId="77777777" w:rsidR="00133ED1" w:rsidRDefault="004B435B" w:rsidP="00133ED1">
      <w:pPr>
        <w:ind w:firstLine="708"/>
        <w:jc w:val="both"/>
        <w:rPr>
          <w:color w:val="000000"/>
          <w:szCs w:val="27"/>
        </w:rPr>
      </w:pPr>
      <w:r w:rsidRPr="004B435B">
        <w:rPr>
          <w:color w:val="000000"/>
          <w:szCs w:val="27"/>
        </w:rPr>
        <w:t xml:space="preserve">При осуществлении образовательного процесса </w:t>
      </w:r>
      <w:r w:rsidR="00710D0F">
        <w:rPr>
          <w:color w:val="000000"/>
          <w:szCs w:val="27"/>
        </w:rPr>
        <w:t>по дисциплине могут быть исполь</w:t>
      </w:r>
      <w:r w:rsidRPr="004B435B">
        <w:rPr>
          <w:color w:val="000000"/>
          <w:szCs w:val="27"/>
        </w:rPr>
        <w:t xml:space="preserve">зованы следующие информационно-справочные системы: </w:t>
      </w:r>
    </w:p>
    <w:p w14:paraId="1A81CBD6" w14:textId="5AC42A1D" w:rsidR="004B435B" w:rsidRDefault="004B435B" w:rsidP="00133ED1">
      <w:pPr>
        <w:jc w:val="both"/>
        <w:rPr>
          <w:color w:val="000000"/>
          <w:szCs w:val="27"/>
        </w:rPr>
      </w:pPr>
      <w:r w:rsidRPr="004B435B">
        <w:rPr>
          <w:color w:val="000000"/>
          <w:szCs w:val="27"/>
        </w:rPr>
        <w:t>Информацио</w:t>
      </w:r>
      <w:r w:rsidR="00133ED1">
        <w:rPr>
          <w:color w:val="000000"/>
          <w:szCs w:val="27"/>
        </w:rPr>
        <w:t>нно-правовой портал «Гарант»</w:t>
      </w:r>
      <w:r w:rsidR="00133ED1" w:rsidRPr="004B435B">
        <w:rPr>
          <w:color w:val="000000"/>
          <w:szCs w:val="27"/>
        </w:rPr>
        <w:t xml:space="preserve"> – Режим доступа: </w:t>
      </w:r>
      <w:hyperlink r:id="rId13" w:history="1">
        <w:r w:rsidRPr="00764168">
          <w:rPr>
            <w:rStyle w:val="a4"/>
            <w:szCs w:val="27"/>
          </w:rPr>
          <w:t>http://www.garant.ru/</w:t>
        </w:r>
      </w:hyperlink>
      <w:r>
        <w:rPr>
          <w:color w:val="000000"/>
          <w:szCs w:val="27"/>
        </w:rPr>
        <w:t xml:space="preserve"> </w:t>
      </w:r>
    </w:p>
    <w:p w14:paraId="00758C8A" w14:textId="77777777" w:rsidR="000F7002" w:rsidRDefault="004B435B" w:rsidP="00133ED1">
      <w:pPr>
        <w:jc w:val="both"/>
        <w:rPr>
          <w:b/>
          <w:color w:val="000000" w:themeColor="text1"/>
        </w:rPr>
      </w:pPr>
      <w:r w:rsidRPr="004B435B">
        <w:rPr>
          <w:color w:val="000000"/>
          <w:szCs w:val="27"/>
        </w:rPr>
        <w:t>Многофункциональный статистический портал «</w:t>
      </w:r>
      <w:proofErr w:type="spellStart"/>
      <w:r w:rsidRPr="004B435B">
        <w:rPr>
          <w:color w:val="000000"/>
          <w:szCs w:val="27"/>
        </w:rPr>
        <w:t>Мультистат</w:t>
      </w:r>
      <w:proofErr w:type="spellEnd"/>
      <w:r w:rsidRPr="004B435B">
        <w:rPr>
          <w:color w:val="000000"/>
          <w:szCs w:val="27"/>
        </w:rPr>
        <w:t xml:space="preserve">». – Режим доступа: </w:t>
      </w:r>
      <w:hyperlink r:id="rId14" w:history="1">
        <w:r w:rsidRPr="00764168">
          <w:rPr>
            <w:rStyle w:val="a4"/>
            <w:szCs w:val="27"/>
          </w:rPr>
          <w:t>http://www.multistat.ru</w:t>
        </w:r>
      </w:hyperlink>
      <w:r>
        <w:rPr>
          <w:color w:val="000000"/>
          <w:szCs w:val="27"/>
        </w:rPr>
        <w:t xml:space="preserve"> </w:t>
      </w:r>
    </w:p>
    <w:p w14:paraId="389D3BA9" w14:textId="77777777" w:rsidR="00F81894" w:rsidRPr="00F81894" w:rsidRDefault="00F81894" w:rsidP="00F81894">
      <w:pPr>
        <w:spacing w:line="360" w:lineRule="auto"/>
        <w:jc w:val="both"/>
        <w:rPr>
          <w:b/>
          <w:color w:val="000000" w:themeColor="text1"/>
        </w:rPr>
      </w:pPr>
    </w:p>
    <w:p w14:paraId="03069EB6" w14:textId="1F43EE24" w:rsidR="00F17820" w:rsidRPr="00A854BD" w:rsidRDefault="00945660" w:rsidP="00F17820">
      <w:pPr>
        <w:spacing w:line="360" w:lineRule="auto"/>
        <w:rPr>
          <w:b/>
          <w:bCs/>
        </w:rPr>
      </w:pPr>
      <w:r>
        <w:rPr>
          <w:b/>
          <w:bCs/>
        </w:rPr>
        <w:t>10</w:t>
      </w:r>
      <w:r w:rsidR="00F17820">
        <w:rPr>
          <w:b/>
          <w:bCs/>
        </w:rPr>
        <w:t>. МАТЕРИАЛЬНО-ТЕХНИЧЕСКОЕ ОБЕСПЕЧЕНИЕ ДИСЦИПЛИНЫ</w:t>
      </w:r>
      <w:r w:rsidR="00ED3EE8" w:rsidRPr="00A854BD">
        <w:rPr>
          <w:b/>
          <w:bCs/>
        </w:rPr>
        <w:t>:</w:t>
      </w:r>
    </w:p>
    <w:p w14:paraId="3C740864" w14:textId="77777777" w:rsidR="00710D0F" w:rsidRPr="00710D0F" w:rsidRDefault="00710D0F" w:rsidP="00710D0F">
      <w:pPr>
        <w:ind w:firstLine="708"/>
        <w:jc w:val="both"/>
      </w:pPr>
      <w:r w:rsidRPr="00710D0F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A72BAB8" w14:textId="77777777" w:rsidR="00710D0F" w:rsidRPr="00710D0F" w:rsidRDefault="00710D0F" w:rsidP="00710D0F">
      <w:pPr>
        <w:ind w:firstLine="708"/>
        <w:jc w:val="both"/>
      </w:pPr>
      <w:r w:rsidRPr="00710D0F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9BCDFBC" w14:textId="2E720F3E" w:rsidR="0032484B" w:rsidRPr="00710D0F" w:rsidRDefault="00710D0F" w:rsidP="00710D0F">
      <w:pPr>
        <w:autoSpaceDE w:val="0"/>
        <w:autoSpaceDN w:val="0"/>
        <w:adjustRightInd w:val="0"/>
        <w:ind w:firstLine="708"/>
        <w:jc w:val="both"/>
      </w:pPr>
      <w:r w:rsidRPr="00710D0F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32484B" w:rsidRPr="00710D0F" w:rsidSect="00331A8A">
      <w:footerReference w:type="default" r:id="rId1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44366" w14:textId="77777777" w:rsidR="00981CF5" w:rsidRDefault="00981CF5" w:rsidP="00331A8A">
      <w:r>
        <w:separator/>
      </w:r>
    </w:p>
  </w:endnote>
  <w:endnote w:type="continuationSeparator" w:id="0">
    <w:p w14:paraId="7574212C" w14:textId="77777777" w:rsidR="00981CF5" w:rsidRDefault="00981CF5" w:rsidP="0033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268563"/>
      <w:docPartObj>
        <w:docPartGallery w:val="Page Numbers (Bottom of Page)"/>
        <w:docPartUnique/>
      </w:docPartObj>
    </w:sdtPr>
    <w:sdtEndPr/>
    <w:sdtContent>
      <w:p w14:paraId="27B98ECB" w14:textId="03DBEFC1" w:rsidR="00ED3EE8" w:rsidRDefault="00ED3EE8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43F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4A7C7CF" w14:textId="77777777" w:rsidR="00ED3EE8" w:rsidRDefault="00ED3EE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C3306" w14:textId="77777777" w:rsidR="00981CF5" w:rsidRDefault="00981CF5" w:rsidP="00331A8A">
      <w:r>
        <w:separator/>
      </w:r>
    </w:p>
  </w:footnote>
  <w:footnote w:type="continuationSeparator" w:id="0">
    <w:p w14:paraId="6F501D35" w14:textId="77777777" w:rsidR="00981CF5" w:rsidRDefault="00981CF5" w:rsidP="00331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217541A"/>
    <w:multiLevelType w:val="hybridMultilevel"/>
    <w:tmpl w:val="86BC4DB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C36299E"/>
    <w:multiLevelType w:val="hybridMultilevel"/>
    <w:tmpl w:val="84702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231BF"/>
    <w:multiLevelType w:val="hybridMultilevel"/>
    <w:tmpl w:val="6A666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F0198"/>
    <w:multiLevelType w:val="hybridMultilevel"/>
    <w:tmpl w:val="C45A2B92"/>
    <w:lvl w:ilvl="0" w:tplc="FFE6A8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A0E76"/>
    <w:multiLevelType w:val="hybridMultilevel"/>
    <w:tmpl w:val="ADB6A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4DD34F74"/>
    <w:multiLevelType w:val="hybridMultilevel"/>
    <w:tmpl w:val="5770B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62CA3"/>
    <w:multiLevelType w:val="hybridMultilevel"/>
    <w:tmpl w:val="262E28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386A21"/>
    <w:multiLevelType w:val="hybridMultilevel"/>
    <w:tmpl w:val="C55282B8"/>
    <w:lvl w:ilvl="0" w:tplc="66984E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4F743D"/>
    <w:multiLevelType w:val="hybridMultilevel"/>
    <w:tmpl w:val="3DF68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A40D0"/>
    <w:multiLevelType w:val="hybridMultilevel"/>
    <w:tmpl w:val="ADB6A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2"/>
  </w:num>
  <w:num w:numId="5">
    <w:abstractNumId w:val="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3"/>
  </w:num>
  <w:num w:numId="9">
    <w:abstractNumId w:val="8"/>
  </w:num>
  <w:num w:numId="10">
    <w:abstractNumId w:val="16"/>
  </w:num>
  <w:num w:numId="11">
    <w:abstractNumId w:val="9"/>
  </w:num>
  <w:num w:numId="12">
    <w:abstractNumId w:val="7"/>
  </w:num>
  <w:num w:numId="13">
    <w:abstractNumId w:val="0"/>
  </w:num>
  <w:num w:numId="14">
    <w:abstractNumId w:val="15"/>
  </w:num>
  <w:num w:numId="15">
    <w:abstractNumId w:val="14"/>
  </w:num>
  <w:num w:numId="16">
    <w:abstractNumId w:val="11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3ACD"/>
    <w:rsid w:val="00015104"/>
    <w:rsid w:val="00021DDC"/>
    <w:rsid w:val="0005559D"/>
    <w:rsid w:val="00083512"/>
    <w:rsid w:val="000B3B75"/>
    <w:rsid w:val="000C24F7"/>
    <w:rsid w:val="000D7B96"/>
    <w:rsid w:val="000E63F1"/>
    <w:rsid w:val="000F214A"/>
    <w:rsid w:val="000F7002"/>
    <w:rsid w:val="001208C4"/>
    <w:rsid w:val="00124CE3"/>
    <w:rsid w:val="00133ED1"/>
    <w:rsid w:val="00166986"/>
    <w:rsid w:val="00182E85"/>
    <w:rsid w:val="001A6EB8"/>
    <w:rsid w:val="001C2093"/>
    <w:rsid w:val="00201488"/>
    <w:rsid w:val="0022593F"/>
    <w:rsid w:val="00244180"/>
    <w:rsid w:val="00286A6E"/>
    <w:rsid w:val="00287EDD"/>
    <w:rsid w:val="002B4F8D"/>
    <w:rsid w:val="00317987"/>
    <w:rsid w:val="0032484B"/>
    <w:rsid w:val="00331A8A"/>
    <w:rsid w:val="00331F87"/>
    <w:rsid w:val="00397EBB"/>
    <w:rsid w:val="003A40F5"/>
    <w:rsid w:val="003D0035"/>
    <w:rsid w:val="00401318"/>
    <w:rsid w:val="00425240"/>
    <w:rsid w:val="00442197"/>
    <w:rsid w:val="0047373E"/>
    <w:rsid w:val="004B435B"/>
    <w:rsid w:val="004B70FF"/>
    <w:rsid w:val="004C1968"/>
    <w:rsid w:val="004E581F"/>
    <w:rsid w:val="0052295F"/>
    <w:rsid w:val="0054195F"/>
    <w:rsid w:val="00543CA7"/>
    <w:rsid w:val="005B4881"/>
    <w:rsid w:val="00605D9E"/>
    <w:rsid w:val="00631EBD"/>
    <w:rsid w:val="00691D8F"/>
    <w:rsid w:val="006B3B2A"/>
    <w:rsid w:val="006C477C"/>
    <w:rsid w:val="006E6113"/>
    <w:rsid w:val="00710D0F"/>
    <w:rsid w:val="00720FDF"/>
    <w:rsid w:val="00725186"/>
    <w:rsid w:val="00741817"/>
    <w:rsid w:val="007443FA"/>
    <w:rsid w:val="00761161"/>
    <w:rsid w:val="00771BD6"/>
    <w:rsid w:val="0077489A"/>
    <w:rsid w:val="007C6265"/>
    <w:rsid w:val="007E5182"/>
    <w:rsid w:val="007E7574"/>
    <w:rsid w:val="007F201C"/>
    <w:rsid w:val="007F56FF"/>
    <w:rsid w:val="00825A96"/>
    <w:rsid w:val="00835F50"/>
    <w:rsid w:val="00882259"/>
    <w:rsid w:val="00887C40"/>
    <w:rsid w:val="008A6A25"/>
    <w:rsid w:val="008A7E85"/>
    <w:rsid w:val="008C5A19"/>
    <w:rsid w:val="009060DD"/>
    <w:rsid w:val="00930FD2"/>
    <w:rsid w:val="00945660"/>
    <w:rsid w:val="00945CD7"/>
    <w:rsid w:val="00954607"/>
    <w:rsid w:val="009771C7"/>
    <w:rsid w:val="00981CF5"/>
    <w:rsid w:val="00994CCF"/>
    <w:rsid w:val="009A7220"/>
    <w:rsid w:val="009B12CB"/>
    <w:rsid w:val="009F69E8"/>
    <w:rsid w:val="00A038A1"/>
    <w:rsid w:val="00A22080"/>
    <w:rsid w:val="00A2511A"/>
    <w:rsid w:val="00A42A03"/>
    <w:rsid w:val="00A742CA"/>
    <w:rsid w:val="00A854BD"/>
    <w:rsid w:val="00AB0367"/>
    <w:rsid w:val="00AC75BA"/>
    <w:rsid w:val="00AF5CDD"/>
    <w:rsid w:val="00B01EC7"/>
    <w:rsid w:val="00B515C3"/>
    <w:rsid w:val="00B518FD"/>
    <w:rsid w:val="00B74F3D"/>
    <w:rsid w:val="00B91FD3"/>
    <w:rsid w:val="00BB0C68"/>
    <w:rsid w:val="00BD20C3"/>
    <w:rsid w:val="00BF74E2"/>
    <w:rsid w:val="00C30811"/>
    <w:rsid w:val="00C65F03"/>
    <w:rsid w:val="00CA5BD8"/>
    <w:rsid w:val="00CB11FE"/>
    <w:rsid w:val="00CB417A"/>
    <w:rsid w:val="00CB5564"/>
    <w:rsid w:val="00CD1DC7"/>
    <w:rsid w:val="00CD7DDE"/>
    <w:rsid w:val="00D06FEB"/>
    <w:rsid w:val="00D1188C"/>
    <w:rsid w:val="00D41029"/>
    <w:rsid w:val="00D70352"/>
    <w:rsid w:val="00DA15CC"/>
    <w:rsid w:val="00DB332B"/>
    <w:rsid w:val="00DC759B"/>
    <w:rsid w:val="00E052B5"/>
    <w:rsid w:val="00E327C4"/>
    <w:rsid w:val="00EA1F3D"/>
    <w:rsid w:val="00EC377E"/>
    <w:rsid w:val="00ED3EE8"/>
    <w:rsid w:val="00ED54A7"/>
    <w:rsid w:val="00ED67FE"/>
    <w:rsid w:val="00F16C11"/>
    <w:rsid w:val="00F17820"/>
    <w:rsid w:val="00F32243"/>
    <w:rsid w:val="00F54CBC"/>
    <w:rsid w:val="00F81894"/>
    <w:rsid w:val="00FE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50B3"/>
  <w15:docId w15:val="{BC698282-3BB9-41B7-B5A7-17717259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0"/>
    <w:uiPriority w:val="99"/>
    <w:semiHidden/>
    <w:unhideWhenUsed/>
    <w:rsid w:val="006C477C"/>
    <w:pPr>
      <w:spacing w:before="100" w:beforeAutospacing="1" w:after="100" w:afterAutospacing="1"/>
    </w:pPr>
  </w:style>
  <w:style w:type="paragraph" w:styleId="af5">
    <w:name w:val="footer"/>
    <w:basedOn w:val="a0"/>
    <w:link w:val="af6"/>
    <w:uiPriority w:val="99"/>
    <w:unhideWhenUsed/>
    <w:rsid w:val="00331A8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331A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f3"/>
    <w:uiPriority w:val="39"/>
    <w:rsid w:val="00B9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91F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B91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Содержимое таблицы"/>
    <w:basedOn w:val="a0"/>
    <w:rsid w:val="00BF74E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3A40F5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://www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du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socman.hse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multist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31B1E-7C51-4A45-816F-E012A16B1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2782</Words>
  <Characters>15859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Роман Александрович Шутов</cp:lastModifiedBy>
  <cp:revision>2</cp:revision>
  <cp:lastPrinted>2019-11-28T11:03:00Z</cp:lastPrinted>
  <dcterms:created xsi:type="dcterms:W3CDTF">2022-04-18T12:16:00Z</dcterms:created>
  <dcterms:modified xsi:type="dcterms:W3CDTF">2022-04-18T12:16:00Z</dcterms:modified>
</cp:coreProperties>
</file>