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AE3F5F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</w:t>
      </w:r>
      <w:proofErr w:type="gramEnd"/>
      <w:r w:rsidRPr="00CA537D">
        <w:rPr>
          <w:b/>
          <w:caps/>
          <w:sz w:val="24"/>
          <w:szCs w:val="24"/>
        </w:rPr>
        <w:t xml:space="preserve">03.03 </w:t>
      </w:r>
      <w:bookmarkStart w:id="0" w:name="_GoBack"/>
      <w:r w:rsidRPr="00CA537D">
        <w:rPr>
          <w:b/>
          <w:caps/>
          <w:sz w:val="24"/>
          <w:szCs w:val="24"/>
        </w:rPr>
        <w:t>Государственное регулирование экономики</w:t>
      </w:r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B8197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B81977" w:rsidRPr="00B819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B81977" w:rsidRPr="00B8197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:rsidTr="00DE0477">
        <w:trPr>
          <w:trHeight w:val="290"/>
        </w:trPr>
        <w:tc>
          <w:tcPr>
            <w:tcW w:w="1686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D66107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D66107" w:rsidRPr="00D66107" w:rsidRDefault="00D66107" w:rsidP="00D66107">
            <w:pPr>
              <w:ind w:hanging="12"/>
              <w:jc w:val="left"/>
              <w:rPr>
                <w:sz w:val="24"/>
                <w:szCs w:val="24"/>
              </w:rPr>
            </w:pPr>
            <w:r w:rsidRPr="00D66107">
              <w:rPr>
                <w:sz w:val="24"/>
                <w:szCs w:val="24"/>
              </w:rPr>
              <w:t>ПК-1</w:t>
            </w:r>
          </w:p>
        </w:tc>
        <w:tc>
          <w:tcPr>
            <w:tcW w:w="2977" w:type="dxa"/>
            <w:shd w:val="clear" w:color="auto" w:fill="auto"/>
          </w:tcPr>
          <w:p w:rsidR="00D66107" w:rsidRPr="00D66107" w:rsidRDefault="00D66107" w:rsidP="00D66107">
            <w:pPr>
              <w:ind w:hanging="12"/>
              <w:jc w:val="left"/>
              <w:rPr>
                <w:sz w:val="24"/>
                <w:szCs w:val="24"/>
              </w:rPr>
            </w:pPr>
            <w:r w:rsidRPr="00D66107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  <w:tc>
          <w:tcPr>
            <w:tcW w:w="4820" w:type="dxa"/>
            <w:shd w:val="clear" w:color="auto" w:fill="auto"/>
          </w:tcPr>
          <w:p w:rsidR="00D66107" w:rsidRPr="00D66107" w:rsidRDefault="00D66107" w:rsidP="00D66107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D66107">
              <w:rPr>
                <w:color w:val="000000"/>
                <w:sz w:val="24"/>
                <w:szCs w:val="24"/>
              </w:rPr>
              <w:t xml:space="preserve">ИПК-1.1 </w:t>
            </w:r>
            <w:r w:rsidRPr="00D66107">
              <w:rPr>
                <w:sz w:val="24"/>
                <w:szCs w:val="24"/>
              </w:rPr>
              <w:t>Определяет приоритеты профессиональной деятельности, разрабатывает и эффективно исполняет управленческие решения, в том числе в условиях неопределенности и рисков</w:t>
            </w:r>
          </w:p>
          <w:p w:rsidR="00D66107" w:rsidRPr="00D66107" w:rsidRDefault="00D66107" w:rsidP="00D66107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D66107">
              <w:rPr>
                <w:color w:val="000000"/>
                <w:sz w:val="24"/>
                <w:szCs w:val="24"/>
              </w:rPr>
              <w:t xml:space="preserve">ИПК-1.2 </w:t>
            </w:r>
            <w:r w:rsidRPr="00D66107">
              <w:rPr>
                <w:sz w:val="24"/>
                <w:szCs w:val="24"/>
              </w:rPr>
              <w:t>Применяет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D66107" w:rsidRPr="00947C72" w:rsidTr="00D66107">
        <w:trPr>
          <w:trHeight w:val="1223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66107" w:rsidRPr="00D66107" w:rsidRDefault="00D66107" w:rsidP="00D66107">
            <w:pPr>
              <w:ind w:hanging="12"/>
              <w:jc w:val="left"/>
              <w:rPr>
                <w:sz w:val="24"/>
                <w:szCs w:val="24"/>
              </w:rPr>
            </w:pPr>
            <w:r w:rsidRPr="00D66107">
              <w:rPr>
                <w:sz w:val="24"/>
                <w:szCs w:val="24"/>
              </w:rPr>
              <w:t>ПК-8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D66107" w:rsidRPr="00D66107" w:rsidRDefault="00D66107" w:rsidP="00D66107">
            <w:pPr>
              <w:ind w:hanging="12"/>
              <w:jc w:val="left"/>
              <w:rPr>
                <w:sz w:val="24"/>
                <w:szCs w:val="24"/>
              </w:rPr>
            </w:pPr>
            <w:r w:rsidRPr="00D66107">
              <w:rPr>
                <w:sz w:val="24"/>
                <w:szCs w:val="24"/>
              </w:rPr>
              <w:t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66107" w:rsidRPr="00D66107" w:rsidRDefault="00D66107" w:rsidP="00D66107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D66107">
              <w:rPr>
                <w:color w:val="000000"/>
                <w:sz w:val="24"/>
                <w:szCs w:val="24"/>
              </w:rPr>
              <w:t>ИПК-8.1 Использует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  <w:p w:rsidR="00D66107" w:rsidRPr="00D66107" w:rsidRDefault="00D66107" w:rsidP="00D66107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Default="00B81977" w:rsidP="00920D08">
      <w:pPr>
        <w:ind w:firstLine="527"/>
        <w:rPr>
          <w:b/>
          <w:bCs/>
          <w:color w:val="000000"/>
          <w:sz w:val="24"/>
          <w:szCs w:val="24"/>
          <w:u w:val="single"/>
        </w:rPr>
      </w:pPr>
    </w:p>
    <w:p w:rsidR="00D66107" w:rsidRPr="00D66107" w:rsidRDefault="00D66107" w:rsidP="00D66107">
      <w:pPr>
        <w:spacing w:line="240" w:lineRule="auto"/>
        <w:ind w:firstLine="527"/>
        <w:rPr>
          <w:sz w:val="24"/>
          <w:szCs w:val="24"/>
        </w:rPr>
      </w:pPr>
      <w:r w:rsidRPr="00D66107">
        <w:rPr>
          <w:sz w:val="24"/>
          <w:szCs w:val="24"/>
        </w:rPr>
        <w:t xml:space="preserve">Цель дисциплины: дать студентам понимание основных концепций государственного регулирования экономики. </w:t>
      </w:r>
    </w:p>
    <w:p w:rsidR="00D66107" w:rsidRPr="00D66107" w:rsidRDefault="00D66107" w:rsidP="00D66107">
      <w:pPr>
        <w:spacing w:line="240" w:lineRule="auto"/>
        <w:ind w:firstLine="527"/>
        <w:rPr>
          <w:sz w:val="24"/>
          <w:szCs w:val="24"/>
        </w:rPr>
      </w:pPr>
      <w:r w:rsidRPr="00D66107">
        <w:rPr>
          <w:sz w:val="24"/>
          <w:szCs w:val="24"/>
        </w:rPr>
        <w:t xml:space="preserve">Задачи дисциплины: </w:t>
      </w:r>
    </w:p>
    <w:p w:rsidR="00D66107" w:rsidRPr="00D66107" w:rsidRDefault="00D66107" w:rsidP="00D66107">
      <w:pPr>
        <w:spacing w:line="240" w:lineRule="auto"/>
        <w:ind w:firstLine="527"/>
        <w:rPr>
          <w:sz w:val="24"/>
          <w:szCs w:val="24"/>
        </w:rPr>
      </w:pPr>
      <w:r w:rsidRPr="00D66107">
        <w:rPr>
          <w:sz w:val="24"/>
          <w:szCs w:val="24"/>
        </w:rPr>
        <w:t xml:space="preserve">- раскрытие сущности, роли и видов государственного регулирования экономики; </w:t>
      </w:r>
    </w:p>
    <w:p w:rsidR="00D66107" w:rsidRPr="00D66107" w:rsidRDefault="00D66107" w:rsidP="00D66107">
      <w:pPr>
        <w:spacing w:line="240" w:lineRule="auto"/>
        <w:ind w:firstLine="527"/>
        <w:rPr>
          <w:sz w:val="24"/>
          <w:szCs w:val="24"/>
        </w:rPr>
      </w:pPr>
      <w:r w:rsidRPr="00D66107">
        <w:rPr>
          <w:sz w:val="24"/>
          <w:szCs w:val="24"/>
        </w:rPr>
        <w:t xml:space="preserve">- обзор методов и форм организации государственного регулирования экономики; </w:t>
      </w:r>
    </w:p>
    <w:p w:rsidR="00D66107" w:rsidRPr="00D66107" w:rsidRDefault="00D66107" w:rsidP="00D66107">
      <w:pPr>
        <w:spacing w:line="240" w:lineRule="auto"/>
        <w:ind w:firstLine="527"/>
        <w:rPr>
          <w:sz w:val="24"/>
          <w:szCs w:val="24"/>
        </w:rPr>
      </w:pPr>
      <w:r w:rsidRPr="00D66107">
        <w:rPr>
          <w:sz w:val="24"/>
          <w:szCs w:val="24"/>
        </w:rPr>
        <w:t>формирование представления о государстве как об одном из активных участников экономической жизни, о его многогранной роли в современной экономике;</w:t>
      </w:r>
    </w:p>
    <w:p w:rsidR="00D66107" w:rsidRPr="00D66107" w:rsidRDefault="00D66107" w:rsidP="00D66107">
      <w:pPr>
        <w:spacing w:line="240" w:lineRule="auto"/>
        <w:ind w:firstLine="527"/>
        <w:rPr>
          <w:sz w:val="24"/>
          <w:szCs w:val="24"/>
        </w:rPr>
      </w:pPr>
      <w:r w:rsidRPr="00D66107">
        <w:rPr>
          <w:sz w:val="24"/>
          <w:szCs w:val="24"/>
        </w:rPr>
        <w:t>— приобретение знаний в области анализа и прогнозирования тенденций изменения форм, методов и инструментов воздействия государства;</w:t>
      </w:r>
    </w:p>
    <w:p w:rsidR="00D66107" w:rsidRPr="00D66107" w:rsidRDefault="00D66107" w:rsidP="00D66107">
      <w:pPr>
        <w:spacing w:line="240" w:lineRule="auto"/>
        <w:ind w:firstLine="527"/>
        <w:rPr>
          <w:sz w:val="24"/>
          <w:szCs w:val="24"/>
        </w:rPr>
      </w:pPr>
      <w:r w:rsidRPr="00D66107">
        <w:rPr>
          <w:sz w:val="24"/>
          <w:szCs w:val="24"/>
        </w:rPr>
        <w:t>— формирование у студентов комплекса знаний о государственном воздействии на экономику страны;</w:t>
      </w:r>
    </w:p>
    <w:p w:rsidR="00D66107" w:rsidRPr="00D66107" w:rsidRDefault="00D66107" w:rsidP="00D66107">
      <w:pPr>
        <w:spacing w:line="240" w:lineRule="auto"/>
        <w:ind w:firstLine="527"/>
        <w:rPr>
          <w:sz w:val="24"/>
          <w:szCs w:val="24"/>
        </w:rPr>
      </w:pPr>
      <w:r w:rsidRPr="00D66107">
        <w:rPr>
          <w:sz w:val="24"/>
          <w:szCs w:val="24"/>
        </w:rPr>
        <w:t xml:space="preserve">— усвоение отечественного и мирового опыта государственного регулирования экономических процессов и реализации различных видов экономической политики </w:t>
      </w:r>
      <w:r w:rsidRPr="00D66107">
        <w:rPr>
          <w:sz w:val="24"/>
          <w:szCs w:val="24"/>
        </w:rPr>
        <w:lastRenderedPageBreak/>
        <w:t>государства в соответствии с целями долгосрочного развития социально-ориентированной экономики.</w:t>
      </w:r>
    </w:p>
    <w:p w:rsidR="00D66107" w:rsidRPr="00D66107" w:rsidRDefault="00D66107" w:rsidP="00D66107">
      <w:pPr>
        <w:spacing w:line="240" w:lineRule="auto"/>
        <w:ind w:firstLine="527"/>
        <w:rPr>
          <w:sz w:val="24"/>
          <w:szCs w:val="24"/>
        </w:rPr>
      </w:pPr>
      <w:r w:rsidRPr="00D66107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D66107">
        <w:rPr>
          <w:sz w:val="24"/>
          <w:szCs w:val="24"/>
        </w:rPr>
        <w:t>бакалавриата</w:t>
      </w:r>
      <w:proofErr w:type="spellEnd"/>
      <w:r w:rsidRPr="00D66107">
        <w:rPr>
          <w:sz w:val="24"/>
          <w:szCs w:val="24"/>
        </w:rPr>
        <w:t>.</w:t>
      </w:r>
    </w:p>
    <w:p w:rsidR="00E13ACD" w:rsidRPr="003C0E55" w:rsidRDefault="00E13ACD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0C70C2" w:rsidP="00920D08">
      <w:pPr>
        <w:spacing w:line="240" w:lineRule="auto"/>
        <w:ind w:firstLine="72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0C70C2" w:rsidRPr="003C0E55" w:rsidRDefault="000C70C2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CB5D0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CB5D0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B5D0A"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CB5D0A">
              <w:rPr>
                <w:sz w:val="24"/>
                <w:szCs w:val="24"/>
              </w:rPr>
              <w:t>16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B5D0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CB5D0A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E13ACD" w:rsidRPr="003C0E55" w:rsidRDefault="00E13ACD" w:rsidP="00E13AC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3ACD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13ACD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3ACD" w:rsidRPr="00AD3CA3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3ACD" w:rsidRPr="003C0E55" w:rsidTr="00DE0477">
        <w:trPr>
          <w:trHeight w:val="239"/>
        </w:trPr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3ACD" w:rsidRPr="003C0E55" w:rsidRDefault="00CB5D0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3ACD" w:rsidRPr="003C0E55" w:rsidRDefault="00E13ACD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3ACD" w:rsidRPr="003C0E55" w:rsidRDefault="00CB5D0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B5D0A">
              <w:rPr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CB5D0A">
              <w:rPr>
                <w:sz w:val="24"/>
                <w:szCs w:val="24"/>
              </w:rPr>
              <w:t>16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3ACD" w:rsidRPr="003C0E55" w:rsidRDefault="00CB5D0A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3ACD" w:rsidRPr="003C0E55" w:rsidRDefault="00FA2849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13ACD" w:rsidRPr="003C0E55" w:rsidRDefault="00FA2849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13ACD" w:rsidRPr="003C0E55" w:rsidRDefault="00FA2849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E13ACD" w:rsidRPr="003C0E55" w:rsidTr="00DE0477">
        <w:trPr>
          <w:trHeight w:val="173"/>
        </w:trPr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3ACD" w:rsidRPr="003C0E55" w:rsidRDefault="00CB5D0A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  <w:r w:rsidR="00E13A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E13ACD" w:rsidRDefault="00E13AC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70C2" w:rsidRPr="0053465B" w:rsidTr="002825CF">
        <w:tc>
          <w:tcPr>
            <w:tcW w:w="693" w:type="dxa"/>
          </w:tcPr>
          <w:p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:rsidR="000C70C2" w:rsidRPr="000C70C2" w:rsidRDefault="000C70C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>Предмет и задачи государственного регулирования экономики</w:t>
            </w:r>
          </w:p>
        </w:tc>
      </w:tr>
      <w:tr w:rsidR="000C70C2" w:rsidRPr="0053465B" w:rsidTr="002825CF">
        <w:tc>
          <w:tcPr>
            <w:tcW w:w="693" w:type="dxa"/>
          </w:tcPr>
          <w:p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C70C2" w:rsidRPr="000C70C2" w:rsidRDefault="000C70C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C70C2">
              <w:rPr>
                <w:rStyle w:val="FontStyle18"/>
                <w:sz w:val="24"/>
                <w:szCs w:val="24"/>
              </w:rPr>
              <w:t>Современные формы и методы государственного регулирования экономики</w:t>
            </w:r>
          </w:p>
        </w:tc>
      </w:tr>
      <w:tr w:rsidR="000C70C2" w:rsidRPr="0053465B" w:rsidTr="002825CF">
        <w:tc>
          <w:tcPr>
            <w:tcW w:w="693" w:type="dxa"/>
          </w:tcPr>
          <w:p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C70C2" w:rsidRPr="000C70C2" w:rsidRDefault="000C70C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0C70C2">
              <w:rPr>
                <w:rStyle w:val="FontStyle19"/>
                <w:b w:val="0"/>
                <w:sz w:val="24"/>
                <w:szCs w:val="24"/>
              </w:rPr>
              <w:t>Особенности государственного регулирования развития мате</w:t>
            </w:r>
            <w:r w:rsidRPr="000C70C2">
              <w:rPr>
                <w:rStyle w:val="FontStyle19"/>
                <w:b w:val="0"/>
                <w:sz w:val="24"/>
                <w:szCs w:val="24"/>
              </w:rPr>
              <w:softHyphen/>
              <w:t>риального производства</w:t>
            </w:r>
          </w:p>
        </w:tc>
      </w:tr>
      <w:tr w:rsidR="000C70C2" w:rsidRPr="0053465B" w:rsidTr="002825CF">
        <w:tc>
          <w:tcPr>
            <w:tcW w:w="693" w:type="dxa"/>
          </w:tcPr>
          <w:p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C70C2" w:rsidRPr="000C70C2" w:rsidRDefault="000C70C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 xml:space="preserve">Политика государства в области инвестиций, их регулирование  </w:t>
            </w:r>
          </w:p>
        </w:tc>
      </w:tr>
      <w:tr w:rsidR="000C70C2" w:rsidRPr="0053465B" w:rsidTr="002825CF">
        <w:tc>
          <w:tcPr>
            <w:tcW w:w="693" w:type="dxa"/>
          </w:tcPr>
          <w:p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C70C2" w:rsidRPr="00CA537D" w:rsidRDefault="000C70C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Рынок труда, его регулирование</w:t>
            </w:r>
          </w:p>
        </w:tc>
      </w:tr>
      <w:tr w:rsidR="000C70C2" w:rsidRPr="0053465B" w:rsidTr="002825CF">
        <w:tc>
          <w:tcPr>
            <w:tcW w:w="693" w:type="dxa"/>
          </w:tcPr>
          <w:p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C70C2" w:rsidRPr="00CA537D" w:rsidRDefault="000C70C2" w:rsidP="000C70C2">
            <w:pPr>
              <w:pStyle w:val="6"/>
              <w:tabs>
                <w:tab w:val="left" w:pos="567"/>
              </w:tabs>
              <w:spacing w:before="0"/>
              <w:outlineLvl w:val="5"/>
              <w:rPr>
                <w:rFonts w:ascii="Times New Roman" w:hAnsi="Times New Roman"/>
                <w:i w:val="0"/>
                <w:color w:val="auto"/>
              </w:rPr>
            </w:pPr>
            <w:r w:rsidRPr="00CA537D">
              <w:rPr>
                <w:rFonts w:ascii="Times New Roman" w:hAnsi="Times New Roman"/>
                <w:i w:val="0"/>
                <w:color w:val="auto"/>
              </w:rPr>
              <w:t>Финансовая система, особенности ее функционирования</w:t>
            </w:r>
          </w:p>
        </w:tc>
      </w:tr>
      <w:tr w:rsidR="000C70C2" w:rsidRPr="0053465B" w:rsidTr="002825CF">
        <w:tc>
          <w:tcPr>
            <w:tcW w:w="693" w:type="dxa"/>
          </w:tcPr>
          <w:p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C70C2" w:rsidRPr="00CA537D" w:rsidRDefault="000C70C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Государственное регулирование социальных процессов</w:t>
            </w:r>
          </w:p>
        </w:tc>
      </w:tr>
      <w:tr w:rsidR="000C70C2" w:rsidRPr="0053465B" w:rsidTr="002825CF">
        <w:tc>
          <w:tcPr>
            <w:tcW w:w="693" w:type="dxa"/>
          </w:tcPr>
          <w:p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C70C2" w:rsidRPr="00CA537D" w:rsidRDefault="000C70C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Антимонопольная политика государства</w:t>
            </w:r>
          </w:p>
        </w:tc>
      </w:tr>
      <w:tr w:rsidR="000C70C2" w:rsidRPr="0053465B" w:rsidTr="002825CF">
        <w:tc>
          <w:tcPr>
            <w:tcW w:w="693" w:type="dxa"/>
          </w:tcPr>
          <w:p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C70C2" w:rsidRPr="00CA537D" w:rsidRDefault="000C70C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Государственное регулирование в области охраны</w:t>
            </w:r>
            <w:r>
              <w:rPr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окружающей среды</w:t>
            </w:r>
          </w:p>
        </w:tc>
      </w:tr>
      <w:tr w:rsidR="000C70C2" w:rsidRPr="0053465B" w:rsidTr="002825CF">
        <w:tc>
          <w:tcPr>
            <w:tcW w:w="693" w:type="dxa"/>
          </w:tcPr>
          <w:p w:rsidR="000C70C2" w:rsidRPr="0053465B" w:rsidRDefault="000C70C2" w:rsidP="000C70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C70C2" w:rsidRPr="00CA537D" w:rsidRDefault="000C70C2" w:rsidP="000C70C2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Государственное регулирование внешнеэкономической деятельности 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5B38AC" w:rsidRPr="003C0E55" w:rsidRDefault="005B38AC" w:rsidP="00920D08">
      <w:pPr>
        <w:spacing w:line="240" w:lineRule="auto"/>
        <w:ind w:left="0" w:firstLine="0"/>
        <w:rPr>
          <w:sz w:val="24"/>
          <w:szCs w:val="24"/>
        </w:rPr>
      </w:pP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>1. Сущность и функции государственного регулирования экономики.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2.Основные формы государственного регулирования экономики.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3. Методы и инструменты государственного регулирования экономики.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>4. Государственная (муниципальная) собственность в современной рыночной экономике.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 5. Государственная (муниципальная) собственность в современной экономике России.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6. Управление государственной (муниципальной) собственностью.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7. Особенности управления государственными (муниципальными) предприятиями.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>8. Современные теоретические концепции государственного регулирования экономики.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 9. Государственное предпринимательство: сущность и формы.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10.Промышленная </w:t>
      </w:r>
      <w:proofErr w:type="gramStart"/>
      <w:r w:rsidRPr="005B38AC">
        <w:rPr>
          <w:sz w:val="24"/>
          <w:szCs w:val="24"/>
        </w:rPr>
        <w:t>политика  как</w:t>
      </w:r>
      <w:proofErr w:type="gramEnd"/>
      <w:r w:rsidRPr="005B38AC">
        <w:rPr>
          <w:sz w:val="24"/>
          <w:szCs w:val="24"/>
        </w:rPr>
        <w:t xml:space="preserve"> инструмент перехода к экономическому росту.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11.Социальная роль государства в современном обществе.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12.Проблемы привлечения иностранных инвестиций в экономику региона.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13.Государственный заказ как форма государственной поддержки отраслей материального производства.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14.Региональные программы НТП: цели и содержание.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15.Особенности формирования межбюджетных отношений на региональном уровне.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16.Государственное регулирование межрегиональных экономических связей.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>17.Прогнозирование социально-экономического развития субъекта РФ.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18.Структурная политика и инструменты ее реализации.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19.Малый бизнес и формы его государственной поддержки (зарубежный опыт и российская практика).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20.Регулирование внешнеэкономической деятельности.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21.Антимонопольное регулирование: сущность и основные формы.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22.Бюджетно-налоговое регулирование: сущность и инструменты.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23.Денежно-кредитное регулирование: сущность и инструменты.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 xml:space="preserve">24.Государственное регулирование жизненного уровня населения. </w:t>
      </w:r>
    </w:p>
    <w:p w:rsidR="005B38AC" w:rsidRPr="005B38AC" w:rsidRDefault="005B38AC" w:rsidP="005B38AC">
      <w:pPr>
        <w:rPr>
          <w:sz w:val="24"/>
          <w:szCs w:val="24"/>
        </w:rPr>
      </w:pPr>
      <w:r w:rsidRPr="005B38AC">
        <w:rPr>
          <w:sz w:val="24"/>
          <w:szCs w:val="24"/>
        </w:rPr>
        <w:t>25.Система социального партнерства (зарубежный опыт, российская практика)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B5D0A" w:rsidRPr="00555F6C" w:rsidTr="00A40A9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0C70C2" w:rsidRDefault="00CB5D0A" w:rsidP="00CB5D0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>Предмет и задачи государственного регулирования экономики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B5D0A" w:rsidRPr="00555F6C" w:rsidTr="00A40A9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0C70C2" w:rsidRDefault="00CB5D0A" w:rsidP="00CB5D0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C70C2">
              <w:rPr>
                <w:rStyle w:val="FontStyle18"/>
                <w:sz w:val="24"/>
                <w:szCs w:val="24"/>
              </w:rPr>
              <w:t>Современные формы и методы государственного регулирования экономики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B5D0A" w:rsidRPr="00555F6C" w:rsidTr="00A40A9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0C70C2" w:rsidRDefault="00CB5D0A" w:rsidP="00CB5D0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0C70C2">
              <w:rPr>
                <w:rStyle w:val="FontStyle19"/>
                <w:b w:val="0"/>
                <w:sz w:val="24"/>
                <w:szCs w:val="24"/>
              </w:rPr>
              <w:t>Особенности государственного регулирования развития мате</w:t>
            </w:r>
            <w:r w:rsidRPr="000C70C2">
              <w:rPr>
                <w:rStyle w:val="FontStyle19"/>
                <w:b w:val="0"/>
                <w:sz w:val="24"/>
                <w:szCs w:val="24"/>
              </w:rPr>
              <w:softHyphen/>
              <w:t>риального производства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  <w:tr w:rsidR="00CB5D0A" w:rsidRPr="00555F6C" w:rsidTr="00A40A9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0C70C2" w:rsidRDefault="00CB5D0A" w:rsidP="00CB5D0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C70C2">
              <w:rPr>
                <w:sz w:val="24"/>
                <w:szCs w:val="24"/>
              </w:rPr>
              <w:t xml:space="preserve">Политика государства в области инвестиций, их регулирование 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CB5D0A" w:rsidRPr="00555F6C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CA537D" w:rsidRDefault="00CB5D0A" w:rsidP="00CB5D0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Рынок труда, его регулирование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CB5D0A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CA537D" w:rsidRDefault="00CB5D0A" w:rsidP="00CB5D0A">
            <w:pPr>
              <w:pStyle w:val="6"/>
              <w:tabs>
                <w:tab w:val="left" w:pos="567"/>
              </w:tabs>
              <w:spacing w:before="0"/>
              <w:rPr>
                <w:rFonts w:ascii="Times New Roman" w:hAnsi="Times New Roman"/>
                <w:i w:val="0"/>
                <w:color w:val="auto"/>
              </w:rPr>
            </w:pPr>
            <w:r w:rsidRPr="00CA537D">
              <w:rPr>
                <w:rFonts w:ascii="Times New Roman" w:hAnsi="Times New Roman"/>
                <w:i w:val="0"/>
                <w:color w:val="auto"/>
              </w:rPr>
              <w:t>Финансовая система, особенности ее функционирования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  <w:tr w:rsidR="00CB5D0A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B5D0A" w:rsidRDefault="00CB5D0A" w:rsidP="00CB5D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CA537D" w:rsidRDefault="00CB5D0A" w:rsidP="00CB5D0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Государственное регулирование социальных процессов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  <w:tr w:rsidR="00CB5D0A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B5D0A" w:rsidRDefault="00CB5D0A" w:rsidP="00CB5D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CA537D" w:rsidRDefault="00CB5D0A" w:rsidP="00CB5D0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Антимонопольная политика государства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CB5D0A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B5D0A" w:rsidRDefault="00CB5D0A" w:rsidP="00CB5D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CA537D" w:rsidRDefault="00CB5D0A" w:rsidP="00CB5D0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Государственное регулирование в области охраны</w:t>
            </w:r>
            <w:r>
              <w:rPr>
                <w:sz w:val="24"/>
                <w:szCs w:val="24"/>
              </w:rPr>
              <w:t xml:space="preserve"> </w:t>
            </w:r>
            <w:r w:rsidRPr="00CA537D">
              <w:rPr>
                <w:sz w:val="24"/>
                <w:szCs w:val="24"/>
              </w:rPr>
              <w:t>окружающей среды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CB5D0A" w:rsidTr="00A40A90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B5D0A" w:rsidRDefault="00CB5D0A" w:rsidP="00CB5D0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5D0A" w:rsidRPr="00CA537D" w:rsidRDefault="00CB5D0A" w:rsidP="00CB5D0A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Государственное регулирование внешнеэкономической деятельности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B5D0A" w:rsidRPr="00555F6C" w:rsidRDefault="00CB5D0A" w:rsidP="00CB5D0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lastRenderedPageBreak/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Цели экономической политики государства и ее приоритеты.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Основные направления экономической политики государства в условиях рынка.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Противоречия рыночного механизма хозяйствования и необходимость государственного вмешательства в экономические процессы.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Кейнсианский анализ причин нестабильности рыночной экономики, его инструментарий и рекомендации.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proofErr w:type="spellStart"/>
      <w:r w:rsidRPr="00ED529B">
        <w:rPr>
          <w:sz w:val="24"/>
          <w:szCs w:val="24"/>
        </w:rPr>
        <w:t>Монетаристкая</w:t>
      </w:r>
      <w:proofErr w:type="spellEnd"/>
      <w:r w:rsidRPr="00ED529B">
        <w:rPr>
          <w:sz w:val="24"/>
          <w:szCs w:val="24"/>
        </w:rPr>
        <w:t xml:space="preserve"> концепция государственного воздействия на экономику.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Цели бюджетно-финансовой политики и ее основные направления.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Налоговая политика как метод формирования бюджетных доходов и метод стимулирующего воздействия на экономику.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>Государственный долг и его влияние на экономические процессы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Государственное регулирование научно- технического прогресса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Сущность денежно-кредитной политики ее цели и инструменты.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Эффективность денежно-кредитной политики.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Политика финансовой стабилизации в РФ.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Государственное регулирование банковской деятельности.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Объективные основы прогнозирования и планирования в условиях рынка. Границы и возможности государственного прогнозирования и планирования.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Принципы прогнозирования развития национальной, региональной и муниципальной экономики.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Структура государственного сектора. Государственная собственность, ее </w:t>
      </w:r>
      <w:proofErr w:type="spellStart"/>
      <w:r w:rsidRPr="00ED529B">
        <w:rPr>
          <w:sz w:val="24"/>
          <w:szCs w:val="24"/>
        </w:rPr>
        <w:t>субъектно</w:t>
      </w:r>
      <w:proofErr w:type="spellEnd"/>
      <w:r w:rsidRPr="00ED529B">
        <w:rPr>
          <w:sz w:val="24"/>
          <w:szCs w:val="24"/>
        </w:rPr>
        <w:t xml:space="preserve"> - объектная характеристика.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ED529B">
        <w:rPr>
          <w:sz w:val="24"/>
          <w:szCs w:val="24"/>
        </w:rPr>
        <w:t>Управление государственным имуществом в России</w:t>
      </w:r>
      <w:r w:rsidRPr="00ED529B">
        <w:rPr>
          <w:rFonts w:ascii="Arial" w:hAnsi="Arial" w:cs="Arial"/>
          <w:sz w:val="24"/>
          <w:szCs w:val="24"/>
        </w:rPr>
        <w:t xml:space="preserve">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Приватизация как инструмент государственного регулирования в рыночной экономике.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>Основные методы работы органов государственного управления по антимонопольной политике и поддержке предпринимательства в РФ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>Приоритетные направления государственной научно-технической политики России. Эффективность производства и ее показатели.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Промышленная политика: содержание и цели в условиях перехода к рынку. Приоритеты промышленной политики России на макроуровне.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Агропромышленный комплекс России: структура, современное состояние.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Основные направления совершенствования структуры экономики в стратегии реализации национальных проектов.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>Государственная политика в сфере науки.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Государственная политика в сфере образования. 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>Государственное регулирование рынка рабочей силы. Место и роль служб занятости населения</w:t>
      </w:r>
    </w:p>
    <w:p w:rsidR="005B38AC" w:rsidRPr="00ED529B" w:rsidRDefault="005B38AC" w:rsidP="005B38AC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sz w:val="24"/>
          <w:szCs w:val="24"/>
        </w:rPr>
      </w:pPr>
      <w:r w:rsidRPr="00ED529B">
        <w:rPr>
          <w:sz w:val="24"/>
          <w:szCs w:val="24"/>
        </w:rPr>
        <w:t xml:space="preserve">Инвестиционная политика в РФ. Особенности регулирования инвестиционных процессов на региональном уровне. </w:t>
      </w:r>
    </w:p>
    <w:p w:rsidR="005B38AC" w:rsidRDefault="005B38A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5B38AC"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719"/>
        <w:gridCol w:w="1418"/>
        <w:gridCol w:w="807"/>
        <w:gridCol w:w="1248"/>
        <w:gridCol w:w="1366"/>
      </w:tblGrid>
      <w:tr w:rsidR="00AF286E" w:rsidRPr="003C0E55" w:rsidTr="005B38AC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5B38AC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65278" w:rsidRPr="003C0E55" w:rsidTr="005B38A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3C0E55" w:rsidRDefault="00C65278" w:rsidP="00C652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B31340" w:rsidRDefault="00C65278" w:rsidP="00C65278">
            <w:pPr>
              <w:ind w:firstLine="35"/>
              <w:rPr>
                <w:sz w:val="24"/>
                <w:szCs w:val="24"/>
              </w:rPr>
            </w:pPr>
            <w:r w:rsidRPr="00B31340">
              <w:rPr>
                <w:sz w:val="24"/>
                <w:szCs w:val="24"/>
              </w:rPr>
              <w:t>Государственная экономическая политика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B31340" w:rsidRDefault="00C65278" w:rsidP="00C65278">
            <w:pPr>
              <w:ind w:firstLine="35"/>
              <w:jc w:val="center"/>
              <w:rPr>
                <w:sz w:val="24"/>
                <w:szCs w:val="24"/>
              </w:rPr>
            </w:pPr>
            <w:proofErr w:type="spellStart"/>
            <w:r w:rsidRPr="00B31340">
              <w:rPr>
                <w:sz w:val="24"/>
                <w:szCs w:val="24"/>
              </w:rPr>
              <w:t>Тупчиенко</w:t>
            </w:r>
            <w:proofErr w:type="spellEnd"/>
            <w:r w:rsidRPr="00B31340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B31340" w:rsidRDefault="00C65278" w:rsidP="00C65278">
            <w:pPr>
              <w:ind w:firstLine="35"/>
              <w:jc w:val="center"/>
              <w:rPr>
                <w:sz w:val="24"/>
                <w:szCs w:val="24"/>
              </w:rPr>
            </w:pPr>
            <w:r w:rsidRPr="00B31340">
              <w:rPr>
                <w:sz w:val="24"/>
                <w:szCs w:val="24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B31340" w:rsidRDefault="00C65278" w:rsidP="00C65278">
            <w:pPr>
              <w:ind w:firstLine="35"/>
              <w:jc w:val="center"/>
              <w:rPr>
                <w:sz w:val="24"/>
                <w:szCs w:val="24"/>
              </w:rPr>
            </w:pPr>
            <w:r w:rsidRPr="00B31340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C65278" w:rsidRDefault="00C65278" w:rsidP="00C65278">
            <w:pPr>
              <w:snapToGrid w:val="0"/>
              <w:spacing w:line="240" w:lineRule="auto"/>
              <w:ind w:left="0" w:firstLine="35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5278" w:rsidRPr="005D320D" w:rsidRDefault="002B1FBB" w:rsidP="00C6527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C65278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C65278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65278" w:rsidRPr="003C0E55" w:rsidTr="005B38A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3C0E55" w:rsidRDefault="00C65278" w:rsidP="00C652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B31340" w:rsidRDefault="00C65278" w:rsidP="00C65278">
            <w:pPr>
              <w:ind w:firstLine="35"/>
              <w:rPr>
                <w:sz w:val="24"/>
                <w:szCs w:val="24"/>
              </w:rPr>
            </w:pPr>
            <w:r w:rsidRPr="00B31340">
              <w:rPr>
                <w:sz w:val="24"/>
                <w:szCs w:val="24"/>
              </w:rPr>
              <w:t>Макроэкономика: учебное пособие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B31340" w:rsidRDefault="00C65278" w:rsidP="00C65278">
            <w:pPr>
              <w:ind w:firstLine="35"/>
              <w:jc w:val="center"/>
              <w:rPr>
                <w:sz w:val="24"/>
                <w:szCs w:val="24"/>
              </w:rPr>
            </w:pPr>
            <w:r w:rsidRPr="00B31340">
              <w:rPr>
                <w:sz w:val="24"/>
                <w:szCs w:val="24"/>
              </w:rPr>
              <w:t>Кузнецов Б.Т.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B31340" w:rsidRDefault="00C65278" w:rsidP="00C65278">
            <w:pPr>
              <w:ind w:firstLine="35"/>
              <w:jc w:val="center"/>
              <w:rPr>
                <w:sz w:val="24"/>
                <w:szCs w:val="24"/>
              </w:rPr>
            </w:pPr>
            <w:r w:rsidRPr="00B31340">
              <w:rPr>
                <w:sz w:val="24"/>
                <w:szCs w:val="24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B31340" w:rsidRDefault="00C65278" w:rsidP="00C65278">
            <w:pPr>
              <w:ind w:firstLine="35"/>
              <w:jc w:val="center"/>
              <w:rPr>
                <w:sz w:val="24"/>
                <w:szCs w:val="24"/>
              </w:rPr>
            </w:pPr>
            <w:r w:rsidRPr="00B31340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C65278" w:rsidRDefault="00C65278" w:rsidP="00C65278">
            <w:pPr>
              <w:snapToGrid w:val="0"/>
              <w:spacing w:line="240" w:lineRule="auto"/>
              <w:ind w:left="0" w:firstLine="35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5278" w:rsidRPr="005D320D" w:rsidRDefault="002B1FBB" w:rsidP="00C6527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C65278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C65278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65278" w:rsidRPr="003C0E55" w:rsidTr="005B38A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3C0E55" w:rsidRDefault="00C65278" w:rsidP="00C652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5B38AC" w:rsidRDefault="00C65278" w:rsidP="00C65278">
            <w:pPr>
              <w:ind w:firstLine="35"/>
              <w:rPr>
                <w:color w:val="FF0000"/>
                <w:sz w:val="24"/>
                <w:szCs w:val="24"/>
              </w:rPr>
            </w:pPr>
            <w:r w:rsidRPr="005B38AC">
              <w:rPr>
                <w:sz w:val="24"/>
                <w:szCs w:val="24"/>
              </w:rPr>
              <w:t>Государственное регулирование экономики: учебное пособие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5B38AC" w:rsidRDefault="00C65278" w:rsidP="00C65278">
            <w:pPr>
              <w:ind w:firstLine="35"/>
              <w:rPr>
                <w:color w:val="FF0000"/>
                <w:sz w:val="24"/>
                <w:szCs w:val="24"/>
              </w:rPr>
            </w:pPr>
            <w:proofErr w:type="spellStart"/>
            <w:r w:rsidRPr="005B38AC">
              <w:rPr>
                <w:sz w:val="24"/>
                <w:szCs w:val="24"/>
              </w:rPr>
              <w:t>Капканщиков</w:t>
            </w:r>
            <w:proofErr w:type="spellEnd"/>
            <w:r w:rsidRPr="005B38AC"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5B38AC" w:rsidRDefault="00C65278" w:rsidP="00C65278">
            <w:pPr>
              <w:ind w:firstLine="35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  <w:r w:rsidRPr="005B38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5B38AC" w:rsidRDefault="00C65278" w:rsidP="00C65278">
            <w:pPr>
              <w:ind w:firstLine="35"/>
              <w:rPr>
                <w:color w:val="FF0000"/>
                <w:sz w:val="24"/>
                <w:szCs w:val="24"/>
              </w:rPr>
            </w:pPr>
            <w:r w:rsidRPr="005B38AC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5278" w:rsidRPr="005B38AC" w:rsidRDefault="00C65278" w:rsidP="00C65278">
            <w:pPr>
              <w:snapToGrid w:val="0"/>
              <w:spacing w:line="240" w:lineRule="auto"/>
              <w:ind w:left="0" w:firstLine="35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5278" w:rsidRPr="005D320D" w:rsidRDefault="002B1FBB" w:rsidP="00C6527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C65278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C65278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B8934FD"/>
    <w:multiLevelType w:val="hybridMultilevel"/>
    <w:tmpl w:val="34C4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C70C2"/>
    <w:rsid w:val="001043F8"/>
    <w:rsid w:val="001071B9"/>
    <w:rsid w:val="00180109"/>
    <w:rsid w:val="002668FA"/>
    <w:rsid w:val="00275F79"/>
    <w:rsid w:val="002825CF"/>
    <w:rsid w:val="002A2B6F"/>
    <w:rsid w:val="002B1FBB"/>
    <w:rsid w:val="00410728"/>
    <w:rsid w:val="004D4D59"/>
    <w:rsid w:val="00544350"/>
    <w:rsid w:val="00555F6C"/>
    <w:rsid w:val="0056393A"/>
    <w:rsid w:val="005B38AC"/>
    <w:rsid w:val="005B5E17"/>
    <w:rsid w:val="005D320D"/>
    <w:rsid w:val="006E7CAD"/>
    <w:rsid w:val="007A76D3"/>
    <w:rsid w:val="00920D08"/>
    <w:rsid w:val="0095632D"/>
    <w:rsid w:val="00A17DB6"/>
    <w:rsid w:val="00A648A8"/>
    <w:rsid w:val="00AD3CA3"/>
    <w:rsid w:val="00AE3F5F"/>
    <w:rsid w:val="00AF286E"/>
    <w:rsid w:val="00B32455"/>
    <w:rsid w:val="00B81977"/>
    <w:rsid w:val="00C65278"/>
    <w:rsid w:val="00CB5D0A"/>
    <w:rsid w:val="00D6213C"/>
    <w:rsid w:val="00D6523D"/>
    <w:rsid w:val="00D66107"/>
    <w:rsid w:val="00D945FA"/>
    <w:rsid w:val="00E13ACD"/>
    <w:rsid w:val="00F60CF5"/>
    <w:rsid w:val="00FA284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rsid w:val="000C70C2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5"/>
    </w:pPr>
    <w:rPr>
      <w:rFonts w:ascii="Cambria" w:hAnsi="Cambria"/>
      <w:i/>
      <w:iCs/>
      <w:color w:val="243F6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character" w:customStyle="1" w:styleId="FontStyle18">
    <w:name w:val="Font Style18"/>
    <w:rsid w:val="000C70C2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0C70C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C70C2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2160</Words>
  <Characters>12312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2022-04-18T12:16:00Z</dcterms:created>
  <dcterms:modified xsi:type="dcterms:W3CDTF">2022-04-18T12:16:00Z</dcterms:modified>
</cp:coreProperties>
</file>