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258A2" w14:textId="77777777" w:rsidR="00537903" w:rsidRPr="00537903" w:rsidRDefault="00537903" w:rsidP="00537903">
      <w:pPr>
        <w:tabs>
          <w:tab w:val="center" w:pos="4677"/>
          <w:tab w:val="right" w:pos="9355"/>
        </w:tabs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ЛЕНИНГРАДСКОЙ ОБЛАСТИ</w:t>
      </w:r>
    </w:p>
    <w:p w14:paraId="03DF02E4" w14:textId="77777777" w:rsidR="00537903" w:rsidRPr="00537903" w:rsidRDefault="00537903" w:rsidP="0053790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E959C" w14:textId="77777777" w:rsidR="00537903" w:rsidRPr="00537903" w:rsidRDefault="00537903" w:rsidP="0053790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«ЛЕНИНГРАДСКИЙ ГОСУДАРСТВЕННЫЙ УНИВЕРСИТЕТ </w:t>
      </w:r>
    </w:p>
    <w:p w14:paraId="1C3E3EAB" w14:textId="77777777" w:rsidR="00537903" w:rsidRPr="00537903" w:rsidRDefault="00537903" w:rsidP="00537903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ИМЕНИ </w:t>
      </w:r>
      <w:proofErr w:type="gramStart"/>
      <w:r w:rsidRPr="00537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А.С.</w:t>
      </w:r>
      <w:proofErr w:type="gramEnd"/>
      <w:r w:rsidRPr="00537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ПУШКИНА»</w:t>
      </w:r>
    </w:p>
    <w:p w14:paraId="1AF6D40E" w14:textId="77777777" w:rsidR="00537903" w:rsidRPr="00537903" w:rsidRDefault="00537903" w:rsidP="00537903">
      <w:pPr>
        <w:spacing w:after="0" w:line="240" w:lineRule="auto"/>
        <w:ind w:left="1080" w:right="17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31DDD4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E1F00" wp14:editId="0F0816A0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9EDEB1" w14:textId="77777777" w:rsidR="00537903" w:rsidRPr="00F51A0D" w:rsidRDefault="00537903" w:rsidP="00537903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4E1F0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799EDEB1" w14:textId="77777777" w:rsidR="00537903" w:rsidRPr="00F51A0D" w:rsidRDefault="00537903" w:rsidP="00537903"/>
                  </w:txbxContent>
                </v:textbox>
              </v:shape>
            </w:pict>
          </mc:Fallback>
        </mc:AlternateContent>
      </w:r>
    </w:p>
    <w:p w14:paraId="3617BF18" w14:textId="77777777" w:rsidR="00537903" w:rsidRPr="00537903" w:rsidRDefault="00537903" w:rsidP="00537903">
      <w:pPr>
        <w:spacing w:after="120" w:line="240" w:lineRule="auto"/>
        <w:ind w:right="-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79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 государственного и муниципального управления</w:t>
      </w:r>
    </w:p>
    <w:p w14:paraId="480AD495" w14:textId="77777777" w:rsidR="00537903" w:rsidRPr="00537903" w:rsidRDefault="00537903" w:rsidP="00537903">
      <w:pPr>
        <w:spacing w:after="120" w:line="240" w:lineRule="auto"/>
        <w:ind w:left="1418" w:right="17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8A424D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14:paraId="6D1E6C92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8A083" wp14:editId="171297C3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BD5F0" w14:textId="77777777" w:rsidR="00537903" w:rsidRDefault="00537903" w:rsidP="005379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8A083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411BD5F0" w14:textId="77777777" w:rsidR="00537903" w:rsidRDefault="00537903" w:rsidP="0053790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</w:t>
      </w:r>
    </w:p>
    <w:p w14:paraId="43380CC2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учебно-методической работе</w:t>
      </w:r>
    </w:p>
    <w:p w14:paraId="584E41B9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C287A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proofErr w:type="spellStart"/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С.Н.Большаков</w:t>
      </w:r>
      <w:proofErr w:type="spellEnd"/>
    </w:p>
    <w:p w14:paraId="17E9BB19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B5B56" w14:textId="77777777" w:rsidR="00537903" w:rsidRPr="00537903" w:rsidRDefault="00537903" w:rsidP="00537903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BE75B" w14:textId="77777777" w:rsidR="00537903" w:rsidRPr="00537903" w:rsidRDefault="00537903" w:rsidP="00537903">
      <w:pPr>
        <w:spacing w:after="0" w:line="240" w:lineRule="auto"/>
        <w:rPr>
          <w:rFonts w:ascii="Times New Roman" w:eastAsia="Times New Roman" w:hAnsi="Times New Roman" w:cs="Times New Roman"/>
          <w:bCs/>
          <w:sz w:val="36"/>
          <w:szCs w:val="24"/>
          <w:lang w:eastAsia="ru-RU"/>
        </w:rPr>
      </w:pPr>
    </w:p>
    <w:p w14:paraId="6FD7644C" w14:textId="77777777" w:rsidR="00537903" w:rsidRPr="00537903" w:rsidRDefault="00537903" w:rsidP="00537903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79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4C2F8" wp14:editId="31C8879A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1905" t="381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CFFE2" w14:textId="77777777" w:rsidR="00537903" w:rsidRDefault="00537903" w:rsidP="00537903">
                            <w:pPr>
                              <w:pStyle w:val="a3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C2F8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4EDCFFE2" w14:textId="77777777" w:rsidR="00537903" w:rsidRDefault="00537903" w:rsidP="00537903">
                      <w:pPr>
                        <w:pStyle w:val="a3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379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14:paraId="352FBA6F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дисциплины</w:t>
      </w:r>
    </w:p>
    <w:p w14:paraId="031013DD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221D8B" w14:textId="418C779B" w:rsid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37903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Б1. В.02.ДВ.01.02 ОСНОВЫ СИСТЕМНОГО АНАЛИЗА</w:t>
      </w:r>
    </w:p>
    <w:p w14:paraId="5ED66F56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FD438D6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Направление подготовки </w:t>
      </w:r>
      <w:r w:rsidRPr="005379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38.03.02 Менеджмент</w:t>
      </w:r>
    </w:p>
    <w:p w14:paraId="5B952D53" w14:textId="5ED6B130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 </w:t>
      </w:r>
      <w:r w:rsidR="00B2235C" w:rsidRPr="00B223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Маркетинг и логистика в бизнесе</w:t>
      </w:r>
    </w:p>
    <w:p w14:paraId="04F8C337" w14:textId="77777777" w:rsidR="00537903" w:rsidRPr="00537903" w:rsidRDefault="00537903" w:rsidP="0053790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5665C456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(год начала подготовки – 2017)</w:t>
      </w:r>
    </w:p>
    <w:p w14:paraId="1929E94B" w14:textId="77777777" w:rsidR="00537903" w:rsidRPr="00537903" w:rsidRDefault="00537903" w:rsidP="00537903">
      <w:pPr>
        <w:spacing w:after="0" w:line="240" w:lineRule="auto"/>
        <w:ind w:left="1152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14:paraId="77E791BF" w14:textId="77777777" w:rsidR="00537903" w:rsidRPr="00537903" w:rsidRDefault="00537903" w:rsidP="00537903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9CF52BD" w14:textId="77777777" w:rsidR="00537903" w:rsidRPr="00537903" w:rsidRDefault="00537903" w:rsidP="00537903">
      <w:pPr>
        <w:spacing w:after="0" w:line="240" w:lineRule="auto"/>
        <w:ind w:left="115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A5C3FF" w14:textId="77777777" w:rsidR="00537903" w:rsidRPr="00537903" w:rsidRDefault="00537903" w:rsidP="0053790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F5CF555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3CCD12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393E383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B8BE65D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1116C74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47A82D9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FA771B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5B80A18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06818E7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903C1E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5F41CF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D6C863A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7664BB7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A7393DC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FC1360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80030B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501AD8B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C6B5A61" w14:textId="77777777" w:rsidR="00537903" w:rsidRPr="00537903" w:rsidRDefault="00537903" w:rsidP="00537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</w:t>
      </w:r>
    </w:p>
    <w:p w14:paraId="2D770D83" w14:textId="77777777" w:rsidR="00537903" w:rsidRPr="00537903" w:rsidRDefault="00537903" w:rsidP="0053790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90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1AEF0520" w14:textId="77777777" w:rsidR="006C63A5" w:rsidRPr="00363A75" w:rsidRDefault="006C63A5" w:rsidP="006C63A5">
      <w:pPr>
        <w:pageBreakBefore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lastRenderedPageBreak/>
        <w:t>1. ПЕРЕЧЕНЬ ПЛАНИРУЕМЫХ РЕЗУЛЬТАТОВ ОБУЧЕНИЯ ПО ДИСЦИПЛИНЕ:</w:t>
      </w:r>
    </w:p>
    <w:p w14:paraId="5EA4630E" w14:textId="77777777" w:rsidR="006C63A5" w:rsidRDefault="006C63A5" w:rsidP="006C63A5">
      <w:pPr>
        <w:tabs>
          <w:tab w:val="left" w:pos="756"/>
        </w:tabs>
        <w:spacing w:after="0" w:line="240" w:lineRule="auto"/>
        <w:ind w:firstLine="754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14:paraId="63790665" w14:textId="77777777" w:rsidR="006C63A5" w:rsidRPr="00363A75" w:rsidRDefault="006C63A5" w:rsidP="006C63A5">
      <w:pPr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ru-RU"/>
        </w:rPr>
      </w:pPr>
    </w:p>
    <w:tbl>
      <w:tblPr>
        <w:tblW w:w="91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3969"/>
        <w:gridCol w:w="4251"/>
      </w:tblGrid>
      <w:tr w:rsidR="006C63A5" w:rsidRPr="00A60497" w14:paraId="63F7E1DC" w14:textId="77777777" w:rsidTr="004D347A">
        <w:trPr>
          <w:trHeight w:val="876"/>
        </w:trPr>
        <w:tc>
          <w:tcPr>
            <w:tcW w:w="978" w:type="dxa"/>
            <w:tcBorders>
              <w:top w:val="single" w:sz="12" w:space="0" w:color="auto"/>
            </w:tcBorders>
          </w:tcPr>
          <w:p w14:paraId="34F749A0" w14:textId="77777777" w:rsidR="006C63A5" w:rsidRPr="00A60497" w:rsidRDefault="006C63A5" w:rsidP="004D347A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6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69" w:type="dxa"/>
            <w:tcBorders>
              <w:top w:val="single" w:sz="12" w:space="0" w:color="auto"/>
            </w:tcBorders>
          </w:tcPr>
          <w:p w14:paraId="0DD05F69" w14:textId="77777777" w:rsidR="006C63A5" w:rsidRPr="00A60497" w:rsidRDefault="006C63A5" w:rsidP="004D347A">
            <w:pPr>
              <w:pStyle w:val="a6"/>
              <w:jc w:val="center"/>
            </w:pPr>
            <w:r w:rsidRPr="00A60497">
              <w:rPr>
                <w:color w:val="000000"/>
              </w:rPr>
              <w:t xml:space="preserve">Содержание компетенции </w:t>
            </w:r>
          </w:p>
          <w:p w14:paraId="0DE90249" w14:textId="77777777" w:rsidR="006C63A5" w:rsidRPr="00A60497" w:rsidRDefault="006C63A5" w:rsidP="004D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04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251" w:type="dxa"/>
            <w:tcBorders>
              <w:top w:val="single" w:sz="12" w:space="0" w:color="auto"/>
            </w:tcBorders>
          </w:tcPr>
          <w:p w14:paraId="3F095468" w14:textId="77777777" w:rsidR="006C63A5" w:rsidRPr="00A60497" w:rsidRDefault="006C63A5" w:rsidP="004D347A">
            <w:pPr>
              <w:pStyle w:val="a6"/>
              <w:jc w:val="center"/>
              <w:rPr>
                <w:color w:val="000000"/>
              </w:rPr>
            </w:pPr>
            <w:r w:rsidRPr="00A60497">
              <w:rPr>
                <w:color w:val="000000"/>
              </w:rPr>
              <w:t>Индикаторы компетенций (код и содержание)</w:t>
            </w:r>
          </w:p>
        </w:tc>
      </w:tr>
      <w:tr w:rsidR="006C63A5" w:rsidRPr="00A60497" w14:paraId="5A7223AC" w14:textId="77777777" w:rsidTr="004D347A">
        <w:trPr>
          <w:trHeight w:val="20"/>
        </w:trPr>
        <w:tc>
          <w:tcPr>
            <w:tcW w:w="978" w:type="dxa"/>
            <w:shd w:val="clear" w:color="auto" w:fill="auto"/>
          </w:tcPr>
          <w:p w14:paraId="37A0AB16" w14:textId="77777777" w:rsidR="006C63A5" w:rsidRPr="00A60497" w:rsidRDefault="006C63A5" w:rsidP="004D347A">
            <w:pPr>
              <w:pStyle w:val="a6"/>
              <w:rPr>
                <w:bCs/>
              </w:rPr>
            </w:pPr>
            <w:r w:rsidRPr="00A60497">
              <w:t>УК-1</w:t>
            </w:r>
          </w:p>
        </w:tc>
        <w:tc>
          <w:tcPr>
            <w:tcW w:w="3969" w:type="dxa"/>
            <w:shd w:val="clear" w:color="auto" w:fill="auto"/>
          </w:tcPr>
          <w:p w14:paraId="29D02FA1" w14:textId="77777777" w:rsidR="006C63A5" w:rsidRPr="00A60497" w:rsidRDefault="006C63A5" w:rsidP="004D347A">
            <w:pPr>
              <w:pStyle w:val="a6"/>
              <w:jc w:val="both"/>
            </w:pPr>
            <w:r w:rsidRPr="00A60497">
              <w:rPr>
                <w:kern w:val="1"/>
                <w:lang w:eastAsia="zh-C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  <w:r w:rsidRPr="00A60497">
              <w:t xml:space="preserve"> </w:t>
            </w:r>
          </w:p>
        </w:tc>
        <w:tc>
          <w:tcPr>
            <w:tcW w:w="4251" w:type="dxa"/>
          </w:tcPr>
          <w:p w14:paraId="32BFF5A7" w14:textId="77777777" w:rsidR="006C63A5" w:rsidRPr="00A60497" w:rsidRDefault="006C63A5" w:rsidP="004D347A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ИУК-1.1. Осуществляет поиск необходимой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информации, опираясь на результаты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анализа поставленной задачи</w:t>
            </w:r>
          </w:p>
          <w:p w14:paraId="093FCA0F" w14:textId="77777777" w:rsidR="006C63A5" w:rsidRPr="00A60497" w:rsidRDefault="006C63A5" w:rsidP="004D347A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ИУК-1.2. Разрабатывает варианты решения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проблемной ситуации на основе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критического анализа доступных</w:t>
            </w:r>
          </w:p>
          <w:p w14:paraId="6F375260" w14:textId="77777777" w:rsidR="006C63A5" w:rsidRPr="00A60497" w:rsidRDefault="006C63A5" w:rsidP="004D347A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источников информации</w:t>
            </w:r>
          </w:p>
          <w:p w14:paraId="38601E2B" w14:textId="77777777" w:rsidR="006C63A5" w:rsidRPr="00A60497" w:rsidRDefault="006C63A5" w:rsidP="004D347A">
            <w:pPr>
              <w:pStyle w:val="a6"/>
              <w:jc w:val="both"/>
              <w:rPr>
                <w:kern w:val="1"/>
                <w:lang w:eastAsia="zh-CN"/>
              </w:rPr>
            </w:pPr>
            <w:r w:rsidRPr="00A60497">
              <w:rPr>
                <w:kern w:val="1"/>
                <w:lang w:eastAsia="zh-CN"/>
              </w:rPr>
              <w:t>ИУК-1.3. Выбирает оптимальный вариант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решения задачи,</w:t>
            </w:r>
            <w:r>
              <w:rPr>
                <w:kern w:val="1"/>
                <w:lang w:eastAsia="zh-CN"/>
              </w:rPr>
              <w:t xml:space="preserve"> </w:t>
            </w:r>
            <w:r w:rsidRPr="00A60497">
              <w:rPr>
                <w:kern w:val="1"/>
                <w:lang w:eastAsia="zh-CN"/>
              </w:rPr>
              <w:t>аргументируя свой выбор</w:t>
            </w:r>
          </w:p>
        </w:tc>
      </w:tr>
    </w:tbl>
    <w:p w14:paraId="67CF6555" w14:textId="77777777" w:rsidR="006C63A5" w:rsidRPr="00363A75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zh-CN"/>
        </w:rPr>
      </w:pPr>
    </w:p>
    <w:p w14:paraId="1A6F64A5" w14:textId="77777777" w:rsidR="006C63A5" w:rsidRPr="00363A75" w:rsidRDefault="006C63A5" w:rsidP="006C6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14:paraId="3E74BD99" w14:textId="77777777" w:rsidR="006C63A5" w:rsidRPr="00363A75" w:rsidRDefault="006C63A5" w:rsidP="006C63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D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Цель дисциплины</w:t>
      </w: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основных знаний и умений, связанных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анализом системы управления, представление об общей методологии исследований,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0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основах системного анализа, о методах и приемах исследования и сфере их применения.</w:t>
      </w:r>
    </w:p>
    <w:p w14:paraId="1F9A5E24" w14:textId="77777777" w:rsidR="006C63A5" w:rsidRPr="00277D69" w:rsidRDefault="006C63A5" w:rsidP="006C63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77D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 дисциплины:</w:t>
      </w:r>
    </w:p>
    <w:p w14:paraId="001A5077" w14:textId="77777777" w:rsidR="006C63A5" w:rsidRPr="00243FEF" w:rsidRDefault="006C63A5" w:rsidP="006C63A5">
      <w:pPr>
        <w:pStyle w:val="a7"/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>обучение использованию в своей деятельности методологию системного анализа;</w:t>
      </w:r>
    </w:p>
    <w:p w14:paraId="0C8DA05A" w14:textId="77777777" w:rsidR="006C63A5" w:rsidRPr="00243FEF" w:rsidRDefault="006C63A5" w:rsidP="006C63A5">
      <w:pPr>
        <w:pStyle w:val="a7"/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>обучение использованию методы системного анализа;</w:t>
      </w:r>
    </w:p>
    <w:p w14:paraId="304D5C3D" w14:textId="77777777" w:rsidR="006C63A5" w:rsidRPr="00243FEF" w:rsidRDefault="006C63A5" w:rsidP="006C63A5">
      <w:pPr>
        <w:pStyle w:val="a7"/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>дать комплекс теоретических и методических знаний по способам проведения и анализа систем управления;</w:t>
      </w:r>
    </w:p>
    <w:p w14:paraId="22D85337" w14:textId="77777777" w:rsidR="006C63A5" w:rsidRPr="00243FEF" w:rsidRDefault="006C63A5" w:rsidP="006C63A5">
      <w:pPr>
        <w:pStyle w:val="a7"/>
        <w:widowControl w:val="0"/>
        <w:numPr>
          <w:ilvl w:val="0"/>
          <w:numId w:val="1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sz w:val="24"/>
        </w:rPr>
      </w:pPr>
      <w:r w:rsidRPr="00243FEF">
        <w:rPr>
          <w:rFonts w:ascii="Times New Roman" w:eastAsia="Times New Roman" w:hAnsi="Times New Roman" w:cs="Times New Roman"/>
          <w:sz w:val="24"/>
        </w:rPr>
        <w:t xml:space="preserve">довести до уровня практических рекомендаций теоретический материал, даваемый в курсах экономической теории, основ менеджмента, менеджмента в социальной работе, статистики, </w:t>
      </w:r>
      <w:proofErr w:type="spellStart"/>
      <w:r w:rsidRPr="00243FEF">
        <w:rPr>
          <w:rFonts w:ascii="Times New Roman" w:eastAsia="Times New Roman" w:hAnsi="Times New Roman" w:cs="Times New Roman"/>
          <w:sz w:val="24"/>
        </w:rPr>
        <w:t>конфликтологии</w:t>
      </w:r>
      <w:proofErr w:type="spellEnd"/>
      <w:r w:rsidRPr="00243FEF">
        <w:rPr>
          <w:rFonts w:ascii="Times New Roman" w:eastAsia="Times New Roman" w:hAnsi="Times New Roman" w:cs="Times New Roman"/>
          <w:sz w:val="24"/>
        </w:rPr>
        <w:t xml:space="preserve">, социологии. </w:t>
      </w:r>
    </w:p>
    <w:p w14:paraId="0C9B96DD" w14:textId="7F4DCF6C" w:rsidR="006C63A5" w:rsidRDefault="006C63A5" w:rsidP="006C63A5">
      <w:pPr>
        <w:widowControl w:val="0"/>
        <w:tabs>
          <w:tab w:val="left" w:pos="788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430F9">
        <w:rPr>
          <w:rFonts w:ascii="Times New Roman" w:eastAsia="Times New Roman" w:hAnsi="Times New Roman" w:cs="Times New Roman"/>
          <w:sz w:val="24"/>
        </w:rPr>
        <w:t>Дисциплина относится к вариативным дисциплинам базовой части программы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6430F9">
        <w:rPr>
          <w:rFonts w:ascii="Times New Roman" w:eastAsia="Times New Roman" w:hAnsi="Times New Roman" w:cs="Times New Roman"/>
          <w:sz w:val="24"/>
        </w:rPr>
        <w:t>бакалавриата</w:t>
      </w:r>
      <w:proofErr w:type="spellEnd"/>
      <w:r w:rsidRPr="006430F9">
        <w:rPr>
          <w:rFonts w:ascii="Times New Roman" w:eastAsia="Times New Roman" w:hAnsi="Times New Roman" w:cs="Times New Roman"/>
          <w:sz w:val="24"/>
        </w:rPr>
        <w:t>.</w:t>
      </w:r>
    </w:p>
    <w:p w14:paraId="47F75322" w14:textId="77777777" w:rsidR="006C63A5" w:rsidRPr="00363A75" w:rsidRDefault="006C63A5" w:rsidP="006C63A5">
      <w:pPr>
        <w:widowControl w:val="0"/>
        <w:tabs>
          <w:tab w:val="left" w:pos="788"/>
        </w:tabs>
        <w:suppressAutoHyphens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363A75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14:paraId="763D17B0" w14:textId="77777777" w:rsidR="006C63A5" w:rsidRPr="00363A75" w:rsidRDefault="006C63A5" w:rsidP="006C63A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20C2C110" w14:textId="77777777" w:rsidR="006C63A5" w:rsidRPr="00363A75" w:rsidRDefault="006C63A5" w:rsidP="006C6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работы:</w:t>
      </w:r>
    </w:p>
    <w:p w14:paraId="6A753BAE" w14:textId="77777777" w:rsidR="006C63A5" w:rsidRPr="00363A75" w:rsidRDefault="006C63A5" w:rsidP="00D12D23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3 зачетные единицы, 108 академических часов</w:t>
      </w:r>
      <w:r w:rsidRPr="00363A7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(1 зачетная единица соответствует 36 академическим часам).</w:t>
      </w:r>
    </w:p>
    <w:p w14:paraId="2E7F7D3F" w14:textId="77777777" w:rsidR="006C63A5" w:rsidRPr="00363A75" w:rsidRDefault="006C63A5" w:rsidP="006C63A5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BF4971A" w14:textId="77777777" w:rsidR="006C63A5" w:rsidRPr="00363A75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6C63A5" w:rsidRPr="00E77454" w14:paraId="0CCC60C8" w14:textId="77777777" w:rsidTr="00AE74F7">
        <w:trPr>
          <w:trHeight w:val="523"/>
        </w:trPr>
        <w:tc>
          <w:tcPr>
            <w:tcW w:w="6405" w:type="dxa"/>
            <w:shd w:val="clear" w:color="auto" w:fill="auto"/>
          </w:tcPr>
          <w:p w14:paraId="2155A9A6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6E59F9AD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6C63A5" w:rsidRPr="00E77454" w14:paraId="64ADE971" w14:textId="77777777" w:rsidTr="00AE74F7">
        <w:trPr>
          <w:trHeight w:val="247"/>
        </w:trPr>
        <w:tc>
          <w:tcPr>
            <w:tcW w:w="6405" w:type="dxa"/>
            <w:shd w:val="clear" w:color="auto" w:fill="auto"/>
          </w:tcPr>
          <w:p w14:paraId="17A980BF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CBCD9AE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53F7CE30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6C63A5" w:rsidRPr="00E77454" w14:paraId="0E95403E" w14:textId="77777777" w:rsidTr="00AE74F7">
        <w:trPr>
          <w:trHeight w:val="239"/>
        </w:trPr>
        <w:tc>
          <w:tcPr>
            <w:tcW w:w="6405" w:type="dxa"/>
            <w:shd w:val="clear" w:color="auto" w:fill="E0E0E0"/>
          </w:tcPr>
          <w:p w14:paraId="7EE1845D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2C9FEEB4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32</w:t>
            </w:r>
          </w:p>
        </w:tc>
      </w:tr>
      <w:tr w:rsidR="006C63A5" w:rsidRPr="00E77454" w14:paraId="5429296B" w14:textId="77777777" w:rsidTr="00AE74F7">
        <w:tc>
          <w:tcPr>
            <w:tcW w:w="6405" w:type="dxa"/>
            <w:shd w:val="clear" w:color="auto" w:fill="auto"/>
          </w:tcPr>
          <w:p w14:paraId="0ECE3DA1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91EF852" w14:textId="77777777" w:rsidR="006C63A5" w:rsidRPr="00363A75" w:rsidRDefault="006C63A5" w:rsidP="004D347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6C63A5" w:rsidRPr="00E77454" w14:paraId="7EEF5578" w14:textId="77777777" w:rsidTr="00AE74F7">
        <w:tc>
          <w:tcPr>
            <w:tcW w:w="6405" w:type="dxa"/>
            <w:shd w:val="clear" w:color="auto" w:fill="auto"/>
          </w:tcPr>
          <w:p w14:paraId="4A26E096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lastRenderedPageBreak/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82B7DA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1D40C79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6C63A5" w:rsidRPr="00E77454" w14:paraId="2E5A65B3" w14:textId="77777777" w:rsidTr="00AE74F7">
        <w:tc>
          <w:tcPr>
            <w:tcW w:w="6405" w:type="dxa"/>
            <w:shd w:val="clear" w:color="auto" w:fill="auto"/>
          </w:tcPr>
          <w:p w14:paraId="3EAEE2CA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proofErr w:type="gramStart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gramEnd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63F4582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5A7C2B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6C63A5" w:rsidRPr="00363A75" w14:paraId="632AA76E" w14:textId="77777777" w:rsidTr="00AE74F7">
        <w:tc>
          <w:tcPr>
            <w:tcW w:w="6405" w:type="dxa"/>
            <w:shd w:val="clear" w:color="auto" w:fill="E0E0E0"/>
          </w:tcPr>
          <w:p w14:paraId="5CFC42F7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54A1EDBF" w14:textId="77777777" w:rsidR="006C63A5" w:rsidRPr="00363A75" w:rsidRDefault="006C63A5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F0B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76</w:t>
            </w:r>
          </w:p>
        </w:tc>
      </w:tr>
      <w:tr w:rsidR="006C63A5" w:rsidRPr="00363A75" w14:paraId="6B6A101D" w14:textId="77777777" w:rsidTr="00AE74F7">
        <w:tc>
          <w:tcPr>
            <w:tcW w:w="6405" w:type="dxa"/>
            <w:shd w:val="clear" w:color="auto" w:fill="E0E0E0"/>
          </w:tcPr>
          <w:p w14:paraId="76660824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3533D78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C63A5" w:rsidRPr="00363A75" w14:paraId="31E29B5D" w14:textId="77777777" w:rsidTr="00AE74F7">
        <w:tc>
          <w:tcPr>
            <w:tcW w:w="6405" w:type="dxa"/>
            <w:shd w:val="clear" w:color="auto" w:fill="auto"/>
          </w:tcPr>
          <w:p w14:paraId="5EF91B79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159FE360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C63A5" w:rsidRPr="00363A75" w14:paraId="6FF4E446" w14:textId="77777777" w:rsidTr="00AE74F7">
        <w:tc>
          <w:tcPr>
            <w:tcW w:w="6405" w:type="dxa"/>
            <w:shd w:val="clear" w:color="auto" w:fill="auto"/>
          </w:tcPr>
          <w:p w14:paraId="5D6F0F2F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</w:t>
            </w:r>
            <w:proofErr w:type="gramEnd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08A65418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6C63A5" w:rsidRPr="00363A75" w14:paraId="2DBC12A9" w14:textId="77777777" w:rsidTr="00AE74F7">
        <w:trPr>
          <w:trHeight w:val="173"/>
        </w:trPr>
        <w:tc>
          <w:tcPr>
            <w:tcW w:w="6405" w:type="dxa"/>
            <w:shd w:val="clear" w:color="auto" w:fill="E0E0E0"/>
          </w:tcPr>
          <w:p w14:paraId="20E63D2E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BC5C8FB" w14:textId="77777777" w:rsidR="006C63A5" w:rsidRPr="00363A75" w:rsidRDefault="006C63A5" w:rsidP="004D347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108/3</w:t>
            </w:r>
          </w:p>
        </w:tc>
      </w:tr>
    </w:tbl>
    <w:p w14:paraId="2324B031" w14:textId="77777777" w:rsidR="006C63A5" w:rsidRPr="00363A75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14:paraId="08CC399A" w14:textId="0887C127" w:rsidR="00D12D23" w:rsidRPr="00363A75" w:rsidRDefault="00D12D23" w:rsidP="00D12D23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О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чно-зао</w:t>
      </w:r>
      <w:r w:rsidRPr="00363A75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чная форма обучения</w:t>
      </w:r>
    </w:p>
    <w:tbl>
      <w:tblPr>
        <w:tblW w:w="924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405"/>
        <w:gridCol w:w="1417"/>
        <w:gridCol w:w="1418"/>
      </w:tblGrid>
      <w:tr w:rsidR="00D12D23" w:rsidRPr="00E77454" w14:paraId="6CE216B9" w14:textId="77777777" w:rsidTr="00BD303A">
        <w:trPr>
          <w:trHeight w:val="523"/>
        </w:trPr>
        <w:tc>
          <w:tcPr>
            <w:tcW w:w="6405" w:type="dxa"/>
            <w:shd w:val="clear" w:color="auto" w:fill="auto"/>
          </w:tcPr>
          <w:p w14:paraId="1DCA880A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DD198DB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proofErr w:type="gramStart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акад.час</w:t>
            </w:r>
            <w:proofErr w:type="spellEnd"/>
            <w:proofErr w:type="gramEnd"/>
          </w:p>
        </w:tc>
      </w:tr>
      <w:tr w:rsidR="00D12D23" w:rsidRPr="00E77454" w14:paraId="41A3B0A0" w14:textId="77777777" w:rsidTr="00BD303A">
        <w:trPr>
          <w:trHeight w:val="247"/>
        </w:trPr>
        <w:tc>
          <w:tcPr>
            <w:tcW w:w="6405" w:type="dxa"/>
            <w:shd w:val="clear" w:color="auto" w:fill="auto"/>
          </w:tcPr>
          <w:p w14:paraId="388E9924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40" w:firstLine="48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5195BD23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885D75B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D12D23" w:rsidRPr="00E77454" w14:paraId="1642AFE6" w14:textId="77777777" w:rsidTr="00BD303A">
        <w:trPr>
          <w:trHeight w:val="239"/>
        </w:trPr>
        <w:tc>
          <w:tcPr>
            <w:tcW w:w="6405" w:type="dxa"/>
            <w:shd w:val="clear" w:color="auto" w:fill="E0E0E0"/>
          </w:tcPr>
          <w:p w14:paraId="3FBBB9A0" w14:textId="77777777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1FCCFE40" w14:textId="1DA8A754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D12D23" w:rsidRPr="00E77454" w14:paraId="23DBB396" w14:textId="77777777" w:rsidTr="00BD303A">
        <w:tc>
          <w:tcPr>
            <w:tcW w:w="6405" w:type="dxa"/>
            <w:shd w:val="clear" w:color="auto" w:fill="auto"/>
          </w:tcPr>
          <w:p w14:paraId="1762CB72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423936E" w14:textId="77777777" w:rsidR="00D12D23" w:rsidRPr="00363A75" w:rsidRDefault="00D12D23" w:rsidP="00BD303A">
            <w:pPr>
              <w:tabs>
                <w:tab w:val="left" w:pos="788"/>
              </w:tabs>
              <w:snapToGrid w:val="0"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D12D23" w:rsidRPr="00E77454" w14:paraId="588872AC" w14:textId="77777777" w:rsidTr="00BD303A">
        <w:tc>
          <w:tcPr>
            <w:tcW w:w="6405" w:type="dxa"/>
            <w:shd w:val="clear" w:color="auto" w:fill="auto"/>
          </w:tcPr>
          <w:p w14:paraId="3E85460D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DD4248" w14:textId="77777777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8448AAA" w14:textId="77777777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D12D23" w:rsidRPr="00E77454" w14:paraId="242C1038" w14:textId="77777777" w:rsidTr="00BD303A">
        <w:tc>
          <w:tcPr>
            <w:tcW w:w="6405" w:type="dxa"/>
            <w:shd w:val="clear" w:color="auto" w:fill="auto"/>
          </w:tcPr>
          <w:p w14:paraId="05A4254D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Лабораторные работы / Практические занятия (в </w:t>
            </w:r>
            <w:proofErr w:type="spellStart"/>
            <w:proofErr w:type="gramStart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т.ч</w:t>
            </w:r>
            <w:proofErr w:type="spellEnd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.</w:t>
            </w:r>
            <w:proofErr w:type="gramEnd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зачет)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537B545" w14:textId="203F15DF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-/</w:t>
            </w: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31D7AE" w14:textId="77777777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E7745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-</w:t>
            </w:r>
          </w:p>
        </w:tc>
      </w:tr>
      <w:tr w:rsidR="00D12D23" w:rsidRPr="00363A75" w14:paraId="1788B1F5" w14:textId="77777777" w:rsidTr="00BD303A">
        <w:tc>
          <w:tcPr>
            <w:tcW w:w="6405" w:type="dxa"/>
            <w:shd w:val="clear" w:color="auto" w:fill="E0E0E0"/>
          </w:tcPr>
          <w:p w14:paraId="4976FE4C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75068E29" w14:textId="1E6F3217" w:rsidR="00D12D23" w:rsidRPr="00363A75" w:rsidRDefault="00D12D23" w:rsidP="00BD303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DF0BB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7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4</w:t>
            </w:r>
          </w:p>
        </w:tc>
      </w:tr>
      <w:tr w:rsidR="00D12D23" w:rsidRPr="00363A75" w14:paraId="5B879C3D" w14:textId="77777777" w:rsidTr="00BD303A">
        <w:tc>
          <w:tcPr>
            <w:tcW w:w="6405" w:type="dxa"/>
            <w:shd w:val="clear" w:color="auto" w:fill="E0E0E0"/>
          </w:tcPr>
          <w:p w14:paraId="721FCF9B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Вид промежуточной аттестации (экзамен):</w:t>
            </w:r>
          </w:p>
        </w:tc>
        <w:tc>
          <w:tcPr>
            <w:tcW w:w="2835" w:type="dxa"/>
            <w:gridSpan w:val="2"/>
            <w:shd w:val="clear" w:color="auto" w:fill="E0E0E0"/>
            <w:vAlign w:val="bottom"/>
          </w:tcPr>
          <w:p w14:paraId="496C51B6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D12D23" w:rsidRPr="00363A75" w14:paraId="50B14DD3" w14:textId="77777777" w:rsidTr="00BD303A">
        <w:tc>
          <w:tcPr>
            <w:tcW w:w="6405" w:type="dxa"/>
            <w:shd w:val="clear" w:color="auto" w:fill="auto"/>
          </w:tcPr>
          <w:p w14:paraId="7C81CA4A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1A3A7BEF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D12D23" w:rsidRPr="00363A75" w14:paraId="4DB54BE2" w14:textId="77777777" w:rsidTr="00BD303A">
        <w:tc>
          <w:tcPr>
            <w:tcW w:w="6405" w:type="dxa"/>
            <w:shd w:val="clear" w:color="auto" w:fill="auto"/>
          </w:tcPr>
          <w:p w14:paraId="3D0374DD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proofErr w:type="gramStart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самостоятельная работа по подготовке</w:t>
            </w:r>
            <w:proofErr w:type="gramEnd"/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 xml:space="preserve"> к экзамену</w:t>
            </w: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14:paraId="48A71AA0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-</w:t>
            </w:r>
          </w:p>
        </w:tc>
      </w:tr>
      <w:tr w:rsidR="00D12D23" w:rsidRPr="00363A75" w14:paraId="3C825172" w14:textId="77777777" w:rsidTr="00BD303A">
        <w:trPr>
          <w:trHeight w:val="173"/>
        </w:trPr>
        <w:tc>
          <w:tcPr>
            <w:tcW w:w="6405" w:type="dxa"/>
            <w:shd w:val="clear" w:color="auto" w:fill="E0E0E0"/>
          </w:tcPr>
          <w:p w14:paraId="3F2CFC30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57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з.е</w:t>
            </w:r>
            <w:proofErr w:type="spellEnd"/>
            <w:r w:rsidRPr="00363A75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35" w:type="dxa"/>
            <w:gridSpan w:val="2"/>
            <w:shd w:val="clear" w:color="auto" w:fill="E0E0E0"/>
          </w:tcPr>
          <w:p w14:paraId="3BD3842C" w14:textId="77777777" w:rsidR="00D12D23" w:rsidRPr="00363A75" w:rsidRDefault="00D12D23" w:rsidP="00BD303A">
            <w:pPr>
              <w:tabs>
                <w:tab w:val="left" w:pos="788"/>
              </w:tabs>
              <w:spacing w:after="0" w:line="240" w:lineRule="auto"/>
              <w:ind w:left="40" w:hanging="3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363A7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108/3</w:t>
            </w:r>
          </w:p>
        </w:tc>
      </w:tr>
    </w:tbl>
    <w:p w14:paraId="1093951D" w14:textId="77777777" w:rsidR="00D12D23" w:rsidRDefault="00D12D23" w:rsidP="006C63A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18816A0" w14:textId="4CA27C9E" w:rsidR="006C63A5" w:rsidRPr="00363A75" w:rsidRDefault="006C63A5" w:rsidP="006C63A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363A7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14:paraId="6CD8D542" w14:textId="77777777" w:rsidR="006C63A5" w:rsidRPr="00363A75" w:rsidRDefault="006C63A5" w:rsidP="006C63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57A3CB6" w14:textId="77777777" w:rsidR="006C63A5" w:rsidRPr="00363A75" w:rsidRDefault="006C63A5" w:rsidP="006C63A5">
      <w:pPr>
        <w:widowControl w:val="0"/>
        <w:shd w:val="clear" w:color="auto" w:fill="FFFFFF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14:paraId="4D77F625" w14:textId="77777777" w:rsidR="006C63A5" w:rsidRPr="00363A75" w:rsidRDefault="006C63A5" w:rsidP="006C63A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363A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4.1 </w:t>
      </w:r>
      <w:r w:rsidRPr="00363A7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14:paraId="0E2AD617" w14:textId="77777777" w:rsidR="006C63A5" w:rsidRPr="00363A75" w:rsidRDefault="006C63A5" w:rsidP="006C63A5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tbl>
      <w:tblPr>
        <w:tblStyle w:val="2"/>
        <w:tblW w:w="9356" w:type="dxa"/>
        <w:tblInd w:w="-5" w:type="dxa"/>
        <w:tblLook w:val="04A0" w:firstRow="1" w:lastRow="0" w:firstColumn="1" w:lastColumn="0" w:noHBand="0" w:noVBand="1"/>
      </w:tblPr>
      <w:tblGrid>
        <w:gridCol w:w="693"/>
        <w:gridCol w:w="8663"/>
      </w:tblGrid>
      <w:tr w:rsidR="006C63A5" w:rsidRPr="00363A75" w14:paraId="15BDEEE7" w14:textId="77777777" w:rsidTr="004D347A">
        <w:tc>
          <w:tcPr>
            <w:tcW w:w="693" w:type="dxa"/>
          </w:tcPr>
          <w:p w14:paraId="1C63F25F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3" w:type="dxa"/>
          </w:tcPr>
          <w:p w14:paraId="4155DAF6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C63A5" w:rsidRPr="00363A75" w14:paraId="4E6B010C" w14:textId="77777777" w:rsidTr="004D347A">
        <w:tc>
          <w:tcPr>
            <w:tcW w:w="693" w:type="dxa"/>
          </w:tcPr>
          <w:p w14:paraId="3282DE19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3" w:type="dxa"/>
          </w:tcPr>
          <w:p w14:paraId="618F382D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Системность и самоорганизация окружающего мира</w:t>
            </w:r>
          </w:p>
        </w:tc>
      </w:tr>
      <w:tr w:rsidR="006C63A5" w:rsidRPr="00363A75" w14:paraId="078BEA50" w14:textId="77777777" w:rsidTr="004D347A">
        <w:tc>
          <w:tcPr>
            <w:tcW w:w="693" w:type="dxa"/>
          </w:tcPr>
          <w:p w14:paraId="7A13F602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3" w:type="dxa"/>
          </w:tcPr>
          <w:p w14:paraId="6AD1A3F5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Основные понятия теории систем</w:t>
            </w:r>
          </w:p>
        </w:tc>
      </w:tr>
      <w:tr w:rsidR="006C63A5" w:rsidRPr="00363A75" w14:paraId="627769FB" w14:textId="77777777" w:rsidTr="004D347A">
        <w:tc>
          <w:tcPr>
            <w:tcW w:w="693" w:type="dxa"/>
          </w:tcPr>
          <w:p w14:paraId="1DA8BFBA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3" w:type="dxa"/>
          </w:tcPr>
          <w:p w14:paraId="6DD0130A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Методология системного анализа и системного подхода</w:t>
            </w:r>
          </w:p>
        </w:tc>
      </w:tr>
      <w:tr w:rsidR="006C63A5" w:rsidRPr="00363A75" w14:paraId="4E070030" w14:textId="77777777" w:rsidTr="004D347A">
        <w:tc>
          <w:tcPr>
            <w:tcW w:w="693" w:type="dxa"/>
          </w:tcPr>
          <w:p w14:paraId="1A29AC0F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3" w:type="dxa"/>
          </w:tcPr>
          <w:p w14:paraId="4BBA882D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Основные этапы системного анализа. Методы системного анализа</w:t>
            </w:r>
          </w:p>
        </w:tc>
      </w:tr>
      <w:tr w:rsidR="006C63A5" w:rsidRPr="00363A75" w14:paraId="3C05BC9D" w14:textId="77777777" w:rsidTr="004D347A">
        <w:tc>
          <w:tcPr>
            <w:tcW w:w="693" w:type="dxa"/>
          </w:tcPr>
          <w:p w14:paraId="7D9F031B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363A75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3" w:type="dxa"/>
          </w:tcPr>
          <w:p w14:paraId="5847228F" w14:textId="77777777" w:rsidR="006C63A5" w:rsidRPr="00363A75" w:rsidRDefault="006C63A5" w:rsidP="004D347A">
            <w:pPr>
              <w:widowControl w:val="0"/>
              <w:tabs>
                <w:tab w:val="left" w:pos="3822"/>
              </w:tabs>
              <w:suppressAutoHyphens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84F0C">
              <w:rPr>
                <w:sz w:val="24"/>
                <w:szCs w:val="24"/>
              </w:rPr>
              <w:t>Системный анализ и синтез проблемы</w:t>
            </w:r>
          </w:p>
        </w:tc>
      </w:tr>
    </w:tbl>
    <w:p w14:paraId="4321A5C2" w14:textId="77777777" w:rsidR="006C63A5" w:rsidRDefault="006C63A5" w:rsidP="006C63A5">
      <w:pPr>
        <w:jc w:val="center"/>
      </w:pPr>
    </w:p>
    <w:p w14:paraId="7CE0CB54" w14:textId="77777777" w:rsidR="006C63A5" w:rsidRPr="00AF5C94" w:rsidRDefault="006C63A5" w:rsidP="006C63A5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 Примерная тематика курсовых работ (проектов)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56E55D23" w14:textId="77777777" w:rsidR="006C63A5" w:rsidRPr="00AF5C94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Курсовая работа по дисциплине не предусмотрена учебным планом.</w:t>
      </w:r>
    </w:p>
    <w:p w14:paraId="3832D8DD" w14:textId="77777777" w:rsidR="006C63A5" w:rsidRPr="00AF5C94" w:rsidRDefault="006C63A5" w:rsidP="006C63A5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B66543" w14:textId="77777777" w:rsidR="006C63A5" w:rsidRPr="00AF5C94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kern w:val="1"/>
          <w:sz w:val="24"/>
          <w:szCs w:val="24"/>
          <w:lang w:eastAsia="zh-CN"/>
        </w:rPr>
        <w:t xml:space="preserve">4.3. </w:t>
      </w:r>
      <w:r w:rsidRPr="00AF5C94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14:paraId="1D57800D" w14:textId="77777777" w:rsidR="006C63A5" w:rsidRPr="00AF5C94" w:rsidRDefault="006C63A5" w:rsidP="006C63A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559"/>
      </w:tblGrid>
      <w:tr w:rsidR="006C63A5" w:rsidRPr="00AF5C94" w14:paraId="2B9D24FA" w14:textId="77777777" w:rsidTr="004D34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40D83BDA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27CFED3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BC51" w14:textId="77777777" w:rsidR="006C63A5" w:rsidRPr="00AF5C94" w:rsidRDefault="006C63A5" w:rsidP="004D347A">
            <w:pPr>
              <w:tabs>
                <w:tab w:val="left" w:pos="2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16D5D33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Практическая подготовка*</w:t>
            </w:r>
          </w:p>
        </w:tc>
      </w:tr>
      <w:tr w:rsidR="006C63A5" w:rsidRPr="00AF5C94" w14:paraId="05CCD989" w14:textId="77777777" w:rsidTr="004D347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6A04E2E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EE41FDE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7435D" w14:textId="77777777" w:rsidR="006C63A5" w:rsidRPr="00AF5C94" w:rsidRDefault="006C63A5" w:rsidP="004D347A">
            <w:pPr>
              <w:tabs>
                <w:tab w:val="left" w:pos="0"/>
              </w:tabs>
              <w:spacing w:after="0" w:line="240" w:lineRule="auto"/>
              <w:ind w:firstLine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D03E13" w14:textId="77777777" w:rsidR="006C63A5" w:rsidRPr="00AF5C94" w:rsidRDefault="006C63A5" w:rsidP="004D347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EEA18F9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C63A5" w:rsidRPr="00AF5C94" w14:paraId="15B30F99" w14:textId="77777777" w:rsidTr="004D347A">
        <w:trPr>
          <w:trHeight w:val="59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EC1FE6A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49F157" w14:textId="77777777" w:rsidR="006C63A5" w:rsidRPr="00AF5C94" w:rsidRDefault="006C63A5" w:rsidP="004D347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Системность и самоорганизация окружающего мира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6BC5F5D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A33492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24B150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3A5" w:rsidRPr="00AF5C94" w14:paraId="4788D005" w14:textId="77777777" w:rsidTr="004D34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6A29A4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C2FE0" w14:textId="77777777" w:rsidR="006C63A5" w:rsidRPr="00AF5C94" w:rsidRDefault="006C63A5" w:rsidP="004D347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Основные понятия теории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55802A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F229249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530236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3A5" w:rsidRPr="00AF5C94" w14:paraId="6B3864F3" w14:textId="77777777" w:rsidTr="004D34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A13A23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404740" w14:textId="77777777" w:rsidR="006C63A5" w:rsidRPr="00AF5C94" w:rsidRDefault="006C63A5" w:rsidP="004D347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Методология системного анализа и системного подхода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FA49BB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 xml:space="preserve">лекционное 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EB387D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color w:val="00000A"/>
                <w:kern w:val="1"/>
                <w:lang w:eastAsia="ru-RU"/>
              </w:rPr>
              <w:t>лекция-диалог</w:t>
            </w: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CE2FE09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3A5" w:rsidRPr="00AF5C94" w14:paraId="7768DA00" w14:textId="77777777" w:rsidTr="004D34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85BBA1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7C0B58" w14:textId="77777777" w:rsidR="006C63A5" w:rsidRPr="00AF5C94" w:rsidRDefault="006C63A5" w:rsidP="004D347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Основные этапы системного анализа. Методы системного анализа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7CC128D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AF06E0F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группам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BB102F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63A5" w:rsidRPr="00AF5C94" w14:paraId="616016DE" w14:textId="77777777" w:rsidTr="004D34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8026AB" w14:textId="77777777" w:rsidR="006C63A5" w:rsidRPr="00AF5C94" w:rsidRDefault="006C63A5" w:rsidP="004D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81A8E" w14:textId="77777777" w:rsidR="006C63A5" w:rsidRPr="00AF5C94" w:rsidRDefault="006C63A5" w:rsidP="004D347A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8C44DF">
              <w:rPr>
                <w:rFonts w:ascii="Times New Roman" w:eastAsia="Calibri" w:hAnsi="Times New Roman" w:cs="Times New Roman"/>
                <w:kern w:val="1"/>
                <w:sz w:val="24"/>
                <w:szCs w:val="24"/>
              </w:rPr>
              <w:t>Системный анализ и синтез проблемы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DFF8868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F210147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практического задания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03AF89B" w14:textId="77777777" w:rsidR="006C63A5" w:rsidRPr="00AF5C94" w:rsidRDefault="006C63A5" w:rsidP="004D3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E5A2435" w14:textId="77777777" w:rsidR="006C63A5" w:rsidRPr="00243FEF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ind w:left="40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kern w:val="1"/>
          <w:sz w:val="24"/>
          <w:szCs w:val="24"/>
          <w:lang w:eastAsia="zh-CN"/>
        </w:rPr>
      </w:pPr>
      <w:bookmarkStart w:id="0" w:name="_Hlk98784086"/>
      <w:r w:rsidRPr="00243FEF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*</w:t>
      </w:r>
      <w:r w:rsidRPr="00243FEF">
        <w:rPr>
          <w:rFonts w:ascii="Times New Roman" w:eastAsia="Times New Roman" w:hAnsi="Times New Roman" w:cs="Times New Roman"/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43FEF">
        <w:rPr>
          <w:rFonts w:ascii="Times New Roman" w:eastAsia="Times New Roman" w:hAnsi="Times New Roman" w:cs="Times New Roman"/>
          <w:bCs/>
          <w:kern w:val="1"/>
          <w:sz w:val="20"/>
          <w:szCs w:val="20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0"/>
    <w:p w14:paraId="232BCBC3" w14:textId="77777777" w:rsidR="006C63A5" w:rsidRPr="00AF5C94" w:rsidRDefault="006C63A5" w:rsidP="006C63A5">
      <w:pPr>
        <w:spacing w:after="0" w:line="276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14:paraId="6234CEC1" w14:textId="77777777" w:rsidR="006C63A5" w:rsidRPr="00AF5C94" w:rsidRDefault="006C63A5" w:rsidP="006C6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5. Учебно-методическое обеспечение для самостоятельной работы обучающихся по дисциплине:</w:t>
      </w:r>
    </w:p>
    <w:p w14:paraId="1EECB6EE" w14:textId="77777777" w:rsidR="006C63A5" w:rsidRPr="00AF5C94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A3282C0" w14:textId="77777777" w:rsidR="006C63A5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6E0340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5.1. Темы для самостоятельной работы обучающегося </w:t>
      </w:r>
    </w:p>
    <w:p w14:paraId="7ECF0C16" w14:textId="77777777" w:rsidR="006C63A5" w:rsidRPr="00AF5C94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 для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80FB06F" w14:textId="77777777" w:rsidR="006C63A5" w:rsidRPr="00AF5C94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14:paraId="3CF089AF" w14:textId="77777777" w:rsidR="006C63A5" w:rsidRPr="005F6308" w:rsidRDefault="006C63A5" w:rsidP="006C63A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5F6308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6. Оценочные средства для текущего контроля успеваемости:</w:t>
      </w:r>
    </w:p>
    <w:p w14:paraId="72DEE5F9" w14:textId="77777777" w:rsidR="006C63A5" w:rsidRPr="005F6308" w:rsidRDefault="006C63A5" w:rsidP="006C63A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5F6308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</w:p>
    <w:p w14:paraId="6C2974C5" w14:textId="77777777" w:rsidR="006C63A5" w:rsidRPr="005F6308" w:rsidRDefault="006C63A5" w:rsidP="006C63A5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5F6308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6C63A5" w:rsidRPr="005F6308" w14:paraId="6A174E20" w14:textId="77777777" w:rsidTr="004D347A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D719864" w14:textId="77777777" w:rsidR="006C63A5" w:rsidRPr="005F6308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</w:t>
            </w:r>
          </w:p>
          <w:p w14:paraId="59EFDA51" w14:textId="77777777" w:rsidR="006C63A5" w:rsidRPr="005F6308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19732C9" w14:textId="77777777" w:rsidR="006C63A5" w:rsidRPr="005F6308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0842F4D" w14:textId="77777777" w:rsidR="006C63A5" w:rsidRPr="005F6308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Форма текущего контроля</w:t>
            </w:r>
          </w:p>
        </w:tc>
      </w:tr>
      <w:tr w:rsidR="006C63A5" w:rsidRPr="005F6308" w14:paraId="4936766B" w14:textId="77777777" w:rsidTr="004D347A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B1D0176" w14:textId="77777777" w:rsidR="006C63A5" w:rsidRPr="005F6308" w:rsidRDefault="006C63A5" w:rsidP="004D347A">
            <w:pPr>
              <w:tabs>
                <w:tab w:val="left" w:pos="7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CDD705" w14:textId="77777777" w:rsidR="006C63A5" w:rsidRPr="005F6308" w:rsidRDefault="006C63A5" w:rsidP="004D347A">
            <w:pPr>
              <w:tabs>
                <w:tab w:val="left" w:pos="53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 1-5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BEBBC5" w14:textId="77777777" w:rsidR="006C63A5" w:rsidRPr="005F6308" w:rsidRDefault="006C63A5" w:rsidP="004D347A">
            <w:pPr>
              <w:tabs>
                <w:tab w:val="left" w:pos="7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 или Защита реферата</w:t>
            </w:r>
          </w:p>
        </w:tc>
      </w:tr>
    </w:tbl>
    <w:p w14:paraId="161E2E7B" w14:textId="0787C7F5" w:rsidR="00A94143" w:rsidRDefault="00A94143"/>
    <w:p w14:paraId="2199C793" w14:textId="77777777" w:rsidR="005F6308" w:rsidRPr="00AF5C94" w:rsidRDefault="005F6308" w:rsidP="005F6308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Droid Sans Fallback" w:hAnsi="Times New Roman" w:cs="Times New Roman"/>
          <w:b/>
          <w:bCs/>
          <w:color w:val="000000"/>
          <w:kern w:val="1"/>
          <w:sz w:val="24"/>
          <w:szCs w:val="24"/>
          <w:lang w:eastAsia="zh-CN" w:bidi="hi-IN"/>
        </w:rPr>
        <w:t xml:space="preserve">7.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ПЕРЕЧЕНЬ УЧЕБНОЙ ЛИТЕРАТУРЫ:</w:t>
      </w:r>
    </w:p>
    <w:p w14:paraId="238A1B16" w14:textId="77777777" w:rsidR="005F6308" w:rsidRPr="00AF5C94" w:rsidRDefault="005F6308" w:rsidP="005F6308">
      <w:pPr>
        <w:tabs>
          <w:tab w:val="left" w:pos="7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020"/>
        <w:gridCol w:w="993"/>
        <w:gridCol w:w="20"/>
        <w:gridCol w:w="1368"/>
        <w:gridCol w:w="1305"/>
      </w:tblGrid>
      <w:tr w:rsidR="005F6308" w:rsidRPr="00AF5C94" w14:paraId="4FE7411A" w14:textId="77777777" w:rsidTr="004D347A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D5D1" w14:textId="77777777" w:rsidR="005F6308" w:rsidRPr="00AF5C94" w:rsidRDefault="005F6308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5697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CA60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CEB7D1" w14:textId="77777777" w:rsidR="005F6308" w:rsidRPr="00AF5C94" w:rsidRDefault="005F6308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6E98D4" w14:textId="77777777" w:rsidR="005F6308" w:rsidRPr="00AF5C94" w:rsidRDefault="005F6308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Год издания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6EE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Наличие</w:t>
            </w:r>
          </w:p>
        </w:tc>
      </w:tr>
      <w:tr w:rsidR="005F6308" w:rsidRPr="00AF5C94" w14:paraId="70C95510" w14:textId="77777777" w:rsidTr="004D347A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57B6" w14:textId="77777777" w:rsidR="005F6308" w:rsidRPr="00AF5C94" w:rsidRDefault="005F6308" w:rsidP="004D347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D614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BF0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E3D488" w14:textId="77777777" w:rsidR="005F6308" w:rsidRPr="00AF5C94" w:rsidRDefault="005F6308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5D1DAE" w14:textId="77777777" w:rsidR="005F6308" w:rsidRPr="00AF5C94" w:rsidRDefault="005F6308" w:rsidP="004D347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5F7E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В научно-технической библиотеке,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6953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в ЭБС,</w:t>
            </w:r>
            <w:proofErr w:type="gramEnd"/>
            <w:r w:rsidRPr="00AF5C9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адрес в сети Интернет</w:t>
            </w:r>
          </w:p>
        </w:tc>
      </w:tr>
      <w:tr w:rsidR="005F6308" w:rsidRPr="00AF5C94" w14:paraId="73190A90" w14:textId="77777777" w:rsidTr="004D34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44B0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A22" w14:textId="77777777" w:rsidR="005F6308" w:rsidRPr="00533FB7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системного </w:t>
            </w:r>
            <w:proofErr w:type="gramStart"/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анализа :</w:t>
            </w:r>
            <w:proofErr w:type="gramEnd"/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учебное пособие для вузов </w:t>
            </w:r>
          </w:p>
          <w:p w14:paraId="5708707A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E843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Горохов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В.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3A6B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533FB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9E4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AA17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8E9" w14:textId="77777777" w:rsidR="005F6308" w:rsidRPr="00AF5C94" w:rsidRDefault="00065786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5" w:history="1">
              <w:r w:rsidR="005F6308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http://</w:t>
              </w:r>
              <w:r w:rsidR="005F6308">
                <w:t xml:space="preserve"> </w:t>
              </w:r>
              <w:r w:rsidR="005F6308" w:rsidRPr="00533FB7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urait.ru/</w:t>
              </w:r>
              <w:proofErr w:type="spellStart"/>
              <w:r w:rsidR="005F6308" w:rsidRPr="00533FB7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bcode</w:t>
              </w:r>
              <w:proofErr w:type="spellEnd"/>
              <w:r w:rsidR="005F6308" w:rsidRPr="00533FB7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/454041</w:t>
              </w:r>
            </w:hyperlink>
          </w:p>
        </w:tc>
      </w:tr>
      <w:tr w:rsidR="005F6308" w:rsidRPr="00AF5C94" w14:paraId="452EBF39" w14:textId="77777777" w:rsidTr="004D34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356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58CE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систем и системный </w:t>
            </w:r>
            <w:proofErr w:type="gramStart"/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анализ :</w:t>
            </w:r>
            <w:proofErr w:type="gramEnd"/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для вузов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60" w14:textId="77777777" w:rsidR="005F6308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Волкова, В. Н. </w:t>
            </w:r>
          </w:p>
          <w:p w14:paraId="671AA229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Денисов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А.А.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DE35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Москва :</w:t>
            </w:r>
            <w:proofErr w:type="gramEnd"/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B5615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Юрайт</w:t>
            </w:r>
            <w:proofErr w:type="spellEnd"/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C87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681" w14:textId="77777777" w:rsidR="005F6308" w:rsidRPr="00AF5C94" w:rsidRDefault="005F6308" w:rsidP="004D34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3614" w14:textId="77777777" w:rsidR="005F6308" w:rsidRPr="00AF5C94" w:rsidRDefault="00065786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6" w:history="1">
              <w:r w:rsidR="005F6308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http://</w:t>
              </w:r>
              <w:r w:rsidR="005F6308">
                <w:t xml:space="preserve"> </w:t>
              </w:r>
              <w:r w:rsidR="005F6308" w:rsidRPr="00B5615D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urait.ru/</w:t>
              </w:r>
              <w:proofErr w:type="spellStart"/>
              <w:r w:rsidR="005F6308" w:rsidRPr="00B5615D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bcode</w:t>
              </w:r>
              <w:proofErr w:type="spellEnd"/>
              <w:r w:rsidR="005F6308" w:rsidRPr="00B5615D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 xml:space="preserve">/449698 </w:t>
              </w:r>
            </w:hyperlink>
          </w:p>
          <w:p w14:paraId="37514E1F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F6308" w:rsidRPr="00AF5C94" w14:paraId="236C978E" w14:textId="77777777" w:rsidTr="004D34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DE2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4836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Системный анализ и синтез стратегических решений в </w:t>
            </w:r>
            <w:proofErr w:type="spellStart"/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инноватике</w:t>
            </w:r>
            <w:proofErr w:type="spellEnd"/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Основы стратегического инновационного менеджмента и маркетинга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9E6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А.В.</w:t>
            </w:r>
            <w:proofErr w:type="gramEnd"/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Андрейчиков, О.Н. </w:t>
            </w:r>
            <w:proofErr w:type="spellStart"/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Андрейчикова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72E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: КД </w:t>
            </w:r>
            <w:proofErr w:type="spellStart"/>
            <w:r w:rsidRPr="003154E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Либроком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565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5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CAB0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70FF" w14:textId="77777777" w:rsidR="005F6308" w:rsidRPr="00AF5C94" w:rsidRDefault="00065786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eastAsia="zh-CN"/>
              </w:rPr>
            </w:pPr>
            <w:hyperlink r:id="rId7" w:history="1">
              <w:r w:rsidR="005F6308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http</w:t>
              </w:r>
              <w:r w:rsidR="005F6308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://</w:t>
              </w:r>
              <w:r w:rsidR="005F6308" w:rsidRPr="00AD58B3">
                <w:t xml:space="preserve"> 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www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.</w:t>
              </w:r>
              <w:proofErr w:type="spellStart"/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elibrary</w:t>
              </w:r>
              <w:proofErr w:type="spellEnd"/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.</w:t>
              </w:r>
              <w:proofErr w:type="spellStart"/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ru</w:t>
              </w:r>
              <w:proofErr w:type="spellEnd"/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/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item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.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asp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>?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id</w:t>
              </w:r>
              <w:r w:rsidR="005F6308" w:rsidRPr="00AD58B3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eastAsia="zh-CN"/>
                </w:rPr>
                <w:t xml:space="preserve">=19987465 </w:t>
              </w:r>
            </w:hyperlink>
          </w:p>
          <w:p w14:paraId="66609CCF" w14:textId="77777777" w:rsidR="005F6308" w:rsidRPr="0078167C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6308" w:rsidRPr="00065786" w14:paraId="3BB28DF4" w14:textId="77777777" w:rsidTr="004D34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DAB6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D78" w14:textId="77777777" w:rsidR="005F6308" w:rsidRPr="003154E0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Системный анализ в упр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авлении: Учебное пособие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4A9" w14:textId="77777777" w:rsidR="005F6308" w:rsidRPr="003154E0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О.В.</w:t>
            </w:r>
            <w:proofErr w:type="gramEnd"/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Булыгина, А.А. Емельянов, Н.З. Емельянова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567C" w14:textId="77777777" w:rsidR="005F6308" w:rsidRPr="003154E0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осква</w:t>
            </w:r>
            <w:r w:rsidRPr="00AD58B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Форум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AAA4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1604" w14:textId="77777777" w:rsidR="005F6308" w:rsidRPr="00AF5C94" w:rsidRDefault="005F6308" w:rsidP="004D347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7962" w14:textId="77777777" w:rsidR="005F6308" w:rsidRPr="0094766D" w:rsidRDefault="00065786" w:rsidP="004D347A">
            <w:pPr>
              <w:widowControl w:val="0"/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en-US" w:eastAsia="zh-CN"/>
              </w:rPr>
            </w:pPr>
            <w:hyperlink r:id="rId8" w:history="1">
              <w:r w:rsidR="005F6308" w:rsidRPr="00AF5C94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>http://</w:t>
              </w:r>
              <w:r w:rsidR="005F6308" w:rsidRPr="0094766D">
                <w:rPr>
                  <w:lang w:val="en-US"/>
                </w:rPr>
                <w:t xml:space="preserve"> </w:t>
              </w:r>
              <w:r w:rsidR="005F6308" w:rsidRPr="0094766D">
                <w:rPr>
                  <w:rFonts w:ascii="Times New Roman" w:eastAsia="Times New Roman" w:hAnsi="Times New Roman" w:cs="Times New Roman"/>
                  <w:color w:val="0000FF"/>
                  <w:kern w:val="1"/>
                  <w:u w:val="single"/>
                  <w:lang w:val="en-US" w:eastAsia="zh-CN"/>
                </w:rPr>
                <w:t xml:space="preserve">docs.yandex.ru/docs/view?tm=1647784582&amp;tld=ru&amp;lang=ru&amp;name=2017-uch-posob-sys-analisys-in-management-info.pdf </w:t>
              </w:r>
            </w:hyperlink>
          </w:p>
        </w:tc>
      </w:tr>
    </w:tbl>
    <w:p w14:paraId="4BFC8BF4" w14:textId="77777777" w:rsidR="005F6308" w:rsidRPr="00AF5C94" w:rsidRDefault="005F6308" w:rsidP="005F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14:paraId="3291DFF7" w14:textId="77777777" w:rsidR="005F6308" w:rsidRPr="00AF5C94" w:rsidRDefault="005F6308" w:rsidP="005F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AF5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AF5C9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Ресурсы информационно-телекоммуникационной сети </w:t>
      </w:r>
      <w:r w:rsidRPr="00AF5C9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«Интернет»:</w:t>
      </w:r>
    </w:p>
    <w:p w14:paraId="2149D5C8" w14:textId="77777777" w:rsidR="005F6308" w:rsidRPr="00AF5C94" w:rsidRDefault="005F6308" w:rsidP="005F63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89B2556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1. «НЭБ». Национальная электронная библиотека. – Режим доступа: </w:t>
      </w:r>
      <w:hyperlink r:id="rId9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http://нэб.рф/</w:t>
        </w:r>
      </w:hyperlink>
    </w:p>
    <w:p w14:paraId="62F41940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2.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eLibrary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0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https://elibrary.ru</w:t>
        </w:r>
      </w:hyperlink>
    </w:p>
    <w:p w14:paraId="49799141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3. «</w:t>
      </w:r>
      <w:proofErr w:type="spellStart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КиберЛенинка</w:t>
      </w:r>
      <w:proofErr w:type="spellEnd"/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». Научная электронная библиотека. – Режим доступа: </w:t>
      </w:r>
      <w:hyperlink r:id="rId11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https://cyberleninka.ru/</w:t>
        </w:r>
      </w:hyperlink>
    </w:p>
    <w:p w14:paraId="57C63EC2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4. ЭБС «Университетская библиотека онлайн». – Режим доступа: </w:t>
      </w:r>
      <w:hyperlink r:id="rId12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http://www.biblioclub.ru/</w:t>
        </w:r>
      </w:hyperlink>
    </w:p>
    <w:p w14:paraId="6B6271A4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24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 xml:space="preserve">5. Российская государственная библиотека. – Режим доступа: </w:t>
      </w:r>
      <w:hyperlink r:id="rId13" w:history="1">
        <w:r w:rsidRPr="00AF5C94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/>
          </w:rPr>
          <w:t>http://www.rsl.ru/</w:t>
        </w:r>
      </w:hyperlink>
    </w:p>
    <w:p w14:paraId="3AAE8043" w14:textId="77777777" w:rsidR="005F6308" w:rsidRPr="00AF5C94" w:rsidRDefault="005F6308" w:rsidP="005F6308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B6288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14:paraId="3F7FCD3A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14:paraId="24F11166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средства визуального отображения и представления информации (</w:t>
      </w: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</w:t>
      </w:r>
      <w:proofErr w:type="gram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так и обучаемым при подготовке докладов для семинарского занятия.</w:t>
      </w:r>
    </w:p>
    <w:p w14:paraId="4F353C0A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- средства телекоммуникационного общения (электронная почта и </w:t>
      </w:r>
      <w:proofErr w:type="gram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т.п.</w:t>
      </w:r>
      <w:proofErr w:type="gram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) преподавателя и обучаемого.</w:t>
      </w:r>
    </w:p>
    <w:p w14:paraId="484D1822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0A3BBA6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3462AD57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bCs/>
          <w:kern w:val="1"/>
          <w:sz w:val="24"/>
          <w:szCs w:val="24"/>
          <w:lang w:eastAsia="zh-CN"/>
        </w:rPr>
        <w:t>9.1. Требования к программному обеспечению учебного процесса</w:t>
      </w:r>
    </w:p>
    <w:p w14:paraId="48A0BADF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14:paraId="592DD5CD" w14:textId="77777777" w:rsidR="005F6308" w:rsidRPr="00AF5C94" w:rsidRDefault="005F6308" w:rsidP="005F6308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Windows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10 x64</w:t>
      </w:r>
    </w:p>
    <w:p w14:paraId="4E6FFCAD" w14:textId="77777777" w:rsidR="005F6308" w:rsidRPr="00AF5C94" w:rsidRDefault="005F6308" w:rsidP="005F6308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lastRenderedPageBreak/>
        <w:t>MicrosoftOffice</w:t>
      </w:r>
      <w:proofErr w:type="spellEnd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 xml:space="preserve"> 2016</w:t>
      </w:r>
    </w:p>
    <w:p w14:paraId="393D6592" w14:textId="77777777" w:rsidR="005F6308" w:rsidRPr="00AF5C94" w:rsidRDefault="005F6308" w:rsidP="005F6308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LibreOffice</w:t>
      </w:r>
      <w:proofErr w:type="spellEnd"/>
    </w:p>
    <w:p w14:paraId="036E5B06" w14:textId="77777777" w:rsidR="005F6308" w:rsidRPr="00AF5C94" w:rsidRDefault="005F6308" w:rsidP="005F6308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proofErr w:type="spellStart"/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Firefox</w:t>
      </w:r>
      <w:proofErr w:type="spellEnd"/>
    </w:p>
    <w:p w14:paraId="03284C24" w14:textId="4FE6426A" w:rsidR="005F6308" w:rsidRPr="005F6308" w:rsidRDefault="005F6308" w:rsidP="005F6308">
      <w:pPr>
        <w:widowControl w:val="0"/>
        <w:numPr>
          <w:ilvl w:val="0"/>
          <w:numId w:val="2"/>
        </w:numPr>
        <w:tabs>
          <w:tab w:val="left" w:pos="788"/>
        </w:tabs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GIMP</w:t>
      </w:r>
    </w:p>
    <w:p w14:paraId="3BFDA15F" w14:textId="77777777" w:rsidR="005F6308" w:rsidRPr="00AF5C94" w:rsidRDefault="005F6308" w:rsidP="005F6308">
      <w:pPr>
        <w:tabs>
          <w:tab w:val="left" w:pos="3975"/>
          <w:tab w:val="center" w:pos="5352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0C249E5F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b/>
          <w:color w:val="000000"/>
          <w:kern w:val="1"/>
          <w:sz w:val="24"/>
          <w:szCs w:val="24"/>
          <w:lang w:eastAsia="zh-CN"/>
        </w:rPr>
        <w:t>9.2. Информационно-справочные системы (при необходимости):</w:t>
      </w:r>
    </w:p>
    <w:p w14:paraId="73DC595B" w14:textId="77777777" w:rsidR="005F6308" w:rsidRPr="00AF5C94" w:rsidRDefault="005F6308" w:rsidP="005F6308">
      <w:pPr>
        <w:tabs>
          <w:tab w:val="left" w:pos="788"/>
        </w:tabs>
        <w:suppressAutoHyphens/>
        <w:spacing w:after="0" w:line="240" w:lineRule="auto"/>
        <w:ind w:left="7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WenQuanYi Micro Hei" w:hAnsi="Times New Roman" w:cs="Times New Roman"/>
          <w:kern w:val="1"/>
          <w:sz w:val="24"/>
          <w:szCs w:val="24"/>
          <w:lang w:eastAsia="zh-CN"/>
        </w:rPr>
        <w:t>Не используются</w:t>
      </w:r>
    </w:p>
    <w:p w14:paraId="675CF6C3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747376AC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 xml:space="preserve">10. </w:t>
      </w:r>
      <w:r w:rsidRPr="00AF5C94">
        <w:rPr>
          <w:rFonts w:ascii="Times New Roman" w:eastAsia="Times New Roman" w:hAnsi="Times New Roman" w:cs="Times New Roman"/>
          <w:b/>
          <w:bCs/>
          <w:color w:val="000000"/>
          <w:spacing w:val="5"/>
          <w:kern w:val="1"/>
          <w:sz w:val="24"/>
          <w:szCs w:val="24"/>
          <w:lang w:eastAsia="zh-CN"/>
        </w:rPr>
        <w:t>МАТЕРИАЛЬНО-ТЕХНИЧЕСКОЕ ОБЕСПЕЧЕНИЕ ДИСЦИПЛИНЫ:</w:t>
      </w:r>
    </w:p>
    <w:p w14:paraId="0C9C8A8A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14:paraId="6C7B92E4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ArialMT" w:hAnsi="Times New Roman" w:cs="Times New Roman"/>
          <w:color w:val="000000"/>
          <w:kern w:val="1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BF2EF6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0797034" w14:textId="77777777" w:rsidR="005F6308" w:rsidRPr="00AF5C94" w:rsidRDefault="005F6308" w:rsidP="005F6308">
      <w:pPr>
        <w:widowControl w:val="0"/>
        <w:tabs>
          <w:tab w:val="left" w:pos="788"/>
        </w:tabs>
        <w:suppressAutoHyphens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F5C94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F0EBA46" w14:textId="77777777" w:rsidR="005F6308" w:rsidRDefault="005F6308"/>
    <w:sectPr w:rsidR="005F6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Arial Unicode MS"/>
    <w:panose1 w:val="020B0604020202020204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panose1 w:val="020B0604020202020204"/>
    <w:charset w:val="01"/>
    <w:family w:val="auto"/>
    <w:pitch w:val="variable"/>
  </w:font>
  <w:font w:name="WenQuanYi Micro Hei">
    <w:panose1 w:val="020B0604020202020204"/>
    <w:charset w:val="01"/>
    <w:family w:val="auto"/>
    <w:pitch w:val="variable"/>
  </w:font>
  <w:font w:name="Arial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5FC56B9"/>
    <w:multiLevelType w:val="hybridMultilevel"/>
    <w:tmpl w:val="9866089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EB"/>
    <w:rsid w:val="00065786"/>
    <w:rsid w:val="00537903"/>
    <w:rsid w:val="005F6308"/>
    <w:rsid w:val="006C63A5"/>
    <w:rsid w:val="00A94143"/>
    <w:rsid w:val="00AE74F7"/>
    <w:rsid w:val="00B2235C"/>
    <w:rsid w:val="00D12D23"/>
    <w:rsid w:val="00E90CEB"/>
    <w:rsid w:val="00F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FFAE"/>
  <w15:chartTrackingRefBased/>
  <w15:docId w15:val="{E8B7C220-B2F7-42F0-AFAF-AB357C7C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3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379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39"/>
    <w:rsid w:val="006C6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Для таблиц"/>
    <w:basedOn w:val="a"/>
    <w:qFormat/>
    <w:rsid w:val="006C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C63A5"/>
    <w:pPr>
      <w:ind w:left="720"/>
      <w:contextualSpacing/>
    </w:pPr>
  </w:style>
  <w:style w:type="table" w:styleId="a5">
    <w:name w:val="Table Grid"/>
    <w:basedOn w:val="a1"/>
    <w:uiPriority w:val="39"/>
    <w:rsid w:val="006C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1369</Words>
  <Characters>7805</Characters>
  <Application>Microsoft Office Word</Application>
  <DocSecurity>0</DocSecurity>
  <Lines>65</Lines>
  <Paragraphs>18</Paragraphs>
  <ScaleCrop>false</ScaleCrop>
  <Company/>
  <LinksUpToDate>false</LinksUpToDate>
  <CharactersWithSpaces>9156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Авдохина</dc:creator>
  <cp:keywords/>
  <dc:description/>
  <cp:lastModifiedBy>Microsoft Office User</cp:lastModifiedBy>
  <cp:revision>2</cp:revision>
  <dcterms:created xsi:type="dcterms:W3CDTF">2022-03-29T13:18:00Z</dcterms:created>
  <dcterms:modified xsi:type="dcterms:W3CDTF">2022-03-29T13:18:00Z</dcterms:modified>
</cp:coreProperties>
</file>