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FC2059" w:rsidP="00454DCF">
            <w:pPr>
              <w:widowControl w:val="0"/>
              <w:spacing w:before="840"/>
              <w:ind w:left="627"/>
              <w:jc w:val="both"/>
            </w:pPr>
            <w:r w:rsidRPr="00B05E7E">
              <w:t>Утверждаю: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r w:rsidR="00454DCF" w:rsidRPr="00B05E7E">
              <w:rPr>
                <w:sz w:val="28"/>
                <w:szCs w:val="28"/>
              </w:rPr>
              <w:t>С.Н.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2B431F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54.04.01 Дизайн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2B431F">
        <w:rPr>
          <w:b/>
          <w:bCs/>
        </w:rPr>
        <w:t>Графический дизайн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>1.1. Общие положения</w:t>
      </w:r>
    </w:p>
    <w:p w:rsidR="00FC2059" w:rsidRPr="00B05E7E" w:rsidRDefault="00FC2059" w:rsidP="00FC2059">
      <w:pPr>
        <w:ind w:firstLine="708"/>
        <w:jc w:val="both"/>
      </w:pPr>
      <w:r w:rsidRPr="00B05E7E">
        <w:t>1.2. Характеристика профессиональной деятельности выпускников.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 xml:space="preserve">1.5.  Квалификация, присваиваемая выпускникам </w:t>
      </w:r>
    </w:p>
    <w:p w:rsidR="00FC2059" w:rsidRPr="00B05E7E" w:rsidRDefault="00FC2059" w:rsidP="00FC2059">
      <w:pPr>
        <w:widowControl w:val="0"/>
        <w:ind w:firstLine="720"/>
        <w:jc w:val="both"/>
        <w:rPr>
          <w:caps/>
        </w:rPr>
      </w:pPr>
      <w:r w:rsidRPr="00B05E7E">
        <w:rPr>
          <w:caps/>
        </w:rPr>
        <w:t>1.</w:t>
      </w:r>
      <w:r w:rsidRPr="00B05E7E">
        <w:t>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B05E7E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05E7E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05E7E">
        <w:rPr>
          <w:color w:val="auto"/>
        </w:rPr>
        <w:t>(Приложение 6)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2B431F">
        <w:rPr>
          <w:lang w:eastAsia="en-US"/>
        </w:rPr>
        <w:t>54.04.01 Дизайн</w:t>
      </w:r>
      <w:r w:rsidR="00454DCF" w:rsidRPr="00B05E7E">
        <w:rPr>
          <w:lang w:eastAsia="en-US"/>
        </w:rPr>
        <w:t xml:space="preserve">, направленность (профиль) </w:t>
      </w:r>
      <w:r w:rsidR="002B431F">
        <w:rPr>
          <w:lang w:eastAsia="en-US"/>
        </w:rPr>
        <w:t>Графический дизайн</w:t>
      </w:r>
      <w:r w:rsidRPr="00B05E7E">
        <w:rPr>
          <w:lang w:eastAsia="en-US"/>
        </w:rPr>
        <w:t xml:space="preserve">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2B431F">
        <w:rPr>
          <w:lang w:eastAsia="en-US"/>
        </w:rPr>
        <w:t>54.04.01 Дизайн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от </w:t>
      </w:r>
      <w:r w:rsidR="002B431F">
        <w:rPr>
          <w:lang w:eastAsia="en-US"/>
        </w:rPr>
        <w:t>13 августа 2020</w:t>
      </w:r>
      <w:r w:rsidRPr="00B05E7E">
        <w:rPr>
          <w:lang w:eastAsia="en-US"/>
        </w:rPr>
        <w:t xml:space="preserve"> г. N </w:t>
      </w:r>
      <w:r w:rsidR="002B431F">
        <w:rPr>
          <w:lang w:eastAsia="en-US"/>
        </w:rPr>
        <w:t>1004</w:t>
      </w:r>
      <w:r w:rsidRPr="00B05E7E">
        <w:rPr>
          <w:lang w:eastAsia="en-US"/>
        </w:rPr>
        <w:t xml:space="preserve"> (далее -  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2B431F">
        <w:rPr>
          <w:lang w:eastAsia="en-US"/>
        </w:rPr>
        <w:t>54.04.01 Дизайн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 xml:space="preserve">ации от </w:t>
      </w:r>
      <w:r w:rsidR="002B431F">
        <w:rPr>
          <w:lang w:eastAsia="en-US"/>
        </w:rPr>
        <w:t>13 августа 2020</w:t>
      </w:r>
      <w:r w:rsidR="002B431F" w:rsidRPr="00B05E7E">
        <w:rPr>
          <w:lang w:eastAsia="en-US"/>
        </w:rPr>
        <w:t xml:space="preserve"> г. N </w:t>
      </w:r>
      <w:r w:rsidR="002B431F">
        <w:rPr>
          <w:lang w:eastAsia="en-US"/>
        </w:rPr>
        <w:t>1004</w:t>
      </w:r>
      <w:r w:rsidR="002B431F" w:rsidRPr="00B05E7E">
        <w:rPr>
          <w:lang w:eastAsia="en-US"/>
        </w:rPr>
        <w:t xml:space="preserve"> </w:t>
      </w:r>
      <w:r w:rsidR="00FC0108" w:rsidRPr="00B05E7E">
        <w:rPr>
          <w:lang w:eastAsia="en-US"/>
        </w:rPr>
        <w:t>(далее -  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образовательным программам высшего образования – программам бакалавриата,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специалитета</w:t>
      </w:r>
      <w:proofErr w:type="spellEnd"/>
      <w:r w:rsidRPr="00B05E7E">
        <w:rPr>
          <w:lang w:eastAsia="en-US"/>
        </w:rPr>
        <w:t>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t xml:space="preserve">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lastRenderedPageBreak/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бакалавриата,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proofErr w:type="spellStart"/>
      <w:r w:rsidRPr="00B05E7E">
        <w:t>специалитета</w:t>
      </w:r>
      <w:proofErr w:type="spellEnd"/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FC2059" w:rsidRPr="00B05E7E" w:rsidRDefault="00FC2059" w:rsidP="00FC2059">
      <w:pPr>
        <w:spacing w:after="200" w:line="276" w:lineRule="auto"/>
        <w:jc w:val="center"/>
        <w:rPr>
          <w:b/>
        </w:rPr>
      </w:pPr>
      <w:r w:rsidRPr="00B05E7E">
        <w:rPr>
          <w:b/>
        </w:rPr>
        <w:t>1.2</w:t>
      </w:r>
      <w:r w:rsidRPr="00B05E7E">
        <w:rPr>
          <w:lang w:eastAsia="en-US"/>
        </w:rPr>
        <w:t xml:space="preserve"> </w:t>
      </w:r>
      <w:r w:rsidRPr="00B05E7E">
        <w:rPr>
          <w:b/>
        </w:rPr>
        <w:t>ХАРАКТЕРИСТИКА ПРОФЕССИОНАЛЬНОЙ ДЕЯТЕЛЬНОСТИ ВЫПУСКНИКОВ</w:t>
      </w:r>
    </w:p>
    <w:p w:rsidR="00FC2059" w:rsidRPr="00B05E7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1437EF" w:rsidRPr="00B05E7E">
        <w:rPr>
          <w:sz w:val="24"/>
          <w:szCs w:val="24"/>
          <w:lang w:eastAsia="ru-RU"/>
        </w:rPr>
        <w:t>магистратуры</w:t>
      </w:r>
      <w:r w:rsidRPr="00B05E7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2B431F" w:rsidRDefault="002B431F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2B431F">
        <w:rPr>
          <w:sz w:val="24"/>
          <w:szCs w:val="24"/>
          <w:lang w:eastAsia="ru-RU"/>
        </w:rPr>
        <w:t>11 Средства массовой информации, издательство и полиграфия (в сфере дизайна)</w:t>
      </w:r>
    </w:p>
    <w:p w:rsidR="00FC2059" w:rsidRPr="00B05E7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</w:p>
    <w:p w:rsidR="00FC2059" w:rsidRPr="00B05E7E" w:rsidRDefault="00FC2059" w:rsidP="00FC2059">
      <w:pPr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1.3. </w:t>
      </w:r>
      <w:r w:rsidRPr="00B05E7E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jc w:val="both"/>
      </w:pPr>
      <w:r w:rsidRPr="00B05E7E">
        <w:rPr>
          <w:lang w:eastAsia="en-US"/>
        </w:rPr>
        <w:tab/>
      </w:r>
      <w:r w:rsidRPr="00B05E7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2B431F">
        <w:rPr>
          <w:lang w:eastAsia="en-US"/>
        </w:rPr>
        <w:t>54.04.01 Дизайн</w:t>
      </w:r>
      <w:r w:rsidRPr="00B05E7E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05E7E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  <w:r w:rsidRPr="00B05E7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B05E7E" w:rsidRDefault="00FC2059" w:rsidP="000660E1">
            <w:pPr>
              <w:jc w:val="both"/>
            </w:pPr>
            <w:r w:rsidRPr="00B05E7E">
              <w:t>Наименование профессионального стандарта</w:t>
            </w:r>
          </w:p>
        </w:tc>
      </w:tr>
      <w:tr w:rsidR="002B431F" w:rsidRPr="00B05E7E" w:rsidTr="000660E1">
        <w:tc>
          <w:tcPr>
            <w:tcW w:w="2689" w:type="dxa"/>
          </w:tcPr>
          <w:p w:rsidR="002B431F" w:rsidRPr="00D738A5" w:rsidRDefault="002B431F" w:rsidP="002B431F">
            <w:pPr>
              <w:jc w:val="both"/>
            </w:pPr>
            <w:r>
              <w:t>11.013</w:t>
            </w:r>
          </w:p>
        </w:tc>
        <w:tc>
          <w:tcPr>
            <w:tcW w:w="6656" w:type="dxa"/>
          </w:tcPr>
          <w:p w:rsidR="002B431F" w:rsidRDefault="002B431F" w:rsidP="002B431F">
            <w:pPr>
              <w:jc w:val="both"/>
            </w:pPr>
            <w:r>
              <w:t>Профессиональный стандарт "Графический дизайнер",</w:t>
            </w:r>
          </w:p>
          <w:p w:rsidR="002B431F" w:rsidRPr="00D738A5" w:rsidRDefault="002B431F" w:rsidP="002B431F">
            <w:pPr>
              <w:jc w:val="both"/>
            </w:pPr>
            <w:r>
              <w:t>утвержденный приказом Министерства труда и социальной защиты Российской Федерации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</w:tbl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B05E7E">
        <w:rPr>
          <w:b/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902511">
      <w:pPr>
        <w:widowControl w:val="0"/>
        <w:ind w:firstLine="708"/>
        <w:jc w:val="both"/>
      </w:pPr>
      <w:r w:rsidRPr="00B05E7E">
        <w:t xml:space="preserve">Направленность основной профессиональной образовательной программы высшего образования – программы </w:t>
      </w:r>
      <w:r w:rsidR="001437EF" w:rsidRPr="00B05E7E">
        <w:t>магистратуры</w:t>
      </w:r>
      <w:r w:rsidRPr="00B05E7E">
        <w:t xml:space="preserve">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2B431F">
        <w:rPr>
          <w:lang w:eastAsia="en-US"/>
        </w:rPr>
        <w:t>Графический дизайн</w:t>
      </w:r>
      <w:r w:rsidR="001437EF" w:rsidRPr="00B05E7E">
        <w:t xml:space="preserve"> </w:t>
      </w:r>
      <w:r w:rsidRPr="00B05E7E">
        <w:t xml:space="preserve">соответствует направлению подготовки в целом и конкретизирует содержание основной образовательной программы </w:t>
      </w:r>
      <w:r w:rsidR="001437EF" w:rsidRPr="00B05E7E">
        <w:t>магистратуры</w:t>
      </w:r>
      <w:r w:rsidRPr="00B05E7E">
        <w:t xml:space="preserve"> на область </w:t>
      </w:r>
      <w:r w:rsidR="002B431F" w:rsidRPr="002B431F">
        <w:t>11 Средства массовой информации, издательство и полиграфия (в сфере дизайна)</w:t>
      </w:r>
      <w:r w:rsidR="002B431F">
        <w:t xml:space="preserve">, </w:t>
      </w:r>
      <w:r w:rsidR="00FC0108" w:rsidRPr="00B05E7E">
        <w:t>и тип</w:t>
      </w:r>
      <w:r w:rsidR="002B431F">
        <w:t>ы</w:t>
      </w:r>
      <w:r w:rsidRPr="00B05E7E">
        <w:t xml:space="preserve"> задач профессиональной деятельности </w:t>
      </w:r>
      <w:r w:rsidR="00931B8B">
        <w:t xml:space="preserve">– </w:t>
      </w:r>
      <w:r w:rsidR="002B431F">
        <w:t>проектный, научно-исследовательский, художественно-творческий, информационно-коммуникативный, производственно-технологический.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DA37C7" w:rsidRDefault="00DA37C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lastRenderedPageBreak/>
        <w:t xml:space="preserve">1.5.  КВАЛИФИКАЦИЯ, ПРИСВАИВАЕМАЯ ВЫПУСКНИКАМ ПО НАПРАВЛЕНИЮ ПОДГОТОВКИ </w:t>
      </w:r>
      <w:r w:rsidR="002B431F">
        <w:rPr>
          <w:b/>
          <w:lang w:eastAsia="en-US"/>
        </w:rPr>
        <w:t>54.04.01 Дизайн</w:t>
      </w:r>
      <w:r w:rsidR="00DA37C7" w:rsidRPr="00DA37C7">
        <w:rPr>
          <w:b/>
          <w:lang w:eastAsia="en-US"/>
        </w:rPr>
        <w:t xml:space="preserve">, НАПРАВЛЕННОСТЬ (ПРОФИЛЬ) </w:t>
      </w:r>
      <w:r w:rsidR="002B431F">
        <w:rPr>
          <w:b/>
          <w:lang w:eastAsia="en-US"/>
        </w:rPr>
        <w:t>ГРАФИЧЕСКИЙ ДИЗАЙН</w:t>
      </w:r>
      <w:r w:rsidR="00DA37C7" w:rsidRPr="00DA37C7">
        <w:rPr>
          <w:b/>
        </w:rPr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составляет </w:t>
      </w:r>
      <w:r w:rsidR="004A292A" w:rsidRPr="00B05E7E">
        <w:t>120</w:t>
      </w:r>
      <w:r w:rsidRPr="00B05E7E">
        <w:t xml:space="preserve"> зачетных единиц (далее - </w:t>
      </w:r>
      <w:proofErr w:type="spellStart"/>
      <w:r w:rsidRPr="00B05E7E">
        <w:t>з.е</w:t>
      </w:r>
      <w:proofErr w:type="spellEnd"/>
      <w:r w:rsidRPr="00B05E7E">
        <w:t xml:space="preserve">.),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</w:t>
      </w:r>
      <w:r w:rsidR="001437EF" w:rsidRPr="00B05E7E">
        <w:t>магистратуры</w:t>
      </w:r>
      <w:r w:rsidRPr="00B05E7E">
        <w:t xml:space="preserve"> по индивидуальному учебному плану.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за один учебный год составляет не более 70 </w:t>
      </w:r>
      <w:proofErr w:type="spellStart"/>
      <w:r w:rsidRPr="00B05E7E">
        <w:t>з.е</w:t>
      </w:r>
      <w:proofErr w:type="spellEnd"/>
      <w:r w:rsidRPr="00B05E7E">
        <w:t xml:space="preserve">.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B05E7E">
        <w:t>з.е</w:t>
      </w:r>
      <w:proofErr w:type="spellEnd"/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A292A" w:rsidRPr="00B05E7E">
        <w:t>2 года</w:t>
      </w:r>
      <w:r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очно-заочной или заочной формах обучения увеличивается не менее чем на </w:t>
      </w:r>
      <w:r w:rsidR="004A292A" w:rsidRPr="00B05E7E">
        <w:t>3 месяца</w:t>
      </w:r>
      <w:r w:rsidRPr="00B05E7E">
        <w:t xml:space="preserve"> и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 в очной форме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Язык обучения -  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2.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2B431F">
        <w:rPr>
          <w:lang w:eastAsia="en-US"/>
        </w:rPr>
        <w:t>Графический дизайн</w:t>
      </w:r>
      <w:r w:rsidR="00FC0108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05E7E" w:rsidRPr="00814E79" w:rsidTr="00FC2059">
        <w:tc>
          <w:tcPr>
            <w:tcW w:w="2972" w:type="dxa"/>
          </w:tcPr>
          <w:p w:rsidR="00FC2059" w:rsidRPr="00814E79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814E79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814E79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814E79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814E79">
              <w:rPr>
                <w:b/>
                <w:bCs/>
              </w:rPr>
              <w:t>Код и наи</w:t>
            </w:r>
            <w:bookmarkStart w:id="6" w:name="_GoBack"/>
            <w:bookmarkEnd w:id="6"/>
            <w:r w:rsidRPr="00814E79">
              <w:rPr>
                <w:b/>
                <w:bCs/>
              </w:rPr>
              <w:t>менование компетенции</w:t>
            </w:r>
          </w:p>
        </w:tc>
      </w:tr>
      <w:tr w:rsidR="002B431F" w:rsidRPr="00814E79" w:rsidTr="00CA28A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Системное и критическое мышление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УК-1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B431F" w:rsidRPr="00814E79" w:rsidTr="00CA28A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lastRenderedPageBreak/>
              <w:t>Разработка и реализация проектов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УК-2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</w:tr>
      <w:tr w:rsidR="002B431F" w:rsidRPr="00814E79" w:rsidTr="00CA28A5">
        <w:trPr>
          <w:trHeight w:val="5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Командная работа и лидерство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УК-3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2B431F" w:rsidRPr="00814E79" w:rsidTr="00CA28A5">
        <w:trPr>
          <w:trHeight w:val="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Коммуникация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УК-4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814E79">
              <w:rPr>
                <w:color w:val="000000"/>
              </w:rPr>
              <w:t>ых</w:t>
            </w:r>
            <w:proofErr w:type="spellEnd"/>
            <w:r w:rsidRPr="00814E79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</w:tr>
      <w:tr w:rsidR="002B431F" w:rsidRPr="00814E79" w:rsidTr="00CA28A5">
        <w:trPr>
          <w:trHeight w:val="84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Межкультурное взаимодействие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УК-5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2B431F" w:rsidRPr="00814E79" w:rsidTr="00CA28A5">
        <w:trPr>
          <w:trHeight w:val="154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 xml:space="preserve">Самоорганизация и саморазвитие (в том числе </w:t>
            </w:r>
            <w:proofErr w:type="spellStart"/>
            <w:r w:rsidRPr="00814E79">
              <w:rPr>
                <w:color w:val="000000"/>
              </w:rPr>
              <w:t>здоровьесбережение</w:t>
            </w:r>
            <w:proofErr w:type="spellEnd"/>
            <w:r w:rsidRPr="00814E79">
              <w:rPr>
                <w:color w:val="000000"/>
              </w:rPr>
              <w:t>)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УК-6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2B431F" w:rsidRPr="00814E79" w:rsidTr="00CA28A5">
        <w:trPr>
          <w:trHeight w:val="14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История и теория искусств и дизайна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ОПК-1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2B431F" w:rsidRPr="00814E79" w:rsidTr="00CA28A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Научно-исследовательская деятельность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ОПК-2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</w:tr>
      <w:tr w:rsidR="002B431F" w:rsidRPr="00814E79" w:rsidTr="00CA28A5">
        <w:trPr>
          <w:trHeight w:val="276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Проектная деятельность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ОПК-3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</w:p>
        </w:tc>
      </w:tr>
      <w:tr w:rsidR="00814E79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</w:tr>
      <w:tr w:rsidR="00814E79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</w:tr>
      <w:tr w:rsidR="00814E79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</w:tr>
      <w:tr w:rsidR="00814E79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</w:tr>
      <w:tr w:rsidR="00814E79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</w:tr>
      <w:tr w:rsidR="002B431F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contextualSpacing/>
              <w:jc w:val="both"/>
              <w:rPr>
                <w:kern w:val="1"/>
              </w:rPr>
            </w:pPr>
          </w:p>
        </w:tc>
      </w:tr>
      <w:tr w:rsidR="002B431F" w:rsidRPr="00814E79" w:rsidTr="00CA28A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814E79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Организаторская деятельность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814E79">
            <w:pPr>
              <w:rPr>
                <w:color w:val="000000"/>
              </w:rPr>
            </w:pPr>
            <w:r w:rsidRPr="00814E79">
              <w:rPr>
                <w:color w:val="000000"/>
              </w:rPr>
              <w:t>ОПК-4</w:t>
            </w:r>
          </w:p>
          <w:p w:rsidR="002B431F" w:rsidRPr="00814E79" w:rsidRDefault="00814E79" w:rsidP="00814E79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</w:tr>
      <w:tr w:rsidR="00814E79" w:rsidRPr="00814E79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814E79" w:rsidRPr="00814E79" w:rsidRDefault="00814E79" w:rsidP="00814E79">
            <w:pPr>
              <w:rPr>
                <w:color w:val="000000"/>
              </w:rPr>
            </w:pPr>
            <w:r w:rsidRPr="00814E79">
              <w:rPr>
                <w:color w:val="000000"/>
              </w:rPr>
              <w:lastRenderedPageBreak/>
              <w:t>Педагогическая деятельность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14E79" w:rsidRPr="00814E79" w:rsidRDefault="00814E79" w:rsidP="00814E79">
            <w:pPr>
              <w:rPr>
                <w:color w:val="000000"/>
              </w:rPr>
            </w:pPr>
            <w:r w:rsidRPr="00814E79">
              <w:rPr>
                <w:color w:val="000000"/>
              </w:rPr>
              <w:t>ОПК-5</w:t>
            </w:r>
          </w:p>
          <w:p w:rsidR="00814E79" w:rsidRPr="00814E79" w:rsidRDefault="00814E79" w:rsidP="00814E79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</w:tr>
    </w:tbl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2B431F">
        <w:rPr>
          <w:lang w:eastAsia="en-US"/>
        </w:rPr>
        <w:t>Графический дизайн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1E5174" w:rsidRPr="00B05E7E">
        <w:t>4</w:t>
      </w:r>
      <w:r w:rsidR="002B431F">
        <w:t>5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2B431F">
        <w:rPr>
          <w:lang w:eastAsia="en-US"/>
        </w:rPr>
        <w:t>Графический дизайн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соответствии с ФГОС ВО структура программы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2B431F">
        <w:rPr>
          <w:lang w:eastAsia="en-US"/>
        </w:rPr>
        <w:t>Графический дизайн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Факультативные дисциплины (модули) не включаются в объем программы магистратуры.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2B431F">
        <w:rPr>
          <w:lang w:eastAsia="en-US"/>
        </w:rPr>
        <w:t>Графический дизайн</w:t>
      </w:r>
      <w:r w:rsidR="001437EF" w:rsidRPr="00B05E7E">
        <w:t xml:space="preserve"> </w:t>
      </w:r>
      <w:r w:rsidRPr="00B05E7E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</w:t>
      </w:r>
      <w:r w:rsidRPr="00B05E7E">
        <w:lastRenderedPageBreak/>
        <w:t xml:space="preserve">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</w:t>
      </w:r>
      <w:r w:rsidR="002B431F">
        <w:t>Объем контактной работы обучающихся с педагогическими работниками при проведении учебных занятий по программе магистратуры должен составлять в очной форме обучения – не менее 30 процентов, в очно-заочной форме обучения – от 10 от 20 процентов, в заочной форме обучения – от 5 процентов до 10 процентов общего объема времени, отводимого на реализацию дисциплин (модулей).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контекстное обучение – мотивация студентов к усвоению знаний путем выявления </w:t>
      </w:r>
      <w:r w:rsidRPr="00B05E7E">
        <w:lastRenderedPageBreak/>
        <w:t>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2B431F">
        <w:rPr>
          <w:lang w:eastAsia="en-US"/>
        </w:rPr>
        <w:t>Графический дизайн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2B431F">
        <w:rPr>
          <w:lang w:eastAsia="en-US"/>
        </w:rPr>
        <w:t>Графический дизайн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70 процентов численности педагогических работников, участвующих в реализации </w:t>
      </w:r>
      <w:proofErr w:type="gramStart"/>
      <w:r w:rsidRPr="00B05E7E">
        <w:t xml:space="preserve">программы </w:t>
      </w:r>
      <w:r w:rsidR="001437EF" w:rsidRPr="00B05E7E">
        <w:t xml:space="preserve"> магистратуры</w:t>
      </w:r>
      <w:proofErr w:type="gramEnd"/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2B431F">
        <w:t>5</w:t>
      </w:r>
      <w:r w:rsidRPr="00B05E7E">
        <w:t xml:space="preserve"> процентов численности педагогических работников, участвующих в реализации программы </w:t>
      </w:r>
      <w:r w:rsidR="001437EF" w:rsidRPr="00B05E7E">
        <w:t>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2B431F">
        <w:t>60</w:t>
      </w:r>
      <w:r w:rsidRPr="00B05E7E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B05E7E">
        <w:t>им.А.С.Пушкина</w:t>
      </w:r>
      <w:proofErr w:type="spellEnd"/>
      <w:r w:rsidRPr="00B05E7E">
        <w:t xml:space="preserve">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</w:t>
      </w:r>
      <w:proofErr w:type="gramStart"/>
      <w:r w:rsidRPr="00B05E7E">
        <w:t>доступа</w:t>
      </w:r>
      <w:proofErr w:type="gramEnd"/>
      <w:r w:rsidRPr="00B05E7E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B05E7E">
        <w:t>им.А.С.Пушкина</w:t>
      </w:r>
      <w:proofErr w:type="spellEnd"/>
      <w:r w:rsidRPr="00B05E7E">
        <w:t xml:space="preserve">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lastRenderedPageBreak/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ЛГУ </w:t>
      </w:r>
      <w:proofErr w:type="spellStart"/>
      <w:r w:rsidRPr="00B05E7E">
        <w:t>им.А.С.Пушкина</w:t>
      </w:r>
      <w:proofErr w:type="spellEnd"/>
      <w:r w:rsidRPr="00B05E7E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B05E7E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jc w:val="both"/>
      </w:pPr>
      <w:r w:rsidRPr="00B05E7E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05E7E" w:rsidRDefault="00FC2059" w:rsidP="00FC2059"/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B05E7E">
        <w:rPr>
          <w:rFonts w:eastAsia="Times New Roman"/>
          <w:color w:val="auto"/>
          <w:lang w:eastAsia="ru-RU"/>
        </w:rPr>
        <w:t>в ЛГУ</w:t>
      </w:r>
      <w:proofErr w:type="gramEnd"/>
      <w:r w:rsidRPr="00B05E7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. </w:t>
      </w:r>
    </w:p>
    <w:p w:rsidR="00FC2059" w:rsidRPr="00B05E7E" w:rsidRDefault="00FC2059" w:rsidP="00FC2059">
      <w:pPr>
        <w:ind w:firstLine="708"/>
        <w:jc w:val="both"/>
      </w:pPr>
      <w:r w:rsidRPr="00B05E7E">
        <w:lastRenderedPageBreak/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воспитание толерантности.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B05E7E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66" w:rsidRDefault="00D65A66">
      <w:r>
        <w:separator/>
      </w:r>
    </w:p>
  </w:endnote>
  <w:endnote w:type="continuationSeparator" w:id="0">
    <w:p w:rsidR="00D65A66" w:rsidRDefault="00D6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D65A66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79">
          <w:rPr>
            <w:noProof/>
          </w:rPr>
          <w:t>2</w:t>
        </w:r>
        <w:r>
          <w:fldChar w:fldCharType="end"/>
        </w:r>
      </w:p>
    </w:sdtContent>
  </w:sdt>
  <w:p w:rsidR="00F555FB" w:rsidRDefault="00D65A66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66" w:rsidRDefault="00D65A66">
      <w:r>
        <w:separator/>
      </w:r>
    </w:p>
  </w:footnote>
  <w:footnote w:type="continuationSeparator" w:id="0">
    <w:p w:rsidR="00D65A66" w:rsidRDefault="00D6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038DA"/>
    <w:rsid w:val="00121C0E"/>
    <w:rsid w:val="001437EF"/>
    <w:rsid w:val="001E5174"/>
    <w:rsid w:val="002B431F"/>
    <w:rsid w:val="002C7134"/>
    <w:rsid w:val="003B691C"/>
    <w:rsid w:val="00454DCF"/>
    <w:rsid w:val="004A292A"/>
    <w:rsid w:val="00502DC2"/>
    <w:rsid w:val="0052428D"/>
    <w:rsid w:val="00814E79"/>
    <w:rsid w:val="0088266F"/>
    <w:rsid w:val="00902511"/>
    <w:rsid w:val="00931B8B"/>
    <w:rsid w:val="00990D24"/>
    <w:rsid w:val="00B033C6"/>
    <w:rsid w:val="00B05E7E"/>
    <w:rsid w:val="00B1340D"/>
    <w:rsid w:val="00BB7F0F"/>
    <w:rsid w:val="00C2561B"/>
    <w:rsid w:val="00D65A66"/>
    <w:rsid w:val="00DA37C7"/>
    <w:rsid w:val="00FC0108"/>
    <w:rsid w:val="00FC2059"/>
    <w:rsid w:val="00FC3E56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289D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16</cp:revision>
  <dcterms:created xsi:type="dcterms:W3CDTF">2023-05-06T18:19:00Z</dcterms:created>
  <dcterms:modified xsi:type="dcterms:W3CDTF">2023-05-20T12:49:00Z</dcterms:modified>
</cp:coreProperties>
</file>