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853E9D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54.03.01 Дизайн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297DED">
        <w:rPr>
          <w:b/>
          <w:bCs/>
        </w:rPr>
        <w:t>Дизайн интерьера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5442B3" w:rsidRDefault="005442B3" w:rsidP="005442B3">
      <w:pPr>
        <w:widowControl w:val="0"/>
        <w:ind w:firstLine="708"/>
        <w:jc w:val="both"/>
      </w:pPr>
      <w:r>
        <w:t>1.1. Общие положения</w:t>
      </w:r>
    </w:p>
    <w:p w:rsidR="005442B3" w:rsidRDefault="005442B3" w:rsidP="005442B3">
      <w:pPr>
        <w:widowControl w:val="0"/>
        <w:ind w:firstLine="708"/>
        <w:jc w:val="both"/>
      </w:pPr>
      <w:r>
        <w:t xml:space="preserve">1.2. Квалификация, присваиваемая выпускникам </w:t>
      </w:r>
    </w:p>
    <w:p w:rsidR="005442B3" w:rsidRDefault="005442B3" w:rsidP="005442B3">
      <w:pPr>
        <w:ind w:firstLine="708"/>
        <w:jc w:val="both"/>
        <w:rPr>
          <w:lang w:eastAsia="en-US"/>
        </w:rPr>
      </w:pPr>
      <w:r>
        <w:rPr>
          <w:lang w:eastAsia="en-US"/>
        </w:rPr>
        <w:t>1.3.</w:t>
      </w:r>
      <w:r>
        <w:t xml:space="preserve">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5442B3" w:rsidRDefault="005442B3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5442B3" w:rsidRDefault="005442B3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5442B3" w:rsidRPr="00D738A5" w:rsidRDefault="005442B3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853E9D">
        <w:rPr>
          <w:lang w:eastAsia="en-US"/>
        </w:rPr>
        <w:t>54.03.01 Дизайн</w:t>
      </w:r>
      <w:r w:rsidR="00454DCF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53E9D">
        <w:rPr>
          <w:lang w:eastAsia="en-US"/>
        </w:rPr>
        <w:t>54.03.01 Дизайн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853E9D" w:rsidRPr="00853E9D">
        <w:rPr>
          <w:lang w:eastAsia="en-US"/>
        </w:rPr>
        <w:t xml:space="preserve"> 13 августа 2020 г. N 1015 </w:t>
      </w:r>
      <w:r w:rsidRPr="00D738A5">
        <w:rPr>
          <w:lang w:eastAsia="en-US"/>
        </w:rPr>
        <w:t xml:space="preserve">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853E9D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853E9D">
        <w:rPr>
          <w:lang w:eastAsia="en-US"/>
        </w:rPr>
        <w:t>54.03.01 Дизайн</w:t>
      </w:r>
      <w:r w:rsidR="00FC0108" w:rsidRPr="00D738A5">
        <w:rPr>
          <w:lang w:eastAsia="en-US"/>
        </w:rPr>
        <w:t xml:space="preserve">, утвержденного приказом Министерства образования </w:t>
      </w:r>
      <w:r w:rsidR="00853E9D">
        <w:rPr>
          <w:lang w:eastAsia="en-US"/>
        </w:rPr>
        <w:t xml:space="preserve">и науки Российской Федерации от </w:t>
      </w:r>
      <w:r w:rsidR="00853E9D" w:rsidRPr="00853E9D">
        <w:rPr>
          <w:lang w:eastAsia="en-US"/>
        </w:rPr>
        <w:t xml:space="preserve">13 августа 2020 г. N 1015 </w:t>
      </w:r>
      <w:r w:rsidR="00FC0108" w:rsidRPr="005F3DB9">
        <w:rPr>
          <w:lang w:eastAsia="en-US"/>
        </w:rPr>
        <w:t>(</w:t>
      </w:r>
      <w:r w:rsidR="00FC0108" w:rsidRPr="00D738A5">
        <w:rPr>
          <w:lang w:eastAsia="en-US"/>
        </w:rPr>
        <w:t>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lastRenderedPageBreak/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5442B3" w:rsidP="00FC2059">
      <w:pPr>
        <w:widowControl w:val="0"/>
        <w:jc w:val="center"/>
        <w:rPr>
          <w:b/>
        </w:rPr>
      </w:pPr>
      <w:r>
        <w:rPr>
          <w:b/>
        </w:rPr>
        <w:t>1.2</w:t>
      </w:r>
      <w:r w:rsidR="00FC2059" w:rsidRPr="00D738A5">
        <w:rPr>
          <w:b/>
        </w:rPr>
        <w:t xml:space="preserve">.  КВАЛИФИКАЦИЯ, ПРИСВАИВАЕМАЯ ВЫПУСКНИКАМ ПО НАПРАВЛЕНИЮ ПОДГОТОВКИ </w:t>
      </w:r>
      <w:r w:rsidR="00853E9D">
        <w:rPr>
          <w:b/>
        </w:rPr>
        <w:t>54.03.01 Дизайн</w:t>
      </w:r>
      <w:r w:rsidR="000411F1" w:rsidRPr="00D738A5">
        <w:rPr>
          <w:b/>
        </w:rPr>
        <w:t xml:space="preserve">, НАПРАВЛЕННОСТЬ (ПРОФИЛЬ) </w:t>
      </w:r>
      <w:r w:rsidR="00297DED">
        <w:rPr>
          <w:b/>
        </w:rPr>
        <w:t>ДИЗАЙН ИНТЕРЬЕРА</w:t>
      </w:r>
      <w:r w:rsidR="000411F1"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5442B3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1.3</w:t>
      </w:r>
      <w:bookmarkStart w:id="6" w:name="_GoBack"/>
      <w:bookmarkEnd w:id="6"/>
      <w:r w:rsidR="00FC2059" w:rsidRPr="00D738A5">
        <w:rPr>
          <w:b/>
          <w:caps/>
        </w:rPr>
        <w:t>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</w:t>
      </w:r>
      <w:r w:rsidR="00F53D30">
        <w:t>форме обучения</w:t>
      </w:r>
      <w:r w:rsidRPr="00D738A5">
        <w:t xml:space="preserve">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Конкретный срок получения образования и объем программы бакалавриата, реализуемый за один учебный год, в очно-заочной </w:t>
      </w:r>
      <w:r w:rsidR="00F53D30">
        <w:t>форме</w:t>
      </w:r>
      <w:r w:rsidRPr="00D738A5">
        <w:t xml:space="preserve">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853E9D">
        <w:rPr>
          <w:lang w:eastAsia="en-US"/>
        </w:rPr>
        <w:t>54.03.01 Дизайн</w:t>
      </w:r>
      <w:r w:rsidR="00FC0108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853E9D" w:rsidTr="00853E9D">
        <w:tc>
          <w:tcPr>
            <w:tcW w:w="2972" w:type="dxa"/>
          </w:tcPr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53E9D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853E9D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853E9D">
              <w:rPr>
                <w:b/>
                <w:bCs/>
              </w:rPr>
              <w:lastRenderedPageBreak/>
              <w:t>Код и наименование компетенции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Системное и критическое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мышление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УК-1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осуществлять поиск, критический анализ и синтез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информации, применять системный подход для решения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поставленных задач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Разработка и реализация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проектов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УК-2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определять круг задач в рамках поставленной цели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 выбирать оптимальные способы их решения, исходя из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действующих правовых норм, имеющихся ресурсов и ограничений</w:t>
            </w:r>
          </w:p>
        </w:tc>
      </w:tr>
      <w:tr w:rsidR="00853E9D" w:rsidRPr="00853E9D" w:rsidTr="00853E9D">
        <w:trPr>
          <w:trHeight w:val="542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Командная работа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лидерство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УК-3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осуществлять социальное взаимодействие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реализовывать свою роль в команде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УК-4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осуществлять деловую коммуникацию в устной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письменной формах на государственном языке Российской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Федерации и иностранном(</w:t>
            </w:r>
            <w:proofErr w:type="spellStart"/>
            <w:r w:rsidRPr="00853E9D">
              <w:rPr>
                <w:color w:val="000000"/>
              </w:rPr>
              <w:t>ых</w:t>
            </w:r>
            <w:proofErr w:type="spellEnd"/>
            <w:r w:rsidRPr="00853E9D">
              <w:rPr>
                <w:color w:val="000000"/>
              </w:rPr>
              <w:t>) языке(ах)</w:t>
            </w:r>
          </w:p>
        </w:tc>
      </w:tr>
      <w:tr w:rsidR="00853E9D" w:rsidRPr="00853E9D" w:rsidTr="00853E9D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Межкультурное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взаимодействие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УК-5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воспринимать межкультурное разнообразие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общества в социально-историческом, этическом и философском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контекстах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Самоорганизация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саморазвитие (в том числе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proofErr w:type="spellStart"/>
            <w:r w:rsidRPr="00853E9D">
              <w:rPr>
                <w:color w:val="000000"/>
              </w:rPr>
              <w:t>здоровьесбережение</w:t>
            </w:r>
            <w:proofErr w:type="spellEnd"/>
            <w:r w:rsidRPr="00853E9D">
              <w:rPr>
                <w:color w:val="000000"/>
              </w:rPr>
              <w:t>)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УК-6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управлять своим временем, выстраивать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реализовывать траекторию саморазвития на основе принципов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образования в течение всей жизни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68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contextualSpacing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УК-7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поддерживать должный уровень физической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подготовленности для обеспечения полноценной социальной и</w:t>
            </w:r>
          </w:p>
          <w:p w:rsidR="00853E9D" w:rsidRPr="00853E9D" w:rsidRDefault="00853E9D" w:rsidP="00853E9D">
            <w:pPr>
              <w:contextualSpacing/>
            </w:pPr>
            <w:r w:rsidRPr="00853E9D">
              <w:rPr>
                <w:color w:val="000000"/>
              </w:rPr>
              <w:t>профессиональной деятельности</w:t>
            </w:r>
          </w:p>
        </w:tc>
      </w:tr>
      <w:tr w:rsidR="00853E9D" w:rsidRPr="00853E9D" w:rsidTr="00853E9D">
        <w:trPr>
          <w:trHeight w:val="14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Безопасность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жизнедеятельности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УК-8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создавать и поддерживать в повседневной жизни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 профессиональной деятельности безопасные условия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жизнедеятельности для сохранения природной среды, обеспечения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устойчивого развития общества, в том числе при угрозе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возникновении чрезвычайных ситуаций и военных конфликтов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Инклюзивная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компетентность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УК-9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использовать базовые дефектологические знания 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социальной и профессиональной сферах</w:t>
            </w:r>
          </w:p>
        </w:tc>
      </w:tr>
      <w:tr w:rsidR="00853E9D" w:rsidRPr="00853E9D" w:rsidTr="00853E9D">
        <w:trPr>
          <w:trHeight w:val="45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Экономическая культура,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 том числе финансовая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грамотность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Гражданская позиция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УК-10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принимать обоснованные экономические решения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 различных областях жизнедеятельности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УК-11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формировать нетерпимое отношение к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коррупционному поведению</w:t>
            </w:r>
          </w:p>
        </w:tc>
      </w:tr>
      <w:tr w:rsidR="00853E9D" w:rsidRPr="00853E9D" w:rsidTr="00853E9D">
        <w:trPr>
          <w:trHeight w:val="27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contextualSpacing/>
              <w:jc w:val="both"/>
              <w:rPr>
                <w:kern w:val="1"/>
              </w:rPr>
            </w:pPr>
          </w:p>
        </w:tc>
      </w:tr>
      <w:tr w:rsidR="00853E9D" w:rsidRPr="00853E9D" w:rsidTr="00853E9D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Профессиональная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ориентация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ОПК-1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применять знания в области истории и теории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искусств, истории и теории дизайна в профессиональной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деятельности; рассматривать произведения искусства, дизайна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техники в широком культурно-историческом контексте в тесной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связи с религиозными, философскими и эстетическими идеями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конкретного исторического периода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Научные исследования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ОПК-2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работать с научной литературой; собирать,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анализировать и обобщать результаты научных исследований;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оценивать полученную информацию; самостоятельно проводить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научно-исследовательскую работу; участвовать 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научно-практических конференциях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Методы творческого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процесса дизайнеров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ОПК-3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Создание авторского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дизайн-проекта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ОПК-4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проектировать, моделировать, конструировать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предметы, товары, промышленные образцы и коллекции,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художественные предметно-пространственные комплексы,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интерьеры зданий и сооружений архитектурно-пространственной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среды, объекты ландшафтного дизайна, используя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линейно-конструктивное построение, цветовое решение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композиции, современную шрифтовую культуру и способы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проектной графики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lastRenderedPageBreak/>
              <w:t>Организаторская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деятельность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ОПК-5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организовывать, проводить и участвовать 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выставках, конкурсах, фестивалях и других творческих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мероприятиях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ОПК-6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понимать принципы работы современных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информационных технологий и использовать их для решения задач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профессиональной деятельности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3E9D" w:rsidRPr="00853E9D" w:rsidTr="00853E9D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Педагогическая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деятельность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rFonts w:ascii="Calibri" w:hAnsi="Calibri" w:cs="Calibri"/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ОПК-7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Способен осуществлять педагогическую деятельность в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сфере дошкольного, начального общего, основного общего,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среднего общего образования, профессионального обучения и</w:t>
            </w:r>
          </w:p>
          <w:p w:rsidR="00853E9D" w:rsidRPr="00853E9D" w:rsidRDefault="00853E9D" w:rsidP="00853E9D">
            <w:pPr>
              <w:rPr>
                <w:color w:val="000000"/>
              </w:rPr>
            </w:pPr>
            <w:r w:rsidRPr="00853E9D">
              <w:rPr>
                <w:color w:val="000000"/>
              </w:rPr>
              <w:t>дополнительного образования</w:t>
            </w:r>
          </w:p>
        </w:tc>
      </w:tr>
    </w:tbl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53E9D" w:rsidRPr="007809B2" w:rsidTr="00853E9D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Государственная</w:t>
            </w:r>
          </w:p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культурная политика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ОПК-8</w:t>
            </w:r>
          </w:p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Способен ориентироваться в проблематике современной</w:t>
            </w:r>
          </w:p>
          <w:p w:rsidR="00853E9D" w:rsidRPr="007809B2" w:rsidRDefault="00853E9D" w:rsidP="00853E9D">
            <w:pPr>
              <w:rPr>
                <w:color w:val="000000"/>
                <w:sz w:val="20"/>
                <w:szCs w:val="20"/>
              </w:rPr>
            </w:pPr>
            <w:r w:rsidRPr="007809B2">
              <w:rPr>
                <w:color w:val="000000"/>
                <w:sz w:val="20"/>
              </w:rPr>
              <w:t>культурной политики Российской Федерации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853E9D">
        <w:t>6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853E9D">
        <w:rPr>
          <w:lang w:eastAsia="en-US"/>
        </w:rPr>
        <w:t>54.03.01 Дизайн</w:t>
      </w:r>
      <w:r w:rsidR="00D738A5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853E9D">
        <w:t>54.03.01 Дизайн</w:t>
      </w:r>
      <w:r w:rsidR="00902511" w:rsidRPr="00D738A5">
        <w:t xml:space="preserve">, направленность (профиль) </w:t>
      </w:r>
      <w:r w:rsidR="00297DED">
        <w:t>Дизайн интерьера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="00902511" w:rsidRPr="00D738A5">
        <w:t xml:space="preserve"> </w:t>
      </w:r>
      <w:r w:rsidRPr="00D738A5">
        <w:t xml:space="preserve"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</w:t>
      </w:r>
      <w:r w:rsidRPr="00D738A5">
        <w:lastRenderedPageBreak/>
        <w:t>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</w:t>
      </w:r>
      <w:r w:rsidRPr="00D738A5">
        <w:lastRenderedPageBreak/>
        <w:t xml:space="preserve">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53D30" w:rsidRDefault="00FC2059" w:rsidP="00F53D30">
      <w:pPr>
        <w:widowControl w:val="0"/>
        <w:ind w:firstLine="720"/>
        <w:jc w:val="both"/>
      </w:pPr>
      <w:r w:rsidRPr="00D738A5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</w:t>
      </w:r>
      <w:r w:rsidR="00F53D30">
        <w:t>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30 процентов, в очно-заочной форме обучения - от 10 процентов до 20 процентов общего объема времени, отводимого на реализацию дисциплин (модулей).</w:t>
      </w:r>
    </w:p>
    <w:p w:rsidR="00FC2059" w:rsidRPr="00D738A5" w:rsidRDefault="00FC2059" w:rsidP="00F53D30">
      <w:pPr>
        <w:widowControl w:val="0"/>
        <w:ind w:firstLine="720"/>
        <w:jc w:val="both"/>
      </w:pPr>
      <w:r w:rsidRPr="00D738A5">
        <w:t xml:space="preserve">При разработке </w:t>
      </w:r>
      <w:proofErr w:type="spellStart"/>
      <w:r w:rsidRPr="00D738A5">
        <w:t>ОПОП</w:t>
      </w:r>
      <w:proofErr w:type="spellEnd"/>
      <w:r w:rsidRPr="00D738A5">
        <w:t xml:space="preserve">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853E9D">
        <w:rPr>
          <w:lang w:eastAsia="en-US"/>
        </w:rPr>
        <w:t>54.03.01 Дизайн</w:t>
      </w:r>
      <w:r w:rsidR="00902511" w:rsidRPr="00D738A5">
        <w:rPr>
          <w:lang w:eastAsia="en-US"/>
        </w:rPr>
        <w:t xml:space="preserve">, направленность (профиль) </w:t>
      </w:r>
      <w:r w:rsidR="00297DED">
        <w:rPr>
          <w:lang w:eastAsia="en-US"/>
        </w:rPr>
        <w:t>Дизайн интерьера</w:t>
      </w:r>
      <w:r w:rsidR="00902511" w:rsidRPr="00D738A5">
        <w:t xml:space="preserve"> </w:t>
      </w:r>
      <w:r w:rsidRPr="00D738A5">
        <w:t xml:space="preserve">реализуется с применением дистанционных образовательных технологий </w:t>
      </w:r>
      <w:r w:rsidRPr="00D738A5">
        <w:lastRenderedPageBreak/>
        <w:t>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7</w:t>
      </w:r>
      <w:r w:rsidR="00F91858">
        <w:t>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6</w:t>
      </w:r>
      <w:r w:rsidR="00F91858">
        <w:t>0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lastRenderedPageBreak/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92" w:rsidRDefault="004D1292">
      <w:r>
        <w:separator/>
      </w:r>
    </w:p>
  </w:endnote>
  <w:endnote w:type="continuationSeparator" w:id="0">
    <w:p w:rsidR="004D1292" w:rsidRDefault="004D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4D1292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B3">
          <w:rPr>
            <w:noProof/>
          </w:rPr>
          <w:t>11</w:t>
        </w:r>
        <w:r>
          <w:fldChar w:fldCharType="end"/>
        </w:r>
      </w:p>
    </w:sdtContent>
  </w:sdt>
  <w:p w:rsidR="00F555FB" w:rsidRDefault="004D1292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92" w:rsidRDefault="004D1292">
      <w:r>
        <w:separator/>
      </w:r>
    </w:p>
  </w:footnote>
  <w:footnote w:type="continuationSeparator" w:id="0">
    <w:p w:rsidR="004D1292" w:rsidRDefault="004D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100BC5"/>
    <w:rsid w:val="0016129D"/>
    <w:rsid w:val="00297DED"/>
    <w:rsid w:val="002C7134"/>
    <w:rsid w:val="002F30AA"/>
    <w:rsid w:val="003B691C"/>
    <w:rsid w:val="003E1B1A"/>
    <w:rsid w:val="004254FA"/>
    <w:rsid w:val="00454DCF"/>
    <w:rsid w:val="004759DC"/>
    <w:rsid w:val="004879A1"/>
    <w:rsid w:val="004D1292"/>
    <w:rsid w:val="00502DC2"/>
    <w:rsid w:val="005442B3"/>
    <w:rsid w:val="005E77ED"/>
    <w:rsid w:val="005F3DB9"/>
    <w:rsid w:val="0080588B"/>
    <w:rsid w:val="00853E9D"/>
    <w:rsid w:val="008568B3"/>
    <w:rsid w:val="0088266F"/>
    <w:rsid w:val="00902511"/>
    <w:rsid w:val="009B166A"/>
    <w:rsid w:val="00A71BDC"/>
    <w:rsid w:val="00B065F1"/>
    <w:rsid w:val="00B1340D"/>
    <w:rsid w:val="00BA5C83"/>
    <w:rsid w:val="00BB2A30"/>
    <w:rsid w:val="00C47C9F"/>
    <w:rsid w:val="00D02361"/>
    <w:rsid w:val="00D738A5"/>
    <w:rsid w:val="00D933AE"/>
    <w:rsid w:val="00E62E52"/>
    <w:rsid w:val="00F53D30"/>
    <w:rsid w:val="00F81AAF"/>
    <w:rsid w:val="00F91858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BAFA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26</cp:revision>
  <dcterms:created xsi:type="dcterms:W3CDTF">2023-05-06T18:19:00Z</dcterms:created>
  <dcterms:modified xsi:type="dcterms:W3CDTF">2023-05-25T07:14:00Z</dcterms:modified>
</cp:coreProperties>
</file>