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1D" w:rsidRDefault="002B131D" w:rsidP="002B131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2B131D" w:rsidRDefault="002B131D" w:rsidP="002B131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2B131D" w:rsidRPr="00653EDB" w:rsidRDefault="002B131D" w:rsidP="002B131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2B131D" w:rsidRDefault="002B131D" w:rsidP="002B131D">
      <w:pPr>
        <w:tabs>
          <w:tab w:val="left" w:pos="1530"/>
        </w:tabs>
        <w:ind w:hanging="40"/>
        <w:jc w:val="center"/>
      </w:pPr>
    </w:p>
    <w:p w:rsidR="002B131D" w:rsidRDefault="002B131D" w:rsidP="002B131D">
      <w:pPr>
        <w:tabs>
          <w:tab w:val="left" w:pos="1530"/>
        </w:tabs>
        <w:ind w:hanging="40"/>
        <w:jc w:val="center"/>
      </w:pPr>
    </w:p>
    <w:p w:rsidR="002B131D" w:rsidRDefault="002B131D" w:rsidP="002B131D">
      <w:pPr>
        <w:tabs>
          <w:tab w:val="left" w:pos="1530"/>
        </w:tabs>
        <w:ind w:hanging="40"/>
        <w:jc w:val="center"/>
      </w:pPr>
    </w:p>
    <w:p w:rsidR="002B131D" w:rsidRDefault="002B131D" w:rsidP="002B131D">
      <w:pPr>
        <w:tabs>
          <w:tab w:val="left" w:pos="1530"/>
        </w:tabs>
        <w:ind w:firstLine="5630"/>
      </w:pPr>
      <w:r>
        <w:t>УТВЕРЖДАЮ</w:t>
      </w:r>
    </w:p>
    <w:p w:rsidR="002B131D" w:rsidRDefault="002B131D" w:rsidP="002B131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2B131D" w:rsidRDefault="002B131D" w:rsidP="002B131D">
      <w:pPr>
        <w:tabs>
          <w:tab w:val="left" w:pos="1530"/>
        </w:tabs>
        <w:ind w:firstLine="5630"/>
      </w:pPr>
      <w:r>
        <w:t xml:space="preserve">работе </w:t>
      </w:r>
    </w:p>
    <w:p w:rsidR="002B131D" w:rsidRDefault="002B131D" w:rsidP="002B131D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2B131D" w:rsidRDefault="002B131D" w:rsidP="002B131D">
      <w:pPr>
        <w:jc w:val="center"/>
        <w:rPr>
          <w:b/>
          <w:szCs w:val="28"/>
        </w:rPr>
      </w:pPr>
    </w:p>
    <w:p w:rsidR="002B131D" w:rsidRPr="00CC104D" w:rsidRDefault="002B131D" w:rsidP="002B131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B131D" w:rsidRPr="002C7D54" w:rsidRDefault="00BA517A" w:rsidP="002B131D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Б</w:t>
      </w:r>
      <w:proofErr w:type="gramStart"/>
      <w:r>
        <w:rPr>
          <w:b/>
          <w:bCs/>
          <w:szCs w:val="28"/>
        </w:rPr>
        <w:t>1.В.</w:t>
      </w:r>
      <w:proofErr w:type="gramEnd"/>
      <w:r>
        <w:rPr>
          <w:b/>
          <w:bCs/>
          <w:szCs w:val="28"/>
        </w:rPr>
        <w:t>03.01</w:t>
      </w:r>
      <w:r w:rsidR="002B131D" w:rsidRPr="007842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КУЛЬТУРНЫЙ ПЕРЕВОД (МОДУЛЬ): </w:t>
      </w:r>
      <w:r w:rsidR="002B131D" w:rsidRPr="00784206">
        <w:rPr>
          <w:b/>
          <w:bCs/>
          <w:szCs w:val="28"/>
        </w:rPr>
        <w:t>ИСТОРИЯ И ФИЛОСОФИЯ ПЕРЕВОДА</w:t>
      </w:r>
    </w:p>
    <w:p w:rsidR="002B131D" w:rsidRDefault="002B131D" w:rsidP="002B131D">
      <w:pPr>
        <w:tabs>
          <w:tab w:val="left" w:pos="3822"/>
        </w:tabs>
        <w:jc w:val="center"/>
        <w:rPr>
          <w:b/>
          <w:color w:val="00000A"/>
        </w:rPr>
      </w:pPr>
    </w:p>
    <w:p w:rsidR="002B131D" w:rsidRDefault="002B131D" w:rsidP="002B131D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2B131D" w:rsidRDefault="002B131D" w:rsidP="002B131D">
      <w:pPr>
        <w:tabs>
          <w:tab w:val="right" w:leader="underscore" w:pos="8505"/>
        </w:tabs>
        <w:jc w:val="center"/>
      </w:pPr>
    </w:p>
    <w:p w:rsidR="002B131D" w:rsidRPr="00BC770A" w:rsidRDefault="002B131D" w:rsidP="002B131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2B131D" w:rsidRDefault="002B131D" w:rsidP="002B131D">
      <w:pPr>
        <w:tabs>
          <w:tab w:val="right" w:leader="underscore" w:pos="8505"/>
        </w:tabs>
        <w:jc w:val="center"/>
      </w:pPr>
    </w:p>
    <w:p w:rsidR="002B131D" w:rsidRDefault="002B131D" w:rsidP="002B131D">
      <w:pPr>
        <w:tabs>
          <w:tab w:val="left" w:pos="3822"/>
        </w:tabs>
        <w:jc w:val="center"/>
        <w:rPr>
          <w:bCs/>
        </w:rPr>
      </w:pPr>
    </w:p>
    <w:p w:rsidR="00BA517A" w:rsidRPr="00AC7C18" w:rsidRDefault="00BA517A" w:rsidP="00BA517A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:rsidR="002B131D" w:rsidRDefault="002B131D" w:rsidP="002B131D">
      <w:pPr>
        <w:tabs>
          <w:tab w:val="left" w:pos="3822"/>
        </w:tabs>
        <w:jc w:val="center"/>
        <w:rPr>
          <w:bCs/>
        </w:rPr>
      </w:pPr>
    </w:p>
    <w:p w:rsidR="002B131D" w:rsidRDefault="002B131D" w:rsidP="002B131D">
      <w:pPr>
        <w:tabs>
          <w:tab w:val="left" w:pos="3822"/>
        </w:tabs>
        <w:jc w:val="center"/>
        <w:rPr>
          <w:bCs/>
        </w:rPr>
      </w:pPr>
    </w:p>
    <w:p w:rsidR="002B131D" w:rsidRDefault="002B131D" w:rsidP="002B131D">
      <w:pPr>
        <w:tabs>
          <w:tab w:val="left" w:pos="3822"/>
        </w:tabs>
        <w:jc w:val="center"/>
        <w:rPr>
          <w:bCs/>
        </w:rPr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B131D" w:rsidRDefault="002B131D" w:rsidP="002B131D">
      <w:pPr>
        <w:tabs>
          <w:tab w:val="left" w:pos="748"/>
          <w:tab w:val="left" w:pos="828"/>
          <w:tab w:val="left" w:pos="3822"/>
        </w:tabs>
        <w:jc w:val="center"/>
      </w:pPr>
    </w:p>
    <w:p w:rsidR="00256AAF" w:rsidRDefault="002B131D" w:rsidP="002B131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256AAF" w:rsidRDefault="00256AAF" w:rsidP="002B131D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2B131D" w:rsidRDefault="002B131D" w:rsidP="00256AAF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2B131D" w:rsidRDefault="00BA517A" w:rsidP="002B131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A517A" w:rsidRPr="00E446E0" w:rsidTr="004A172D">
        <w:trPr>
          <w:trHeight w:val="556"/>
        </w:trPr>
        <w:tc>
          <w:tcPr>
            <w:tcW w:w="468" w:type="dxa"/>
            <w:shd w:val="clear" w:color="auto" w:fill="auto"/>
          </w:tcPr>
          <w:p w:rsidR="00BA517A" w:rsidRPr="00E446E0" w:rsidRDefault="00BA517A" w:rsidP="004A172D">
            <w:pPr>
              <w:jc w:val="both"/>
            </w:pPr>
            <w:bookmarkStart w:id="0" w:name="_GoBack"/>
            <w:r w:rsidRPr="00E446E0">
              <w:t>№</w:t>
            </w:r>
          </w:p>
          <w:p w:rsidR="00BA517A" w:rsidRPr="00E446E0" w:rsidRDefault="00BA517A" w:rsidP="004A172D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BA517A" w:rsidRPr="00E446E0" w:rsidRDefault="00BA517A" w:rsidP="004A172D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BA517A" w:rsidRPr="00E446E0" w:rsidRDefault="00BA517A" w:rsidP="004A172D">
            <w:pPr>
              <w:jc w:val="both"/>
            </w:pPr>
            <w:r w:rsidRPr="00E446E0">
              <w:t xml:space="preserve">Содержание компетенции </w:t>
            </w:r>
          </w:p>
          <w:p w:rsidR="00BA517A" w:rsidRPr="00E446E0" w:rsidRDefault="00BA517A" w:rsidP="004A172D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BA517A" w:rsidRPr="00E446E0" w:rsidRDefault="00BA517A" w:rsidP="004A172D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256AAF" w:rsidRPr="00BA694C" w:rsidTr="00A52F41">
        <w:trPr>
          <w:trHeight w:val="4064"/>
        </w:trPr>
        <w:tc>
          <w:tcPr>
            <w:tcW w:w="468" w:type="dxa"/>
            <w:shd w:val="clear" w:color="auto" w:fill="auto"/>
          </w:tcPr>
          <w:p w:rsidR="00256AAF" w:rsidRPr="00771AEE" w:rsidRDefault="00256AAF" w:rsidP="00BA517A">
            <w:pPr>
              <w:pStyle w:val="ad"/>
              <w:numPr>
                <w:ilvl w:val="0"/>
                <w:numId w:val="3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56AAF" w:rsidRPr="00E446E0" w:rsidRDefault="00256AAF" w:rsidP="004A172D">
            <w:pPr>
              <w:jc w:val="both"/>
            </w:pPr>
            <w:r>
              <w:t>УК-1</w:t>
            </w:r>
          </w:p>
        </w:tc>
        <w:tc>
          <w:tcPr>
            <w:tcW w:w="2155" w:type="dxa"/>
            <w:shd w:val="clear" w:color="auto" w:fill="auto"/>
          </w:tcPr>
          <w:p w:rsidR="00256AAF" w:rsidRPr="00E446E0" w:rsidRDefault="00256AAF" w:rsidP="004A172D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256AAF" w:rsidRPr="00BA694C" w:rsidRDefault="00256AAF" w:rsidP="004A172D">
            <w:pPr>
              <w:jc w:val="both"/>
            </w:pPr>
            <w:r w:rsidRPr="00BA694C">
              <w:t xml:space="preserve">ИУК-1.1. Знает: </w:t>
            </w:r>
          </w:p>
          <w:p w:rsidR="00256AAF" w:rsidRPr="00BA694C" w:rsidRDefault="00256AAF" w:rsidP="004A172D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ИУК-1.2. Умеет: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ИУК-1.3. Владеет: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256AAF" w:rsidRPr="00BA694C" w:rsidTr="005C45CB">
        <w:trPr>
          <w:trHeight w:val="3884"/>
        </w:trPr>
        <w:tc>
          <w:tcPr>
            <w:tcW w:w="468" w:type="dxa"/>
            <w:shd w:val="clear" w:color="auto" w:fill="auto"/>
          </w:tcPr>
          <w:p w:rsidR="00256AAF" w:rsidRPr="00771AEE" w:rsidRDefault="00256AAF" w:rsidP="00BA517A">
            <w:pPr>
              <w:pStyle w:val="ad"/>
              <w:numPr>
                <w:ilvl w:val="0"/>
                <w:numId w:val="3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56AAF" w:rsidRDefault="00256AAF" w:rsidP="004A172D">
            <w:pPr>
              <w:jc w:val="both"/>
            </w:pPr>
            <w:r>
              <w:t>УК-4</w:t>
            </w:r>
          </w:p>
        </w:tc>
        <w:tc>
          <w:tcPr>
            <w:tcW w:w="2155" w:type="dxa"/>
            <w:shd w:val="clear" w:color="auto" w:fill="auto"/>
          </w:tcPr>
          <w:p w:rsidR="00256AAF" w:rsidRPr="00771AEE" w:rsidRDefault="00256AAF" w:rsidP="004A172D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71AEE">
              <w:t>ых</w:t>
            </w:r>
            <w:proofErr w:type="spellEnd"/>
            <w:r w:rsidRPr="00771AEE">
              <w:t>) языке(ах)</w:t>
            </w:r>
          </w:p>
        </w:tc>
        <w:tc>
          <w:tcPr>
            <w:tcW w:w="5670" w:type="dxa"/>
          </w:tcPr>
          <w:p w:rsidR="00256AAF" w:rsidRPr="00BA694C" w:rsidRDefault="00256AAF" w:rsidP="004A172D">
            <w:pPr>
              <w:jc w:val="both"/>
            </w:pPr>
            <w:r w:rsidRPr="00BA694C">
              <w:t xml:space="preserve">ИУК-4.1. Знает: </w:t>
            </w:r>
          </w:p>
          <w:p w:rsidR="00256AAF" w:rsidRPr="00BA694C" w:rsidRDefault="00256AAF" w:rsidP="004A172D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t>ых</w:t>
            </w:r>
            <w:proofErr w:type="spellEnd"/>
            <w:r w:rsidRPr="00BA694C">
              <w:t>) языке(ах)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ИУК-4.2. Умеет: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t>ых</w:t>
            </w:r>
            <w:proofErr w:type="spellEnd"/>
            <w:r w:rsidRPr="00BA694C">
              <w:t>) языке(ах)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ИУК-4.3. Владеет: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t>ых</w:t>
            </w:r>
            <w:proofErr w:type="spellEnd"/>
            <w:r w:rsidRPr="00BA694C">
              <w:t>) языке(ах)</w:t>
            </w:r>
          </w:p>
        </w:tc>
      </w:tr>
      <w:tr w:rsidR="00256AAF" w:rsidRPr="00BA694C" w:rsidTr="00362395">
        <w:trPr>
          <w:trHeight w:val="3332"/>
        </w:trPr>
        <w:tc>
          <w:tcPr>
            <w:tcW w:w="468" w:type="dxa"/>
            <w:shd w:val="clear" w:color="auto" w:fill="auto"/>
          </w:tcPr>
          <w:p w:rsidR="00256AAF" w:rsidRPr="00771AEE" w:rsidRDefault="00256AAF" w:rsidP="00BA517A">
            <w:pPr>
              <w:pStyle w:val="ad"/>
              <w:numPr>
                <w:ilvl w:val="0"/>
                <w:numId w:val="3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56AAF" w:rsidRDefault="00256AAF" w:rsidP="004A172D">
            <w:pPr>
              <w:jc w:val="both"/>
            </w:pPr>
            <w:r>
              <w:t>УК-5</w:t>
            </w:r>
          </w:p>
        </w:tc>
        <w:tc>
          <w:tcPr>
            <w:tcW w:w="2155" w:type="dxa"/>
            <w:shd w:val="clear" w:color="auto" w:fill="auto"/>
          </w:tcPr>
          <w:p w:rsidR="00256AAF" w:rsidRPr="00771AEE" w:rsidRDefault="00256AAF" w:rsidP="004A172D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</w:tcPr>
          <w:p w:rsidR="00256AAF" w:rsidRPr="00BA694C" w:rsidRDefault="00256AAF" w:rsidP="004A172D">
            <w:pPr>
              <w:jc w:val="both"/>
            </w:pPr>
            <w:r w:rsidRPr="00BA694C">
              <w:t xml:space="preserve">ИУК-5.1. Знает: </w:t>
            </w:r>
          </w:p>
          <w:p w:rsidR="00256AAF" w:rsidRPr="00BA694C" w:rsidRDefault="00256AAF" w:rsidP="004A172D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ИУК-5.2. Умеет: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 xml:space="preserve">корректно </w:t>
            </w:r>
            <w:proofErr w:type="gramStart"/>
            <w:r w:rsidRPr="00BA694C">
              <w:t>воспринимать  межкультурное</w:t>
            </w:r>
            <w:proofErr w:type="gramEnd"/>
            <w:r w:rsidRPr="00BA694C">
              <w:t xml:space="preserve"> разнообразие общества в социально-историческом, этическом и философских контекстах</w:t>
            </w:r>
          </w:p>
          <w:p w:rsidR="00256AAF" w:rsidRPr="00BA694C" w:rsidRDefault="00256AAF" w:rsidP="004A172D">
            <w:pPr>
              <w:jc w:val="both"/>
            </w:pPr>
            <w:r w:rsidRPr="00BA694C">
              <w:t>ИУК-5.3. Владеет:</w:t>
            </w:r>
          </w:p>
          <w:p w:rsidR="00256AAF" w:rsidRPr="00BA694C" w:rsidRDefault="00256AAF" w:rsidP="004A172D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bookmarkEnd w:id="0"/>
    </w:tbl>
    <w:p w:rsidR="00BA517A" w:rsidRDefault="00BA517A" w:rsidP="0027119F">
      <w:pPr>
        <w:rPr>
          <w:b/>
          <w:bCs/>
        </w:rPr>
      </w:pPr>
    </w:p>
    <w:p w:rsidR="00BA517A" w:rsidRDefault="00BA517A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D8652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86522" w:rsidRPr="00601A02" w:rsidRDefault="00B71438" w:rsidP="00D86522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lastRenderedPageBreak/>
        <w:t>Цель дисциплины</w:t>
      </w:r>
      <w:r w:rsidR="00DA10A6" w:rsidRPr="00D6425B">
        <w:t xml:space="preserve">: </w:t>
      </w:r>
      <w:r w:rsidR="00D86522" w:rsidRPr="00601A02">
        <w:t>знако</w:t>
      </w:r>
      <w:r w:rsidR="00D86522">
        <w:t xml:space="preserve">мство с историей становления и спецификой перевода как деятельности, с формированием основных философских и </w:t>
      </w:r>
      <w:proofErr w:type="spellStart"/>
      <w:r w:rsidR="00D86522">
        <w:t>переводоведческих</w:t>
      </w:r>
      <w:proofErr w:type="spellEnd"/>
      <w:r w:rsidR="00D86522">
        <w:t xml:space="preserve"> концепций, как зарубежных, так и отечественных.  </w:t>
      </w:r>
    </w:p>
    <w:p w:rsidR="00DA10A6" w:rsidRDefault="00DA10A6" w:rsidP="002C7D54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D86522" w:rsidRDefault="00D86522" w:rsidP="00D86522">
      <w:pPr>
        <w:numPr>
          <w:ilvl w:val="0"/>
          <w:numId w:val="18"/>
        </w:numPr>
        <w:ind w:left="357" w:hanging="357"/>
        <w:jc w:val="both"/>
      </w:pPr>
      <w:r w:rsidRPr="00601A02">
        <w:t xml:space="preserve">сформировать знания </w:t>
      </w:r>
      <w:r>
        <w:t xml:space="preserve">об истории перевода как едином историко-культурном процессе, </w:t>
      </w:r>
      <w:r w:rsidRPr="00601A02">
        <w:t xml:space="preserve">основных </w:t>
      </w:r>
      <w:r>
        <w:t xml:space="preserve">положений философии перевода, понятий и концепций </w:t>
      </w:r>
      <w:proofErr w:type="spellStart"/>
      <w:r>
        <w:t>переводоведения</w:t>
      </w:r>
      <w:proofErr w:type="spellEnd"/>
      <w:r>
        <w:t>;</w:t>
      </w:r>
      <w:r w:rsidRPr="00601A02">
        <w:t xml:space="preserve"> </w:t>
      </w:r>
    </w:p>
    <w:p w:rsidR="00D86522" w:rsidRDefault="00D86522" w:rsidP="00D86522">
      <w:pPr>
        <w:numPr>
          <w:ilvl w:val="0"/>
          <w:numId w:val="18"/>
        </w:numPr>
        <w:ind w:left="357" w:hanging="357"/>
        <w:jc w:val="both"/>
      </w:pPr>
      <w:r w:rsidRPr="00601A02">
        <w:t xml:space="preserve">сформировать умения применять </w:t>
      </w:r>
      <w:r>
        <w:t xml:space="preserve">указанные философские и </w:t>
      </w:r>
      <w:proofErr w:type="spellStart"/>
      <w:r>
        <w:t>переводоведческие</w:t>
      </w:r>
      <w:proofErr w:type="spellEnd"/>
      <w:r>
        <w:t xml:space="preserve"> положения, понятия и </w:t>
      </w:r>
      <w:r w:rsidRPr="00601A02">
        <w:t xml:space="preserve">концепции при рассмотрении </w:t>
      </w:r>
      <w:r>
        <w:t>перевода как феномена культуры;</w:t>
      </w:r>
    </w:p>
    <w:p w:rsidR="00D86522" w:rsidRPr="00601A02" w:rsidRDefault="00D86522" w:rsidP="00D86522">
      <w:pPr>
        <w:numPr>
          <w:ilvl w:val="0"/>
          <w:numId w:val="18"/>
        </w:numPr>
        <w:ind w:left="357" w:hanging="357"/>
        <w:jc w:val="both"/>
      </w:pPr>
      <w:r w:rsidRPr="00601A02">
        <w:t>сформировать</w:t>
      </w:r>
      <w:r>
        <w:t xml:space="preserve"> навыки историко-философского </w:t>
      </w:r>
      <w:proofErr w:type="spellStart"/>
      <w:r>
        <w:t>переводоведческого</w:t>
      </w:r>
      <w:proofErr w:type="spellEnd"/>
      <w:r>
        <w:t xml:space="preserve"> анализа различных сфер и явлений культуры.</w:t>
      </w:r>
    </w:p>
    <w:p w:rsidR="002C7D54" w:rsidRDefault="002C7D54" w:rsidP="002B131D"/>
    <w:p w:rsidR="002B131D" w:rsidRDefault="002B131D" w:rsidP="002B131D"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2B131D" w:rsidRDefault="002B131D" w:rsidP="002B131D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D86522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256AAF">
        <w:t>7</w:t>
      </w:r>
      <w:r w:rsidR="00784206">
        <w:t xml:space="preserve"> зачетных единиц</w:t>
      </w:r>
      <w:r w:rsidR="00D86522" w:rsidRPr="00D86522">
        <w:t xml:space="preserve">, </w:t>
      </w:r>
      <w:r w:rsidR="00256AAF">
        <w:t>252</w:t>
      </w:r>
      <w:r w:rsidRPr="00D86522">
        <w:t xml:space="preserve"> академических часа</w:t>
      </w:r>
      <w:r w:rsidR="00B71438" w:rsidRPr="00D86522">
        <w:t xml:space="preserve"> </w:t>
      </w:r>
      <w:r w:rsidR="00B71438" w:rsidRPr="00D86522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D86522" w:rsidRDefault="00256AAF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D86522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D86522" w:rsidRDefault="00BA517A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D86522" w:rsidRDefault="00784206" w:rsidP="00BA517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BA517A">
              <w:rPr>
                <w:lang w:eastAsia="en-US"/>
              </w:rPr>
              <w:t>94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D86522" w:rsidRDefault="00BA517A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</w:t>
            </w:r>
            <w:r w:rsidR="00D86522">
              <w:rPr>
                <w:b/>
              </w:rPr>
              <w:t>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</w:tcPr>
          <w:p w:rsidR="00A304D6" w:rsidRPr="00D86522" w:rsidRDefault="00D86522" w:rsidP="00D8652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8F6599" w:rsidRPr="00D86522" w:rsidRDefault="00D86522" w:rsidP="00EC6D5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</w:t>
            </w:r>
            <w:r w:rsidR="00784206">
              <w:t xml:space="preserve"> работа по подготовке к экзаменам</w:t>
            </w:r>
          </w:p>
        </w:tc>
        <w:tc>
          <w:tcPr>
            <w:tcW w:w="2958" w:type="dxa"/>
          </w:tcPr>
          <w:p w:rsidR="00A304D6" w:rsidRPr="00D86522" w:rsidRDefault="00D86522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D86522" w:rsidRDefault="00256AAF" w:rsidP="0078420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252/7</w:t>
            </w:r>
            <w:r w:rsidR="00EA3E09" w:rsidRPr="00D86522">
              <w:rPr>
                <w:b/>
                <w:lang w:eastAsia="en-US"/>
              </w:rPr>
              <w:t xml:space="preserve"> 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2B131D" w:rsidRDefault="002B131D" w:rsidP="002B131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2B131D" w:rsidRDefault="002B131D" w:rsidP="002B131D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2B131D" w:rsidRPr="00941209" w:rsidRDefault="002B131D" w:rsidP="002B131D">
            <w:pPr>
              <w:jc w:val="both"/>
              <w:rPr>
                <w:bCs/>
                <w:color w:val="000000"/>
              </w:rPr>
            </w:pPr>
            <w:r w:rsidRPr="00941209">
              <w:rPr>
                <w:bCs/>
              </w:rPr>
              <w:t>Перевод в странах Древнего Востока. Перевод в античную эпоху: философия, теория, практика.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B131D" w:rsidRPr="00941209" w:rsidRDefault="002B131D" w:rsidP="002B131D">
            <w:pPr>
              <w:jc w:val="both"/>
              <w:rPr>
                <w:bCs/>
                <w:color w:val="000000"/>
              </w:rPr>
            </w:pPr>
            <w:r w:rsidRPr="00941209">
              <w:rPr>
                <w:bCs/>
              </w:rPr>
              <w:t>Развитие философии и практики перевода в Западной Европе в эпохи Средневековья, Возрождения и Реформации.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B131D" w:rsidRPr="00941209" w:rsidRDefault="002B131D" w:rsidP="002B131D">
            <w:pPr>
              <w:jc w:val="both"/>
              <w:rPr>
                <w:bCs/>
                <w:color w:val="000000"/>
              </w:rPr>
            </w:pPr>
            <w:r w:rsidRPr="00941209">
              <w:rPr>
                <w:bCs/>
              </w:rPr>
              <w:t>Западноевропейский перевод 17-18 вв.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2B131D" w:rsidRPr="00941209" w:rsidRDefault="002B131D" w:rsidP="002B131D">
            <w:pPr>
              <w:keepNext/>
              <w:jc w:val="both"/>
              <w:outlineLvl w:val="4"/>
              <w:rPr>
                <w:bCs/>
              </w:rPr>
            </w:pPr>
            <w:r w:rsidRPr="00941209">
              <w:rPr>
                <w:bCs/>
              </w:rPr>
              <w:t>Зарубежные переводческие концепции 19-го в.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B131D" w:rsidRPr="00941209" w:rsidRDefault="00941209" w:rsidP="00941209">
            <w:pPr>
              <w:jc w:val="both"/>
              <w:rPr>
                <w:bCs/>
              </w:rPr>
            </w:pPr>
            <w:r w:rsidRPr="00941209">
              <w:rPr>
                <w:bCs/>
              </w:rPr>
              <w:t>Развитие зарубежной философии перевода в 20-м в.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B131D" w:rsidRPr="00941209" w:rsidRDefault="00941209" w:rsidP="002B131D">
            <w:pPr>
              <w:jc w:val="both"/>
              <w:rPr>
                <w:bCs/>
                <w:color w:val="000000"/>
              </w:rPr>
            </w:pPr>
            <w:r w:rsidRPr="00941209">
              <w:rPr>
                <w:bCs/>
              </w:rPr>
              <w:t>Перевод в Древней Руси. Развитие философии и практики перевода в России 18-го в.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2B131D" w:rsidRPr="00941209" w:rsidRDefault="00941209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sz w:val="24"/>
                <w:szCs w:val="24"/>
              </w:rPr>
              <w:t>Переводческая мысль в России 19-го в.</w:t>
            </w:r>
          </w:p>
        </w:tc>
      </w:tr>
      <w:tr w:rsidR="002B131D" w:rsidRPr="0053465B" w:rsidTr="002B131D">
        <w:tc>
          <w:tcPr>
            <w:tcW w:w="693" w:type="dxa"/>
          </w:tcPr>
          <w:p w:rsidR="002B131D" w:rsidRPr="00941209" w:rsidRDefault="002B131D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B131D" w:rsidRPr="00941209" w:rsidRDefault="00941209" w:rsidP="002B13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1209">
              <w:rPr>
                <w:sz w:val="24"/>
                <w:szCs w:val="24"/>
              </w:rPr>
              <w:t>Основные этапы и направления отечественной истории и теории перевода в 20-м в.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  <w:bookmarkStart w:id="1" w:name="BM7"/>
      <w:bookmarkEnd w:id="1"/>
    </w:p>
    <w:p w:rsidR="00784206" w:rsidRPr="00162958" w:rsidRDefault="00784206" w:rsidP="00784206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784206" w:rsidRDefault="00784206" w:rsidP="00784206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784206" w:rsidRDefault="00784206" w:rsidP="0078420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945B8B" w:rsidRDefault="00945B8B" w:rsidP="00DD0639">
      <w:pPr>
        <w:jc w:val="both"/>
        <w:rPr>
          <w:b/>
          <w:bCs/>
          <w:iCs/>
        </w:rPr>
      </w:pPr>
      <w:r w:rsidRPr="00945B8B">
        <w:rPr>
          <w:b/>
          <w:bCs/>
          <w:iCs/>
        </w:rPr>
        <w:t xml:space="preserve">5.1 </w:t>
      </w:r>
      <w:r w:rsidR="00DD7F70" w:rsidRPr="00945B8B">
        <w:rPr>
          <w:b/>
          <w:bCs/>
          <w:iCs/>
        </w:rPr>
        <w:t>Темы конспектов: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 в Древнем Египте.</w:t>
      </w:r>
      <w:r w:rsidRPr="00601A02">
        <w:t xml:space="preserve"> 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Специфика языковой ситуации и перевод в государствах Древней Передней и Малой Азии</w:t>
      </w:r>
      <w:r w:rsidRPr="00601A02">
        <w:t>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Специфика перевода эллинистической эпохи.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Переводы на греческий язык.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Переводы с греческого на латынь и их роль в становлении культуры Древнего Рима.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Переводчики Древнего Рима.</w:t>
      </w:r>
      <w:r w:rsidRPr="00601A02">
        <w:t xml:space="preserve"> 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Специфика римского перевода классической эпохи.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Переводческая деятельность Цицерона.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Переводческие принципы Цицерона.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Философия перевода Плиния Младшего.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Переводы ветхозаветной литературы на греческий язык.</w:t>
      </w:r>
    </w:p>
    <w:p w:rsidR="00945B8B" w:rsidRPr="00601A02" w:rsidRDefault="00945B8B" w:rsidP="00945B8B">
      <w:pPr>
        <w:numPr>
          <w:ilvl w:val="0"/>
          <w:numId w:val="19"/>
        </w:numPr>
        <w:jc w:val="both"/>
      </w:pPr>
      <w:r>
        <w:t>История и принципы создания латинской Библии.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Первые переводы Библии на европейские языки.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Языковая ситуация в средневековой Европе.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Средневековые переводы религиозно-философской литературы.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Языки оригиналов и языки перевода в средневековой Европе.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Переводческая деятельность Альфреда Великого.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Переводческая деятельность и переводческие принципы </w:t>
      </w:r>
      <w:proofErr w:type="spellStart"/>
      <w:r>
        <w:t>Эльфрика</w:t>
      </w:r>
      <w:proofErr w:type="spellEnd"/>
      <w:r>
        <w:t>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Английский перевод после норманнского завоевания.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Языковая ситуация в Англии 14 – 15 вв. и роль перевода в становлении национального языка как средства </w:t>
      </w:r>
      <w:proofErr w:type="spellStart"/>
      <w:r>
        <w:t>внутрикультурной</w:t>
      </w:r>
      <w:proofErr w:type="spellEnd"/>
      <w:r>
        <w:t xml:space="preserve"> коммуникации.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Первые немецкие переводы Библии.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 в позднесредневековой Франции и Италии как инструмент развития национальной культуры.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Языковая ситуация в Западной Европе в эпоху Возрождения.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Ренессансная традиция греко-латинских переводов.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Философские основания гуманистического перевода.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История развития гуманистического перевода.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Переводческие концепции эпохи Возрождения.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Межъязыковой и внутриязыковой перевод в эпоху Возрождения.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lastRenderedPageBreak/>
        <w:t xml:space="preserve">Переводческий скептицизм эпохи Возрождения: проблема </w:t>
      </w:r>
      <w:proofErr w:type="spellStart"/>
      <w:r>
        <w:t>переводимости</w:t>
      </w:r>
      <w:proofErr w:type="spellEnd"/>
      <w:r>
        <w:t>-непереводимости.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Проблемы перевода Библии в ренессансной традиции.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 в эпоху Реформации.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Немецкая Библия Мартина Лютера: история создания и роль в формировании мировоззрения эпохи.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Философия классицизма и классицистический перевод.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Эстетические основания классицистического перевода.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 и языковая культура в Германии.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Философия романтизма и романтический перевод.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Романтический перевод в Германии: эстетические основания и художественная практика.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Романтический перевод в России: эстетическая и художественная специфика.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Философия общественной пользы как основание российской переводческой практики 18 в.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Перевод как инструмент философско-идеологической борьбы в России в 1840-х – 1860-х гг.</w:t>
      </w:r>
      <w:r w:rsidRPr="00601A02">
        <w:t xml:space="preserve"> 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Специфика петербургской (ленинградской) и московской школ отечественного перевода.</w:t>
      </w:r>
    </w:p>
    <w:p w:rsidR="00945B8B" w:rsidRPr="00601A02" w:rsidRDefault="00945B8B" w:rsidP="00945B8B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Зарубежные философские теории перевода 20-го в.</w:t>
      </w:r>
    </w:p>
    <w:p w:rsidR="00945B8B" w:rsidRPr="00601A02" w:rsidRDefault="00945B8B" w:rsidP="00637D35">
      <w:pPr>
        <w:numPr>
          <w:ilvl w:val="0"/>
          <w:numId w:val="19"/>
        </w:numPr>
        <w:jc w:val="both"/>
      </w:pPr>
      <w:r>
        <w:t>Отечественная теория и практика перевода в 20-м в.</w:t>
      </w:r>
      <w:r w:rsidRPr="00601A02">
        <w:t xml:space="preserve"> </w:t>
      </w:r>
    </w:p>
    <w:p w:rsidR="00D30DD7" w:rsidRDefault="0084044A" w:rsidP="00945B8B">
      <w:pPr>
        <w:jc w:val="both"/>
        <w:rPr>
          <w:b/>
        </w:rPr>
      </w:pPr>
      <w:r>
        <w:rPr>
          <w:b/>
        </w:rPr>
        <w:t xml:space="preserve">5.2 </w:t>
      </w:r>
      <w:r w:rsidR="00DD7F70" w:rsidRPr="00945B8B">
        <w:rPr>
          <w:b/>
        </w:rPr>
        <w:t xml:space="preserve">Темы </w:t>
      </w:r>
      <w:r w:rsidR="00C662BC">
        <w:rPr>
          <w:b/>
        </w:rPr>
        <w:t xml:space="preserve">докладов и </w:t>
      </w:r>
      <w:r w:rsidR="00DD7F70" w:rsidRPr="00945B8B">
        <w:rPr>
          <w:b/>
        </w:rPr>
        <w:t>рефератов: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Специфика языковой ситуации и переводческой деятельности Древнего Востока.</w:t>
      </w:r>
      <w:r w:rsidRPr="00601A02">
        <w:t xml:space="preserve"> 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и искусство перевода в Древней Греции: периодизация, телеология, парадигма переводимых текстов.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Влияние переводов с восточных языков на развитие культуры Древней Греции.</w:t>
      </w:r>
      <w:r w:rsidRPr="00601A02">
        <w:t xml:space="preserve"> 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bookmarkStart w:id="2" w:name="BM11"/>
      <w:bookmarkEnd w:id="2"/>
      <w:r>
        <w:t>Влияние переводов с древнегреческого на развитие искусства перевода в Древнем Риме.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Перевод в Древней и в Древнем Риме: сравнительный анализ.</w:t>
      </w:r>
    </w:p>
    <w:p w:rsidR="0084044A" w:rsidRDefault="0084044A" w:rsidP="0084044A">
      <w:pPr>
        <w:numPr>
          <w:ilvl w:val="0"/>
          <w:numId w:val="28"/>
        </w:numPr>
        <w:jc w:val="both"/>
      </w:pPr>
      <w:r>
        <w:t>Цицерон о переводе.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Языковая ситуация в средневековой Европе и специфика переводческих взглядов и переводческой практики.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Средневековые переводы Библии: аксиология и принципы.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 w:rsidRPr="00601A02">
        <w:t xml:space="preserve"> </w:t>
      </w:r>
      <w:r>
        <w:t>Средневековая Вульгата.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Первые средневековые переводы на национальные языки.</w:t>
      </w:r>
      <w:r w:rsidRPr="00601A02">
        <w:t xml:space="preserve"> 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эпохи Возрождения и специфика переводческой практики.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гуманизма и гуманистический перевод.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Переводы с античных языков в эпоху Возрождения.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и аксиология перевода в эпоху Реформации.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Немецкая Библия Мартина Лютера.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 xml:space="preserve">Английская Библия </w:t>
      </w:r>
      <w:proofErr w:type="spellStart"/>
      <w:r>
        <w:t>Уиклифа</w:t>
      </w:r>
      <w:proofErr w:type="spellEnd"/>
      <w:r>
        <w:t>.</w:t>
      </w:r>
    </w:p>
    <w:p w:rsidR="0084044A" w:rsidRDefault="0084044A" w:rsidP="0084044A">
      <w:pPr>
        <w:numPr>
          <w:ilvl w:val="0"/>
          <w:numId w:val="28"/>
        </w:numPr>
        <w:jc w:val="both"/>
      </w:pPr>
      <w:r>
        <w:t>М. Монтень – переводчик.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Переводческие концепции эпохи Возрождения.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Эстетика классицизма и принципы классицистического перевода.</w:t>
      </w:r>
    </w:p>
    <w:p w:rsidR="0084044A" w:rsidRDefault="0084044A" w:rsidP="0084044A">
      <w:pPr>
        <w:numPr>
          <w:ilvl w:val="0"/>
          <w:numId w:val="28"/>
        </w:numPr>
        <w:jc w:val="both"/>
      </w:pPr>
      <w:r>
        <w:t>Классицистическое понимание идеала и эстетика перевода эпохи классицизма.</w:t>
      </w:r>
    </w:p>
    <w:p w:rsidR="0084044A" w:rsidRDefault="0084044A" w:rsidP="0084044A">
      <w:pPr>
        <w:numPr>
          <w:ilvl w:val="0"/>
          <w:numId w:val="28"/>
        </w:numPr>
        <w:jc w:val="both"/>
      </w:pPr>
      <w:r>
        <w:t>Переводческие концепции эпохи классицизма.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Французский классицистический перевод.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романтизма и развитие перевода в романтическую эпоху.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Немецкие романтики о философии перевода.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 xml:space="preserve">Философия перевода </w:t>
      </w:r>
      <w:proofErr w:type="spellStart"/>
      <w:r>
        <w:t>Шлейермахера</w:t>
      </w:r>
      <w:proofErr w:type="spellEnd"/>
      <w:r>
        <w:t>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Лингвистическая теория перевода Гумбольдта.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Философия перевода и переводческая деятельность Гёте.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lastRenderedPageBreak/>
        <w:t>Немецкие дискуссии о переводе первой половины 19-го в.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Французский и английский перевод 19-го в.: сравнительный анализ.</w:t>
      </w:r>
    </w:p>
    <w:p w:rsidR="0084044A" w:rsidRDefault="0084044A" w:rsidP="0084044A">
      <w:pPr>
        <w:numPr>
          <w:ilvl w:val="0"/>
          <w:numId w:val="28"/>
        </w:numPr>
        <w:jc w:val="both"/>
      </w:pPr>
      <w:r>
        <w:t>Философия перевода Ницше.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«Перевод умер! Да здравствует перевод!»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Западноевропейский перевод первой половины 20-в.: основные концепции.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Западноевропейский перевод второй половины 20-го в.: основные концепции.</w:t>
      </w:r>
    </w:p>
    <w:p w:rsidR="0084044A" w:rsidRPr="00601A02" w:rsidRDefault="0084044A" w:rsidP="0084044A">
      <w:pPr>
        <w:numPr>
          <w:ilvl w:val="0"/>
          <w:numId w:val="28"/>
        </w:numPr>
        <w:jc w:val="both"/>
      </w:pPr>
      <w:r>
        <w:t>Специфика перевода в Киевской Руси.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Роль перевода и переводческие принципы петровской эпохи.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Петр Первый о переводе.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Философия и практика перевода в России елизаветинской и екатерининской эпох: сравнительный анализ.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Переводческая деятельность Карамзина.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Переводческая деятельность Жуковского.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Философия и практика перевода в России во второй половине 19-го в.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Петербургская и московская школы перевода: сравнительный анализ.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Специфика советской школы перевода.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Отечественный перевод второй половины 20-го в.: основные концепции.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Проблема машинного перевода: сопоставительный анализ основных зарубежных дискуссий.</w:t>
      </w:r>
    </w:p>
    <w:p w:rsidR="0084044A" w:rsidRPr="00601A02" w:rsidRDefault="0084044A" w:rsidP="0084044A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Проблема машинного перевода: сопоставительный анализ основных отечественных дискуссий.</w:t>
      </w:r>
    </w:p>
    <w:p w:rsidR="0084044A" w:rsidRDefault="0084044A" w:rsidP="00637D35">
      <w:pPr>
        <w:numPr>
          <w:ilvl w:val="0"/>
          <w:numId w:val="28"/>
        </w:numPr>
        <w:jc w:val="both"/>
      </w:pPr>
      <w:r>
        <w:t xml:space="preserve">Проблема </w:t>
      </w:r>
      <w:proofErr w:type="spellStart"/>
      <w:r>
        <w:t>переводимости</w:t>
      </w:r>
      <w:proofErr w:type="spellEnd"/>
      <w:r>
        <w:t xml:space="preserve">: </w:t>
      </w:r>
      <w:proofErr w:type="spellStart"/>
      <w:r>
        <w:t>рестроспективный</w:t>
      </w:r>
      <w:proofErr w:type="spellEnd"/>
      <w:r>
        <w:t xml:space="preserve"> анализ.</w:t>
      </w:r>
    </w:p>
    <w:p w:rsidR="00BD0685" w:rsidRPr="00601A02" w:rsidRDefault="00BD0685" w:rsidP="00BD0685">
      <w:pPr>
        <w:ind w:left="720"/>
        <w:jc w:val="both"/>
      </w:pPr>
    </w:p>
    <w:p w:rsidR="00D30DD7" w:rsidRDefault="0084044A" w:rsidP="00637D35">
      <w:pPr>
        <w:rPr>
          <w:b/>
          <w:bCs/>
        </w:rPr>
      </w:pPr>
      <w:r w:rsidRPr="0084044A">
        <w:rPr>
          <w:b/>
          <w:bCs/>
        </w:rPr>
        <w:t xml:space="preserve">5.3 </w:t>
      </w:r>
      <w:r w:rsidR="002670DA" w:rsidRPr="0084044A">
        <w:rPr>
          <w:b/>
          <w:bCs/>
        </w:rPr>
        <w:t>Темы практических занятий</w:t>
      </w:r>
      <w:r w:rsidR="00D30DD7" w:rsidRPr="0084044A">
        <w:rPr>
          <w:b/>
          <w:bCs/>
        </w:rPr>
        <w:t>:</w:t>
      </w:r>
    </w:p>
    <w:p w:rsidR="00637D35" w:rsidRPr="00945B8B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1. </w:t>
      </w:r>
      <w:r>
        <w:rPr>
          <w:bCs/>
        </w:rPr>
        <w:t>Предпосылки возникновения перевода как вида деятельности. Перевод в Древнем Египте: прагматика и телеология. Языковая специфика перевода в государствах Древней Передней и Малой Азии. Языковая ситуация и перевод в Древней Греции. Причины отсутствия древнегреческой переводческой традиции. Переводы с греческого как фактор формирования культуры Древнего Рима. Цицерон и философии и принципах перевода. Переводчики-предшественники и современники Цицерона.</w:t>
      </w:r>
    </w:p>
    <w:p w:rsidR="00637D35" w:rsidRPr="00637D35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2. </w:t>
      </w:r>
      <w:r w:rsidRPr="00945B8B">
        <w:rPr>
          <w:bCs/>
        </w:rPr>
        <w:t>Влияние арабской переводческой традиции на средневековую Европу. Проблема языка оригинала и языка-посредника. Перевод</w:t>
      </w:r>
      <w:r>
        <w:rPr>
          <w:bCs/>
        </w:rPr>
        <w:t xml:space="preserve">ческие принципы Роджера Бэкона. </w:t>
      </w:r>
      <w:r w:rsidRPr="00945B8B">
        <w:rPr>
          <w:bCs/>
        </w:rPr>
        <w:t>Переводы греческих философских текстов на латынь комментарии к ним как отражение схоластической переводческой ус</w:t>
      </w:r>
      <w:r>
        <w:rPr>
          <w:bCs/>
        </w:rPr>
        <w:t xml:space="preserve">тановки. </w:t>
      </w:r>
      <w:r w:rsidRPr="00945B8B">
        <w:rPr>
          <w:bCs/>
        </w:rPr>
        <w:t xml:space="preserve">Переводческая деятельность Альфреда Великого и начало английского перевода. Принципы перевода латинских текстов </w:t>
      </w:r>
      <w:proofErr w:type="spellStart"/>
      <w:r w:rsidRPr="00945B8B">
        <w:rPr>
          <w:bCs/>
        </w:rPr>
        <w:t>Эльфрика</w:t>
      </w:r>
      <w:proofErr w:type="spellEnd"/>
      <w:r w:rsidRPr="00945B8B">
        <w:rPr>
          <w:bCs/>
        </w:rPr>
        <w:t xml:space="preserve">. Просветительский и дидактический характер переводов. «История бриттов» Г. </w:t>
      </w:r>
      <w:proofErr w:type="spellStart"/>
      <w:r w:rsidRPr="00945B8B">
        <w:rPr>
          <w:bCs/>
        </w:rPr>
        <w:t>Монмутского</w:t>
      </w:r>
      <w:proofErr w:type="spellEnd"/>
      <w:r w:rsidRPr="00945B8B">
        <w:rPr>
          <w:bCs/>
        </w:rPr>
        <w:t xml:space="preserve"> как пе</w:t>
      </w:r>
      <w:r>
        <w:rPr>
          <w:bCs/>
        </w:rPr>
        <w:t xml:space="preserve">рвый английский псевдо-перевод. </w:t>
      </w:r>
      <w:r w:rsidRPr="00945B8B">
        <w:rPr>
          <w:bCs/>
        </w:rPr>
        <w:t>Средневековый перевод в Германии. Начало ренессансной тради</w:t>
      </w:r>
      <w:r>
        <w:rPr>
          <w:bCs/>
        </w:rPr>
        <w:t xml:space="preserve">ции греко-латинских переводов. </w:t>
      </w:r>
      <w:r w:rsidRPr="00945B8B">
        <w:rPr>
          <w:bCs/>
        </w:rPr>
        <w:t>Переводческая деятельность М. Монтеня. Проблемы перевода Библии в ренессансной тра</w:t>
      </w:r>
      <w:r>
        <w:rPr>
          <w:bCs/>
        </w:rPr>
        <w:t xml:space="preserve">диции и в традиции Реформации. </w:t>
      </w:r>
      <w:r w:rsidRPr="00945B8B">
        <w:rPr>
          <w:bCs/>
        </w:rPr>
        <w:t>Немецкая Библия Мартина Лютера: предпосылки и история создания, телеология, роль в формировании мировоззрения эпохи Реформации.</w:t>
      </w:r>
      <w:r>
        <w:rPr>
          <w:bCs/>
        </w:rPr>
        <w:t xml:space="preserve"> Полемика о принципах перевода. </w:t>
      </w:r>
      <w:r w:rsidRPr="00945B8B">
        <w:rPr>
          <w:bCs/>
        </w:rPr>
        <w:t xml:space="preserve">Создание английской Библии. «Библия короля Иакова» как воплощение англиканского мировоззрения. </w:t>
      </w:r>
    </w:p>
    <w:p w:rsidR="00637D35" w:rsidRPr="00637D35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3. </w:t>
      </w:r>
      <w:r w:rsidRPr="001758A9">
        <w:rPr>
          <w:bCs/>
        </w:rPr>
        <w:t>Философия классицизма. Античное наследие как образец для подражания.</w:t>
      </w:r>
      <w:r>
        <w:rPr>
          <w:bCs/>
        </w:rPr>
        <w:t xml:space="preserve"> </w:t>
      </w:r>
      <w:r w:rsidRPr="001758A9">
        <w:rPr>
          <w:bCs/>
        </w:rPr>
        <w:t>Понятие и специфика классицистического перевода. «Свобода» по отношению к переводимому автору как воплощение классицистической эстетики в п</w:t>
      </w:r>
      <w:r>
        <w:rPr>
          <w:bCs/>
        </w:rPr>
        <w:t xml:space="preserve">ереводческой практике. </w:t>
      </w:r>
      <w:r w:rsidRPr="001758A9">
        <w:rPr>
          <w:bCs/>
        </w:rPr>
        <w:t>Французская традиция классицист</w:t>
      </w:r>
      <w:r w:rsidR="00677AEB">
        <w:rPr>
          <w:bCs/>
        </w:rPr>
        <w:t xml:space="preserve">ического перевода. переводчику. </w:t>
      </w:r>
      <w:r w:rsidRPr="001758A9">
        <w:rPr>
          <w:bCs/>
        </w:rPr>
        <w:t>«Поэма Ш. Перро «Век Людовика Великого» как руководст</w:t>
      </w:r>
      <w:r>
        <w:rPr>
          <w:bCs/>
        </w:rPr>
        <w:t xml:space="preserve">во к переводу античных авторов. </w:t>
      </w:r>
      <w:r w:rsidRPr="001758A9">
        <w:rPr>
          <w:bCs/>
        </w:rPr>
        <w:t>Переводческие п</w:t>
      </w:r>
      <w:r>
        <w:rPr>
          <w:bCs/>
        </w:rPr>
        <w:t xml:space="preserve">ринципы Н. </w:t>
      </w:r>
      <w:proofErr w:type="spellStart"/>
      <w:r>
        <w:rPr>
          <w:bCs/>
        </w:rPr>
        <w:t>Буало</w:t>
      </w:r>
      <w:proofErr w:type="spellEnd"/>
      <w:r>
        <w:rPr>
          <w:bCs/>
        </w:rPr>
        <w:t xml:space="preserve"> и Ж.П. Расина. </w:t>
      </w:r>
      <w:r w:rsidRPr="001758A9">
        <w:rPr>
          <w:bCs/>
        </w:rPr>
        <w:t>Дискуссия о принципах перевода поэм Го</w:t>
      </w:r>
      <w:r>
        <w:rPr>
          <w:bCs/>
        </w:rPr>
        <w:t xml:space="preserve">мера. </w:t>
      </w:r>
      <w:r w:rsidRPr="001758A9">
        <w:rPr>
          <w:bCs/>
        </w:rPr>
        <w:t xml:space="preserve">«Критические размышления </w:t>
      </w:r>
      <w:r w:rsidR="00677AEB">
        <w:rPr>
          <w:bCs/>
        </w:rPr>
        <w:t xml:space="preserve">о поэзии и живописи» Ж.Б. </w:t>
      </w:r>
      <w:proofErr w:type="spellStart"/>
      <w:r w:rsidR="00677AEB">
        <w:rPr>
          <w:bCs/>
        </w:rPr>
        <w:t>Дюбо</w:t>
      </w:r>
      <w:proofErr w:type="spellEnd"/>
      <w:r w:rsidR="00677AEB">
        <w:rPr>
          <w:bCs/>
        </w:rPr>
        <w:t xml:space="preserve">. </w:t>
      </w:r>
      <w:r w:rsidRPr="001758A9">
        <w:rPr>
          <w:bCs/>
        </w:rPr>
        <w:t xml:space="preserve">Трактат П.Д. </w:t>
      </w:r>
      <w:proofErr w:type="spellStart"/>
      <w:r w:rsidRPr="001758A9">
        <w:rPr>
          <w:bCs/>
        </w:rPr>
        <w:t>Юэ</w:t>
      </w:r>
      <w:proofErr w:type="spellEnd"/>
      <w:r w:rsidRPr="001758A9">
        <w:rPr>
          <w:bCs/>
        </w:rPr>
        <w:t xml:space="preserve"> </w:t>
      </w:r>
      <w:r>
        <w:rPr>
          <w:bCs/>
        </w:rPr>
        <w:t xml:space="preserve">«О наилучшем способе перевода». </w:t>
      </w:r>
      <w:r w:rsidRPr="001758A9">
        <w:rPr>
          <w:bCs/>
        </w:rPr>
        <w:t xml:space="preserve">Английский классицистический перевод (Дж. </w:t>
      </w:r>
      <w:proofErr w:type="spellStart"/>
      <w:r w:rsidRPr="001758A9">
        <w:rPr>
          <w:bCs/>
        </w:rPr>
        <w:t>Драйден</w:t>
      </w:r>
      <w:proofErr w:type="spellEnd"/>
      <w:r w:rsidRPr="001758A9">
        <w:rPr>
          <w:bCs/>
        </w:rPr>
        <w:t xml:space="preserve">, </w:t>
      </w:r>
      <w:r w:rsidRPr="001758A9">
        <w:rPr>
          <w:bCs/>
        </w:rPr>
        <w:lastRenderedPageBreak/>
        <w:t>А. Поп). «Опыт о при</w:t>
      </w:r>
      <w:r>
        <w:rPr>
          <w:bCs/>
        </w:rPr>
        <w:t xml:space="preserve">нципах перевода» А.Ф. </w:t>
      </w:r>
      <w:proofErr w:type="spellStart"/>
      <w:r>
        <w:rPr>
          <w:bCs/>
        </w:rPr>
        <w:t>Тайтлера</w:t>
      </w:r>
      <w:proofErr w:type="spellEnd"/>
      <w:r>
        <w:rPr>
          <w:bCs/>
        </w:rPr>
        <w:t xml:space="preserve">. </w:t>
      </w:r>
      <w:r w:rsidRPr="001758A9">
        <w:rPr>
          <w:bCs/>
        </w:rPr>
        <w:t xml:space="preserve">Классицистический перевод в Германии (Г.В. Лейбниц, Г.Э. Лессинг, И.Г. Гердер, Ф.Г. </w:t>
      </w:r>
      <w:proofErr w:type="spellStart"/>
      <w:r w:rsidRPr="001758A9">
        <w:rPr>
          <w:bCs/>
        </w:rPr>
        <w:t>Клопшток</w:t>
      </w:r>
      <w:proofErr w:type="spellEnd"/>
      <w:r w:rsidRPr="001758A9">
        <w:rPr>
          <w:bCs/>
        </w:rPr>
        <w:t>).</w:t>
      </w:r>
    </w:p>
    <w:p w:rsidR="00637D35" w:rsidRPr="001758A9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4. </w:t>
      </w:r>
      <w:r w:rsidRPr="001758A9">
        <w:rPr>
          <w:bCs/>
        </w:rPr>
        <w:t xml:space="preserve">Философия романтизма. Понятие идеала как основа романтической эстетики. </w:t>
      </w:r>
    </w:p>
    <w:p w:rsidR="00637D35" w:rsidRPr="001758A9" w:rsidRDefault="00637D35" w:rsidP="00637D35">
      <w:pPr>
        <w:jc w:val="both"/>
        <w:rPr>
          <w:bCs/>
        </w:rPr>
      </w:pPr>
      <w:r w:rsidRPr="001758A9">
        <w:rPr>
          <w:bCs/>
        </w:rPr>
        <w:t>Спец</w:t>
      </w:r>
      <w:r>
        <w:rPr>
          <w:bCs/>
        </w:rPr>
        <w:t xml:space="preserve">ифика романтического перевода. </w:t>
      </w:r>
      <w:r w:rsidRPr="001758A9">
        <w:rPr>
          <w:bCs/>
        </w:rPr>
        <w:t xml:space="preserve">Переводческие установки и переводческая деятельность братьев Шлегелей, </w:t>
      </w:r>
      <w:r>
        <w:rPr>
          <w:bCs/>
        </w:rPr>
        <w:t xml:space="preserve">Л. Тика, Новалиса, К. </w:t>
      </w:r>
      <w:proofErr w:type="spellStart"/>
      <w:r>
        <w:rPr>
          <w:bCs/>
        </w:rPr>
        <w:t>Брентано</w:t>
      </w:r>
      <w:proofErr w:type="spellEnd"/>
      <w:r>
        <w:rPr>
          <w:bCs/>
        </w:rPr>
        <w:t xml:space="preserve">. </w:t>
      </w:r>
      <w:r w:rsidRPr="001758A9">
        <w:rPr>
          <w:bCs/>
        </w:rPr>
        <w:t>Философ</w:t>
      </w:r>
      <w:r>
        <w:rPr>
          <w:bCs/>
        </w:rPr>
        <w:t xml:space="preserve">ия перевода Ф.Д. </w:t>
      </w:r>
      <w:proofErr w:type="spellStart"/>
      <w:r>
        <w:rPr>
          <w:bCs/>
        </w:rPr>
        <w:t>Шлейермахера</w:t>
      </w:r>
      <w:proofErr w:type="spellEnd"/>
      <w:r>
        <w:rPr>
          <w:bCs/>
        </w:rPr>
        <w:t xml:space="preserve">. </w:t>
      </w:r>
      <w:r w:rsidRPr="001758A9">
        <w:rPr>
          <w:bCs/>
        </w:rPr>
        <w:t>Противопоставление граммати</w:t>
      </w:r>
      <w:r w:rsidR="00677AEB">
        <w:rPr>
          <w:bCs/>
        </w:rPr>
        <w:t xml:space="preserve">ческого перевода переводу-мифу. </w:t>
      </w:r>
      <w:r w:rsidRPr="001758A9">
        <w:rPr>
          <w:bCs/>
        </w:rPr>
        <w:t xml:space="preserve">В. фон Гумбольдт – философ, переводчик и теоретик перевода. Перевод в творчестве И.В. Гёте. Переводческая деятельность французских романтиков (П. Мериме, А. де </w:t>
      </w:r>
      <w:proofErr w:type="spellStart"/>
      <w:r w:rsidRPr="001758A9">
        <w:rPr>
          <w:bCs/>
        </w:rPr>
        <w:t>Виньи</w:t>
      </w:r>
      <w:proofErr w:type="spellEnd"/>
      <w:r w:rsidRPr="001758A9">
        <w:rPr>
          <w:bCs/>
        </w:rPr>
        <w:t xml:space="preserve">, Ж. де </w:t>
      </w:r>
      <w:proofErr w:type="spellStart"/>
      <w:r w:rsidRPr="001758A9">
        <w:rPr>
          <w:bCs/>
        </w:rPr>
        <w:t>Нерваля</w:t>
      </w:r>
      <w:proofErr w:type="spellEnd"/>
      <w:r w:rsidRPr="001758A9">
        <w:rPr>
          <w:bCs/>
        </w:rPr>
        <w:t>). В. Гюго о переводе. П.Б. Ш</w:t>
      </w:r>
      <w:r>
        <w:rPr>
          <w:bCs/>
        </w:rPr>
        <w:t xml:space="preserve">елли о непереводимости поэзии. </w:t>
      </w:r>
      <w:r w:rsidRPr="001758A9">
        <w:rPr>
          <w:bCs/>
        </w:rPr>
        <w:t xml:space="preserve">Английский перевод викторианской эпохи (Дж. </w:t>
      </w:r>
      <w:proofErr w:type="spellStart"/>
      <w:r w:rsidRPr="001758A9">
        <w:rPr>
          <w:bCs/>
        </w:rPr>
        <w:t>Ньюмен</w:t>
      </w:r>
      <w:proofErr w:type="spellEnd"/>
      <w:r w:rsidRPr="001758A9">
        <w:rPr>
          <w:bCs/>
        </w:rPr>
        <w:t>, Р. Браунинг, Д.Г. Россетти, М. Арнольд).</w:t>
      </w:r>
    </w:p>
    <w:p w:rsidR="00637D35" w:rsidRPr="001758A9" w:rsidRDefault="00637D35" w:rsidP="00637D35">
      <w:pPr>
        <w:jc w:val="both"/>
        <w:rPr>
          <w:bCs/>
        </w:rPr>
      </w:pPr>
      <w:r w:rsidRPr="001758A9">
        <w:rPr>
          <w:bCs/>
        </w:rPr>
        <w:t xml:space="preserve">Философия перевода Т. </w:t>
      </w:r>
      <w:proofErr w:type="spellStart"/>
      <w:r w:rsidRPr="001758A9">
        <w:rPr>
          <w:bCs/>
        </w:rPr>
        <w:t>Момзена</w:t>
      </w:r>
      <w:proofErr w:type="spellEnd"/>
      <w:r w:rsidRPr="001758A9">
        <w:rPr>
          <w:bCs/>
        </w:rPr>
        <w:t>.</w:t>
      </w:r>
      <w:r>
        <w:rPr>
          <w:bCs/>
        </w:rPr>
        <w:t xml:space="preserve"> </w:t>
      </w:r>
      <w:r w:rsidRPr="001758A9">
        <w:rPr>
          <w:bCs/>
        </w:rPr>
        <w:t xml:space="preserve">Полемика У. фон </w:t>
      </w:r>
      <w:proofErr w:type="spellStart"/>
      <w:r w:rsidRPr="001758A9">
        <w:rPr>
          <w:bCs/>
        </w:rPr>
        <w:t>Виламовица-Мёлендорфа</w:t>
      </w:r>
      <w:proofErr w:type="spellEnd"/>
      <w:r w:rsidRPr="001758A9">
        <w:rPr>
          <w:bCs/>
        </w:rPr>
        <w:t xml:space="preserve"> с переводческими принципами Гёте.</w:t>
      </w:r>
    </w:p>
    <w:p w:rsidR="00637D35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5. </w:t>
      </w:r>
      <w:r>
        <w:rPr>
          <w:bCs/>
        </w:rPr>
        <w:t>Проблема реконструкции и осмысления истории и философии перевода 20 в.</w:t>
      </w:r>
    </w:p>
    <w:p w:rsidR="00637D35" w:rsidRPr="001758A9" w:rsidRDefault="00637D35" w:rsidP="00637D35">
      <w:pPr>
        <w:jc w:val="both"/>
        <w:rPr>
          <w:bCs/>
        </w:rPr>
      </w:pPr>
      <w:r>
        <w:rPr>
          <w:bCs/>
        </w:rPr>
        <w:t xml:space="preserve">Статья В. </w:t>
      </w:r>
      <w:proofErr w:type="spellStart"/>
      <w:r>
        <w:rPr>
          <w:bCs/>
        </w:rPr>
        <w:t>Беньямина</w:t>
      </w:r>
      <w:proofErr w:type="spellEnd"/>
      <w:r>
        <w:rPr>
          <w:bCs/>
        </w:rPr>
        <w:t xml:space="preserve"> «Задача переводчика» (анализ текста, сопоставительный анализ его переводов на русский язык и критических отзывов отечественных философов и переводчиков на них). Международная федерация переводчиков: цели, задачи, принципы организации, философские и профессиональные установки. Журнал «Вавилон» (анализ одного из номеров). Анализ «Хартии переводчика». Философия перевода Х. </w:t>
      </w:r>
      <w:proofErr w:type="spellStart"/>
      <w:r>
        <w:rPr>
          <w:bCs/>
        </w:rPr>
        <w:t>Ортеги</w:t>
      </w:r>
      <w:proofErr w:type="spellEnd"/>
      <w:r>
        <w:rPr>
          <w:bCs/>
        </w:rPr>
        <w:t>-и-</w:t>
      </w:r>
      <w:proofErr w:type="spellStart"/>
      <w:r>
        <w:rPr>
          <w:bCs/>
        </w:rPr>
        <w:t>Гассета</w:t>
      </w:r>
      <w:proofErr w:type="spellEnd"/>
    </w:p>
    <w:p w:rsidR="00637D35" w:rsidRPr="001758A9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6. </w:t>
      </w:r>
      <w:r>
        <w:rPr>
          <w:bCs/>
        </w:rPr>
        <w:t>Языковая, конфессиональная и общекультурная ситуация в Киевской Руси и ее влияние на переводческую практику. Специфика перевода 17-го в. «</w:t>
      </w:r>
      <w:proofErr w:type="spellStart"/>
      <w:r>
        <w:rPr>
          <w:bCs/>
        </w:rPr>
        <w:t>Латинофильская</w:t>
      </w:r>
      <w:proofErr w:type="spellEnd"/>
      <w:r>
        <w:rPr>
          <w:bCs/>
        </w:rPr>
        <w:t>» и «</w:t>
      </w:r>
      <w:proofErr w:type="spellStart"/>
      <w:r>
        <w:rPr>
          <w:bCs/>
        </w:rPr>
        <w:t>грекофильская</w:t>
      </w:r>
      <w:proofErr w:type="spellEnd"/>
      <w:r>
        <w:rPr>
          <w:bCs/>
        </w:rPr>
        <w:t xml:space="preserve">» школы: сопоставительный анализ. Развитие философии и искусства перевода в эпоху Петровских реформ. Влияние перевода на развитие родного языка и культуры. Философия и практика перевода в </w:t>
      </w:r>
      <w:proofErr w:type="spellStart"/>
      <w:r>
        <w:rPr>
          <w:bCs/>
        </w:rPr>
        <w:t>езизаветинскую</w:t>
      </w:r>
      <w:proofErr w:type="spellEnd"/>
      <w:r>
        <w:rPr>
          <w:bCs/>
        </w:rPr>
        <w:t xml:space="preserve"> и екатерининскую эпохи: сравнительный анализ.</w:t>
      </w:r>
    </w:p>
    <w:p w:rsidR="00637D35" w:rsidRPr="001758A9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7. </w:t>
      </w:r>
      <w:r>
        <w:rPr>
          <w:bCs/>
        </w:rPr>
        <w:t>Полемика «</w:t>
      </w:r>
      <w:proofErr w:type="spellStart"/>
      <w:r>
        <w:rPr>
          <w:bCs/>
        </w:rPr>
        <w:t>карамзинистов</w:t>
      </w:r>
      <w:proofErr w:type="spellEnd"/>
      <w:r>
        <w:rPr>
          <w:bCs/>
        </w:rPr>
        <w:t>» и «</w:t>
      </w:r>
      <w:proofErr w:type="spellStart"/>
      <w:r>
        <w:rPr>
          <w:bCs/>
        </w:rPr>
        <w:t>шишковистов</w:t>
      </w:r>
      <w:proofErr w:type="spellEnd"/>
      <w:r>
        <w:rPr>
          <w:bCs/>
        </w:rPr>
        <w:t xml:space="preserve">» и ее влияние на развитие философии перевода и переводческой практики. В.А. Жуковский и его переводческая деятельность. </w:t>
      </w:r>
      <w:r w:rsidRPr="001758A9">
        <w:rPr>
          <w:bCs/>
        </w:rPr>
        <w:t>Специфика ро</w:t>
      </w:r>
      <w:r>
        <w:rPr>
          <w:bCs/>
        </w:rPr>
        <w:t>мантического перевода в России. Развитие русского перевода в 1840-х – 1860-х гг. Перевод как средство политической и идеологической борьбы. Роль литературных и общественно-литературных журналов в развитии перевода. Полемика о вольном и буквалистском переводе. Русский перевод эпохи символизма. Петербургская и московская школы перевода: сравнительный анализ.</w:t>
      </w:r>
    </w:p>
    <w:p w:rsidR="00637D35" w:rsidRPr="001758A9" w:rsidRDefault="00637D35" w:rsidP="00637D35">
      <w:pPr>
        <w:jc w:val="both"/>
        <w:rPr>
          <w:bCs/>
        </w:rPr>
      </w:pPr>
      <w:r>
        <w:rPr>
          <w:b/>
          <w:bCs/>
          <w:i/>
        </w:rPr>
        <w:t xml:space="preserve">К теме 8. </w:t>
      </w:r>
      <w:r w:rsidRPr="001758A9">
        <w:rPr>
          <w:bCs/>
        </w:rPr>
        <w:t>Издательство М. Горького «Всемирная литература» и от</w:t>
      </w:r>
      <w:r>
        <w:rPr>
          <w:bCs/>
        </w:rPr>
        <w:t xml:space="preserve">ечественная традиция перевода. </w:t>
      </w:r>
      <w:r w:rsidRPr="001758A9">
        <w:rPr>
          <w:bCs/>
        </w:rPr>
        <w:t>Становле</w:t>
      </w:r>
      <w:r>
        <w:rPr>
          <w:bCs/>
        </w:rPr>
        <w:t xml:space="preserve">ние советской школы перевода. </w:t>
      </w:r>
      <w:r w:rsidRPr="001758A9">
        <w:rPr>
          <w:bCs/>
        </w:rPr>
        <w:t>Перевод и формирование советского Большого</w:t>
      </w:r>
      <w:r>
        <w:rPr>
          <w:bCs/>
        </w:rPr>
        <w:t xml:space="preserve"> канона зарубежной литературы. </w:t>
      </w:r>
      <w:r w:rsidRPr="001758A9">
        <w:rPr>
          <w:bCs/>
        </w:rPr>
        <w:t>Переводческие принципы К. Чуковского.</w:t>
      </w:r>
    </w:p>
    <w:p w:rsidR="00637D35" w:rsidRPr="001758A9" w:rsidRDefault="00637D35" w:rsidP="00637D35">
      <w:pPr>
        <w:jc w:val="both"/>
        <w:rPr>
          <w:bCs/>
        </w:rPr>
      </w:pPr>
      <w:r w:rsidRPr="001758A9">
        <w:rPr>
          <w:bCs/>
        </w:rPr>
        <w:t>Перев</w:t>
      </w:r>
      <w:r>
        <w:rPr>
          <w:bCs/>
        </w:rPr>
        <w:t xml:space="preserve">одческие принципы И.А. </w:t>
      </w:r>
      <w:proofErr w:type="spellStart"/>
      <w:r>
        <w:rPr>
          <w:bCs/>
        </w:rPr>
        <w:t>Кашкина</w:t>
      </w:r>
      <w:proofErr w:type="spellEnd"/>
      <w:r>
        <w:rPr>
          <w:bCs/>
        </w:rPr>
        <w:t xml:space="preserve">. </w:t>
      </w:r>
      <w:r w:rsidRPr="001758A9">
        <w:rPr>
          <w:bCs/>
        </w:rPr>
        <w:t>Перевод ка</w:t>
      </w:r>
      <w:r>
        <w:rPr>
          <w:bCs/>
        </w:rPr>
        <w:t xml:space="preserve">к способ внутренней эмиграции. </w:t>
      </w:r>
      <w:r w:rsidRPr="001758A9">
        <w:rPr>
          <w:bCs/>
        </w:rPr>
        <w:t>Ленинградская и московская школа советского перевода: сравнительный анализ.</w:t>
      </w:r>
    </w:p>
    <w:p w:rsidR="00DD7F70" w:rsidRDefault="00DD7F70" w:rsidP="00677AEB">
      <w:pPr>
        <w:rPr>
          <w:b/>
          <w:bCs/>
          <w:caps/>
        </w:rPr>
      </w:pPr>
    </w:p>
    <w:p w:rsidR="00DA10A6" w:rsidRDefault="00DA10A6" w:rsidP="00677AEB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677AEB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677AE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77AEB" w:rsidTr="00941209">
        <w:trPr>
          <w:trHeight w:val="629"/>
        </w:trPr>
        <w:tc>
          <w:tcPr>
            <w:tcW w:w="567" w:type="dxa"/>
          </w:tcPr>
          <w:p w:rsidR="00677AEB" w:rsidRPr="007F18F6" w:rsidRDefault="00677AEB" w:rsidP="00677AEB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677AEB" w:rsidRPr="00EC6D5A" w:rsidRDefault="00941209" w:rsidP="00941209">
            <w:pPr>
              <w:jc w:val="center"/>
            </w:pPr>
            <w:r>
              <w:t>Темы 1-8</w:t>
            </w:r>
          </w:p>
        </w:tc>
        <w:tc>
          <w:tcPr>
            <w:tcW w:w="3686" w:type="dxa"/>
            <w:vAlign w:val="center"/>
          </w:tcPr>
          <w:p w:rsidR="00677AEB" w:rsidRPr="00677AEB" w:rsidRDefault="00677AEB" w:rsidP="00677AEB">
            <w:pPr>
              <w:pStyle w:val="a5"/>
              <w:jc w:val="center"/>
            </w:pPr>
            <w:r w:rsidRPr="00677AEB">
              <w:t>Конспект</w:t>
            </w:r>
          </w:p>
          <w:p w:rsidR="00677AEB" w:rsidRPr="00677AEB" w:rsidRDefault="00677AEB" w:rsidP="00677AEB">
            <w:pPr>
              <w:pStyle w:val="a5"/>
              <w:jc w:val="center"/>
            </w:pPr>
            <w:r w:rsidRPr="00677AEB">
              <w:t>Реферат</w:t>
            </w:r>
          </w:p>
          <w:p w:rsidR="00677AEB" w:rsidRPr="00677AEB" w:rsidRDefault="00941209" w:rsidP="00677AE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784206" w:rsidRDefault="00784206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  <w:gridCol w:w="28"/>
      </w:tblGrid>
      <w:tr w:rsidR="000D44CC" w:rsidRPr="007E722D" w:rsidTr="00BA517A">
        <w:trPr>
          <w:gridAfter w:val="1"/>
          <w:wAfter w:w="28" w:type="dxa"/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BA517A">
        <w:trPr>
          <w:gridAfter w:val="1"/>
          <w:wAfter w:w="28" w:type="dxa"/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77AEB" w:rsidRPr="00083E82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cantSplit/>
          <w:trHeight w:val="794"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77AEB" w:rsidRPr="00601A02" w:rsidRDefault="00677AEB" w:rsidP="00677AEB">
            <w:r>
              <w:t>Непереводимое в переводе.</w:t>
            </w:r>
          </w:p>
        </w:tc>
        <w:tc>
          <w:tcPr>
            <w:tcW w:w="1985" w:type="dxa"/>
          </w:tcPr>
          <w:p w:rsidR="00677AEB" w:rsidRPr="00601A02" w:rsidRDefault="00677AEB" w:rsidP="00677AEB">
            <w:r>
              <w:t>Влахов С.И., Флорин С.П.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 xml:space="preserve">М.: Р. </w:t>
            </w:r>
            <w:proofErr w:type="spellStart"/>
            <w:r>
              <w:t>Валент</w:t>
            </w:r>
            <w:proofErr w:type="spellEnd"/>
          </w:p>
        </w:tc>
        <w:tc>
          <w:tcPr>
            <w:tcW w:w="993" w:type="dxa"/>
          </w:tcPr>
          <w:p w:rsidR="00677AEB" w:rsidRPr="00601A02" w:rsidRDefault="00677AEB" w:rsidP="00677AEB">
            <w:r w:rsidRPr="00601A02">
              <w:t>201</w:t>
            </w:r>
            <w:r>
              <w:t>2</w:t>
            </w:r>
          </w:p>
        </w:tc>
        <w:tc>
          <w:tcPr>
            <w:tcW w:w="1275" w:type="dxa"/>
          </w:tcPr>
          <w:p w:rsidR="00677AEB" w:rsidRPr="00601A02" w:rsidRDefault="00677AEB" w:rsidP="00677AEB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677AEB" w:rsidRPr="00252771" w:rsidRDefault="00677AEB" w:rsidP="00677AEB">
            <w:pPr>
              <w:rPr>
                <w:lang w:val="en-US"/>
              </w:rPr>
            </w:pPr>
          </w:p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7AEB" w:rsidRDefault="00677AEB" w:rsidP="00677AEB">
            <w:r>
              <w:t xml:space="preserve">Введение в </w:t>
            </w:r>
            <w:proofErr w:type="spellStart"/>
            <w:r>
              <w:t>переводоведение</w:t>
            </w:r>
            <w:proofErr w:type="spellEnd"/>
            <w:r>
              <w:t>. Учебное пособие.</w:t>
            </w:r>
          </w:p>
        </w:tc>
        <w:tc>
          <w:tcPr>
            <w:tcW w:w="1985" w:type="dxa"/>
          </w:tcPr>
          <w:p w:rsidR="00677AEB" w:rsidRDefault="00677AEB" w:rsidP="00677AEB">
            <w:r>
              <w:t xml:space="preserve">Алексеева И.С. 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>М.: Советский писатель</w:t>
            </w:r>
          </w:p>
        </w:tc>
        <w:tc>
          <w:tcPr>
            <w:tcW w:w="993" w:type="dxa"/>
          </w:tcPr>
          <w:p w:rsidR="00677AEB" w:rsidRPr="00601A02" w:rsidRDefault="00677AEB" w:rsidP="00677AEB">
            <w:r>
              <w:t>1998</w:t>
            </w:r>
          </w:p>
        </w:tc>
        <w:tc>
          <w:tcPr>
            <w:tcW w:w="1275" w:type="dxa"/>
          </w:tcPr>
          <w:p w:rsidR="00677AEB" w:rsidRPr="00601A02" w:rsidRDefault="00677AEB" w:rsidP="00677AEB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7AEB" w:rsidRDefault="00677AEB" w:rsidP="00677AEB">
            <w:r>
              <w:t>Теория перевода. Учебник для вузов.</w:t>
            </w:r>
          </w:p>
        </w:tc>
        <w:tc>
          <w:tcPr>
            <w:tcW w:w="1985" w:type="dxa"/>
          </w:tcPr>
          <w:p w:rsidR="00677AEB" w:rsidRDefault="00677AEB" w:rsidP="00677AEB">
            <w:proofErr w:type="spellStart"/>
            <w:r>
              <w:t>Гарбовский</w:t>
            </w:r>
            <w:proofErr w:type="spellEnd"/>
            <w:r>
              <w:t xml:space="preserve"> Н.К.</w:t>
            </w:r>
          </w:p>
        </w:tc>
        <w:tc>
          <w:tcPr>
            <w:tcW w:w="1275" w:type="dxa"/>
          </w:tcPr>
          <w:p w:rsidR="00677AEB" w:rsidRDefault="00677AEB" w:rsidP="00677AEB">
            <w:r>
              <w:t>М.: Академия</w:t>
            </w:r>
          </w:p>
        </w:tc>
        <w:tc>
          <w:tcPr>
            <w:tcW w:w="993" w:type="dxa"/>
          </w:tcPr>
          <w:p w:rsidR="00677AEB" w:rsidRDefault="00677AEB" w:rsidP="00677AEB">
            <w:r>
              <w:t>2006</w:t>
            </w:r>
          </w:p>
        </w:tc>
        <w:tc>
          <w:tcPr>
            <w:tcW w:w="1275" w:type="dxa"/>
          </w:tcPr>
          <w:p w:rsidR="00677AEB" w:rsidRDefault="00677AEB" w:rsidP="00677AEB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7AEB" w:rsidRPr="000E4071" w:rsidRDefault="00677AEB" w:rsidP="00677AEB">
            <w:r w:rsidRPr="000E4071">
              <w:t>Теория перевода: основные понятия и проблемы. Учебное пособие</w:t>
            </w:r>
          </w:p>
        </w:tc>
        <w:tc>
          <w:tcPr>
            <w:tcW w:w="1985" w:type="dxa"/>
          </w:tcPr>
          <w:p w:rsidR="00677AEB" w:rsidRPr="000E4071" w:rsidRDefault="00677AEB" w:rsidP="00677AEB">
            <w:r w:rsidRPr="000E4071">
              <w:t>Илюшкина М.Ю.</w:t>
            </w:r>
          </w:p>
        </w:tc>
        <w:tc>
          <w:tcPr>
            <w:tcW w:w="1275" w:type="dxa"/>
          </w:tcPr>
          <w:p w:rsidR="00677AEB" w:rsidRPr="000E4071" w:rsidRDefault="00677AEB" w:rsidP="00677AEB">
            <w:r w:rsidRPr="000E4071">
              <w:t>М.: РОССПЭН</w:t>
            </w:r>
          </w:p>
        </w:tc>
        <w:tc>
          <w:tcPr>
            <w:tcW w:w="993" w:type="dxa"/>
          </w:tcPr>
          <w:p w:rsidR="00677AEB" w:rsidRPr="000E4071" w:rsidRDefault="00677AEB" w:rsidP="006929F4">
            <w:r w:rsidRPr="000E4071">
              <w:t>20</w:t>
            </w:r>
            <w:r w:rsidR="006929F4" w:rsidRPr="000E4071">
              <w:t>17</w:t>
            </w:r>
          </w:p>
        </w:tc>
        <w:tc>
          <w:tcPr>
            <w:tcW w:w="1275" w:type="dxa"/>
          </w:tcPr>
          <w:p w:rsidR="00677AEB" w:rsidRDefault="00677AEB" w:rsidP="00677AEB">
            <w:pPr>
              <w:jc w:val="center"/>
            </w:pPr>
          </w:p>
        </w:tc>
        <w:tc>
          <w:tcPr>
            <w:tcW w:w="1560" w:type="dxa"/>
          </w:tcPr>
          <w:p w:rsidR="00677AEB" w:rsidRDefault="002309CF" w:rsidP="00677AEB">
            <w:hyperlink r:id="rId8" w:history="1">
              <w:r w:rsidR="00677AEB" w:rsidRPr="005C6188">
                <w:rPr>
                  <w:rStyle w:val="af2"/>
                </w:rPr>
                <w:t>http://biblioclub.ru</w:t>
              </w:r>
            </w:hyperlink>
          </w:p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7AEB" w:rsidRPr="000E4071" w:rsidRDefault="00677AEB" w:rsidP="00677AEB">
            <w:r w:rsidRPr="000E4071">
              <w:t>Теория перевода. Курс лекций. Учебное пособие.</w:t>
            </w:r>
          </w:p>
        </w:tc>
        <w:tc>
          <w:tcPr>
            <w:tcW w:w="1985" w:type="dxa"/>
          </w:tcPr>
          <w:p w:rsidR="00677AEB" w:rsidRPr="000E4071" w:rsidRDefault="00677AEB" w:rsidP="00677AEB">
            <w:proofErr w:type="spellStart"/>
            <w:r w:rsidRPr="000E4071">
              <w:t>Зиятдинова</w:t>
            </w:r>
            <w:proofErr w:type="spellEnd"/>
            <w:r w:rsidRPr="000E4071">
              <w:t xml:space="preserve"> Ю.Н.</w:t>
            </w:r>
            <w:r w:rsidR="006929F4" w:rsidRPr="000E4071">
              <w:t>, Валеева Э.Э.</w:t>
            </w:r>
          </w:p>
        </w:tc>
        <w:tc>
          <w:tcPr>
            <w:tcW w:w="1275" w:type="dxa"/>
          </w:tcPr>
          <w:p w:rsidR="00677AEB" w:rsidRPr="000E4071" w:rsidRDefault="006929F4" w:rsidP="006929F4">
            <w:r w:rsidRPr="000E4071">
              <w:t>Казань: КНИТУ</w:t>
            </w:r>
          </w:p>
        </w:tc>
        <w:tc>
          <w:tcPr>
            <w:tcW w:w="993" w:type="dxa"/>
          </w:tcPr>
          <w:p w:rsidR="00677AEB" w:rsidRPr="000E4071" w:rsidRDefault="00677AEB" w:rsidP="006929F4">
            <w:pPr>
              <w:rPr>
                <w:lang w:val="en-US"/>
              </w:rPr>
            </w:pPr>
            <w:r w:rsidRPr="000E4071">
              <w:t>20</w:t>
            </w:r>
            <w:r w:rsidR="006929F4" w:rsidRPr="000E4071">
              <w:t>09</w:t>
            </w:r>
          </w:p>
        </w:tc>
        <w:tc>
          <w:tcPr>
            <w:tcW w:w="1275" w:type="dxa"/>
          </w:tcPr>
          <w:p w:rsidR="00677AEB" w:rsidRDefault="00677AEB" w:rsidP="00677AEB">
            <w:pPr>
              <w:jc w:val="center"/>
            </w:pPr>
          </w:p>
        </w:tc>
        <w:tc>
          <w:tcPr>
            <w:tcW w:w="1560" w:type="dxa"/>
          </w:tcPr>
          <w:p w:rsidR="00677AEB" w:rsidRDefault="002309CF" w:rsidP="00677AEB">
            <w:hyperlink r:id="rId9" w:history="1">
              <w:r w:rsidR="00677AEB" w:rsidRPr="005C6188">
                <w:rPr>
                  <w:rStyle w:val="af2"/>
                </w:rPr>
                <w:t>http://biblioclub.ru</w:t>
              </w:r>
            </w:hyperlink>
          </w:p>
          <w:p w:rsidR="00677AEB" w:rsidRDefault="00677AEB" w:rsidP="00677AEB"/>
        </w:tc>
      </w:tr>
      <w:tr w:rsidR="00677AEB" w:rsidRPr="0058764C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7AEB" w:rsidRPr="00601A02" w:rsidRDefault="00677AEB" w:rsidP="00677AEB">
            <w:r>
              <w:t>Муки переводческие.</w:t>
            </w:r>
          </w:p>
        </w:tc>
        <w:tc>
          <w:tcPr>
            <w:tcW w:w="1985" w:type="dxa"/>
          </w:tcPr>
          <w:p w:rsidR="00677AEB" w:rsidRPr="00601A02" w:rsidRDefault="00677AEB" w:rsidP="00677AEB">
            <w:r>
              <w:t>Флорин С.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>М.: Высшая школа</w:t>
            </w:r>
          </w:p>
        </w:tc>
        <w:tc>
          <w:tcPr>
            <w:tcW w:w="993" w:type="dxa"/>
          </w:tcPr>
          <w:p w:rsidR="00677AEB" w:rsidRPr="00601A02" w:rsidRDefault="00677AEB" w:rsidP="00677AEB">
            <w:r>
              <w:t>1983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F43A50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7AEB" w:rsidRPr="00601A02" w:rsidRDefault="00677AEB" w:rsidP="00677AEB">
            <w:r>
              <w:t>Перевод – искусство.</w:t>
            </w:r>
          </w:p>
        </w:tc>
        <w:tc>
          <w:tcPr>
            <w:tcW w:w="1985" w:type="dxa"/>
          </w:tcPr>
          <w:p w:rsidR="00677AEB" w:rsidRPr="00601A02" w:rsidRDefault="00677AEB" w:rsidP="00677AEB">
            <w:r>
              <w:t>Любимов Н.М.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>М.: Советская Россия</w:t>
            </w:r>
          </w:p>
        </w:tc>
        <w:tc>
          <w:tcPr>
            <w:tcW w:w="993" w:type="dxa"/>
          </w:tcPr>
          <w:p w:rsidR="00677AEB" w:rsidRPr="00601A02" w:rsidRDefault="00677AEB" w:rsidP="00677AEB">
            <w:r>
              <w:t>1982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7AEB" w:rsidRPr="00601A02" w:rsidRDefault="00677AEB" w:rsidP="00677AEB">
            <w:r>
              <w:t>Основы общей теории перевода.</w:t>
            </w:r>
          </w:p>
        </w:tc>
        <w:tc>
          <w:tcPr>
            <w:tcW w:w="1985" w:type="dxa"/>
          </w:tcPr>
          <w:p w:rsidR="00677AEB" w:rsidRPr="00601A02" w:rsidRDefault="00677AEB" w:rsidP="00677AEB">
            <w:r>
              <w:t>Федоров А.В.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>М.: ООО Издательский дом «ФИЛОЛОГИЯ ТРИ»</w:t>
            </w:r>
          </w:p>
        </w:tc>
        <w:tc>
          <w:tcPr>
            <w:tcW w:w="993" w:type="dxa"/>
          </w:tcPr>
          <w:p w:rsidR="00677AEB" w:rsidRPr="00601A02" w:rsidRDefault="00677AEB" w:rsidP="00677AEB">
            <w:r>
              <w:t>2002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7AEB" w:rsidRPr="00601A02" w:rsidRDefault="00677AEB" w:rsidP="00677AEB">
            <w:r>
              <w:t>Структура и содержание подготовки переводчиков в языковом вузе.  Учебно-методическое пособие.</w:t>
            </w:r>
          </w:p>
        </w:tc>
        <w:tc>
          <w:tcPr>
            <w:tcW w:w="1985" w:type="dxa"/>
          </w:tcPr>
          <w:p w:rsidR="00677AEB" w:rsidRPr="00601A02" w:rsidRDefault="00677AEB" w:rsidP="00677AEB">
            <w:r>
              <w:t xml:space="preserve">Латышев Л.К., </w:t>
            </w:r>
            <w:proofErr w:type="spellStart"/>
            <w:r>
              <w:t>Провоторов</w:t>
            </w:r>
            <w:proofErr w:type="spellEnd"/>
            <w:r>
              <w:t xml:space="preserve"> В.И.</w:t>
            </w:r>
          </w:p>
        </w:tc>
        <w:tc>
          <w:tcPr>
            <w:tcW w:w="1275" w:type="dxa"/>
          </w:tcPr>
          <w:p w:rsidR="00677AEB" w:rsidRPr="00601A02" w:rsidRDefault="00677AEB" w:rsidP="00677AEB">
            <w:r>
              <w:t>М.: НВИ-ТЕЗАУРУС</w:t>
            </w:r>
          </w:p>
        </w:tc>
        <w:tc>
          <w:tcPr>
            <w:tcW w:w="993" w:type="dxa"/>
          </w:tcPr>
          <w:p w:rsidR="00677AEB" w:rsidRPr="00601A02" w:rsidRDefault="00677AEB" w:rsidP="00677AEB">
            <w:r w:rsidRPr="00601A02">
              <w:t>20</w:t>
            </w:r>
            <w:r>
              <w:t>01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677AEB" w:rsidRPr="00252771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7AEB" w:rsidRPr="00677AEB" w:rsidRDefault="00677AEB" w:rsidP="00677AEB">
            <w:r w:rsidRPr="00677AEB">
              <w:t xml:space="preserve">Перевод: теория, </w:t>
            </w:r>
            <w:proofErr w:type="spellStart"/>
            <w:r w:rsidRPr="00677AEB">
              <w:t>практиа</w:t>
            </w:r>
            <w:proofErr w:type="spellEnd"/>
            <w:r w:rsidRPr="00677AEB">
              <w:t xml:space="preserve"> и методика преподавания. Учебное пособие.</w:t>
            </w:r>
          </w:p>
        </w:tc>
        <w:tc>
          <w:tcPr>
            <w:tcW w:w="1985" w:type="dxa"/>
          </w:tcPr>
          <w:p w:rsidR="00677AEB" w:rsidRPr="00677AEB" w:rsidRDefault="00677AEB" w:rsidP="00677AEB">
            <w:r w:rsidRPr="00677AEB">
              <w:t>Латышев Л.К.</w:t>
            </w:r>
          </w:p>
        </w:tc>
        <w:tc>
          <w:tcPr>
            <w:tcW w:w="1275" w:type="dxa"/>
          </w:tcPr>
          <w:p w:rsidR="00677AEB" w:rsidRPr="00677AEB" w:rsidRDefault="00677AEB" w:rsidP="00677AEB">
            <w:r w:rsidRPr="00677AEB">
              <w:t>М,: ИЦ «Академия2</w:t>
            </w:r>
          </w:p>
        </w:tc>
        <w:tc>
          <w:tcPr>
            <w:tcW w:w="993" w:type="dxa"/>
          </w:tcPr>
          <w:p w:rsidR="00677AEB" w:rsidRPr="00677AEB" w:rsidRDefault="00677AEB" w:rsidP="00677AEB">
            <w:r w:rsidRPr="00677AEB">
              <w:t>2003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677AEB" w:rsidRPr="00083E82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7AEB" w:rsidRPr="00252771" w:rsidRDefault="00677AEB" w:rsidP="00677AE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7AEB" w:rsidRPr="00677AEB" w:rsidRDefault="00677AEB" w:rsidP="00677AEB">
            <w:r w:rsidRPr="00677AEB">
              <w:t>Художественный перевод и литературные взаимосвязи. Научное издание.</w:t>
            </w:r>
          </w:p>
        </w:tc>
        <w:tc>
          <w:tcPr>
            <w:tcW w:w="1985" w:type="dxa"/>
          </w:tcPr>
          <w:p w:rsidR="00677AEB" w:rsidRPr="00677AEB" w:rsidRDefault="00677AEB" w:rsidP="00677AEB">
            <w:proofErr w:type="spellStart"/>
            <w:r w:rsidRPr="00677AEB">
              <w:t>Гачечиладзе</w:t>
            </w:r>
            <w:proofErr w:type="spellEnd"/>
            <w:r w:rsidRPr="00677AEB">
              <w:t xml:space="preserve"> Г.Р. </w:t>
            </w:r>
          </w:p>
        </w:tc>
        <w:tc>
          <w:tcPr>
            <w:tcW w:w="1275" w:type="dxa"/>
          </w:tcPr>
          <w:p w:rsidR="00677AEB" w:rsidRPr="00677AEB" w:rsidRDefault="00677AEB" w:rsidP="00677AEB">
            <w:r w:rsidRPr="00677AEB">
              <w:t>М.: Советский писатель</w:t>
            </w:r>
          </w:p>
        </w:tc>
        <w:tc>
          <w:tcPr>
            <w:tcW w:w="993" w:type="dxa"/>
          </w:tcPr>
          <w:p w:rsidR="00677AEB" w:rsidRPr="00677AEB" w:rsidRDefault="00677AEB" w:rsidP="00677AEB">
            <w:r w:rsidRPr="00677AEB">
              <w:t>1980</w:t>
            </w:r>
          </w:p>
        </w:tc>
        <w:tc>
          <w:tcPr>
            <w:tcW w:w="1275" w:type="dxa"/>
          </w:tcPr>
          <w:p w:rsidR="00677AEB" w:rsidRPr="00677AEB" w:rsidRDefault="00677AEB" w:rsidP="00677AEB">
            <w:pPr>
              <w:jc w:val="center"/>
            </w:pPr>
            <w:r w:rsidRPr="00677AEB">
              <w:t>+</w:t>
            </w:r>
          </w:p>
        </w:tc>
        <w:tc>
          <w:tcPr>
            <w:tcW w:w="1588" w:type="dxa"/>
            <w:gridSpan w:val="2"/>
          </w:tcPr>
          <w:p w:rsidR="00677AEB" w:rsidRDefault="00677AEB" w:rsidP="00677AEB"/>
        </w:tc>
      </w:tr>
      <w:tr w:rsidR="000E4071" w:rsidRPr="00083E82" w:rsidTr="00BA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E4071" w:rsidRPr="00252771" w:rsidRDefault="000E4071" w:rsidP="000E407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E4071" w:rsidRPr="00601A02" w:rsidRDefault="000E4071" w:rsidP="000E4071">
            <w:r>
              <w:t>Наука о переводе: история и теория с древнейших времен до наших дней. Учебное пособие.</w:t>
            </w:r>
          </w:p>
        </w:tc>
        <w:tc>
          <w:tcPr>
            <w:tcW w:w="1985" w:type="dxa"/>
          </w:tcPr>
          <w:p w:rsidR="000E4071" w:rsidRPr="00601A02" w:rsidRDefault="000E4071" w:rsidP="000E4071">
            <w:proofErr w:type="spellStart"/>
            <w:r>
              <w:t>Нелюбин</w:t>
            </w:r>
            <w:proofErr w:type="spellEnd"/>
            <w:r>
              <w:t xml:space="preserve"> Л.Л., </w:t>
            </w:r>
            <w:proofErr w:type="spellStart"/>
            <w:r>
              <w:t>Хухуни</w:t>
            </w:r>
            <w:proofErr w:type="spellEnd"/>
            <w:r>
              <w:t xml:space="preserve"> Г.Т.</w:t>
            </w:r>
          </w:p>
        </w:tc>
        <w:tc>
          <w:tcPr>
            <w:tcW w:w="1275" w:type="dxa"/>
          </w:tcPr>
          <w:p w:rsidR="000E4071" w:rsidRPr="00601A02" w:rsidRDefault="000E4071" w:rsidP="000E4071">
            <w:r>
              <w:t>М.: Флинта</w:t>
            </w:r>
          </w:p>
        </w:tc>
        <w:tc>
          <w:tcPr>
            <w:tcW w:w="993" w:type="dxa"/>
          </w:tcPr>
          <w:p w:rsidR="000E4071" w:rsidRPr="00601A02" w:rsidRDefault="000E4071" w:rsidP="000E4071">
            <w:r w:rsidRPr="00601A02">
              <w:t>20</w:t>
            </w:r>
            <w:r>
              <w:t>06</w:t>
            </w:r>
          </w:p>
        </w:tc>
        <w:tc>
          <w:tcPr>
            <w:tcW w:w="1275" w:type="dxa"/>
          </w:tcPr>
          <w:p w:rsidR="000E4071" w:rsidRPr="00601A02" w:rsidRDefault="000E4071" w:rsidP="000E4071">
            <w:pPr>
              <w:jc w:val="center"/>
            </w:pPr>
            <w:r>
              <w:t>+</w:t>
            </w:r>
          </w:p>
        </w:tc>
        <w:tc>
          <w:tcPr>
            <w:tcW w:w="1588" w:type="dxa"/>
            <w:gridSpan w:val="2"/>
          </w:tcPr>
          <w:p w:rsidR="000E4071" w:rsidRDefault="000E4071" w:rsidP="000E4071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2B131D" w:rsidRPr="002B131D" w:rsidRDefault="002B131D" w:rsidP="002B131D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2B131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2B131D" w:rsidRPr="002B131D" w:rsidRDefault="002B131D" w:rsidP="002B131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2B131D" w:rsidRPr="002B131D" w:rsidRDefault="002B131D" w:rsidP="002B131D">
      <w:pPr>
        <w:ind w:firstLine="244"/>
      </w:pPr>
      <w:r w:rsidRPr="002B131D">
        <w:t xml:space="preserve">1. «НЭБ». Национальная электронная библиотека. – Режим доступа: </w:t>
      </w:r>
      <w:hyperlink r:id="rId10" w:history="1">
        <w:r w:rsidRPr="002B131D">
          <w:rPr>
            <w:color w:val="0000FF"/>
            <w:u w:val="single"/>
          </w:rPr>
          <w:t>http://нэб.рф/</w:t>
        </w:r>
      </w:hyperlink>
    </w:p>
    <w:p w:rsidR="002B131D" w:rsidRPr="002B131D" w:rsidRDefault="002B131D" w:rsidP="002B131D">
      <w:pPr>
        <w:ind w:firstLine="244"/>
      </w:pPr>
      <w:r w:rsidRPr="002B131D">
        <w:t>2. «</w:t>
      </w:r>
      <w:proofErr w:type="spellStart"/>
      <w:r w:rsidRPr="002B131D">
        <w:t>eLibrary</w:t>
      </w:r>
      <w:proofErr w:type="spellEnd"/>
      <w:r w:rsidRPr="002B131D">
        <w:t xml:space="preserve">». Научная электронная библиотека. – Режим доступа: </w:t>
      </w:r>
      <w:hyperlink r:id="rId11" w:history="1">
        <w:r w:rsidRPr="002B131D">
          <w:rPr>
            <w:color w:val="0000FF"/>
            <w:u w:val="single"/>
          </w:rPr>
          <w:t>https://elibrary.ru</w:t>
        </w:r>
      </w:hyperlink>
    </w:p>
    <w:p w:rsidR="002B131D" w:rsidRPr="002B131D" w:rsidRDefault="002B131D" w:rsidP="002B131D">
      <w:pPr>
        <w:ind w:firstLine="244"/>
      </w:pPr>
      <w:r w:rsidRPr="002B131D">
        <w:t>3. «</w:t>
      </w:r>
      <w:proofErr w:type="spellStart"/>
      <w:r w:rsidRPr="002B131D">
        <w:t>КиберЛенинка</w:t>
      </w:r>
      <w:proofErr w:type="spellEnd"/>
      <w:r w:rsidRPr="002B131D">
        <w:t xml:space="preserve">». Научная электронная библиотека. – Режим доступа: </w:t>
      </w:r>
      <w:hyperlink r:id="rId12" w:history="1">
        <w:r w:rsidRPr="002B131D">
          <w:rPr>
            <w:color w:val="0000FF"/>
            <w:u w:val="single"/>
          </w:rPr>
          <w:t>https://cyberleninka.ru/</w:t>
        </w:r>
      </w:hyperlink>
    </w:p>
    <w:p w:rsidR="002B131D" w:rsidRPr="002B131D" w:rsidRDefault="002B131D" w:rsidP="002B131D">
      <w:pPr>
        <w:ind w:firstLine="244"/>
      </w:pPr>
      <w:r w:rsidRPr="002B131D">
        <w:t xml:space="preserve">4. ЭБС «Университетская библиотека онлайн». – Режим доступа: </w:t>
      </w:r>
      <w:hyperlink r:id="rId13" w:history="1">
        <w:r w:rsidRPr="002B131D">
          <w:rPr>
            <w:color w:val="0000FF"/>
            <w:u w:val="single"/>
          </w:rPr>
          <w:t>http://www.biblioclub.ru/</w:t>
        </w:r>
      </w:hyperlink>
    </w:p>
    <w:p w:rsidR="002B131D" w:rsidRDefault="002B131D" w:rsidP="002B131D">
      <w:pPr>
        <w:ind w:firstLine="244"/>
        <w:rPr>
          <w:color w:val="0000FF"/>
          <w:u w:val="single"/>
        </w:rPr>
      </w:pPr>
      <w:r w:rsidRPr="002B131D">
        <w:t xml:space="preserve">5. Российская государственная библиотека. – Режим доступа: </w:t>
      </w:r>
      <w:hyperlink r:id="rId14" w:history="1">
        <w:r w:rsidRPr="002B131D">
          <w:rPr>
            <w:color w:val="0000FF"/>
            <w:u w:val="single"/>
          </w:rPr>
          <w:t>http://www.rsl.ru/</w:t>
        </w:r>
      </w:hyperlink>
    </w:p>
    <w:p w:rsidR="00BA517A" w:rsidRPr="0002583E" w:rsidRDefault="00BA517A" w:rsidP="00BA517A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A517A" w:rsidRPr="0002583E" w:rsidRDefault="00BA517A" w:rsidP="00BA517A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A517A" w:rsidRPr="002B131D" w:rsidRDefault="00BA517A" w:rsidP="002B131D">
      <w:pPr>
        <w:ind w:firstLine="244"/>
      </w:pPr>
    </w:p>
    <w:p w:rsidR="002B131D" w:rsidRPr="002B131D" w:rsidRDefault="002B131D" w:rsidP="002B131D"/>
    <w:p w:rsidR="002B131D" w:rsidRPr="002B131D" w:rsidRDefault="002B131D" w:rsidP="002B131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B131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2B131D" w:rsidRPr="002B131D" w:rsidRDefault="002B131D" w:rsidP="002B131D">
      <w:pPr>
        <w:ind w:firstLine="567"/>
      </w:pPr>
      <w:r w:rsidRPr="002B131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B131D" w:rsidRPr="002B131D" w:rsidRDefault="002B131D" w:rsidP="002B131D">
      <w:pPr>
        <w:ind w:firstLine="567"/>
      </w:pPr>
      <w:r w:rsidRPr="002B131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2B131D">
        <w:rPr>
          <w:rFonts w:eastAsia="WenQuanYi Micro Hei"/>
        </w:rPr>
        <w:t>LibreOffice</w:t>
      </w:r>
      <w:proofErr w:type="spellEnd"/>
      <w:r w:rsidRPr="002B131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2B131D">
        <w:rPr>
          <w:rFonts w:eastAsia="WenQuanYi Micro Hei"/>
        </w:rPr>
        <w:t>)</w:t>
      </w:r>
      <w:proofErr w:type="gramEnd"/>
      <w:r w:rsidRPr="002B131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2B131D" w:rsidRPr="002B131D" w:rsidRDefault="002B131D" w:rsidP="002B131D">
      <w:pPr>
        <w:ind w:firstLine="567"/>
      </w:pPr>
      <w:r w:rsidRPr="002B131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B131D" w:rsidRPr="002B131D" w:rsidRDefault="002B131D" w:rsidP="002B131D">
      <w:pPr>
        <w:ind w:firstLine="567"/>
        <w:rPr>
          <w:rFonts w:eastAsia="WenQuanYi Micro Hei"/>
        </w:rPr>
      </w:pPr>
      <w:r w:rsidRPr="002B131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B131D" w:rsidRPr="002B131D" w:rsidRDefault="002B131D" w:rsidP="002B131D">
      <w:pPr>
        <w:ind w:firstLine="567"/>
      </w:pPr>
    </w:p>
    <w:p w:rsidR="002B131D" w:rsidRPr="002B131D" w:rsidRDefault="002B131D" w:rsidP="002B131D">
      <w:pPr>
        <w:contextualSpacing/>
      </w:pPr>
      <w:r w:rsidRPr="002B131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B131D" w:rsidRPr="002B131D" w:rsidRDefault="002B131D" w:rsidP="002B131D">
      <w:r w:rsidRPr="002B131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B131D" w:rsidRPr="002B131D" w:rsidRDefault="002B131D" w:rsidP="002B131D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2B131D">
        <w:rPr>
          <w:rFonts w:eastAsia="WenQuanYi Micro Hei"/>
        </w:rPr>
        <w:t>Windows</w:t>
      </w:r>
      <w:proofErr w:type="spellEnd"/>
      <w:r w:rsidRPr="002B131D">
        <w:rPr>
          <w:rFonts w:eastAsia="WenQuanYi Micro Hei"/>
        </w:rPr>
        <w:t xml:space="preserve"> 10 x64</w:t>
      </w:r>
    </w:p>
    <w:p w:rsidR="002B131D" w:rsidRPr="002B131D" w:rsidRDefault="002B131D" w:rsidP="002B131D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2B131D">
        <w:rPr>
          <w:rFonts w:eastAsia="WenQuanYi Micro Hei"/>
        </w:rPr>
        <w:t>MicrosoftOffice</w:t>
      </w:r>
      <w:proofErr w:type="spellEnd"/>
      <w:r w:rsidRPr="002B131D">
        <w:rPr>
          <w:rFonts w:eastAsia="WenQuanYi Micro Hei"/>
        </w:rPr>
        <w:t xml:space="preserve"> 2016</w:t>
      </w:r>
    </w:p>
    <w:p w:rsidR="002B131D" w:rsidRPr="002B131D" w:rsidRDefault="002B131D" w:rsidP="002B131D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2B131D">
        <w:rPr>
          <w:rFonts w:eastAsia="WenQuanYi Micro Hei"/>
        </w:rPr>
        <w:t>LibreOffice</w:t>
      </w:r>
      <w:proofErr w:type="spellEnd"/>
    </w:p>
    <w:p w:rsidR="002B131D" w:rsidRPr="002B131D" w:rsidRDefault="002B131D" w:rsidP="002B131D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2B131D">
        <w:rPr>
          <w:rFonts w:eastAsia="WenQuanYi Micro Hei"/>
        </w:rPr>
        <w:t>Firefox</w:t>
      </w:r>
      <w:proofErr w:type="spellEnd"/>
    </w:p>
    <w:p w:rsidR="002B131D" w:rsidRPr="002B131D" w:rsidRDefault="002B131D" w:rsidP="002B131D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2B131D">
        <w:rPr>
          <w:rFonts w:eastAsia="WenQuanYi Micro Hei"/>
        </w:rPr>
        <w:t>GIMP</w:t>
      </w:r>
    </w:p>
    <w:p w:rsidR="002B131D" w:rsidRPr="002B131D" w:rsidRDefault="002B131D" w:rsidP="002B131D">
      <w:pPr>
        <w:tabs>
          <w:tab w:val="left" w:pos="3975"/>
          <w:tab w:val="center" w:pos="5352"/>
        </w:tabs>
        <w:ind w:left="1066"/>
      </w:pPr>
      <w:r w:rsidRPr="002B131D">
        <w:rPr>
          <w:rFonts w:eastAsia="Calibri"/>
          <w:color w:val="000000"/>
        </w:rPr>
        <w:tab/>
      </w:r>
      <w:r w:rsidRPr="002B131D">
        <w:rPr>
          <w:rFonts w:eastAsia="Calibri"/>
          <w:color w:val="000000"/>
        </w:rPr>
        <w:tab/>
      </w:r>
    </w:p>
    <w:p w:rsidR="002B131D" w:rsidRPr="002B131D" w:rsidRDefault="002B131D" w:rsidP="002B131D">
      <w:pPr>
        <w:contextualSpacing/>
      </w:pPr>
      <w:r w:rsidRPr="002B131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B131D" w:rsidRPr="002B131D" w:rsidRDefault="002B131D" w:rsidP="002B131D">
      <w:pPr>
        <w:ind w:left="760"/>
      </w:pPr>
      <w:r w:rsidRPr="002B131D">
        <w:rPr>
          <w:rFonts w:eastAsia="WenQuanYi Micro Hei"/>
        </w:rPr>
        <w:lastRenderedPageBreak/>
        <w:t>Не используются</w:t>
      </w:r>
    </w:p>
    <w:p w:rsidR="002B131D" w:rsidRPr="002B131D" w:rsidRDefault="002B131D" w:rsidP="002B131D">
      <w:pPr>
        <w:rPr>
          <w:b/>
          <w:bCs/>
        </w:rPr>
      </w:pPr>
    </w:p>
    <w:p w:rsidR="002B131D" w:rsidRPr="002B131D" w:rsidRDefault="002B131D" w:rsidP="002B131D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2B131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B131D" w:rsidRPr="002B131D" w:rsidRDefault="002B131D" w:rsidP="002B131D">
      <w:pPr>
        <w:ind w:left="720"/>
      </w:pPr>
    </w:p>
    <w:p w:rsidR="002B131D" w:rsidRPr="002B131D" w:rsidRDefault="002B131D" w:rsidP="002B131D">
      <w:pPr>
        <w:ind w:firstLine="527"/>
        <w:jc w:val="both"/>
      </w:pPr>
      <w:r w:rsidRPr="002B131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B131D" w:rsidRPr="002B131D" w:rsidRDefault="002B131D" w:rsidP="002B131D">
      <w:pPr>
        <w:ind w:firstLine="527"/>
        <w:jc w:val="both"/>
      </w:pPr>
      <w:r w:rsidRPr="002B131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B131D" w:rsidRPr="002B131D" w:rsidRDefault="002B131D" w:rsidP="002B131D">
      <w:pPr>
        <w:ind w:firstLine="527"/>
        <w:jc w:val="both"/>
      </w:pPr>
      <w:r w:rsidRPr="002B131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784206">
      <w:pPr>
        <w:rPr>
          <w:rStyle w:val="af2"/>
          <w:color w:val="auto"/>
        </w:rPr>
      </w:pPr>
    </w:p>
    <w:sectPr w:rsidR="00D30DD7" w:rsidSect="0078420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CF" w:rsidRDefault="002309CF">
      <w:r>
        <w:separator/>
      </w:r>
    </w:p>
  </w:endnote>
  <w:endnote w:type="continuationSeparator" w:id="0">
    <w:p w:rsidR="002309CF" w:rsidRDefault="002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1D" w:rsidRPr="007661DA" w:rsidRDefault="002B13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56AA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B131D" w:rsidRDefault="002B13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CF" w:rsidRDefault="002309CF">
      <w:r>
        <w:separator/>
      </w:r>
    </w:p>
  </w:footnote>
  <w:footnote w:type="continuationSeparator" w:id="0">
    <w:p w:rsidR="002309CF" w:rsidRDefault="0023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125035"/>
    <w:multiLevelType w:val="hybridMultilevel"/>
    <w:tmpl w:val="9C9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2742"/>
    <w:multiLevelType w:val="hybridMultilevel"/>
    <w:tmpl w:val="B9A8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03E0"/>
    <w:multiLevelType w:val="hybridMultilevel"/>
    <w:tmpl w:val="FD4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4674A"/>
    <w:multiLevelType w:val="hybridMultilevel"/>
    <w:tmpl w:val="7FC079C4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25DBA"/>
    <w:multiLevelType w:val="hybridMultilevel"/>
    <w:tmpl w:val="E342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2"/>
  </w:num>
  <w:num w:numId="8">
    <w:abstractNumId w:val="17"/>
  </w:num>
  <w:num w:numId="9">
    <w:abstractNumId w:val="10"/>
  </w:num>
  <w:num w:numId="10">
    <w:abstractNumId w:val="11"/>
  </w:num>
  <w:num w:numId="11">
    <w:abstractNumId w:val="25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26"/>
  </w:num>
  <w:num w:numId="20">
    <w:abstractNumId w:val="20"/>
  </w:num>
  <w:num w:numId="21">
    <w:abstractNumId w:val="15"/>
  </w:num>
  <w:num w:numId="22">
    <w:abstractNumId w:val="6"/>
  </w:num>
  <w:num w:numId="23">
    <w:abstractNumId w:val="14"/>
  </w:num>
  <w:num w:numId="24">
    <w:abstractNumId w:val="29"/>
  </w:num>
  <w:num w:numId="25">
    <w:abstractNumId w:val="13"/>
  </w:num>
  <w:num w:numId="26">
    <w:abstractNumId w:val="8"/>
  </w:num>
  <w:num w:numId="27">
    <w:abstractNumId w:val="24"/>
  </w:num>
  <w:num w:numId="28">
    <w:abstractNumId w:val="27"/>
  </w:num>
  <w:num w:numId="29">
    <w:abstractNumId w:val="7"/>
  </w:num>
  <w:num w:numId="30">
    <w:abstractNumId w:val="21"/>
  </w:num>
  <w:num w:numId="31">
    <w:abstractNumId w:val="0"/>
  </w:num>
  <w:num w:numId="32">
    <w:abstractNumId w:val="1"/>
  </w:num>
  <w:num w:numId="33">
    <w:abstractNumId w:val="12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67E63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E4071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0D2D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5A6"/>
    <w:rsid w:val="00162958"/>
    <w:rsid w:val="0016387E"/>
    <w:rsid w:val="001639BB"/>
    <w:rsid w:val="00166E82"/>
    <w:rsid w:val="00171AE1"/>
    <w:rsid w:val="00175514"/>
    <w:rsid w:val="001758A9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09CF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56AAF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2BD"/>
    <w:rsid w:val="00295E15"/>
    <w:rsid w:val="002A1608"/>
    <w:rsid w:val="002A31AB"/>
    <w:rsid w:val="002A4612"/>
    <w:rsid w:val="002A79D1"/>
    <w:rsid w:val="002B131D"/>
    <w:rsid w:val="002B36AA"/>
    <w:rsid w:val="002B3AAF"/>
    <w:rsid w:val="002B4680"/>
    <w:rsid w:val="002C1B9B"/>
    <w:rsid w:val="002C1F8A"/>
    <w:rsid w:val="002C4D65"/>
    <w:rsid w:val="002C6B50"/>
    <w:rsid w:val="002C7D54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F03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ACC"/>
    <w:rsid w:val="004B4E1D"/>
    <w:rsid w:val="004B5711"/>
    <w:rsid w:val="004B6E80"/>
    <w:rsid w:val="004C0089"/>
    <w:rsid w:val="004C351C"/>
    <w:rsid w:val="004C48CF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2BBA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D35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77AEB"/>
    <w:rsid w:val="00680C8A"/>
    <w:rsid w:val="00683331"/>
    <w:rsid w:val="00683656"/>
    <w:rsid w:val="00687425"/>
    <w:rsid w:val="0068798D"/>
    <w:rsid w:val="00691465"/>
    <w:rsid w:val="006929F4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2E94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23AB"/>
    <w:rsid w:val="00774F34"/>
    <w:rsid w:val="0077528F"/>
    <w:rsid w:val="00784206"/>
    <w:rsid w:val="00784F51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1F97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044A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6599"/>
    <w:rsid w:val="00900D35"/>
    <w:rsid w:val="00916829"/>
    <w:rsid w:val="00926167"/>
    <w:rsid w:val="00926A1A"/>
    <w:rsid w:val="0093257B"/>
    <w:rsid w:val="009337F8"/>
    <w:rsid w:val="00934D82"/>
    <w:rsid w:val="00936094"/>
    <w:rsid w:val="00941209"/>
    <w:rsid w:val="00941318"/>
    <w:rsid w:val="00945B8B"/>
    <w:rsid w:val="009460C4"/>
    <w:rsid w:val="00946C90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4B5C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5A6D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517A"/>
    <w:rsid w:val="00BA7064"/>
    <w:rsid w:val="00BA71AB"/>
    <w:rsid w:val="00BA746B"/>
    <w:rsid w:val="00BB29A7"/>
    <w:rsid w:val="00BC04A1"/>
    <w:rsid w:val="00BC3A1F"/>
    <w:rsid w:val="00BC76C6"/>
    <w:rsid w:val="00BD0685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63D4"/>
    <w:rsid w:val="00C61E27"/>
    <w:rsid w:val="00C62165"/>
    <w:rsid w:val="00C662BC"/>
    <w:rsid w:val="00C74CC2"/>
    <w:rsid w:val="00C7504F"/>
    <w:rsid w:val="00C805B3"/>
    <w:rsid w:val="00C80B6A"/>
    <w:rsid w:val="00C835DC"/>
    <w:rsid w:val="00C83F6F"/>
    <w:rsid w:val="00C84659"/>
    <w:rsid w:val="00C86219"/>
    <w:rsid w:val="00C90F41"/>
    <w:rsid w:val="00C92252"/>
    <w:rsid w:val="00CA619B"/>
    <w:rsid w:val="00CA6ACB"/>
    <w:rsid w:val="00CB43E4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05E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6522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611CB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0CAE"/>
    <w:rsid w:val="00EC4425"/>
    <w:rsid w:val="00EC4EAC"/>
    <w:rsid w:val="00EC69C9"/>
    <w:rsid w:val="00EC6D5A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6C6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5C5D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1FC9"/>
  <w15:docId w15:val="{7F200334-233B-4278-9942-530CA22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EC6D5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EC6D5A"/>
    <w:rPr>
      <w:rFonts w:ascii="Cambria" w:hAnsi="Cambria" w:cs="Cambria"/>
      <w:color w:val="243F60"/>
      <w:sz w:val="24"/>
      <w:szCs w:val="24"/>
    </w:rPr>
  </w:style>
  <w:style w:type="paragraph" w:customStyle="1" w:styleId="10">
    <w:name w:val="Абзац списка1"/>
    <w:basedOn w:val="a0"/>
    <w:rsid w:val="007842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2B131D"/>
    <w:rPr>
      <w:rFonts w:cs="Courier New"/>
    </w:rPr>
  </w:style>
  <w:style w:type="paragraph" w:customStyle="1" w:styleId="WW-">
    <w:name w:val="WW-Базовый"/>
    <w:rsid w:val="002B131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6D5B-3EDB-41F4-A09C-799C2227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</cp:revision>
  <cp:lastPrinted>2016-03-21T10:31:00Z</cp:lastPrinted>
  <dcterms:created xsi:type="dcterms:W3CDTF">2018-11-13T10:57:00Z</dcterms:created>
  <dcterms:modified xsi:type="dcterms:W3CDTF">2023-05-22T07:55:00Z</dcterms:modified>
</cp:coreProperties>
</file>