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31D" w:rsidRDefault="002B131D" w:rsidP="002B131D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2B131D" w:rsidRDefault="002B131D" w:rsidP="002B131D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2B131D" w:rsidRPr="00653EDB" w:rsidRDefault="002B131D" w:rsidP="002B131D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2B131D" w:rsidRDefault="002B131D" w:rsidP="002B131D">
      <w:pPr>
        <w:tabs>
          <w:tab w:val="left" w:pos="1530"/>
        </w:tabs>
        <w:ind w:hanging="40"/>
        <w:jc w:val="center"/>
      </w:pPr>
    </w:p>
    <w:p w:rsidR="002B131D" w:rsidRDefault="002B131D" w:rsidP="002B131D">
      <w:pPr>
        <w:tabs>
          <w:tab w:val="left" w:pos="1530"/>
        </w:tabs>
        <w:ind w:hanging="40"/>
        <w:jc w:val="center"/>
      </w:pPr>
    </w:p>
    <w:p w:rsidR="002B131D" w:rsidRDefault="002B131D" w:rsidP="002B131D">
      <w:pPr>
        <w:tabs>
          <w:tab w:val="left" w:pos="1530"/>
        </w:tabs>
        <w:ind w:hanging="40"/>
        <w:jc w:val="center"/>
      </w:pPr>
    </w:p>
    <w:p w:rsidR="002B131D" w:rsidRDefault="002B131D" w:rsidP="002B131D">
      <w:pPr>
        <w:tabs>
          <w:tab w:val="left" w:pos="1530"/>
        </w:tabs>
        <w:ind w:firstLine="5630"/>
      </w:pPr>
      <w:r>
        <w:t>УТВЕРЖДАЮ</w:t>
      </w:r>
    </w:p>
    <w:p w:rsidR="002B131D" w:rsidRDefault="002B131D" w:rsidP="002B131D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2B131D" w:rsidRDefault="002B131D" w:rsidP="002B131D">
      <w:pPr>
        <w:tabs>
          <w:tab w:val="left" w:pos="1530"/>
        </w:tabs>
        <w:ind w:firstLine="5630"/>
      </w:pPr>
      <w:r>
        <w:t xml:space="preserve">работе </w:t>
      </w:r>
    </w:p>
    <w:p w:rsidR="002B131D" w:rsidRDefault="002B131D" w:rsidP="002B131D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2B131D" w:rsidRDefault="002B131D" w:rsidP="002B131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B131D" w:rsidRDefault="002B131D" w:rsidP="002B131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B131D" w:rsidRDefault="002B131D" w:rsidP="002B131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B131D" w:rsidRDefault="002B131D" w:rsidP="002B131D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2B131D" w:rsidRDefault="002B131D" w:rsidP="002B131D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2B131D" w:rsidRDefault="002B131D" w:rsidP="002B131D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2B131D" w:rsidRDefault="002B131D" w:rsidP="002B131D">
      <w:pPr>
        <w:jc w:val="center"/>
        <w:rPr>
          <w:b/>
          <w:szCs w:val="28"/>
        </w:rPr>
      </w:pPr>
    </w:p>
    <w:p w:rsidR="002B131D" w:rsidRPr="00CC104D" w:rsidRDefault="002B131D" w:rsidP="002B131D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2B131D" w:rsidRPr="002C7D54" w:rsidRDefault="00BA517A" w:rsidP="002B131D">
      <w:pPr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t>Б</w:t>
      </w:r>
      <w:proofErr w:type="gramStart"/>
      <w:r>
        <w:rPr>
          <w:b/>
          <w:bCs/>
          <w:szCs w:val="28"/>
        </w:rPr>
        <w:t>1.В.</w:t>
      </w:r>
      <w:proofErr w:type="gramEnd"/>
      <w:r>
        <w:rPr>
          <w:b/>
          <w:bCs/>
          <w:szCs w:val="28"/>
        </w:rPr>
        <w:t>03.01</w:t>
      </w:r>
      <w:r w:rsidR="002B131D" w:rsidRPr="00784206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КУЛЬТУРНЫЙ ПЕРЕВОД (МОДУЛЬ): </w:t>
      </w:r>
      <w:r w:rsidR="002B131D" w:rsidRPr="00784206">
        <w:rPr>
          <w:b/>
          <w:bCs/>
          <w:szCs w:val="28"/>
        </w:rPr>
        <w:t>ИСТОРИЯ И ФИЛОСОФИЯ ПЕРЕВОДА</w:t>
      </w:r>
    </w:p>
    <w:p w:rsidR="002B131D" w:rsidRDefault="002B131D" w:rsidP="002B131D">
      <w:pPr>
        <w:tabs>
          <w:tab w:val="left" w:pos="3822"/>
        </w:tabs>
        <w:jc w:val="center"/>
        <w:rPr>
          <w:b/>
          <w:color w:val="00000A"/>
        </w:rPr>
      </w:pPr>
    </w:p>
    <w:p w:rsidR="002B131D" w:rsidRDefault="002B131D" w:rsidP="002B131D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2B131D" w:rsidRDefault="002B131D" w:rsidP="002B131D">
      <w:pPr>
        <w:tabs>
          <w:tab w:val="right" w:leader="underscore" w:pos="8505"/>
        </w:tabs>
        <w:jc w:val="center"/>
      </w:pPr>
    </w:p>
    <w:p w:rsidR="002B131D" w:rsidRPr="00BC770A" w:rsidRDefault="002B131D" w:rsidP="002B131D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2B131D" w:rsidRDefault="002B131D" w:rsidP="002B131D">
      <w:pPr>
        <w:tabs>
          <w:tab w:val="right" w:leader="underscore" w:pos="8505"/>
        </w:tabs>
        <w:jc w:val="center"/>
      </w:pPr>
    </w:p>
    <w:p w:rsidR="002B131D" w:rsidRDefault="002B131D" w:rsidP="002B131D">
      <w:pPr>
        <w:tabs>
          <w:tab w:val="left" w:pos="3822"/>
        </w:tabs>
        <w:jc w:val="center"/>
        <w:rPr>
          <w:bCs/>
        </w:rPr>
      </w:pPr>
    </w:p>
    <w:p w:rsidR="00BA517A" w:rsidRPr="00AC7C18" w:rsidRDefault="00BA517A" w:rsidP="00BA517A">
      <w:pPr>
        <w:jc w:val="center"/>
        <w:rPr>
          <w:sz w:val="28"/>
        </w:rPr>
      </w:pPr>
      <w:r w:rsidRPr="00AC7C18">
        <w:rPr>
          <w:bCs/>
        </w:rPr>
        <w:t>(год начала подготовки - 2021)</w:t>
      </w:r>
    </w:p>
    <w:p w:rsidR="002B131D" w:rsidRDefault="002B131D" w:rsidP="002B131D">
      <w:pPr>
        <w:tabs>
          <w:tab w:val="left" w:pos="3822"/>
        </w:tabs>
        <w:jc w:val="center"/>
        <w:rPr>
          <w:bCs/>
        </w:rPr>
      </w:pPr>
    </w:p>
    <w:p w:rsidR="002B131D" w:rsidRDefault="002B131D" w:rsidP="002B131D">
      <w:pPr>
        <w:tabs>
          <w:tab w:val="left" w:pos="3822"/>
        </w:tabs>
        <w:jc w:val="center"/>
        <w:rPr>
          <w:bCs/>
        </w:rPr>
      </w:pPr>
    </w:p>
    <w:p w:rsidR="002B131D" w:rsidRDefault="002B131D" w:rsidP="002B131D">
      <w:pPr>
        <w:tabs>
          <w:tab w:val="left" w:pos="3822"/>
        </w:tabs>
        <w:jc w:val="center"/>
        <w:rPr>
          <w:bCs/>
        </w:rPr>
      </w:pPr>
    </w:p>
    <w:p w:rsidR="002B131D" w:rsidRDefault="002B131D" w:rsidP="002B131D">
      <w:pPr>
        <w:tabs>
          <w:tab w:val="left" w:pos="748"/>
          <w:tab w:val="left" w:pos="828"/>
          <w:tab w:val="left" w:pos="3822"/>
        </w:tabs>
        <w:jc w:val="center"/>
      </w:pPr>
    </w:p>
    <w:p w:rsidR="002B131D" w:rsidRDefault="002B131D" w:rsidP="002B131D">
      <w:pPr>
        <w:tabs>
          <w:tab w:val="left" w:pos="748"/>
          <w:tab w:val="left" w:pos="828"/>
          <w:tab w:val="left" w:pos="3822"/>
        </w:tabs>
        <w:jc w:val="center"/>
      </w:pPr>
    </w:p>
    <w:p w:rsidR="002B131D" w:rsidRDefault="002B131D" w:rsidP="002B131D">
      <w:pPr>
        <w:tabs>
          <w:tab w:val="left" w:pos="748"/>
          <w:tab w:val="left" w:pos="828"/>
          <w:tab w:val="left" w:pos="3822"/>
        </w:tabs>
        <w:jc w:val="center"/>
      </w:pPr>
    </w:p>
    <w:p w:rsidR="002B131D" w:rsidRDefault="002B131D" w:rsidP="002B131D">
      <w:pPr>
        <w:tabs>
          <w:tab w:val="left" w:pos="748"/>
          <w:tab w:val="left" w:pos="828"/>
          <w:tab w:val="left" w:pos="3822"/>
        </w:tabs>
        <w:jc w:val="center"/>
      </w:pPr>
    </w:p>
    <w:p w:rsidR="002B131D" w:rsidRDefault="002B131D" w:rsidP="002B131D">
      <w:pPr>
        <w:tabs>
          <w:tab w:val="left" w:pos="748"/>
          <w:tab w:val="left" w:pos="828"/>
          <w:tab w:val="left" w:pos="3822"/>
        </w:tabs>
        <w:jc w:val="center"/>
      </w:pPr>
    </w:p>
    <w:p w:rsidR="002B131D" w:rsidRDefault="002B131D" w:rsidP="002B131D">
      <w:pPr>
        <w:tabs>
          <w:tab w:val="left" w:pos="748"/>
          <w:tab w:val="left" w:pos="828"/>
          <w:tab w:val="left" w:pos="3822"/>
        </w:tabs>
        <w:jc w:val="center"/>
      </w:pPr>
    </w:p>
    <w:p w:rsidR="002B131D" w:rsidRDefault="002B131D" w:rsidP="002B131D">
      <w:pPr>
        <w:tabs>
          <w:tab w:val="left" w:pos="748"/>
          <w:tab w:val="left" w:pos="828"/>
          <w:tab w:val="left" w:pos="3822"/>
        </w:tabs>
        <w:jc w:val="center"/>
      </w:pPr>
    </w:p>
    <w:p w:rsidR="002B131D" w:rsidRDefault="002B131D" w:rsidP="002B131D">
      <w:pPr>
        <w:tabs>
          <w:tab w:val="left" w:pos="748"/>
          <w:tab w:val="left" w:pos="828"/>
          <w:tab w:val="left" w:pos="3822"/>
        </w:tabs>
        <w:jc w:val="center"/>
      </w:pPr>
    </w:p>
    <w:p w:rsidR="002B131D" w:rsidRDefault="002B131D" w:rsidP="002B131D">
      <w:pPr>
        <w:tabs>
          <w:tab w:val="left" w:pos="748"/>
          <w:tab w:val="left" w:pos="828"/>
          <w:tab w:val="left" w:pos="3822"/>
        </w:tabs>
        <w:jc w:val="center"/>
      </w:pPr>
    </w:p>
    <w:p w:rsidR="002B131D" w:rsidRDefault="002B131D" w:rsidP="002B131D">
      <w:pPr>
        <w:tabs>
          <w:tab w:val="left" w:pos="748"/>
          <w:tab w:val="left" w:pos="828"/>
          <w:tab w:val="left" w:pos="3822"/>
        </w:tabs>
        <w:jc w:val="center"/>
      </w:pPr>
    </w:p>
    <w:p w:rsidR="002B131D" w:rsidRDefault="002B131D" w:rsidP="002B131D">
      <w:pPr>
        <w:tabs>
          <w:tab w:val="left" w:pos="748"/>
          <w:tab w:val="left" w:pos="828"/>
          <w:tab w:val="left" w:pos="3822"/>
        </w:tabs>
        <w:jc w:val="center"/>
      </w:pPr>
    </w:p>
    <w:p w:rsidR="002B131D" w:rsidRDefault="002B131D" w:rsidP="002B131D">
      <w:pPr>
        <w:tabs>
          <w:tab w:val="left" w:pos="748"/>
          <w:tab w:val="left" w:pos="828"/>
          <w:tab w:val="left" w:pos="3822"/>
        </w:tabs>
      </w:pPr>
    </w:p>
    <w:p w:rsidR="002B131D" w:rsidRDefault="002B131D" w:rsidP="002B131D">
      <w:pPr>
        <w:tabs>
          <w:tab w:val="left" w:pos="748"/>
          <w:tab w:val="left" w:pos="828"/>
          <w:tab w:val="left" w:pos="3822"/>
        </w:tabs>
        <w:jc w:val="center"/>
      </w:pPr>
    </w:p>
    <w:p w:rsidR="002B131D" w:rsidRDefault="002B131D" w:rsidP="002B131D">
      <w:pPr>
        <w:tabs>
          <w:tab w:val="left" w:pos="748"/>
          <w:tab w:val="left" w:pos="828"/>
          <w:tab w:val="left" w:pos="3822"/>
        </w:tabs>
        <w:jc w:val="center"/>
      </w:pPr>
    </w:p>
    <w:p w:rsidR="002B131D" w:rsidRDefault="002B131D" w:rsidP="002B131D">
      <w:pPr>
        <w:tabs>
          <w:tab w:val="left" w:pos="748"/>
          <w:tab w:val="left" w:pos="828"/>
          <w:tab w:val="left" w:pos="3822"/>
        </w:tabs>
        <w:jc w:val="center"/>
      </w:pPr>
    </w:p>
    <w:p w:rsidR="002B131D" w:rsidRDefault="002B131D" w:rsidP="002B131D">
      <w:pPr>
        <w:tabs>
          <w:tab w:val="left" w:pos="748"/>
          <w:tab w:val="left" w:pos="828"/>
          <w:tab w:val="left" w:pos="3822"/>
        </w:tabs>
        <w:jc w:val="center"/>
      </w:pPr>
    </w:p>
    <w:p w:rsidR="002B131D" w:rsidRDefault="002B131D" w:rsidP="002B131D">
      <w:pPr>
        <w:tabs>
          <w:tab w:val="left" w:pos="748"/>
          <w:tab w:val="left" w:pos="828"/>
          <w:tab w:val="left" w:pos="3822"/>
        </w:tabs>
        <w:jc w:val="center"/>
      </w:pPr>
    </w:p>
    <w:p w:rsidR="00256AAF" w:rsidRDefault="002B131D" w:rsidP="002B131D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</w:r>
    </w:p>
    <w:p w:rsidR="00256AAF" w:rsidRDefault="00256AAF" w:rsidP="002B131D">
      <w:pPr>
        <w:tabs>
          <w:tab w:val="left" w:pos="748"/>
          <w:tab w:val="left" w:pos="828"/>
          <w:tab w:val="left" w:pos="2977"/>
        </w:tabs>
        <w:ind w:hanging="567"/>
        <w:jc w:val="center"/>
      </w:pPr>
    </w:p>
    <w:p w:rsidR="002B131D" w:rsidRDefault="002B131D" w:rsidP="00256AAF">
      <w:pPr>
        <w:tabs>
          <w:tab w:val="left" w:pos="748"/>
          <w:tab w:val="left" w:pos="828"/>
          <w:tab w:val="left" w:pos="2977"/>
        </w:tabs>
        <w:jc w:val="center"/>
      </w:pPr>
      <w:r>
        <w:t xml:space="preserve">Санкт-Петербург </w:t>
      </w:r>
    </w:p>
    <w:p w:rsidR="002B131D" w:rsidRDefault="00BA517A" w:rsidP="002B131D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2155"/>
        <w:gridCol w:w="5670"/>
      </w:tblGrid>
      <w:tr w:rsidR="00BA517A" w:rsidRPr="00E446E0" w:rsidTr="004A172D">
        <w:trPr>
          <w:trHeight w:val="556"/>
        </w:trPr>
        <w:tc>
          <w:tcPr>
            <w:tcW w:w="468" w:type="dxa"/>
            <w:shd w:val="clear" w:color="auto" w:fill="auto"/>
          </w:tcPr>
          <w:p w:rsidR="00BA517A" w:rsidRPr="00E446E0" w:rsidRDefault="00BA517A" w:rsidP="004A172D">
            <w:pPr>
              <w:jc w:val="both"/>
            </w:pPr>
            <w:bookmarkStart w:id="0" w:name="_GoBack"/>
            <w:r w:rsidRPr="00E446E0">
              <w:t>№</w:t>
            </w:r>
          </w:p>
          <w:p w:rsidR="00BA517A" w:rsidRPr="00E446E0" w:rsidRDefault="00BA517A" w:rsidP="004A172D">
            <w:pPr>
              <w:jc w:val="both"/>
            </w:pPr>
            <w:r w:rsidRPr="00E446E0">
              <w:t>п/п</w:t>
            </w:r>
          </w:p>
        </w:tc>
        <w:tc>
          <w:tcPr>
            <w:tcW w:w="1092" w:type="dxa"/>
            <w:shd w:val="clear" w:color="auto" w:fill="auto"/>
          </w:tcPr>
          <w:p w:rsidR="00BA517A" w:rsidRPr="00E446E0" w:rsidRDefault="00BA517A" w:rsidP="004A172D">
            <w:pPr>
              <w:jc w:val="both"/>
              <w:rPr>
                <w:i/>
                <w:iCs/>
              </w:rPr>
            </w:pPr>
            <w:r w:rsidRPr="00E446E0">
              <w:t>Индекс компетенции</w:t>
            </w:r>
          </w:p>
        </w:tc>
        <w:tc>
          <w:tcPr>
            <w:tcW w:w="2155" w:type="dxa"/>
            <w:shd w:val="clear" w:color="auto" w:fill="auto"/>
          </w:tcPr>
          <w:p w:rsidR="00BA517A" w:rsidRPr="00E446E0" w:rsidRDefault="00BA517A" w:rsidP="004A172D">
            <w:pPr>
              <w:jc w:val="both"/>
            </w:pPr>
            <w:r w:rsidRPr="00E446E0">
              <w:t xml:space="preserve">Содержание компетенции </w:t>
            </w:r>
          </w:p>
          <w:p w:rsidR="00BA517A" w:rsidRPr="00E446E0" w:rsidRDefault="00BA517A" w:rsidP="004A172D">
            <w:pPr>
              <w:jc w:val="both"/>
            </w:pPr>
            <w:r w:rsidRPr="00E446E0">
              <w:t>(или ее части)</w:t>
            </w:r>
          </w:p>
        </w:tc>
        <w:tc>
          <w:tcPr>
            <w:tcW w:w="5670" w:type="dxa"/>
          </w:tcPr>
          <w:p w:rsidR="00BA517A" w:rsidRPr="00E446E0" w:rsidRDefault="00BA517A" w:rsidP="004A172D">
            <w:pPr>
              <w:jc w:val="both"/>
            </w:pPr>
            <w:r w:rsidRPr="00BA694C">
              <w:t>Индикаторы компетенций (код и содержание)</w:t>
            </w:r>
          </w:p>
        </w:tc>
      </w:tr>
      <w:tr w:rsidR="00256AAF" w:rsidRPr="00BA694C" w:rsidTr="00A52F41">
        <w:trPr>
          <w:trHeight w:val="4064"/>
        </w:trPr>
        <w:tc>
          <w:tcPr>
            <w:tcW w:w="468" w:type="dxa"/>
            <w:shd w:val="clear" w:color="auto" w:fill="auto"/>
          </w:tcPr>
          <w:p w:rsidR="00256AAF" w:rsidRPr="00771AEE" w:rsidRDefault="00256AAF" w:rsidP="00BA517A">
            <w:pPr>
              <w:pStyle w:val="ad"/>
              <w:numPr>
                <w:ilvl w:val="0"/>
                <w:numId w:val="34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256AAF" w:rsidRPr="00E446E0" w:rsidRDefault="00256AAF" w:rsidP="004A172D">
            <w:pPr>
              <w:jc w:val="both"/>
            </w:pPr>
            <w:r>
              <w:t>УК-1</w:t>
            </w:r>
          </w:p>
        </w:tc>
        <w:tc>
          <w:tcPr>
            <w:tcW w:w="2155" w:type="dxa"/>
            <w:shd w:val="clear" w:color="auto" w:fill="auto"/>
          </w:tcPr>
          <w:p w:rsidR="00256AAF" w:rsidRPr="00E446E0" w:rsidRDefault="00256AAF" w:rsidP="004A172D">
            <w:pPr>
              <w:jc w:val="both"/>
            </w:pPr>
            <w:r w:rsidRPr="00771AEE"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0" w:type="dxa"/>
          </w:tcPr>
          <w:p w:rsidR="00256AAF" w:rsidRPr="00BA694C" w:rsidRDefault="00256AAF" w:rsidP="004A172D">
            <w:pPr>
              <w:jc w:val="both"/>
            </w:pPr>
            <w:r w:rsidRPr="00BA694C">
              <w:t xml:space="preserve">ИУК-1.1. Знает: </w:t>
            </w:r>
          </w:p>
          <w:p w:rsidR="00256AAF" w:rsidRPr="00BA694C" w:rsidRDefault="00256AAF" w:rsidP="004A172D">
            <w:pPr>
              <w:jc w:val="both"/>
            </w:pPr>
            <w:r w:rsidRPr="00BA694C">
              <w:t>теоретико-методологические основы поиска, критического анализа и синтеза информации, применения системного подхода для решения поставленных задач</w:t>
            </w:r>
          </w:p>
          <w:p w:rsidR="00256AAF" w:rsidRPr="00BA694C" w:rsidRDefault="00256AAF" w:rsidP="004A172D">
            <w:pPr>
              <w:jc w:val="both"/>
            </w:pPr>
            <w:r w:rsidRPr="00BA694C">
              <w:t>ИУК-1.2. Умеет:</w:t>
            </w:r>
          </w:p>
          <w:p w:rsidR="00256AAF" w:rsidRPr="00BA694C" w:rsidRDefault="00256AAF" w:rsidP="004A172D">
            <w:pPr>
              <w:jc w:val="both"/>
            </w:pPr>
            <w:r w:rsidRPr="00BA694C">
              <w:t>осуществлять результативный поиск, критический анализ и синтез информации, применять системный подход для решения поставленных задач</w:t>
            </w:r>
          </w:p>
          <w:p w:rsidR="00256AAF" w:rsidRPr="00BA694C" w:rsidRDefault="00256AAF" w:rsidP="004A172D">
            <w:pPr>
              <w:jc w:val="both"/>
            </w:pPr>
            <w:r w:rsidRPr="00BA694C">
              <w:t>ИУК-1.3. Владеет:</w:t>
            </w:r>
          </w:p>
          <w:p w:rsidR="00256AAF" w:rsidRPr="00BA694C" w:rsidRDefault="00256AAF" w:rsidP="004A172D">
            <w:pPr>
              <w:jc w:val="both"/>
            </w:pPr>
            <w:r w:rsidRPr="00BA694C">
              <w:t>умениями  осуществления результативного поиска, критического анализа и синтеза информации, применения системного подхода для решения поставленных задач</w:t>
            </w:r>
          </w:p>
        </w:tc>
      </w:tr>
      <w:tr w:rsidR="00256AAF" w:rsidRPr="00BA694C" w:rsidTr="005C45CB">
        <w:trPr>
          <w:trHeight w:val="3884"/>
        </w:trPr>
        <w:tc>
          <w:tcPr>
            <w:tcW w:w="468" w:type="dxa"/>
            <w:shd w:val="clear" w:color="auto" w:fill="auto"/>
          </w:tcPr>
          <w:p w:rsidR="00256AAF" w:rsidRPr="00771AEE" w:rsidRDefault="00256AAF" w:rsidP="00BA517A">
            <w:pPr>
              <w:pStyle w:val="ad"/>
              <w:numPr>
                <w:ilvl w:val="0"/>
                <w:numId w:val="34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256AAF" w:rsidRDefault="00256AAF" w:rsidP="004A172D">
            <w:pPr>
              <w:jc w:val="both"/>
            </w:pPr>
            <w:r>
              <w:t>УК-4</w:t>
            </w:r>
          </w:p>
        </w:tc>
        <w:tc>
          <w:tcPr>
            <w:tcW w:w="2155" w:type="dxa"/>
            <w:shd w:val="clear" w:color="auto" w:fill="auto"/>
          </w:tcPr>
          <w:p w:rsidR="00256AAF" w:rsidRPr="00771AEE" w:rsidRDefault="00256AAF" w:rsidP="004A172D">
            <w:pPr>
              <w:jc w:val="both"/>
            </w:pPr>
            <w:r w:rsidRPr="00771AEE"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771AEE">
              <w:t>ых</w:t>
            </w:r>
            <w:proofErr w:type="spellEnd"/>
            <w:r w:rsidRPr="00771AEE">
              <w:t>) языке(ах)</w:t>
            </w:r>
          </w:p>
        </w:tc>
        <w:tc>
          <w:tcPr>
            <w:tcW w:w="5670" w:type="dxa"/>
          </w:tcPr>
          <w:p w:rsidR="00256AAF" w:rsidRPr="00BA694C" w:rsidRDefault="00256AAF" w:rsidP="004A172D">
            <w:pPr>
              <w:jc w:val="both"/>
            </w:pPr>
            <w:r w:rsidRPr="00BA694C">
              <w:t xml:space="preserve">ИУК-4.1. Знает: </w:t>
            </w:r>
          </w:p>
          <w:p w:rsidR="00256AAF" w:rsidRPr="00BA694C" w:rsidRDefault="00256AAF" w:rsidP="004A172D">
            <w:pPr>
              <w:jc w:val="both"/>
            </w:pPr>
            <w:r w:rsidRPr="00BA694C">
              <w:t>специфику деловой коммуникации в устной и письменной формах на государственном языке Российской Федерации и иностранном(</w:t>
            </w:r>
            <w:proofErr w:type="spellStart"/>
            <w:r w:rsidRPr="00BA694C">
              <w:t>ых</w:t>
            </w:r>
            <w:proofErr w:type="spellEnd"/>
            <w:r w:rsidRPr="00BA694C">
              <w:t>) языке(ах)</w:t>
            </w:r>
          </w:p>
          <w:p w:rsidR="00256AAF" w:rsidRPr="00BA694C" w:rsidRDefault="00256AAF" w:rsidP="004A172D">
            <w:pPr>
              <w:jc w:val="both"/>
            </w:pPr>
            <w:r w:rsidRPr="00BA694C">
              <w:t>ИУК-4.2. Умеет:</w:t>
            </w:r>
          </w:p>
          <w:p w:rsidR="00256AAF" w:rsidRPr="00BA694C" w:rsidRDefault="00256AAF" w:rsidP="004A172D">
            <w:pPr>
              <w:jc w:val="both"/>
            </w:pPr>
            <w:r w:rsidRPr="00BA694C">
              <w:t>эффективно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BA694C">
              <w:t>ых</w:t>
            </w:r>
            <w:proofErr w:type="spellEnd"/>
            <w:r w:rsidRPr="00BA694C">
              <w:t>) языке(ах)</w:t>
            </w:r>
          </w:p>
          <w:p w:rsidR="00256AAF" w:rsidRPr="00BA694C" w:rsidRDefault="00256AAF" w:rsidP="004A172D">
            <w:pPr>
              <w:jc w:val="both"/>
            </w:pPr>
            <w:r w:rsidRPr="00BA694C">
              <w:t>ИУК-4.3. Владеет:</w:t>
            </w:r>
          </w:p>
          <w:p w:rsidR="00256AAF" w:rsidRPr="00BA694C" w:rsidRDefault="00256AAF" w:rsidP="004A172D">
            <w:pPr>
              <w:jc w:val="both"/>
            </w:pPr>
            <w:r w:rsidRPr="00BA694C">
              <w:t>навыками эффективного осуществления деловой коммуникации в устной и письменной формах на государственном языке Российской Федерации и иностранном(</w:t>
            </w:r>
            <w:proofErr w:type="spellStart"/>
            <w:r w:rsidRPr="00BA694C">
              <w:t>ых</w:t>
            </w:r>
            <w:proofErr w:type="spellEnd"/>
            <w:r w:rsidRPr="00BA694C">
              <w:t>) языке(ах)</w:t>
            </w:r>
          </w:p>
        </w:tc>
      </w:tr>
      <w:tr w:rsidR="00256AAF" w:rsidRPr="00BA694C" w:rsidTr="00362395">
        <w:trPr>
          <w:trHeight w:val="3332"/>
        </w:trPr>
        <w:tc>
          <w:tcPr>
            <w:tcW w:w="468" w:type="dxa"/>
            <w:shd w:val="clear" w:color="auto" w:fill="auto"/>
          </w:tcPr>
          <w:p w:rsidR="00256AAF" w:rsidRPr="00771AEE" w:rsidRDefault="00256AAF" w:rsidP="00BA517A">
            <w:pPr>
              <w:pStyle w:val="ad"/>
              <w:numPr>
                <w:ilvl w:val="0"/>
                <w:numId w:val="34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256AAF" w:rsidRDefault="00256AAF" w:rsidP="004A172D">
            <w:pPr>
              <w:jc w:val="both"/>
            </w:pPr>
            <w:r>
              <w:t>УК-5</w:t>
            </w:r>
          </w:p>
        </w:tc>
        <w:tc>
          <w:tcPr>
            <w:tcW w:w="2155" w:type="dxa"/>
            <w:shd w:val="clear" w:color="auto" w:fill="auto"/>
          </w:tcPr>
          <w:p w:rsidR="00256AAF" w:rsidRPr="00771AEE" w:rsidRDefault="00256AAF" w:rsidP="004A172D">
            <w:pPr>
              <w:jc w:val="both"/>
            </w:pPr>
            <w:r w:rsidRPr="00771AEE"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5670" w:type="dxa"/>
          </w:tcPr>
          <w:p w:rsidR="00256AAF" w:rsidRPr="00BA694C" w:rsidRDefault="00256AAF" w:rsidP="004A172D">
            <w:pPr>
              <w:jc w:val="both"/>
            </w:pPr>
            <w:r w:rsidRPr="00BA694C">
              <w:t xml:space="preserve">ИУК-5.1. Знает: </w:t>
            </w:r>
          </w:p>
          <w:p w:rsidR="00256AAF" w:rsidRPr="00BA694C" w:rsidRDefault="00256AAF" w:rsidP="004A172D">
            <w:pPr>
              <w:jc w:val="both"/>
            </w:pPr>
            <w:r w:rsidRPr="00BA694C"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  <w:p w:rsidR="00256AAF" w:rsidRPr="00BA694C" w:rsidRDefault="00256AAF" w:rsidP="004A172D">
            <w:pPr>
              <w:jc w:val="both"/>
            </w:pPr>
            <w:r w:rsidRPr="00BA694C">
              <w:t>ИУК-5.2. Умеет:</w:t>
            </w:r>
          </w:p>
          <w:p w:rsidR="00256AAF" w:rsidRPr="00BA694C" w:rsidRDefault="00256AAF" w:rsidP="004A172D">
            <w:pPr>
              <w:jc w:val="both"/>
            </w:pPr>
            <w:r w:rsidRPr="00BA694C">
              <w:t xml:space="preserve">корректно </w:t>
            </w:r>
            <w:proofErr w:type="gramStart"/>
            <w:r w:rsidRPr="00BA694C">
              <w:t>воспринимать  межкультурное</w:t>
            </w:r>
            <w:proofErr w:type="gramEnd"/>
            <w:r w:rsidRPr="00BA694C">
              <w:t xml:space="preserve"> разнообразие общества в социально-историческом, этическом и философских контекстах</w:t>
            </w:r>
          </w:p>
          <w:p w:rsidR="00256AAF" w:rsidRPr="00BA694C" w:rsidRDefault="00256AAF" w:rsidP="004A172D">
            <w:pPr>
              <w:jc w:val="both"/>
            </w:pPr>
            <w:r w:rsidRPr="00BA694C">
              <w:t>ИУК-5.3. Владеет:</w:t>
            </w:r>
          </w:p>
          <w:p w:rsidR="00256AAF" w:rsidRPr="00BA694C" w:rsidRDefault="00256AAF" w:rsidP="004A172D">
            <w:pPr>
              <w:jc w:val="both"/>
            </w:pPr>
            <w:r w:rsidRPr="00BA694C"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  <w:bookmarkEnd w:id="0"/>
    </w:tbl>
    <w:p w:rsidR="00BA517A" w:rsidRDefault="00BA517A" w:rsidP="0027119F">
      <w:pPr>
        <w:rPr>
          <w:b/>
          <w:bCs/>
        </w:rPr>
      </w:pPr>
    </w:p>
    <w:p w:rsidR="00BA517A" w:rsidRDefault="00BA517A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D86522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D86522" w:rsidRPr="00601A02" w:rsidRDefault="00B71438" w:rsidP="00D86522">
      <w:pPr>
        <w:autoSpaceDE w:val="0"/>
        <w:autoSpaceDN w:val="0"/>
        <w:adjustRightInd w:val="0"/>
        <w:ind w:firstLine="708"/>
        <w:jc w:val="both"/>
      </w:pPr>
      <w:r>
        <w:rPr>
          <w:u w:val="single"/>
        </w:rPr>
        <w:lastRenderedPageBreak/>
        <w:t>Цель дисциплины</w:t>
      </w:r>
      <w:r w:rsidR="00DA10A6" w:rsidRPr="00D6425B">
        <w:t xml:space="preserve">: </w:t>
      </w:r>
      <w:r w:rsidR="00D86522" w:rsidRPr="00601A02">
        <w:t>знако</w:t>
      </w:r>
      <w:r w:rsidR="00D86522">
        <w:t xml:space="preserve">мство с историей становления и спецификой перевода как деятельности, с формированием основных философских и </w:t>
      </w:r>
      <w:proofErr w:type="spellStart"/>
      <w:r w:rsidR="00D86522">
        <w:t>переводоведческих</w:t>
      </w:r>
      <w:proofErr w:type="spellEnd"/>
      <w:r w:rsidR="00D86522">
        <w:t xml:space="preserve"> концепций, как зарубежных, так и отечественных.  </w:t>
      </w:r>
    </w:p>
    <w:p w:rsidR="00DA10A6" w:rsidRDefault="00DA10A6" w:rsidP="002C7D54">
      <w:pPr>
        <w:ind w:firstLine="709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D86522" w:rsidRDefault="00D86522" w:rsidP="00D86522">
      <w:pPr>
        <w:numPr>
          <w:ilvl w:val="0"/>
          <w:numId w:val="18"/>
        </w:numPr>
        <w:ind w:left="357" w:hanging="357"/>
        <w:jc w:val="both"/>
      </w:pPr>
      <w:r w:rsidRPr="00601A02">
        <w:t xml:space="preserve">сформировать знания </w:t>
      </w:r>
      <w:r>
        <w:t xml:space="preserve">об истории перевода как едином историко-культурном процессе, </w:t>
      </w:r>
      <w:r w:rsidRPr="00601A02">
        <w:t xml:space="preserve">основных </w:t>
      </w:r>
      <w:r>
        <w:t xml:space="preserve">положений философии перевода, понятий и концепций </w:t>
      </w:r>
      <w:proofErr w:type="spellStart"/>
      <w:r>
        <w:t>переводоведения</w:t>
      </w:r>
      <w:proofErr w:type="spellEnd"/>
      <w:r>
        <w:t>;</w:t>
      </w:r>
      <w:r w:rsidRPr="00601A02">
        <w:t xml:space="preserve"> </w:t>
      </w:r>
    </w:p>
    <w:p w:rsidR="00D86522" w:rsidRDefault="00D86522" w:rsidP="00D86522">
      <w:pPr>
        <w:numPr>
          <w:ilvl w:val="0"/>
          <w:numId w:val="18"/>
        </w:numPr>
        <w:ind w:left="357" w:hanging="357"/>
        <w:jc w:val="both"/>
      </w:pPr>
      <w:r w:rsidRPr="00601A02">
        <w:t xml:space="preserve">сформировать умения применять </w:t>
      </w:r>
      <w:r>
        <w:t xml:space="preserve">указанные философские и </w:t>
      </w:r>
      <w:proofErr w:type="spellStart"/>
      <w:r>
        <w:t>переводоведческие</w:t>
      </w:r>
      <w:proofErr w:type="spellEnd"/>
      <w:r>
        <w:t xml:space="preserve"> положения, понятия и </w:t>
      </w:r>
      <w:r w:rsidRPr="00601A02">
        <w:t xml:space="preserve">концепции при рассмотрении </w:t>
      </w:r>
      <w:r>
        <w:t>перевода как феномена культуры;</w:t>
      </w:r>
    </w:p>
    <w:p w:rsidR="00D86522" w:rsidRPr="00601A02" w:rsidRDefault="00D86522" w:rsidP="00D86522">
      <w:pPr>
        <w:numPr>
          <w:ilvl w:val="0"/>
          <w:numId w:val="18"/>
        </w:numPr>
        <w:ind w:left="357" w:hanging="357"/>
        <w:jc w:val="both"/>
      </w:pPr>
      <w:r w:rsidRPr="00601A02">
        <w:t>сформировать</w:t>
      </w:r>
      <w:r>
        <w:t xml:space="preserve"> навыки историко-философского </w:t>
      </w:r>
      <w:proofErr w:type="spellStart"/>
      <w:r>
        <w:t>переводоведческого</w:t>
      </w:r>
      <w:proofErr w:type="spellEnd"/>
      <w:r>
        <w:t xml:space="preserve"> анализа различных сфер и явлений культуры.</w:t>
      </w:r>
    </w:p>
    <w:p w:rsidR="002C7D54" w:rsidRDefault="002C7D54" w:rsidP="002B131D"/>
    <w:p w:rsidR="002B131D" w:rsidRDefault="002B131D" w:rsidP="002B131D"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2B131D" w:rsidRDefault="002B131D" w:rsidP="002B131D">
      <w:pPr>
        <w:rPr>
          <w:b/>
          <w:bCs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D86522" w:rsidRDefault="00DA10A6" w:rsidP="00B71438">
      <w:pPr>
        <w:ind w:firstLine="709"/>
        <w:jc w:val="both"/>
      </w:pPr>
      <w:r w:rsidRPr="00255A37">
        <w:t xml:space="preserve">Общая трудоемкость освоения дисциплины составляет </w:t>
      </w:r>
      <w:r w:rsidR="00256AAF">
        <w:t>7</w:t>
      </w:r>
      <w:r w:rsidR="00784206">
        <w:t xml:space="preserve"> зачетных единиц</w:t>
      </w:r>
      <w:r w:rsidR="00D86522" w:rsidRPr="00D86522">
        <w:t xml:space="preserve">, </w:t>
      </w:r>
      <w:r w:rsidR="00256AAF">
        <w:t>252</w:t>
      </w:r>
      <w:r w:rsidRPr="00D86522">
        <w:t xml:space="preserve"> академических часа</w:t>
      </w:r>
      <w:r w:rsidR="00B71438" w:rsidRPr="00D86522">
        <w:t xml:space="preserve"> </w:t>
      </w:r>
      <w:r w:rsidR="00B71438" w:rsidRPr="00D86522">
        <w:rPr>
          <w:i/>
        </w:rPr>
        <w:t>(1 зачетная единица соответствует 36 академическим часам).</w:t>
      </w:r>
    </w:p>
    <w:p w:rsidR="00DD7F70" w:rsidRDefault="00DD7F70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936094" w:rsidRDefault="00F75AFA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75AFA" w:rsidRPr="007F18F6" w:rsidRDefault="00F75AFA" w:rsidP="002D79E2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841850" w:rsidRDefault="00A304D6" w:rsidP="00A304D6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D86522" w:rsidRDefault="00256AAF" w:rsidP="00A304D6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132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A304D6" w:rsidRPr="00D86522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A304D6" w:rsidRPr="00D86522" w:rsidRDefault="00BA517A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 w:rsidRPr="005C2776">
              <w:t>Лабораторные работы / Практические</w:t>
            </w:r>
            <w:r>
              <w:t xml:space="preserve"> занятия</w:t>
            </w:r>
          </w:p>
        </w:tc>
        <w:tc>
          <w:tcPr>
            <w:tcW w:w="2958" w:type="dxa"/>
          </w:tcPr>
          <w:p w:rsidR="00A304D6" w:rsidRPr="00D86522" w:rsidRDefault="00784206" w:rsidP="00BA517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BA517A">
              <w:rPr>
                <w:lang w:eastAsia="en-US"/>
              </w:rPr>
              <w:t>94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D86522" w:rsidRDefault="00BA517A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66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D9D9D9"/>
          </w:tcPr>
          <w:p w:rsidR="00A304D6" w:rsidRPr="007F18F6" w:rsidRDefault="00A304D6" w:rsidP="00A304D6">
            <w:pPr>
              <w:pStyle w:val="a5"/>
            </w:pPr>
            <w:r w:rsidRPr="00E05DA6">
              <w:rPr>
                <w:b/>
              </w:rPr>
              <w:t>Вид промежуточной аттестации (экзамен</w:t>
            </w:r>
            <w:r w:rsidR="00D86522">
              <w:rPr>
                <w:b/>
              </w:rPr>
              <w:t>ы</w:t>
            </w:r>
            <w:r w:rsidRPr="00E05DA6">
              <w:rPr>
                <w:b/>
              </w:rPr>
              <w:t>):</w:t>
            </w:r>
          </w:p>
        </w:tc>
        <w:tc>
          <w:tcPr>
            <w:tcW w:w="2958" w:type="dxa"/>
            <w:shd w:val="clear" w:color="auto" w:fill="D9D9D9"/>
          </w:tcPr>
          <w:p w:rsidR="00A304D6" w:rsidRPr="00D86522" w:rsidRDefault="00D86522" w:rsidP="00D86522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54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контактная работа</w:t>
            </w:r>
          </w:p>
        </w:tc>
        <w:tc>
          <w:tcPr>
            <w:tcW w:w="2958" w:type="dxa"/>
          </w:tcPr>
          <w:p w:rsidR="008F6599" w:rsidRPr="00D86522" w:rsidRDefault="00D86522" w:rsidP="00EC6D5A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4,7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Default="00A304D6" w:rsidP="00A304D6">
            <w:pPr>
              <w:pStyle w:val="a5"/>
            </w:pPr>
            <w:r>
              <w:t>самостоятельная</w:t>
            </w:r>
            <w:r w:rsidR="00784206">
              <w:t xml:space="preserve"> работа по подготовке к экзаменам</w:t>
            </w:r>
          </w:p>
        </w:tc>
        <w:tc>
          <w:tcPr>
            <w:tcW w:w="2958" w:type="dxa"/>
          </w:tcPr>
          <w:p w:rsidR="00A304D6" w:rsidRPr="00D86522" w:rsidRDefault="00D86522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49,3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>
              <w:t xml:space="preserve"> </w:t>
            </w:r>
            <w:proofErr w:type="spellStart"/>
            <w:r w:rsidRPr="00602C6D">
              <w:rPr>
                <w:b/>
              </w:rPr>
              <w:t>з.е</w:t>
            </w:r>
            <w:proofErr w:type="spellEnd"/>
            <w:r w:rsidRPr="00602C6D">
              <w:rPr>
                <w:b/>
              </w:rPr>
              <w:t>.)</w:t>
            </w:r>
            <w:r>
              <w:t xml:space="preserve">                                                  </w:t>
            </w:r>
          </w:p>
        </w:tc>
        <w:tc>
          <w:tcPr>
            <w:tcW w:w="2958" w:type="dxa"/>
            <w:shd w:val="clear" w:color="auto" w:fill="E0E0E0"/>
          </w:tcPr>
          <w:p w:rsidR="00A304D6" w:rsidRPr="00D86522" w:rsidRDefault="00256AAF" w:rsidP="0078420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252/7</w:t>
            </w:r>
            <w:r w:rsidR="00EA3E09" w:rsidRPr="00D86522">
              <w:rPr>
                <w:b/>
                <w:lang w:eastAsia="en-US"/>
              </w:rPr>
              <w:t xml:space="preserve"> </w:t>
            </w:r>
          </w:p>
        </w:tc>
      </w:tr>
    </w:tbl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2B131D" w:rsidRDefault="002B131D" w:rsidP="002B131D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2B131D" w:rsidRDefault="002B131D" w:rsidP="002B131D">
      <w:pPr>
        <w:ind w:firstLine="709"/>
        <w:jc w:val="both"/>
        <w:rPr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2B131D" w:rsidRPr="0053465B" w:rsidTr="002B131D">
        <w:tc>
          <w:tcPr>
            <w:tcW w:w="693" w:type="dxa"/>
          </w:tcPr>
          <w:p w:rsidR="002B131D" w:rsidRPr="00941209" w:rsidRDefault="002B131D" w:rsidP="002B13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4120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2B131D" w:rsidRPr="00941209" w:rsidRDefault="002B131D" w:rsidP="002B13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4120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B131D" w:rsidRPr="0053465B" w:rsidTr="002B131D">
        <w:tc>
          <w:tcPr>
            <w:tcW w:w="693" w:type="dxa"/>
          </w:tcPr>
          <w:p w:rsidR="002B131D" w:rsidRPr="00941209" w:rsidRDefault="002B131D" w:rsidP="002B13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4120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2B131D" w:rsidRPr="00941209" w:rsidRDefault="002B131D" w:rsidP="002B131D">
            <w:pPr>
              <w:jc w:val="both"/>
              <w:rPr>
                <w:bCs/>
                <w:color w:val="000000"/>
              </w:rPr>
            </w:pPr>
            <w:r w:rsidRPr="00941209">
              <w:rPr>
                <w:bCs/>
              </w:rPr>
              <w:t>Перевод в странах Древнего Востока. Перевод в античную эпоху: философия, теория, практика.</w:t>
            </w:r>
          </w:p>
        </w:tc>
      </w:tr>
      <w:tr w:rsidR="002B131D" w:rsidRPr="0053465B" w:rsidTr="002B131D">
        <w:tc>
          <w:tcPr>
            <w:tcW w:w="693" w:type="dxa"/>
          </w:tcPr>
          <w:p w:rsidR="002B131D" w:rsidRPr="00941209" w:rsidRDefault="002B131D" w:rsidP="002B13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4120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2B131D" w:rsidRPr="00941209" w:rsidRDefault="002B131D" w:rsidP="002B131D">
            <w:pPr>
              <w:jc w:val="both"/>
              <w:rPr>
                <w:bCs/>
                <w:color w:val="000000"/>
              </w:rPr>
            </w:pPr>
            <w:r w:rsidRPr="00941209">
              <w:rPr>
                <w:bCs/>
              </w:rPr>
              <w:t>Развитие философии и практики перевода в Западной Европе в эпохи Средневековья, Возрождения и Реформации.</w:t>
            </w:r>
          </w:p>
        </w:tc>
      </w:tr>
      <w:tr w:rsidR="002B131D" w:rsidRPr="0053465B" w:rsidTr="002B131D">
        <w:tc>
          <w:tcPr>
            <w:tcW w:w="693" w:type="dxa"/>
          </w:tcPr>
          <w:p w:rsidR="002B131D" w:rsidRPr="00941209" w:rsidRDefault="002B131D" w:rsidP="002B13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4120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2B131D" w:rsidRPr="00941209" w:rsidRDefault="002B131D" w:rsidP="002B131D">
            <w:pPr>
              <w:jc w:val="both"/>
              <w:rPr>
                <w:bCs/>
                <w:color w:val="000000"/>
              </w:rPr>
            </w:pPr>
            <w:r w:rsidRPr="00941209">
              <w:rPr>
                <w:bCs/>
              </w:rPr>
              <w:t>Западноевропейский перевод 17-18 вв.</w:t>
            </w:r>
          </w:p>
        </w:tc>
      </w:tr>
      <w:tr w:rsidR="002B131D" w:rsidRPr="0053465B" w:rsidTr="002B131D">
        <w:tc>
          <w:tcPr>
            <w:tcW w:w="693" w:type="dxa"/>
          </w:tcPr>
          <w:p w:rsidR="002B131D" w:rsidRPr="00941209" w:rsidRDefault="002B131D" w:rsidP="002B13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41209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932" w:type="dxa"/>
          </w:tcPr>
          <w:p w:rsidR="002B131D" w:rsidRPr="00941209" w:rsidRDefault="002B131D" w:rsidP="002B131D">
            <w:pPr>
              <w:keepNext/>
              <w:jc w:val="both"/>
              <w:outlineLvl w:val="4"/>
              <w:rPr>
                <w:bCs/>
              </w:rPr>
            </w:pPr>
            <w:r w:rsidRPr="00941209">
              <w:rPr>
                <w:bCs/>
              </w:rPr>
              <w:t>Зарубежные переводческие концепции 19-го в.</w:t>
            </w:r>
          </w:p>
        </w:tc>
      </w:tr>
      <w:tr w:rsidR="002B131D" w:rsidRPr="0053465B" w:rsidTr="002B131D">
        <w:tc>
          <w:tcPr>
            <w:tcW w:w="693" w:type="dxa"/>
          </w:tcPr>
          <w:p w:rsidR="002B131D" w:rsidRPr="00941209" w:rsidRDefault="002B131D" w:rsidP="002B13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4120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2B131D" w:rsidRPr="00941209" w:rsidRDefault="00941209" w:rsidP="00941209">
            <w:pPr>
              <w:jc w:val="both"/>
              <w:rPr>
                <w:bCs/>
              </w:rPr>
            </w:pPr>
            <w:r w:rsidRPr="00941209">
              <w:rPr>
                <w:bCs/>
              </w:rPr>
              <w:t>Развитие зарубежной философии перевода в 20-м в.</w:t>
            </w:r>
          </w:p>
        </w:tc>
      </w:tr>
      <w:tr w:rsidR="002B131D" w:rsidRPr="0053465B" w:rsidTr="002B131D">
        <w:tc>
          <w:tcPr>
            <w:tcW w:w="693" w:type="dxa"/>
          </w:tcPr>
          <w:p w:rsidR="002B131D" w:rsidRPr="00941209" w:rsidRDefault="002B131D" w:rsidP="002B13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4120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2B131D" w:rsidRPr="00941209" w:rsidRDefault="00941209" w:rsidP="002B131D">
            <w:pPr>
              <w:jc w:val="both"/>
              <w:rPr>
                <w:bCs/>
                <w:color w:val="000000"/>
              </w:rPr>
            </w:pPr>
            <w:r w:rsidRPr="00941209">
              <w:rPr>
                <w:bCs/>
              </w:rPr>
              <w:t>Перевод в Древней Руси. Развитие философии и практики перевода в России 18-го в.</w:t>
            </w:r>
          </w:p>
        </w:tc>
      </w:tr>
      <w:tr w:rsidR="002B131D" w:rsidRPr="0053465B" w:rsidTr="002B131D">
        <w:tc>
          <w:tcPr>
            <w:tcW w:w="693" w:type="dxa"/>
          </w:tcPr>
          <w:p w:rsidR="002B131D" w:rsidRPr="00941209" w:rsidRDefault="002B131D" w:rsidP="002B13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4120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2B131D" w:rsidRPr="00941209" w:rsidRDefault="00941209" w:rsidP="002B13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41209">
              <w:rPr>
                <w:sz w:val="24"/>
                <w:szCs w:val="24"/>
              </w:rPr>
              <w:t>Переводческая мысль в России 19-го в.</w:t>
            </w:r>
          </w:p>
        </w:tc>
      </w:tr>
      <w:tr w:rsidR="002B131D" w:rsidRPr="0053465B" w:rsidTr="002B131D">
        <w:tc>
          <w:tcPr>
            <w:tcW w:w="693" w:type="dxa"/>
          </w:tcPr>
          <w:p w:rsidR="002B131D" w:rsidRPr="00941209" w:rsidRDefault="002B131D" w:rsidP="002B13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4120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2B131D" w:rsidRPr="00941209" w:rsidRDefault="00941209" w:rsidP="002B131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41209">
              <w:rPr>
                <w:sz w:val="24"/>
                <w:szCs w:val="24"/>
              </w:rPr>
              <w:t>Основные этапы и направления отечественной истории и теории перевода в 20-м в.</w:t>
            </w:r>
          </w:p>
        </w:tc>
      </w:tr>
    </w:tbl>
    <w:p w:rsidR="00DD7F70" w:rsidRDefault="00DD7F70" w:rsidP="00DC4BBE">
      <w:pPr>
        <w:ind w:firstLine="720"/>
        <w:jc w:val="both"/>
        <w:rPr>
          <w:b/>
          <w:bCs/>
        </w:rPr>
      </w:pPr>
      <w:bookmarkStart w:id="1" w:name="BM7"/>
      <w:bookmarkEnd w:id="1"/>
    </w:p>
    <w:p w:rsidR="00784206" w:rsidRPr="00162958" w:rsidRDefault="00784206" w:rsidP="00784206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784206" w:rsidRDefault="00784206" w:rsidP="00784206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784206" w:rsidRDefault="00784206" w:rsidP="0078420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D62C48" w:rsidRDefault="00DD7F70" w:rsidP="00DD7F70">
      <w:pPr>
        <w:ind w:firstLine="709"/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D0639" w:rsidRPr="00945B8B" w:rsidRDefault="00945B8B" w:rsidP="00DD0639">
      <w:pPr>
        <w:jc w:val="both"/>
        <w:rPr>
          <w:b/>
          <w:bCs/>
          <w:iCs/>
        </w:rPr>
      </w:pPr>
      <w:r w:rsidRPr="00945B8B">
        <w:rPr>
          <w:b/>
          <w:bCs/>
          <w:iCs/>
        </w:rPr>
        <w:t xml:space="preserve">5.1 </w:t>
      </w:r>
      <w:r w:rsidR="00DD7F70" w:rsidRPr="00945B8B">
        <w:rPr>
          <w:b/>
          <w:bCs/>
          <w:iCs/>
        </w:rPr>
        <w:t>Темы конспектов:</w:t>
      </w:r>
    </w:p>
    <w:p w:rsidR="00945B8B" w:rsidRPr="00601A02" w:rsidRDefault="00945B8B" w:rsidP="00945B8B">
      <w:pPr>
        <w:numPr>
          <w:ilvl w:val="0"/>
          <w:numId w:val="19"/>
        </w:numPr>
        <w:jc w:val="both"/>
      </w:pPr>
      <w:r>
        <w:t>Перевод в Древнем Египте.</w:t>
      </w:r>
      <w:r w:rsidRPr="00601A02">
        <w:t xml:space="preserve"> </w:t>
      </w:r>
    </w:p>
    <w:p w:rsidR="00945B8B" w:rsidRPr="00601A02" w:rsidRDefault="00945B8B" w:rsidP="00945B8B">
      <w:pPr>
        <w:numPr>
          <w:ilvl w:val="0"/>
          <w:numId w:val="19"/>
        </w:numPr>
        <w:jc w:val="both"/>
      </w:pPr>
      <w:r>
        <w:t>Специфика языковой ситуации и перевод в государствах Древней Передней и Малой Азии</w:t>
      </w:r>
      <w:r w:rsidRPr="00601A02">
        <w:t>.</w:t>
      </w:r>
    </w:p>
    <w:p w:rsidR="00945B8B" w:rsidRPr="00601A02" w:rsidRDefault="00945B8B" w:rsidP="00945B8B">
      <w:pPr>
        <w:numPr>
          <w:ilvl w:val="0"/>
          <w:numId w:val="19"/>
        </w:numPr>
        <w:jc w:val="both"/>
      </w:pPr>
      <w:r>
        <w:t>Специфика перевода эллинистической эпохи.</w:t>
      </w:r>
    </w:p>
    <w:p w:rsidR="00945B8B" w:rsidRPr="00601A02" w:rsidRDefault="00945B8B" w:rsidP="00945B8B">
      <w:pPr>
        <w:numPr>
          <w:ilvl w:val="0"/>
          <w:numId w:val="19"/>
        </w:numPr>
        <w:jc w:val="both"/>
      </w:pPr>
      <w:r>
        <w:t>Переводы на греческий язык.</w:t>
      </w:r>
    </w:p>
    <w:p w:rsidR="00945B8B" w:rsidRPr="00601A02" w:rsidRDefault="00945B8B" w:rsidP="00945B8B">
      <w:pPr>
        <w:numPr>
          <w:ilvl w:val="0"/>
          <w:numId w:val="19"/>
        </w:numPr>
        <w:jc w:val="both"/>
      </w:pPr>
      <w:r>
        <w:t>Переводы с греческого на латынь и их роль в становлении культуры Древнего Рима.</w:t>
      </w:r>
    </w:p>
    <w:p w:rsidR="00945B8B" w:rsidRPr="00601A02" w:rsidRDefault="00945B8B" w:rsidP="00945B8B">
      <w:pPr>
        <w:numPr>
          <w:ilvl w:val="0"/>
          <w:numId w:val="19"/>
        </w:numPr>
        <w:jc w:val="both"/>
      </w:pPr>
      <w:r>
        <w:t>Переводчики Древнего Рима.</w:t>
      </w:r>
      <w:r w:rsidRPr="00601A02">
        <w:t xml:space="preserve"> </w:t>
      </w:r>
    </w:p>
    <w:p w:rsidR="00945B8B" w:rsidRPr="00601A02" w:rsidRDefault="00945B8B" w:rsidP="00945B8B">
      <w:pPr>
        <w:numPr>
          <w:ilvl w:val="0"/>
          <w:numId w:val="19"/>
        </w:numPr>
        <w:jc w:val="both"/>
      </w:pPr>
      <w:r>
        <w:t>Специфика римского перевода классической эпохи.</w:t>
      </w:r>
    </w:p>
    <w:p w:rsidR="00945B8B" w:rsidRPr="00601A02" w:rsidRDefault="00945B8B" w:rsidP="00945B8B">
      <w:pPr>
        <w:numPr>
          <w:ilvl w:val="0"/>
          <w:numId w:val="19"/>
        </w:numPr>
        <w:jc w:val="both"/>
      </w:pPr>
      <w:r>
        <w:t>Переводческая деятельность Цицерона.</w:t>
      </w:r>
    </w:p>
    <w:p w:rsidR="00945B8B" w:rsidRPr="00601A02" w:rsidRDefault="00945B8B" w:rsidP="00945B8B">
      <w:pPr>
        <w:numPr>
          <w:ilvl w:val="0"/>
          <w:numId w:val="19"/>
        </w:numPr>
        <w:jc w:val="both"/>
      </w:pPr>
      <w:r>
        <w:t>Переводческие принципы Цицерона.</w:t>
      </w:r>
    </w:p>
    <w:p w:rsidR="00945B8B" w:rsidRPr="00601A02" w:rsidRDefault="00945B8B" w:rsidP="00945B8B">
      <w:pPr>
        <w:numPr>
          <w:ilvl w:val="0"/>
          <w:numId w:val="19"/>
        </w:numPr>
        <w:jc w:val="both"/>
      </w:pPr>
      <w:r>
        <w:t>Философия перевода Плиния Младшего.</w:t>
      </w:r>
    </w:p>
    <w:p w:rsidR="00945B8B" w:rsidRPr="00601A02" w:rsidRDefault="00945B8B" w:rsidP="00945B8B">
      <w:pPr>
        <w:numPr>
          <w:ilvl w:val="0"/>
          <w:numId w:val="19"/>
        </w:numPr>
        <w:jc w:val="both"/>
      </w:pPr>
      <w:r>
        <w:t>Переводы ветхозаветной литературы на греческий язык.</w:t>
      </w:r>
    </w:p>
    <w:p w:rsidR="00945B8B" w:rsidRPr="00601A02" w:rsidRDefault="00945B8B" w:rsidP="00945B8B">
      <w:pPr>
        <w:numPr>
          <w:ilvl w:val="0"/>
          <w:numId w:val="19"/>
        </w:numPr>
        <w:jc w:val="both"/>
      </w:pPr>
      <w:r>
        <w:t>История и принципы создания латинской Библии.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Первые переводы Библии на европейские языки.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Языковая ситуация в средневековой Европе.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Средневековые переводы религиозно-философской литературы.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Языки оригиналов и языки перевода в средневековой Европе.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Переводческая деятельность Альфреда Великого.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 xml:space="preserve">Переводческая деятельность и переводческие принципы </w:t>
      </w:r>
      <w:proofErr w:type="spellStart"/>
      <w:r>
        <w:t>Эльфрика</w:t>
      </w:r>
      <w:proofErr w:type="spellEnd"/>
      <w:r>
        <w:t>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Английский перевод после норманнского завоевания.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 xml:space="preserve">Языковая ситуация в Англии 14 – 15 вв. и роль перевода в становлении национального языка как средства </w:t>
      </w:r>
      <w:proofErr w:type="spellStart"/>
      <w:r>
        <w:t>внутрикультурной</w:t>
      </w:r>
      <w:proofErr w:type="spellEnd"/>
      <w:r>
        <w:t xml:space="preserve"> коммуникации.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Первые немецкие переводы Библии.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Перевод в позднесредневековой Франции и Италии как инструмент развития национальной культуры.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Языковая ситуация в Западной Европе в эпоху Возрождения.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Ренессансная традиция греко-латинских переводов.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Философские основания гуманистического перевода.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История развития гуманистического перевода.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Переводческие концепции эпохи Возрождения.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Межъязыковой и внутриязыковой перевод в эпоху Возрождения.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lastRenderedPageBreak/>
        <w:t xml:space="preserve">Переводческий скептицизм эпохи Возрождения: проблема </w:t>
      </w:r>
      <w:proofErr w:type="spellStart"/>
      <w:r>
        <w:t>переводимости</w:t>
      </w:r>
      <w:proofErr w:type="spellEnd"/>
      <w:r>
        <w:t>-непереводимости.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Проблемы перевода Библии в ренессансной традиции.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Перевод в эпоху Реформации.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Немецкая Библия Мартина Лютера: история создания и роль в формировании мировоззрения эпохи.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Философия классицизма и классицистический перевод.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Эстетические основания классицистического перевода.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Перевод и языковая культура в Германии.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Философия романтизма и романтический перевод.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Романтический перевод в Германии: эстетические основания и художественная практика.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Романтический перевод в России: эстетическая и художественная специфика.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Философия общественной пользы как основание российской переводческой практики 18 в.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Перевод как инструмент философско-идеологической борьбы в России в 1840-х – 1860-х гг.</w:t>
      </w:r>
      <w:r w:rsidRPr="00601A02">
        <w:t xml:space="preserve"> 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Специфика петербургской (ленинградской) и московской школ отечественного перевода.</w:t>
      </w:r>
    </w:p>
    <w:p w:rsidR="00945B8B" w:rsidRPr="00601A02" w:rsidRDefault="00945B8B" w:rsidP="00945B8B">
      <w:pPr>
        <w:numPr>
          <w:ilvl w:val="0"/>
          <w:numId w:val="19"/>
        </w:numPr>
        <w:spacing w:before="100" w:beforeAutospacing="1" w:after="100" w:afterAutospacing="1"/>
        <w:jc w:val="both"/>
      </w:pPr>
      <w:r>
        <w:t>Зарубежные философские теории перевода 20-го в.</w:t>
      </w:r>
    </w:p>
    <w:p w:rsidR="00945B8B" w:rsidRPr="00601A02" w:rsidRDefault="00945B8B" w:rsidP="00637D35">
      <w:pPr>
        <w:numPr>
          <w:ilvl w:val="0"/>
          <w:numId w:val="19"/>
        </w:numPr>
        <w:jc w:val="both"/>
      </w:pPr>
      <w:r>
        <w:t>Отечественная теория и практика перевода в 20-м в.</w:t>
      </w:r>
      <w:r w:rsidRPr="00601A02">
        <w:t xml:space="preserve"> </w:t>
      </w:r>
    </w:p>
    <w:p w:rsidR="00D30DD7" w:rsidRDefault="0084044A" w:rsidP="00945B8B">
      <w:pPr>
        <w:jc w:val="both"/>
        <w:rPr>
          <w:b/>
        </w:rPr>
      </w:pPr>
      <w:r>
        <w:rPr>
          <w:b/>
        </w:rPr>
        <w:t xml:space="preserve">5.2 </w:t>
      </w:r>
      <w:r w:rsidR="00DD7F70" w:rsidRPr="00945B8B">
        <w:rPr>
          <w:b/>
        </w:rPr>
        <w:t xml:space="preserve">Темы </w:t>
      </w:r>
      <w:r w:rsidR="00C662BC">
        <w:rPr>
          <w:b/>
        </w:rPr>
        <w:t xml:space="preserve">докладов и </w:t>
      </w:r>
      <w:r w:rsidR="00DD7F70" w:rsidRPr="00945B8B">
        <w:rPr>
          <w:b/>
        </w:rPr>
        <w:t>рефератов: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>Специфика языковой ситуации и переводческой деятельности Древнего Востока.</w:t>
      </w:r>
      <w:r w:rsidRPr="00601A02">
        <w:t xml:space="preserve"> 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>Философия и искусство перевода в Древней Греции: периодизация, телеология, парадигма переводимых текстов.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>Влияние переводов с восточных языков на развитие культуры Древней Греции.</w:t>
      </w:r>
      <w:r w:rsidRPr="00601A02">
        <w:t xml:space="preserve"> 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bookmarkStart w:id="2" w:name="BM11"/>
      <w:bookmarkEnd w:id="2"/>
      <w:r>
        <w:t>Влияние переводов с древнегреческого на развитие искусства перевода в Древнем Риме.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>Перевод в Древней и в Древнем Риме: сравнительный анализ.</w:t>
      </w:r>
    </w:p>
    <w:p w:rsidR="0084044A" w:rsidRDefault="0084044A" w:rsidP="0084044A">
      <w:pPr>
        <w:numPr>
          <w:ilvl w:val="0"/>
          <w:numId w:val="28"/>
        </w:numPr>
        <w:jc w:val="both"/>
      </w:pPr>
      <w:r>
        <w:t>Цицерон о переводе.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>Языковая ситуация в средневековой Европе и специфика переводческих взглядов и переводческой практики.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>Средневековые переводы Библии: аксиология и принципы.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 w:rsidRPr="00601A02">
        <w:t xml:space="preserve"> </w:t>
      </w:r>
      <w:r>
        <w:t>Средневековая Вульгата.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>Первые средневековые переводы на национальные языки.</w:t>
      </w:r>
      <w:r w:rsidRPr="00601A02">
        <w:t xml:space="preserve"> 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>Философия эпохи Возрождения и специфика переводческой практики.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>Философия гуманизма и гуманистический перевод.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>Переводы с античных языков в эпоху Возрождения.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>Философия и аксиология перевода в эпоху Реформации.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>Немецкая Библия Мартина Лютера.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 xml:space="preserve">Английская Библия </w:t>
      </w:r>
      <w:proofErr w:type="spellStart"/>
      <w:r>
        <w:t>Уиклифа</w:t>
      </w:r>
      <w:proofErr w:type="spellEnd"/>
      <w:r>
        <w:t>.</w:t>
      </w:r>
    </w:p>
    <w:p w:rsidR="0084044A" w:rsidRDefault="0084044A" w:rsidP="0084044A">
      <w:pPr>
        <w:numPr>
          <w:ilvl w:val="0"/>
          <w:numId w:val="28"/>
        </w:numPr>
        <w:jc w:val="both"/>
      </w:pPr>
      <w:r>
        <w:t>М. Монтень – переводчик.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>Переводческие концепции эпохи Возрождения.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>Эстетика классицизма и принципы классицистического перевода.</w:t>
      </w:r>
    </w:p>
    <w:p w:rsidR="0084044A" w:rsidRDefault="0084044A" w:rsidP="0084044A">
      <w:pPr>
        <w:numPr>
          <w:ilvl w:val="0"/>
          <w:numId w:val="28"/>
        </w:numPr>
        <w:jc w:val="both"/>
      </w:pPr>
      <w:r>
        <w:t>Классицистическое понимание идеала и эстетика перевода эпохи классицизма.</w:t>
      </w:r>
    </w:p>
    <w:p w:rsidR="0084044A" w:rsidRDefault="0084044A" w:rsidP="0084044A">
      <w:pPr>
        <w:numPr>
          <w:ilvl w:val="0"/>
          <w:numId w:val="28"/>
        </w:numPr>
        <w:jc w:val="both"/>
      </w:pPr>
      <w:r>
        <w:t>Переводческие концепции эпохи классицизма.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>Французский классицистический перевод.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>Философия романтизма и развитие перевода в романтическую эпоху.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>Немецкие романтики о философии перевода.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 xml:space="preserve">Философия перевода </w:t>
      </w:r>
      <w:proofErr w:type="spellStart"/>
      <w:r>
        <w:t>Шлейермахера</w:t>
      </w:r>
      <w:proofErr w:type="spellEnd"/>
      <w:r>
        <w:t>.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>Лингвистическая теория перевода Гумбольдта.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>Философия перевода и переводческая деятельность Гёте.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lastRenderedPageBreak/>
        <w:t>Немецкие дискуссии о переводе первой половины 19-го в.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>Французский и английский перевод 19-го в.: сравнительный анализ.</w:t>
      </w:r>
    </w:p>
    <w:p w:rsidR="0084044A" w:rsidRDefault="0084044A" w:rsidP="0084044A">
      <w:pPr>
        <w:numPr>
          <w:ilvl w:val="0"/>
          <w:numId w:val="28"/>
        </w:numPr>
        <w:jc w:val="both"/>
      </w:pPr>
      <w:r>
        <w:t>Философия перевода Ницше.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>«Перевод умер! Да здравствует перевод!»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>Западноевропейский перевод первой половины 20-в.: основные концепции.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>Западноевропейский перевод второй половины 20-го в.: основные концепции.</w:t>
      </w:r>
    </w:p>
    <w:p w:rsidR="0084044A" w:rsidRPr="00601A02" w:rsidRDefault="0084044A" w:rsidP="0084044A">
      <w:pPr>
        <w:numPr>
          <w:ilvl w:val="0"/>
          <w:numId w:val="28"/>
        </w:numPr>
        <w:jc w:val="both"/>
      </w:pPr>
      <w:r>
        <w:t>Специфика перевода в Киевской Руси.</w:t>
      </w:r>
    </w:p>
    <w:p w:rsidR="0084044A" w:rsidRPr="00601A02" w:rsidRDefault="0084044A" w:rsidP="0084044A">
      <w:pPr>
        <w:numPr>
          <w:ilvl w:val="0"/>
          <w:numId w:val="28"/>
        </w:numPr>
        <w:spacing w:before="100" w:beforeAutospacing="1" w:after="100" w:afterAutospacing="1"/>
        <w:jc w:val="both"/>
      </w:pPr>
      <w:r>
        <w:t>Роль перевода и переводческие принципы петровской эпохи.</w:t>
      </w:r>
    </w:p>
    <w:p w:rsidR="0084044A" w:rsidRPr="00601A02" w:rsidRDefault="0084044A" w:rsidP="0084044A">
      <w:pPr>
        <w:numPr>
          <w:ilvl w:val="0"/>
          <w:numId w:val="28"/>
        </w:numPr>
        <w:spacing w:before="100" w:beforeAutospacing="1" w:after="100" w:afterAutospacing="1"/>
        <w:jc w:val="both"/>
      </w:pPr>
      <w:r>
        <w:t>Петр Первый о переводе.</w:t>
      </w:r>
    </w:p>
    <w:p w:rsidR="0084044A" w:rsidRPr="00601A02" w:rsidRDefault="0084044A" w:rsidP="0084044A">
      <w:pPr>
        <w:numPr>
          <w:ilvl w:val="0"/>
          <w:numId w:val="28"/>
        </w:numPr>
        <w:spacing w:before="100" w:beforeAutospacing="1" w:after="100" w:afterAutospacing="1"/>
        <w:jc w:val="both"/>
      </w:pPr>
      <w:r>
        <w:t>Философия и практика перевода в России елизаветинской и екатерининской эпох: сравнительный анализ.</w:t>
      </w:r>
    </w:p>
    <w:p w:rsidR="0084044A" w:rsidRPr="00601A02" w:rsidRDefault="0084044A" w:rsidP="0084044A">
      <w:pPr>
        <w:numPr>
          <w:ilvl w:val="0"/>
          <w:numId w:val="28"/>
        </w:numPr>
        <w:spacing w:before="100" w:beforeAutospacing="1" w:after="100" w:afterAutospacing="1"/>
        <w:jc w:val="both"/>
      </w:pPr>
      <w:r>
        <w:t>Переводческая деятельность Карамзина.</w:t>
      </w:r>
    </w:p>
    <w:p w:rsidR="0084044A" w:rsidRPr="00601A02" w:rsidRDefault="0084044A" w:rsidP="0084044A">
      <w:pPr>
        <w:numPr>
          <w:ilvl w:val="0"/>
          <w:numId w:val="28"/>
        </w:numPr>
        <w:spacing w:before="100" w:beforeAutospacing="1" w:after="100" w:afterAutospacing="1"/>
        <w:jc w:val="both"/>
      </w:pPr>
      <w:r>
        <w:t>Переводческая деятельность Жуковского.</w:t>
      </w:r>
    </w:p>
    <w:p w:rsidR="0084044A" w:rsidRPr="00601A02" w:rsidRDefault="0084044A" w:rsidP="0084044A">
      <w:pPr>
        <w:numPr>
          <w:ilvl w:val="0"/>
          <w:numId w:val="28"/>
        </w:numPr>
        <w:spacing w:before="100" w:beforeAutospacing="1" w:after="100" w:afterAutospacing="1"/>
        <w:jc w:val="both"/>
      </w:pPr>
      <w:r>
        <w:t>Философия и практика перевода в России во второй половине 19-го в.</w:t>
      </w:r>
    </w:p>
    <w:p w:rsidR="0084044A" w:rsidRPr="00601A02" w:rsidRDefault="0084044A" w:rsidP="0084044A">
      <w:pPr>
        <w:numPr>
          <w:ilvl w:val="0"/>
          <w:numId w:val="28"/>
        </w:numPr>
        <w:spacing w:before="100" w:beforeAutospacing="1" w:after="100" w:afterAutospacing="1"/>
        <w:jc w:val="both"/>
      </w:pPr>
      <w:r>
        <w:t>Петербургская и московская школы перевода: сравнительный анализ.</w:t>
      </w:r>
    </w:p>
    <w:p w:rsidR="0084044A" w:rsidRPr="00601A02" w:rsidRDefault="0084044A" w:rsidP="0084044A">
      <w:pPr>
        <w:numPr>
          <w:ilvl w:val="0"/>
          <w:numId w:val="28"/>
        </w:numPr>
        <w:spacing w:before="100" w:beforeAutospacing="1" w:after="100" w:afterAutospacing="1"/>
        <w:jc w:val="both"/>
      </w:pPr>
      <w:r>
        <w:t>Специфика советской школы перевода.</w:t>
      </w:r>
    </w:p>
    <w:p w:rsidR="0084044A" w:rsidRPr="00601A02" w:rsidRDefault="0084044A" w:rsidP="0084044A">
      <w:pPr>
        <w:numPr>
          <w:ilvl w:val="0"/>
          <w:numId w:val="28"/>
        </w:numPr>
        <w:spacing w:before="100" w:beforeAutospacing="1" w:after="100" w:afterAutospacing="1"/>
        <w:jc w:val="both"/>
      </w:pPr>
      <w:r>
        <w:t>Отечественный перевод второй половины 20-го в.: основные концепции.</w:t>
      </w:r>
    </w:p>
    <w:p w:rsidR="0084044A" w:rsidRPr="00601A02" w:rsidRDefault="0084044A" w:rsidP="0084044A">
      <w:pPr>
        <w:numPr>
          <w:ilvl w:val="0"/>
          <w:numId w:val="28"/>
        </w:numPr>
        <w:spacing w:before="100" w:beforeAutospacing="1" w:after="100" w:afterAutospacing="1"/>
        <w:jc w:val="both"/>
      </w:pPr>
      <w:r>
        <w:t>Проблема машинного перевода: сопоставительный анализ основных зарубежных дискуссий.</w:t>
      </w:r>
    </w:p>
    <w:p w:rsidR="0084044A" w:rsidRPr="00601A02" w:rsidRDefault="0084044A" w:rsidP="0084044A">
      <w:pPr>
        <w:numPr>
          <w:ilvl w:val="0"/>
          <w:numId w:val="28"/>
        </w:numPr>
        <w:spacing w:before="100" w:beforeAutospacing="1" w:after="100" w:afterAutospacing="1"/>
        <w:jc w:val="both"/>
      </w:pPr>
      <w:r>
        <w:t>Проблема машинного перевода: сопоставительный анализ основных отечественных дискуссий.</w:t>
      </w:r>
    </w:p>
    <w:p w:rsidR="0084044A" w:rsidRDefault="0084044A" w:rsidP="00637D35">
      <w:pPr>
        <w:numPr>
          <w:ilvl w:val="0"/>
          <w:numId w:val="28"/>
        </w:numPr>
        <w:jc w:val="both"/>
      </w:pPr>
      <w:r>
        <w:t xml:space="preserve">Проблема </w:t>
      </w:r>
      <w:proofErr w:type="spellStart"/>
      <w:r>
        <w:t>переводимости</w:t>
      </w:r>
      <w:proofErr w:type="spellEnd"/>
      <w:r>
        <w:t xml:space="preserve">: </w:t>
      </w:r>
      <w:proofErr w:type="spellStart"/>
      <w:r>
        <w:t>рестроспективный</w:t>
      </w:r>
      <w:proofErr w:type="spellEnd"/>
      <w:r>
        <w:t xml:space="preserve"> анализ.</w:t>
      </w:r>
    </w:p>
    <w:p w:rsidR="00BD0685" w:rsidRPr="00601A02" w:rsidRDefault="00BD0685" w:rsidP="00BD0685">
      <w:pPr>
        <w:ind w:left="720"/>
        <w:jc w:val="both"/>
      </w:pPr>
    </w:p>
    <w:p w:rsidR="00D30DD7" w:rsidRDefault="0084044A" w:rsidP="00637D35">
      <w:pPr>
        <w:rPr>
          <w:b/>
          <w:bCs/>
        </w:rPr>
      </w:pPr>
      <w:r w:rsidRPr="0084044A">
        <w:rPr>
          <w:b/>
          <w:bCs/>
        </w:rPr>
        <w:t xml:space="preserve">5.3 </w:t>
      </w:r>
      <w:r w:rsidR="002670DA" w:rsidRPr="0084044A">
        <w:rPr>
          <w:b/>
          <w:bCs/>
        </w:rPr>
        <w:t>Темы практических занятий</w:t>
      </w:r>
      <w:r w:rsidR="00D30DD7" w:rsidRPr="0084044A">
        <w:rPr>
          <w:b/>
          <w:bCs/>
        </w:rPr>
        <w:t>:</w:t>
      </w:r>
    </w:p>
    <w:p w:rsidR="00637D35" w:rsidRPr="00945B8B" w:rsidRDefault="00637D35" w:rsidP="00637D35">
      <w:pPr>
        <w:jc w:val="both"/>
        <w:rPr>
          <w:bCs/>
        </w:rPr>
      </w:pPr>
      <w:r>
        <w:rPr>
          <w:b/>
          <w:bCs/>
          <w:i/>
        </w:rPr>
        <w:t xml:space="preserve">К теме 1. </w:t>
      </w:r>
      <w:r>
        <w:rPr>
          <w:bCs/>
        </w:rPr>
        <w:t>Предпосылки возникновения перевода как вида деятельности. Перевод в Древнем Египте: прагматика и телеология. Языковая специфика перевода в государствах Древней Передней и Малой Азии. Языковая ситуация и перевод в Древней Греции. Причины отсутствия древнегреческой переводческой традиции. Переводы с греческого как фактор формирования культуры Древнего Рима. Цицерон и философии и принципах перевода. Переводчики-предшественники и современники Цицерона.</w:t>
      </w:r>
    </w:p>
    <w:p w:rsidR="00637D35" w:rsidRPr="00637D35" w:rsidRDefault="00637D35" w:rsidP="00637D35">
      <w:pPr>
        <w:jc w:val="both"/>
        <w:rPr>
          <w:bCs/>
        </w:rPr>
      </w:pPr>
      <w:r>
        <w:rPr>
          <w:b/>
          <w:bCs/>
          <w:i/>
        </w:rPr>
        <w:t xml:space="preserve">К теме 2. </w:t>
      </w:r>
      <w:r w:rsidRPr="00945B8B">
        <w:rPr>
          <w:bCs/>
        </w:rPr>
        <w:t>Влияние арабской переводческой традиции на средневековую Европу. Проблема языка оригинала и языка-посредника. Перевод</w:t>
      </w:r>
      <w:r>
        <w:rPr>
          <w:bCs/>
        </w:rPr>
        <w:t xml:space="preserve">ческие принципы Роджера Бэкона. </w:t>
      </w:r>
      <w:r w:rsidRPr="00945B8B">
        <w:rPr>
          <w:bCs/>
        </w:rPr>
        <w:t>Переводы греческих философских текстов на латынь комментарии к ним как отражение схоластической переводческой ус</w:t>
      </w:r>
      <w:r>
        <w:rPr>
          <w:bCs/>
        </w:rPr>
        <w:t xml:space="preserve">тановки. </w:t>
      </w:r>
      <w:r w:rsidRPr="00945B8B">
        <w:rPr>
          <w:bCs/>
        </w:rPr>
        <w:t xml:space="preserve">Переводческая деятельность Альфреда Великого и начало английского перевода. Принципы перевода латинских текстов </w:t>
      </w:r>
      <w:proofErr w:type="spellStart"/>
      <w:r w:rsidRPr="00945B8B">
        <w:rPr>
          <w:bCs/>
        </w:rPr>
        <w:t>Эльфрика</w:t>
      </w:r>
      <w:proofErr w:type="spellEnd"/>
      <w:r w:rsidRPr="00945B8B">
        <w:rPr>
          <w:bCs/>
        </w:rPr>
        <w:t xml:space="preserve">. Просветительский и дидактический характер переводов. «История бриттов» Г. </w:t>
      </w:r>
      <w:proofErr w:type="spellStart"/>
      <w:r w:rsidRPr="00945B8B">
        <w:rPr>
          <w:bCs/>
        </w:rPr>
        <w:t>Монмутского</w:t>
      </w:r>
      <w:proofErr w:type="spellEnd"/>
      <w:r w:rsidRPr="00945B8B">
        <w:rPr>
          <w:bCs/>
        </w:rPr>
        <w:t xml:space="preserve"> как пе</w:t>
      </w:r>
      <w:r>
        <w:rPr>
          <w:bCs/>
        </w:rPr>
        <w:t xml:space="preserve">рвый английский псевдо-перевод. </w:t>
      </w:r>
      <w:r w:rsidRPr="00945B8B">
        <w:rPr>
          <w:bCs/>
        </w:rPr>
        <w:t>Средневековый перевод в Германии. Начало ренессансной тради</w:t>
      </w:r>
      <w:r>
        <w:rPr>
          <w:bCs/>
        </w:rPr>
        <w:t xml:space="preserve">ции греко-латинских переводов. </w:t>
      </w:r>
      <w:r w:rsidRPr="00945B8B">
        <w:rPr>
          <w:bCs/>
        </w:rPr>
        <w:t>Переводческая деятельность М. Монтеня. Проблемы перевода Библии в ренессансной тра</w:t>
      </w:r>
      <w:r>
        <w:rPr>
          <w:bCs/>
        </w:rPr>
        <w:t xml:space="preserve">диции и в традиции Реформации. </w:t>
      </w:r>
      <w:r w:rsidRPr="00945B8B">
        <w:rPr>
          <w:bCs/>
        </w:rPr>
        <w:t>Немецкая Библия Мартина Лютера: предпосылки и история создания, телеология, роль в формировании мировоззрения эпохи Реформации.</w:t>
      </w:r>
      <w:r>
        <w:rPr>
          <w:bCs/>
        </w:rPr>
        <w:t xml:space="preserve"> Полемика о принципах перевода. </w:t>
      </w:r>
      <w:r w:rsidRPr="00945B8B">
        <w:rPr>
          <w:bCs/>
        </w:rPr>
        <w:t xml:space="preserve">Создание английской Библии. «Библия короля Иакова» как воплощение англиканского мировоззрения. </w:t>
      </w:r>
    </w:p>
    <w:p w:rsidR="00637D35" w:rsidRPr="00637D35" w:rsidRDefault="00637D35" w:rsidP="00637D35">
      <w:pPr>
        <w:jc w:val="both"/>
        <w:rPr>
          <w:bCs/>
        </w:rPr>
      </w:pPr>
      <w:r>
        <w:rPr>
          <w:b/>
          <w:bCs/>
          <w:i/>
        </w:rPr>
        <w:t xml:space="preserve">К теме 3. </w:t>
      </w:r>
      <w:r w:rsidRPr="001758A9">
        <w:rPr>
          <w:bCs/>
        </w:rPr>
        <w:t>Философия классицизма. Античное наследие как образец для подражания.</w:t>
      </w:r>
      <w:r>
        <w:rPr>
          <w:bCs/>
        </w:rPr>
        <w:t xml:space="preserve"> </w:t>
      </w:r>
      <w:r w:rsidRPr="001758A9">
        <w:rPr>
          <w:bCs/>
        </w:rPr>
        <w:t>Понятие и специфика классицистического перевода. «Свобода» по отношению к переводимому автору как воплощение классицистической эстетики в п</w:t>
      </w:r>
      <w:r>
        <w:rPr>
          <w:bCs/>
        </w:rPr>
        <w:t xml:space="preserve">ереводческой практике. </w:t>
      </w:r>
      <w:r w:rsidRPr="001758A9">
        <w:rPr>
          <w:bCs/>
        </w:rPr>
        <w:t>Французская традиция классицист</w:t>
      </w:r>
      <w:r w:rsidR="00677AEB">
        <w:rPr>
          <w:bCs/>
        </w:rPr>
        <w:t xml:space="preserve">ического перевода. переводчику. </w:t>
      </w:r>
      <w:r w:rsidRPr="001758A9">
        <w:rPr>
          <w:bCs/>
        </w:rPr>
        <w:t>«Поэма Ш. Перро «Век Людовика Великого» как руководст</w:t>
      </w:r>
      <w:r>
        <w:rPr>
          <w:bCs/>
        </w:rPr>
        <w:t xml:space="preserve">во к переводу античных авторов. </w:t>
      </w:r>
      <w:r w:rsidRPr="001758A9">
        <w:rPr>
          <w:bCs/>
        </w:rPr>
        <w:t>Переводческие п</w:t>
      </w:r>
      <w:r>
        <w:rPr>
          <w:bCs/>
        </w:rPr>
        <w:t xml:space="preserve">ринципы Н. </w:t>
      </w:r>
      <w:proofErr w:type="spellStart"/>
      <w:r>
        <w:rPr>
          <w:bCs/>
        </w:rPr>
        <w:t>Буало</w:t>
      </w:r>
      <w:proofErr w:type="spellEnd"/>
      <w:r>
        <w:rPr>
          <w:bCs/>
        </w:rPr>
        <w:t xml:space="preserve"> и Ж.П. Расина. </w:t>
      </w:r>
      <w:r w:rsidRPr="001758A9">
        <w:rPr>
          <w:bCs/>
        </w:rPr>
        <w:t>Дискуссия о принципах перевода поэм Го</w:t>
      </w:r>
      <w:r>
        <w:rPr>
          <w:bCs/>
        </w:rPr>
        <w:t xml:space="preserve">мера. </w:t>
      </w:r>
      <w:r w:rsidRPr="001758A9">
        <w:rPr>
          <w:bCs/>
        </w:rPr>
        <w:t xml:space="preserve">«Критические размышления </w:t>
      </w:r>
      <w:r w:rsidR="00677AEB">
        <w:rPr>
          <w:bCs/>
        </w:rPr>
        <w:t xml:space="preserve">о поэзии и живописи» Ж.Б. </w:t>
      </w:r>
      <w:proofErr w:type="spellStart"/>
      <w:r w:rsidR="00677AEB">
        <w:rPr>
          <w:bCs/>
        </w:rPr>
        <w:t>Дюбо</w:t>
      </w:r>
      <w:proofErr w:type="spellEnd"/>
      <w:r w:rsidR="00677AEB">
        <w:rPr>
          <w:bCs/>
        </w:rPr>
        <w:t xml:space="preserve">. </w:t>
      </w:r>
      <w:r w:rsidRPr="001758A9">
        <w:rPr>
          <w:bCs/>
        </w:rPr>
        <w:t xml:space="preserve">Трактат П.Д. </w:t>
      </w:r>
      <w:proofErr w:type="spellStart"/>
      <w:r w:rsidRPr="001758A9">
        <w:rPr>
          <w:bCs/>
        </w:rPr>
        <w:t>Юэ</w:t>
      </w:r>
      <w:proofErr w:type="spellEnd"/>
      <w:r w:rsidRPr="001758A9">
        <w:rPr>
          <w:bCs/>
        </w:rPr>
        <w:t xml:space="preserve"> </w:t>
      </w:r>
      <w:r>
        <w:rPr>
          <w:bCs/>
        </w:rPr>
        <w:t xml:space="preserve">«О наилучшем способе перевода». </w:t>
      </w:r>
      <w:r w:rsidRPr="001758A9">
        <w:rPr>
          <w:bCs/>
        </w:rPr>
        <w:t xml:space="preserve">Английский классицистический перевод (Дж. </w:t>
      </w:r>
      <w:proofErr w:type="spellStart"/>
      <w:r w:rsidRPr="001758A9">
        <w:rPr>
          <w:bCs/>
        </w:rPr>
        <w:t>Драйден</w:t>
      </w:r>
      <w:proofErr w:type="spellEnd"/>
      <w:r w:rsidRPr="001758A9">
        <w:rPr>
          <w:bCs/>
        </w:rPr>
        <w:t xml:space="preserve">, </w:t>
      </w:r>
      <w:r w:rsidRPr="001758A9">
        <w:rPr>
          <w:bCs/>
        </w:rPr>
        <w:lastRenderedPageBreak/>
        <w:t>А. Поп). «Опыт о при</w:t>
      </w:r>
      <w:r>
        <w:rPr>
          <w:bCs/>
        </w:rPr>
        <w:t xml:space="preserve">нципах перевода» А.Ф. </w:t>
      </w:r>
      <w:proofErr w:type="spellStart"/>
      <w:r>
        <w:rPr>
          <w:bCs/>
        </w:rPr>
        <w:t>Тайтлера</w:t>
      </w:r>
      <w:proofErr w:type="spellEnd"/>
      <w:r>
        <w:rPr>
          <w:bCs/>
        </w:rPr>
        <w:t xml:space="preserve">. </w:t>
      </w:r>
      <w:r w:rsidRPr="001758A9">
        <w:rPr>
          <w:bCs/>
        </w:rPr>
        <w:t xml:space="preserve">Классицистический перевод в Германии (Г.В. Лейбниц, Г.Э. Лессинг, И.Г. Гердер, Ф.Г. </w:t>
      </w:r>
      <w:proofErr w:type="spellStart"/>
      <w:r w:rsidRPr="001758A9">
        <w:rPr>
          <w:bCs/>
        </w:rPr>
        <w:t>Клопшток</w:t>
      </w:r>
      <w:proofErr w:type="spellEnd"/>
      <w:r w:rsidRPr="001758A9">
        <w:rPr>
          <w:bCs/>
        </w:rPr>
        <w:t>).</w:t>
      </w:r>
    </w:p>
    <w:p w:rsidR="00637D35" w:rsidRPr="001758A9" w:rsidRDefault="00637D35" w:rsidP="00637D35">
      <w:pPr>
        <w:jc w:val="both"/>
        <w:rPr>
          <w:bCs/>
        </w:rPr>
      </w:pPr>
      <w:r>
        <w:rPr>
          <w:b/>
          <w:bCs/>
          <w:i/>
        </w:rPr>
        <w:t xml:space="preserve">К теме 4. </w:t>
      </w:r>
      <w:r w:rsidRPr="001758A9">
        <w:rPr>
          <w:bCs/>
        </w:rPr>
        <w:t xml:space="preserve">Философия романтизма. Понятие идеала как основа романтической эстетики. </w:t>
      </w:r>
    </w:p>
    <w:p w:rsidR="00637D35" w:rsidRPr="001758A9" w:rsidRDefault="00637D35" w:rsidP="00637D35">
      <w:pPr>
        <w:jc w:val="both"/>
        <w:rPr>
          <w:bCs/>
        </w:rPr>
      </w:pPr>
      <w:r w:rsidRPr="001758A9">
        <w:rPr>
          <w:bCs/>
        </w:rPr>
        <w:t>Спец</w:t>
      </w:r>
      <w:r>
        <w:rPr>
          <w:bCs/>
        </w:rPr>
        <w:t xml:space="preserve">ифика романтического перевода. </w:t>
      </w:r>
      <w:r w:rsidRPr="001758A9">
        <w:rPr>
          <w:bCs/>
        </w:rPr>
        <w:t xml:space="preserve">Переводческие установки и переводческая деятельность братьев Шлегелей, </w:t>
      </w:r>
      <w:r>
        <w:rPr>
          <w:bCs/>
        </w:rPr>
        <w:t xml:space="preserve">Л. Тика, Новалиса, К. </w:t>
      </w:r>
      <w:proofErr w:type="spellStart"/>
      <w:r>
        <w:rPr>
          <w:bCs/>
        </w:rPr>
        <w:t>Брентано</w:t>
      </w:r>
      <w:proofErr w:type="spellEnd"/>
      <w:r>
        <w:rPr>
          <w:bCs/>
        </w:rPr>
        <w:t xml:space="preserve">. </w:t>
      </w:r>
      <w:r w:rsidRPr="001758A9">
        <w:rPr>
          <w:bCs/>
        </w:rPr>
        <w:t>Философ</w:t>
      </w:r>
      <w:r>
        <w:rPr>
          <w:bCs/>
        </w:rPr>
        <w:t xml:space="preserve">ия перевода Ф.Д. </w:t>
      </w:r>
      <w:proofErr w:type="spellStart"/>
      <w:r>
        <w:rPr>
          <w:bCs/>
        </w:rPr>
        <w:t>Шлейермахера</w:t>
      </w:r>
      <w:proofErr w:type="spellEnd"/>
      <w:r>
        <w:rPr>
          <w:bCs/>
        </w:rPr>
        <w:t xml:space="preserve">. </w:t>
      </w:r>
      <w:r w:rsidRPr="001758A9">
        <w:rPr>
          <w:bCs/>
        </w:rPr>
        <w:t>Противопоставление граммати</w:t>
      </w:r>
      <w:r w:rsidR="00677AEB">
        <w:rPr>
          <w:bCs/>
        </w:rPr>
        <w:t xml:space="preserve">ческого перевода переводу-мифу. </w:t>
      </w:r>
      <w:r w:rsidRPr="001758A9">
        <w:rPr>
          <w:bCs/>
        </w:rPr>
        <w:t xml:space="preserve">В. фон Гумбольдт – философ, переводчик и теоретик перевода. Перевод в творчестве И.В. Гёте. Переводческая деятельность французских романтиков (П. Мериме, А. де </w:t>
      </w:r>
      <w:proofErr w:type="spellStart"/>
      <w:r w:rsidRPr="001758A9">
        <w:rPr>
          <w:bCs/>
        </w:rPr>
        <w:t>Виньи</w:t>
      </w:r>
      <w:proofErr w:type="spellEnd"/>
      <w:r w:rsidRPr="001758A9">
        <w:rPr>
          <w:bCs/>
        </w:rPr>
        <w:t xml:space="preserve">, Ж. де </w:t>
      </w:r>
      <w:proofErr w:type="spellStart"/>
      <w:r w:rsidRPr="001758A9">
        <w:rPr>
          <w:bCs/>
        </w:rPr>
        <w:t>Нерваля</w:t>
      </w:r>
      <w:proofErr w:type="spellEnd"/>
      <w:r w:rsidRPr="001758A9">
        <w:rPr>
          <w:bCs/>
        </w:rPr>
        <w:t>). В. Гюго о переводе. П.Б. Ш</w:t>
      </w:r>
      <w:r>
        <w:rPr>
          <w:bCs/>
        </w:rPr>
        <w:t xml:space="preserve">елли о непереводимости поэзии. </w:t>
      </w:r>
      <w:r w:rsidRPr="001758A9">
        <w:rPr>
          <w:bCs/>
        </w:rPr>
        <w:t xml:space="preserve">Английский перевод викторианской эпохи (Дж. </w:t>
      </w:r>
      <w:proofErr w:type="spellStart"/>
      <w:r w:rsidRPr="001758A9">
        <w:rPr>
          <w:bCs/>
        </w:rPr>
        <w:t>Ньюмен</w:t>
      </w:r>
      <w:proofErr w:type="spellEnd"/>
      <w:r w:rsidRPr="001758A9">
        <w:rPr>
          <w:bCs/>
        </w:rPr>
        <w:t>, Р. Браунинг, Д.Г. Россетти, М. Арнольд).</w:t>
      </w:r>
    </w:p>
    <w:p w:rsidR="00637D35" w:rsidRPr="001758A9" w:rsidRDefault="00637D35" w:rsidP="00637D35">
      <w:pPr>
        <w:jc w:val="both"/>
        <w:rPr>
          <w:bCs/>
        </w:rPr>
      </w:pPr>
      <w:r w:rsidRPr="001758A9">
        <w:rPr>
          <w:bCs/>
        </w:rPr>
        <w:t xml:space="preserve">Философия перевода Т. </w:t>
      </w:r>
      <w:proofErr w:type="spellStart"/>
      <w:r w:rsidRPr="001758A9">
        <w:rPr>
          <w:bCs/>
        </w:rPr>
        <w:t>Момзена</w:t>
      </w:r>
      <w:proofErr w:type="spellEnd"/>
      <w:r w:rsidRPr="001758A9">
        <w:rPr>
          <w:bCs/>
        </w:rPr>
        <w:t>.</w:t>
      </w:r>
      <w:r>
        <w:rPr>
          <w:bCs/>
        </w:rPr>
        <w:t xml:space="preserve"> </w:t>
      </w:r>
      <w:r w:rsidRPr="001758A9">
        <w:rPr>
          <w:bCs/>
        </w:rPr>
        <w:t xml:space="preserve">Полемика У. фон </w:t>
      </w:r>
      <w:proofErr w:type="spellStart"/>
      <w:r w:rsidRPr="001758A9">
        <w:rPr>
          <w:bCs/>
        </w:rPr>
        <w:t>Виламовица-Мёлендорфа</w:t>
      </w:r>
      <w:proofErr w:type="spellEnd"/>
      <w:r w:rsidRPr="001758A9">
        <w:rPr>
          <w:bCs/>
        </w:rPr>
        <w:t xml:space="preserve"> с переводческими принципами Гёте.</w:t>
      </w:r>
    </w:p>
    <w:p w:rsidR="00637D35" w:rsidRDefault="00637D35" w:rsidP="00637D35">
      <w:pPr>
        <w:jc w:val="both"/>
        <w:rPr>
          <w:bCs/>
        </w:rPr>
      </w:pPr>
      <w:r>
        <w:rPr>
          <w:b/>
          <w:bCs/>
          <w:i/>
        </w:rPr>
        <w:t xml:space="preserve">К теме 5. </w:t>
      </w:r>
      <w:r>
        <w:rPr>
          <w:bCs/>
        </w:rPr>
        <w:t>Проблема реконструкции и осмысления истории и философии перевода 20 в.</w:t>
      </w:r>
    </w:p>
    <w:p w:rsidR="00637D35" w:rsidRPr="001758A9" w:rsidRDefault="00637D35" w:rsidP="00637D35">
      <w:pPr>
        <w:jc w:val="both"/>
        <w:rPr>
          <w:bCs/>
        </w:rPr>
      </w:pPr>
      <w:r>
        <w:rPr>
          <w:bCs/>
        </w:rPr>
        <w:t xml:space="preserve">Статья В. </w:t>
      </w:r>
      <w:proofErr w:type="spellStart"/>
      <w:r>
        <w:rPr>
          <w:bCs/>
        </w:rPr>
        <w:t>Беньямина</w:t>
      </w:r>
      <w:proofErr w:type="spellEnd"/>
      <w:r>
        <w:rPr>
          <w:bCs/>
        </w:rPr>
        <w:t xml:space="preserve"> «Задача переводчика» (анализ текста, сопоставительный анализ его переводов на русский язык и критических отзывов отечественных философов и переводчиков на них). Международная федерация переводчиков: цели, задачи, принципы организации, философские и профессиональные установки. Журнал «Вавилон» (анализ одного из номеров). Анализ «Хартии переводчика». Философия перевода Х. </w:t>
      </w:r>
      <w:proofErr w:type="spellStart"/>
      <w:r>
        <w:rPr>
          <w:bCs/>
        </w:rPr>
        <w:t>Ортеги</w:t>
      </w:r>
      <w:proofErr w:type="spellEnd"/>
      <w:r>
        <w:rPr>
          <w:bCs/>
        </w:rPr>
        <w:t>-и-</w:t>
      </w:r>
      <w:proofErr w:type="spellStart"/>
      <w:r>
        <w:rPr>
          <w:bCs/>
        </w:rPr>
        <w:t>Гассета</w:t>
      </w:r>
      <w:proofErr w:type="spellEnd"/>
    </w:p>
    <w:p w:rsidR="00637D35" w:rsidRPr="001758A9" w:rsidRDefault="00637D35" w:rsidP="00637D35">
      <w:pPr>
        <w:jc w:val="both"/>
        <w:rPr>
          <w:bCs/>
        </w:rPr>
      </w:pPr>
      <w:r>
        <w:rPr>
          <w:b/>
          <w:bCs/>
          <w:i/>
        </w:rPr>
        <w:t xml:space="preserve">К теме 6. </w:t>
      </w:r>
      <w:r>
        <w:rPr>
          <w:bCs/>
        </w:rPr>
        <w:t>Языковая, конфессиональная и общекультурная ситуация в Киевской Руси и ее влияние на переводческую практику. Специфика перевода 17-го в. «</w:t>
      </w:r>
      <w:proofErr w:type="spellStart"/>
      <w:r>
        <w:rPr>
          <w:bCs/>
        </w:rPr>
        <w:t>Латинофильская</w:t>
      </w:r>
      <w:proofErr w:type="spellEnd"/>
      <w:r>
        <w:rPr>
          <w:bCs/>
        </w:rPr>
        <w:t>» и «</w:t>
      </w:r>
      <w:proofErr w:type="spellStart"/>
      <w:r>
        <w:rPr>
          <w:bCs/>
        </w:rPr>
        <w:t>грекофильская</w:t>
      </w:r>
      <w:proofErr w:type="spellEnd"/>
      <w:r>
        <w:rPr>
          <w:bCs/>
        </w:rPr>
        <w:t xml:space="preserve">» школы: сопоставительный анализ. Развитие философии и искусства перевода в эпоху Петровских реформ. Влияние перевода на развитие родного языка и культуры. Философия и практика перевода в </w:t>
      </w:r>
      <w:proofErr w:type="spellStart"/>
      <w:r>
        <w:rPr>
          <w:bCs/>
        </w:rPr>
        <w:t>езизаветинскую</w:t>
      </w:r>
      <w:proofErr w:type="spellEnd"/>
      <w:r>
        <w:rPr>
          <w:bCs/>
        </w:rPr>
        <w:t xml:space="preserve"> и екатерининскую эпохи: сравнительный анализ.</w:t>
      </w:r>
    </w:p>
    <w:p w:rsidR="00637D35" w:rsidRPr="001758A9" w:rsidRDefault="00637D35" w:rsidP="00637D35">
      <w:pPr>
        <w:jc w:val="both"/>
        <w:rPr>
          <w:bCs/>
        </w:rPr>
      </w:pPr>
      <w:r>
        <w:rPr>
          <w:b/>
          <w:bCs/>
          <w:i/>
        </w:rPr>
        <w:t xml:space="preserve">К теме 7. </w:t>
      </w:r>
      <w:r>
        <w:rPr>
          <w:bCs/>
        </w:rPr>
        <w:t>Полемика «</w:t>
      </w:r>
      <w:proofErr w:type="spellStart"/>
      <w:r>
        <w:rPr>
          <w:bCs/>
        </w:rPr>
        <w:t>карамзинистов</w:t>
      </w:r>
      <w:proofErr w:type="spellEnd"/>
      <w:r>
        <w:rPr>
          <w:bCs/>
        </w:rPr>
        <w:t>» и «</w:t>
      </w:r>
      <w:proofErr w:type="spellStart"/>
      <w:r>
        <w:rPr>
          <w:bCs/>
        </w:rPr>
        <w:t>шишковистов</w:t>
      </w:r>
      <w:proofErr w:type="spellEnd"/>
      <w:r>
        <w:rPr>
          <w:bCs/>
        </w:rPr>
        <w:t xml:space="preserve">» и ее влияние на развитие философии перевода и переводческой практики. В.А. Жуковский и его переводческая деятельность. </w:t>
      </w:r>
      <w:r w:rsidRPr="001758A9">
        <w:rPr>
          <w:bCs/>
        </w:rPr>
        <w:t>Специфика ро</w:t>
      </w:r>
      <w:r>
        <w:rPr>
          <w:bCs/>
        </w:rPr>
        <w:t>мантического перевода в России. Развитие русского перевода в 1840-х – 1860-х гг. Перевод как средство политической и идеологической борьбы. Роль литературных и общественно-литературных журналов в развитии перевода. Полемика о вольном и буквалистском переводе. Русский перевод эпохи символизма. Петербургская и московская школы перевода: сравнительный анализ.</w:t>
      </w:r>
    </w:p>
    <w:p w:rsidR="00637D35" w:rsidRPr="001758A9" w:rsidRDefault="00637D35" w:rsidP="00637D35">
      <w:pPr>
        <w:jc w:val="both"/>
        <w:rPr>
          <w:bCs/>
        </w:rPr>
      </w:pPr>
      <w:r>
        <w:rPr>
          <w:b/>
          <w:bCs/>
          <w:i/>
        </w:rPr>
        <w:t xml:space="preserve">К теме 8. </w:t>
      </w:r>
      <w:r w:rsidRPr="001758A9">
        <w:rPr>
          <w:bCs/>
        </w:rPr>
        <w:t>Издательство М. Горького «Всемирная литература» и от</w:t>
      </w:r>
      <w:r>
        <w:rPr>
          <w:bCs/>
        </w:rPr>
        <w:t xml:space="preserve">ечественная традиция перевода. </w:t>
      </w:r>
      <w:r w:rsidRPr="001758A9">
        <w:rPr>
          <w:bCs/>
        </w:rPr>
        <w:t>Становле</w:t>
      </w:r>
      <w:r>
        <w:rPr>
          <w:bCs/>
        </w:rPr>
        <w:t xml:space="preserve">ние советской школы перевода. </w:t>
      </w:r>
      <w:r w:rsidRPr="001758A9">
        <w:rPr>
          <w:bCs/>
        </w:rPr>
        <w:t>Перевод и формирование советского Большого</w:t>
      </w:r>
      <w:r>
        <w:rPr>
          <w:bCs/>
        </w:rPr>
        <w:t xml:space="preserve"> канона зарубежной литературы. </w:t>
      </w:r>
      <w:r w:rsidRPr="001758A9">
        <w:rPr>
          <w:bCs/>
        </w:rPr>
        <w:t>Переводческие принципы К. Чуковского.</w:t>
      </w:r>
    </w:p>
    <w:p w:rsidR="00637D35" w:rsidRPr="001758A9" w:rsidRDefault="00637D35" w:rsidP="00637D35">
      <w:pPr>
        <w:jc w:val="both"/>
        <w:rPr>
          <w:bCs/>
        </w:rPr>
      </w:pPr>
      <w:r w:rsidRPr="001758A9">
        <w:rPr>
          <w:bCs/>
        </w:rPr>
        <w:t>Перев</w:t>
      </w:r>
      <w:r>
        <w:rPr>
          <w:bCs/>
        </w:rPr>
        <w:t xml:space="preserve">одческие принципы И.А. </w:t>
      </w:r>
      <w:proofErr w:type="spellStart"/>
      <w:r>
        <w:rPr>
          <w:bCs/>
        </w:rPr>
        <w:t>Кашкина</w:t>
      </w:r>
      <w:proofErr w:type="spellEnd"/>
      <w:r>
        <w:rPr>
          <w:bCs/>
        </w:rPr>
        <w:t xml:space="preserve">. </w:t>
      </w:r>
      <w:r w:rsidRPr="001758A9">
        <w:rPr>
          <w:bCs/>
        </w:rPr>
        <w:t>Перевод ка</w:t>
      </w:r>
      <w:r>
        <w:rPr>
          <w:bCs/>
        </w:rPr>
        <w:t xml:space="preserve">к способ внутренней эмиграции. </w:t>
      </w:r>
      <w:r w:rsidRPr="001758A9">
        <w:rPr>
          <w:bCs/>
        </w:rPr>
        <w:t>Ленинградская и московская школа советского перевода: сравнительный анализ.</w:t>
      </w:r>
    </w:p>
    <w:p w:rsidR="00DD7F70" w:rsidRDefault="00DD7F70" w:rsidP="00677AEB">
      <w:pPr>
        <w:rPr>
          <w:b/>
          <w:bCs/>
          <w:caps/>
        </w:rPr>
      </w:pPr>
    </w:p>
    <w:p w:rsidR="00DA10A6" w:rsidRDefault="00DA10A6" w:rsidP="00677AEB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677AEB">
      <w:pPr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03"/>
        <w:gridCol w:w="3686"/>
      </w:tblGrid>
      <w:tr w:rsidR="00D66A7F" w:rsidRPr="007F18F6" w:rsidTr="00677AEB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10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68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677AEB" w:rsidTr="00941209">
        <w:trPr>
          <w:trHeight w:val="629"/>
        </w:trPr>
        <w:tc>
          <w:tcPr>
            <w:tcW w:w="567" w:type="dxa"/>
          </w:tcPr>
          <w:p w:rsidR="00677AEB" w:rsidRPr="007F18F6" w:rsidRDefault="00677AEB" w:rsidP="00677AEB">
            <w:pPr>
              <w:pStyle w:val="a5"/>
            </w:pPr>
            <w:r>
              <w:t>1</w:t>
            </w:r>
          </w:p>
        </w:tc>
        <w:tc>
          <w:tcPr>
            <w:tcW w:w="5103" w:type="dxa"/>
          </w:tcPr>
          <w:p w:rsidR="00677AEB" w:rsidRPr="00EC6D5A" w:rsidRDefault="00941209" w:rsidP="00941209">
            <w:pPr>
              <w:jc w:val="center"/>
            </w:pPr>
            <w:r>
              <w:t>Темы 1-8</w:t>
            </w:r>
          </w:p>
        </w:tc>
        <w:tc>
          <w:tcPr>
            <w:tcW w:w="3686" w:type="dxa"/>
            <w:vAlign w:val="center"/>
          </w:tcPr>
          <w:p w:rsidR="00677AEB" w:rsidRPr="00677AEB" w:rsidRDefault="00677AEB" w:rsidP="00677AEB">
            <w:pPr>
              <w:pStyle w:val="a5"/>
              <w:jc w:val="center"/>
            </w:pPr>
            <w:r w:rsidRPr="00677AEB">
              <w:t>Конспект</w:t>
            </w:r>
          </w:p>
          <w:p w:rsidR="00677AEB" w:rsidRPr="00677AEB" w:rsidRDefault="00677AEB" w:rsidP="00677AEB">
            <w:pPr>
              <w:pStyle w:val="a5"/>
              <w:jc w:val="center"/>
            </w:pPr>
            <w:r w:rsidRPr="00677AEB">
              <w:t>Реферат</w:t>
            </w:r>
          </w:p>
          <w:p w:rsidR="00677AEB" w:rsidRPr="00677AEB" w:rsidRDefault="00941209" w:rsidP="00677AEB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784206" w:rsidRDefault="00784206">
      <w:pPr>
        <w:rPr>
          <w:b/>
          <w:bCs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p w:rsidR="00DA10A6" w:rsidRPr="00252771" w:rsidRDefault="00DA10A6" w:rsidP="006C7B9A">
      <w:pPr>
        <w:spacing w:line="360" w:lineRule="auto"/>
        <w:rPr>
          <w:b/>
          <w:bCs/>
        </w:rPr>
      </w:pPr>
    </w:p>
    <w:tbl>
      <w:tblPr>
        <w:tblW w:w="966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560"/>
        <w:gridCol w:w="28"/>
      </w:tblGrid>
      <w:tr w:rsidR="000D44CC" w:rsidRPr="007E722D" w:rsidTr="00BA517A">
        <w:trPr>
          <w:gridAfter w:val="1"/>
          <w:wAfter w:w="28" w:type="dxa"/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BA517A">
        <w:trPr>
          <w:gridAfter w:val="1"/>
          <w:wAfter w:w="28" w:type="dxa"/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677AEB" w:rsidRPr="00083E82" w:rsidTr="00BA5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8" w:type="dxa"/>
          <w:cantSplit/>
          <w:trHeight w:val="794"/>
        </w:trPr>
        <w:tc>
          <w:tcPr>
            <w:tcW w:w="568" w:type="dxa"/>
          </w:tcPr>
          <w:p w:rsidR="00677AEB" w:rsidRPr="00252771" w:rsidRDefault="00677AEB" w:rsidP="00677AEB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677AEB" w:rsidRPr="00601A02" w:rsidRDefault="00677AEB" w:rsidP="00677AEB">
            <w:r>
              <w:t>Непереводимое в переводе.</w:t>
            </w:r>
          </w:p>
        </w:tc>
        <w:tc>
          <w:tcPr>
            <w:tcW w:w="1985" w:type="dxa"/>
          </w:tcPr>
          <w:p w:rsidR="00677AEB" w:rsidRPr="00601A02" w:rsidRDefault="00677AEB" w:rsidP="00677AEB">
            <w:r>
              <w:t>Влахов С.И., Флорин С.П.</w:t>
            </w:r>
          </w:p>
        </w:tc>
        <w:tc>
          <w:tcPr>
            <w:tcW w:w="1275" w:type="dxa"/>
          </w:tcPr>
          <w:p w:rsidR="00677AEB" w:rsidRPr="00601A02" w:rsidRDefault="00677AEB" w:rsidP="00677AEB">
            <w:r>
              <w:t xml:space="preserve">М.: Р. </w:t>
            </w:r>
            <w:proofErr w:type="spellStart"/>
            <w:r>
              <w:t>Валент</w:t>
            </w:r>
            <w:proofErr w:type="spellEnd"/>
          </w:p>
        </w:tc>
        <w:tc>
          <w:tcPr>
            <w:tcW w:w="993" w:type="dxa"/>
          </w:tcPr>
          <w:p w:rsidR="00677AEB" w:rsidRPr="00601A02" w:rsidRDefault="00677AEB" w:rsidP="00677AEB">
            <w:r w:rsidRPr="00601A02">
              <w:t>201</w:t>
            </w:r>
            <w:r>
              <w:t>2</w:t>
            </w:r>
          </w:p>
        </w:tc>
        <w:tc>
          <w:tcPr>
            <w:tcW w:w="1275" w:type="dxa"/>
          </w:tcPr>
          <w:p w:rsidR="00677AEB" w:rsidRPr="00601A02" w:rsidRDefault="00677AEB" w:rsidP="00677AEB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677AEB" w:rsidRPr="00252771" w:rsidRDefault="00677AEB" w:rsidP="00677AEB">
            <w:pPr>
              <w:rPr>
                <w:lang w:val="en-US"/>
              </w:rPr>
            </w:pPr>
          </w:p>
        </w:tc>
      </w:tr>
      <w:tr w:rsidR="00677AEB" w:rsidRPr="00252771" w:rsidTr="00BA5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8" w:type="dxa"/>
          <w:cantSplit/>
        </w:trPr>
        <w:tc>
          <w:tcPr>
            <w:tcW w:w="568" w:type="dxa"/>
          </w:tcPr>
          <w:p w:rsidR="00677AEB" w:rsidRPr="00252771" w:rsidRDefault="00677AEB" w:rsidP="00677AE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77AEB" w:rsidRDefault="00677AEB" w:rsidP="00677AEB">
            <w:r>
              <w:t xml:space="preserve">Введение в </w:t>
            </w:r>
            <w:proofErr w:type="spellStart"/>
            <w:r>
              <w:t>переводоведение</w:t>
            </w:r>
            <w:proofErr w:type="spellEnd"/>
            <w:r>
              <w:t>. Учебное пособие.</w:t>
            </w:r>
          </w:p>
        </w:tc>
        <w:tc>
          <w:tcPr>
            <w:tcW w:w="1985" w:type="dxa"/>
          </w:tcPr>
          <w:p w:rsidR="00677AEB" w:rsidRDefault="00677AEB" w:rsidP="00677AEB">
            <w:r>
              <w:t xml:space="preserve">Алексеева И.С. </w:t>
            </w:r>
          </w:p>
        </w:tc>
        <w:tc>
          <w:tcPr>
            <w:tcW w:w="1275" w:type="dxa"/>
          </w:tcPr>
          <w:p w:rsidR="00677AEB" w:rsidRPr="00601A02" w:rsidRDefault="00677AEB" w:rsidP="00677AEB">
            <w:r>
              <w:t>М.: Советский писатель</w:t>
            </w:r>
          </w:p>
        </w:tc>
        <w:tc>
          <w:tcPr>
            <w:tcW w:w="993" w:type="dxa"/>
          </w:tcPr>
          <w:p w:rsidR="00677AEB" w:rsidRPr="00601A02" w:rsidRDefault="00677AEB" w:rsidP="00677AEB">
            <w:r>
              <w:t>1998</w:t>
            </w:r>
          </w:p>
        </w:tc>
        <w:tc>
          <w:tcPr>
            <w:tcW w:w="1275" w:type="dxa"/>
          </w:tcPr>
          <w:p w:rsidR="00677AEB" w:rsidRPr="00601A02" w:rsidRDefault="00677AEB" w:rsidP="00677AEB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677AEB" w:rsidRDefault="00677AEB" w:rsidP="00677AEB"/>
        </w:tc>
      </w:tr>
      <w:tr w:rsidR="00677AEB" w:rsidRPr="00252771" w:rsidTr="00BA5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8" w:type="dxa"/>
          <w:cantSplit/>
        </w:trPr>
        <w:tc>
          <w:tcPr>
            <w:tcW w:w="568" w:type="dxa"/>
          </w:tcPr>
          <w:p w:rsidR="00677AEB" w:rsidRPr="00252771" w:rsidRDefault="00677AEB" w:rsidP="00677AE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77AEB" w:rsidRDefault="00677AEB" w:rsidP="00677AEB">
            <w:r>
              <w:t>Теория перевода. Учебник для вузов.</w:t>
            </w:r>
          </w:p>
        </w:tc>
        <w:tc>
          <w:tcPr>
            <w:tcW w:w="1985" w:type="dxa"/>
          </w:tcPr>
          <w:p w:rsidR="00677AEB" w:rsidRDefault="00677AEB" w:rsidP="00677AEB">
            <w:proofErr w:type="spellStart"/>
            <w:r>
              <w:t>Гарбовский</w:t>
            </w:r>
            <w:proofErr w:type="spellEnd"/>
            <w:r>
              <w:t xml:space="preserve"> Н.К.</w:t>
            </w:r>
          </w:p>
        </w:tc>
        <w:tc>
          <w:tcPr>
            <w:tcW w:w="1275" w:type="dxa"/>
          </w:tcPr>
          <w:p w:rsidR="00677AEB" w:rsidRDefault="00677AEB" w:rsidP="00677AEB">
            <w:r>
              <w:t>М.: Академия</w:t>
            </w:r>
          </w:p>
        </w:tc>
        <w:tc>
          <w:tcPr>
            <w:tcW w:w="993" w:type="dxa"/>
          </w:tcPr>
          <w:p w:rsidR="00677AEB" w:rsidRDefault="00677AEB" w:rsidP="00677AEB">
            <w:r>
              <w:t>2006</w:t>
            </w:r>
          </w:p>
        </w:tc>
        <w:tc>
          <w:tcPr>
            <w:tcW w:w="1275" w:type="dxa"/>
          </w:tcPr>
          <w:p w:rsidR="00677AEB" w:rsidRDefault="00677AEB" w:rsidP="00677AEB">
            <w:pPr>
              <w:jc w:val="center"/>
            </w:pPr>
            <w:r>
              <w:t>+</w:t>
            </w:r>
          </w:p>
        </w:tc>
        <w:tc>
          <w:tcPr>
            <w:tcW w:w="1560" w:type="dxa"/>
          </w:tcPr>
          <w:p w:rsidR="00677AEB" w:rsidRDefault="00677AEB" w:rsidP="00677AEB"/>
        </w:tc>
      </w:tr>
      <w:tr w:rsidR="00677AEB" w:rsidRPr="00252771" w:rsidTr="00BA5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8" w:type="dxa"/>
          <w:cantSplit/>
        </w:trPr>
        <w:tc>
          <w:tcPr>
            <w:tcW w:w="568" w:type="dxa"/>
          </w:tcPr>
          <w:p w:rsidR="00677AEB" w:rsidRPr="00252771" w:rsidRDefault="00677AEB" w:rsidP="00677AE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77AEB" w:rsidRPr="000E4071" w:rsidRDefault="00677AEB" w:rsidP="00677AEB">
            <w:r w:rsidRPr="000E4071">
              <w:t>Теория перевода: основные понятия и проблемы. Учебное пособие</w:t>
            </w:r>
          </w:p>
        </w:tc>
        <w:tc>
          <w:tcPr>
            <w:tcW w:w="1985" w:type="dxa"/>
          </w:tcPr>
          <w:p w:rsidR="00677AEB" w:rsidRPr="000E4071" w:rsidRDefault="00677AEB" w:rsidP="00677AEB">
            <w:r w:rsidRPr="000E4071">
              <w:t>Илюшкина М.Ю.</w:t>
            </w:r>
          </w:p>
        </w:tc>
        <w:tc>
          <w:tcPr>
            <w:tcW w:w="1275" w:type="dxa"/>
          </w:tcPr>
          <w:p w:rsidR="00677AEB" w:rsidRPr="000E4071" w:rsidRDefault="00677AEB" w:rsidP="00677AEB">
            <w:r w:rsidRPr="000E4071">
              <w:t>М.: РОССПЭН</w:t>
            </w:r>
          </w:p>
        </w:tc>
        <w:tc>
          <w:tcPr>
            <w:tcW w:w="993" w:type="dxa"/>
          </w:tcPr>
          <w:p w:rsidR="00677AEB" w:rsidRPr="000E4071" w:rsidRDefault="00677AEB" w:rsidP="006929F4">
            <w:r w:rsidRPr="000E4071">
              <w:t>20</w:t>
            </w:r>
            <w:r w:rsidR="006929F4" w:rsidRPr="000E4071">
              <w:t>17</w:t>
            </w:r>
          </w:p>
        </w:tc>
        <w:tc>
          <w:tcPr>
            <w:tcW w:w="1275" w:type="dxa"/>
          </w:tcPr>
          <w:p w:rsidR="00677AEB" w:rsidRDefault="00677AEB" w:rsidP="00677AEB">
            <w:pPr>
              <w:jc w:val="center"/>
            </w:pPr>
          </w:p>
        </w:tc>
        <w:tc>
          <w:tcPr>
            <w:tcW w:w="1560" w:type="dxa"/>
          </w:tcPr>
          <w:p w:rsidR="00677AEB" w:rsidRDefault="002309CF" w:rsidP="00677AEB">
            <w:hyperlink r:id="rId8" w:history="1">
              <w:r w:rsidR="00677AEB" w:rsidRPr="005C6188">
                <w:rPr>
                  <w:rStyle w:val="af2"/>
                </w:rPr>
                <w:t>http://biblioclub.ru</w:t>
              </w:r>
            </w:hyperlink>
          </w:p>
          <w:p w:rsidR="00677AEB" w:rsidRDefault="00677AEB" w:rsidP="00677AEB"/>
        </w:tc>
      </w:tr>
      <w:tr w:rsidR="00677AEB" w:rsidRPr="00252771" w:rsidTr="00BA5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8" w:type="dxa"/>
          <w:cantSplit/>
        </w:trPr>
        <w:tc>
          <w:tcPr>
            <w:tcW w:w="568" w:type="dxa"/>
          </w:tcPr>
          <w:p w:rsidR="00677AEB" w:rsidRPr="00252771" w:rsidRDefault="00677AEB" w:rsidP="00677AE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77AEB" w:rsidRPr="000E4071" w:rsidRDefault="00677AEB" w:rsidP="00677AEB">
            <w:r w:rsidRPr="000E4071">
              <w:t>Теория перевода. Курс лекций. Учебное пособие.</w:t>
            </w:r>
          </w:p>
        </w:tc>
        <w:tc>
          <w:tcPr>
            <w:tcW w:w="1985" w:type="dxa"/>
          </w:tcPr>
          <w:p w:rsidR="00677AEB" w:rsidRPr="000E4071" w:rsidRDefault="00677AEB" w:rsidP="00677AEB">
            <w:proofErr w:type="spellStart"/>
            <w:r w:rsidRPr="000E4071">
              <w:t>Зиятдинова</w:t>
            </w:r>
            <w:proofErr w:type="spellEnd"/>
            <w:r w:rsidRPr="000E4071">
              <w:t xml:space="preserve"> Ю.Н.</w:t>
            </w:r>
            <w:r w:rsidR="006929F4" w:rsidRPr="000E4071">
              <w:t>, Валеева Э.Э.</w:t>
            </w:r>
          </w:p>
        </w:tc>
        <w:tc>
          <w:tcPr>
            <w:tcW w:w="1275" w:type="dxa"/>
          </w:tcPr>
          <w:p w:rsidR="00677AEB" w:rsidRPr="000E4071" w:rsidRDefault="006929F4" w:rsidP="006929F4">
            <w:r w:rsidRPr="000E4071">
              <w:t>Казань: КНИТУ</w:t>
            </w:r>
          </w:p>
        </w:tc>
        <w:tc>
          <w:tcPr>
            <w:tcW w:w="993" w:type="dxa"/>
          </w:tcPr>
          <w:p w:rsidR="00677AEB" w:rsidRPr="000E4071" w:rsidRDefault="00677AEB" w:rsidP="006929F4">
            <w:pPr>
              <w:rPr>
                <w:lang w:val="en-US"/>
              </w:rPr>
            </w:pPr>
            <w:r w:rsidRPr="000E4071">
              <w:t>20</w:t>
            </w:r>
            <w:r w:rsidR="006929F4" w:rsidRPr="000E4071">
              <w:t>09</w:t>
            </w:r>
          </w:p>
        </w:tc>
        <w:tc>
          <w:tcPr>
            <w:tcW w:w="1275" w:type="dxa"/>
          </w:tcPr>
          <w:p w:rsidR="00677AEB" w:rsidRDefault="00677AEB" w:rsidP="00677AEB">
            <w:pPr>
              <w:jc w:val="center"/>
            </w:pPr>
          </w:p>
        </w:tc>
        <w:tc>
          <w:tcPr>
            <w:tcW w:w="1560" w:type="dxa"/>
          </w:tcPr>
          <w:p w:rsidR="00677AEB" w:rsidRDefault="002309CF" w:rsidP="00677AEB">
            <w:hyperlink r:id="rId9" w:history="1">
              <w:r w:rsidR="00677AEB" w:rsidRPr="005C6188">
                <w:rPr>
                  <w:rStyle w:val="af2"/>
                </w:rPr>
                <w:t>http://biblioclub.ru</w:t>
              </w:r>
            </w:hyperlink>
          </w:p>
          <w:p w:rsidR="00677AEB" w:rsidRDefault="00677AEB" w:rsidP="00677AEB"/>
        </w:tc>
      </w:tr>
      <w:tr w:rsidR="00677AEB" w:rsidRPr="0058764C" w:rsidTr="00BA5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77AEB" w:rsidRPr="00252771" w:rsidRDefault="00677AEB" w:rsidP="00677AEB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7AEB" w:rsidRPr="00601A02" w:rsidRDefault="00677AEB" w:rsidP="00677AEB">
            <w:r>
              <w:t>Муки переводческие.</w:t>
            </w:r>
          </w:p>
        </w:tc>
        <w:tc>
          <w:tcPr>
            <w:tcW w:w="1985" w:type="dxa"/>
          </w:tcPr>
          <w:p w:rsidR="00677AEB" w:rsidRPr="00601A02" w:rsidRDefault="00677AEB" w:rsidP="00677AEB">
            <w:r>
              <w:t>Флорин С.</w:t>
            </w:r>
          </w:p>
        </w:tc>
        <w:tc>
          <w:tcPr>
            <w:tcW w:w="1275" w:type="dxa"/>
          </w:tcPr>
          <w:p w:rsidR="00677AEB" w:rsidRPr="00601A02" w:rsidRDefault="00677AEB" w:rsidP="00677AEB">
            <w:r>
              <w:t>М.: Высшая школа</w:t>
            </w:r>
          </w:p>
        </w:tc>
        <w:tc>
          <w:tcPr>
            <w:tcW w:w="993" w:type="dxa"/>
          </w:tcPr>
          <w:p w:rsidR="00677AEB" w:rsidRPr="00601A02" w:rsidRDefault="00677AEB" w:rsidP="00677AEB">
            <w:r>
              <w:t>1983</w:t>
            </w:r>
          </w:p>
        </w:tc>
        <w:tc>
          <w:tcPr>
            <w:tcW w:w="1275" w:type="dxa"/>
          </w:tcPr>
          <w:p w:rsidR="00677AEB" w:rsidRPr="00677AEB" w:rsidRDefault="00677AEB" w:rsidP="00677AEB">
            <w:pPr>
              <w:jc w:val="center"/>
            </w:pPr>
            <w:r w:rsidRPr="00677AEB">
              <w:t>+</w:t>
            </w:r>
          </w:p>
        </w:tc>
        <w:tc>
          <w:tcPr>
            <w:tcW w:w="1588" w:type="dxa"/>
            <w:gridSpan w:val="2"/>
          </w:tcPr>
          <w:p w:rsidR="00677AEB" w:rsidRDefault="00677AEB" w:rsidP="00677AEB"/>
        </w:tc>
      </w:tr>
      <w:tr w:rsidR="00677AEB" w:rsidRPr="00252771" w:rsidTr="00BA5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77AEB" w:rsidRPr="00F43A50" w:rsidRDefault="00677AEB" w:rsidP="00677AEB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7AEB" w:rsidRPr="00601A02" w:rsidRDefault="00677AEB" w:rsidP="00677AEB">
            <w:r>
              <w:t>Перевод – искусство.</w:t>
            </w:r>
          </w:p>
        </w:tc>
        <w:tc>
          <w:tcPr>
            <w:tcW w:w="1985" w:type="dxa"/>
          </w:tcPr>
          <w:p w:rsidR="00677AEB" w:rsidRPr="00601A02" w:rsidRDefault="00677AEB" w:rsidP="00677AEB">
            <w:r>
              <w:t>Любимов Н.М.</w:t>
            </w:r>
          </w:p>
        </w:tc>
        <w:tc>
          <w:tcPr>
            <w:tcW w:w="1275" w:type="dxa"/>
          </w:tcPr>
          <w:p w:rsidR="00677AEB" w:rsidRPr="00601A02" w:rsidRDefault="00677AEB" w:rsidP="00677AEB">
            <w:r>
              <w:t>М.: Советская Россия</w:t>
            </w:r>
          </w:p>
        </w:tc>
        <w:tc>
          <w:tcPr>
            <w:tcW w:w="993" w:type="dxa"/>
          </w:tcPr>
          <w:p w:rsidR="00677AEB" w:rsidRPr="00601A02" w:rsidRDefault="00677AEB" w:rsidP="00677AEB">
            <w:r>
              <w:t>1982</w:t>
            </w:r>
          </w:p>
        </w:tc>
        <w:tc>
          <w:tcPr>
            <w:tcW w:w="1275" w:type="dxa"/>
          </w:tcPr>
          <w:p w:rsidR="00677AEB" w:rsidRPr="00677AEB" w:rsidRDefault="00677AEB" w:rsidP="00677AEB">
            <w:pPr>
              <w:jc w:val="center"/>
            </w:pPr>
            <w:r w:rsidRPr="00677AEB">
              <w:t>+</w:t>
            </w:r>
          </w:p>
        </w:tc>
        <w:tc>
          <w:tcPr>
            <w:tcW w:w="1588" w:type="dxa"/>
            <w:gridSpan w:val="2"/>
          </w:tcPr>
          <w:p w:rsidR="00677AEB" w:rsidRDefault="00677AEB" w:rsidP="00677AEB"/>
        </w:tc>
      </w:tr>
      <w:tr w:rsidR="00677AEB" w:rsidRPr="00252771" w:rsidTr="00BA5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77AEB" w:rsidRPr="00252771" w:rsidRDefault="00677AEB" w:rsidP="00677AEB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7AEB" w:rsidRPr="00601A02" w:rsidRDefault="00677AEB" w:rsidP="00677AEB">
            <w:r>
              <w:t>Основы общей теории перевода.</w:t>
            </w:r>
          </w:p>
        </w:tc>
        <w:tc>
          <w:tcPr>
            <w:tcW w:w="1985" w:type="dxa"/>
          </w:tcPr>
          <w:p w:rsidR="00677AEB" w:rsidRPr="00601A02" w:rsidRDefault="00677AEB" w:rsidP="00677AEB">
            <w:r>
              <w:t>Федоров А.В.</w:t>
            </w:r>
          </w:p>
        </w:tc>
        <w:tc>
          <w:tcPr>
            <w:tcW w:w="1275" w:type="dxa"/>
          </w:tcPr>
          <w:p w:rsidR="00677AEB" w:rsidRPr="00601A02" w:rsidRDefault="00677AEB" w:rsidP="00677AEB">
            <w:r>
              <w:t>М.: ООО Издательский дом «ФИЛОЛОГИЯ ТРИ»</w:t>
            </w:r>
          </w:p>
        </w:tc>
        <w:tc>
          <w:tcPr>
            <w:tcW w:w="993" w:type="dxa"/>
          </w:tcPr>
          <w:p w:rsidR="00677AEB" w:rsidRPr="00601A02" w:rsidRDefault="00677AEB" w:rsidP="00677AEB">
            <w:r>
              <w:t>2002</w:t>
            </w:r>
          </w:p>
        </w:tc>
        <w:tc>
          <w:tcPr>
            <w:tcW w:w="1275" w:type="dxa"/>
          </w:tcPr>
          <w:p w:rsidR="00677AEB" w:rsidRPr="00677AEB" w:rsidRDefault="00677AEB" w:rsidP="00677AEB">
            <w:pPr>
              <w:jc w:val="center"/>
            </w:pPr>
            <w:r w:rsidRPr="00677AEB">
              <w:t>+</w:t>
            </w:r>
          </w:p>
        </w:tc>
        <w:tc>
          <w:tcPr>
            <w:tcW w:w="1588" w:type="dxa"/>
            <w:gridSpan w:val="2"/>
          </w:tcPr>
          <w:p w:rsidR="00677AEB" w:rsidRDefault="00677AEB" w:rsidP="00677AEB"/>
        </w:tc>
      </w:tr>
      <w:tr w:rsidR="00677AEB" w:rsidRPr="00252771" w:rsidTr="00BA5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77AEB" w:rsidRPr="00252771" w:rsidRDefault="00677AEB" w:rsidP="00677AEB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7AEB" w:rsidRPr="00601A02" w:rsidRDefault="00677AEB" w:rsidP="00677AEB">
            <w:r>
              <w:t>Структура и содержание подготовки переводчиков в языковом вузе.  Учебно-методическое пособие.</w:t>
            </w:r>
          </w:p>
        </w:tc>
        <w:tc>
          <w:tcPr>
            <w:tcW w:w="1985" w:type="dxa"/>
          </w:tcPr>
          <w:p w:rsidR="00677AEB" w:rsidRPr="00601A02" w:rsidRDefault="00677AEB" w:rsidP="00677AEB">
            <w:r>
              <w:t xml:space="preserve">Латышев Л.К., </w:t>
            </w:r>
            <w:proofErr w:type="spellStart"/>
            <w:r>
              <w:t>Провоторов</w:t>
            </w:r>
            <w:proofErr w:type="spellEnd"/>
            <w:r>
              <w:t xml:space="preserve"> В.И.</w:t>
            </w:r>
          </w:p>
        </w:tc>
        <w:tc>
          <w:tcPr>
            <w:tcW w:w="1275" w:type="dxa"/>
          </w:tcPr>
          <w:p w:rsidR="00677AEB" w:rsidRPr="00601A02" w:rsidRDefault="00677AEB" w:rsidP="00677AEB">
            <w:r>
              <w:t>М.: НВИ-ТЕЗАУРУС</w:t>
            </w:r>
          </w:p>
        </w:tc>
        <w:tc>
          <w:tcPr>
            <w:tcW w:w="993" w:type="dxa"/>
          </w:tcPr>
          <w:p w:rsidR="00677AEB" w:rsidRPr="00601A02" w:rsidRDefault="00677AEB" w:rsidP="00677AEB">
            <w:r w:rsidRPr="00601A02">
              <w:t>20</w:t>
            </w:r>
            <w:r>
              <w:t>01</w:t>
            </w:r>
          </w:p>
        </w:tc>
        <w:tc>
          <w:tcPr>
            <w:tcW w:w="1275" w:type="dxa"/>
          </w:tcPr>
          <w:p w:rsidR="00677AEB" w:rsidRPr="00677AEB" w:rsidRDefault="00677AEB" w:rsidP="00677AEB">
            <w:pPr>
              <w:jc w:val="center"/>
            </w:pPr>
            <w:r w:rsidRPr="00677AEB">
              <w:t>+</w:t>
            </w:r>
          </w:p>
        </w:tc>
        <w:tc>
          <w:tcPr>
            <w:tcW w:w="1588" w:type="dxa"/>
            <w:gridSpan w:val="2"/>
          </w:tcPr>
          <w:p w:rsidR="00677AEB" w:rsidRDefault="00677AEB" w:rsidP="00677AEB"/>
        </w:tc>
      </w:tr>
      <w:tr w:rsidR="00677AEB" w:rsidRPr="00252771" w:rsidTr="00BA5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77AEB" w:rsidRPr="00252771" w:rsidRDefault="00677AEB" w:rsidP="00677AEB">
            <w:pPr>
              <w:numPr>
                <w:ilvl w:val="0"/>
                <w:numId w:val="6"/>
              </w:numPr>
              <w:ind w:left="357" w:hanging="357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677AEB" w:rsidRPr="00677AEB" w:rsidRDefault="00677AEB" w:rsidP="00677AEB">
            <w:r w:rsidRPr="00677AEB">
              <w:t xml:space="preserve">Перевод: теория, </w:t>
            </w:r>
            <w:proofErr w:type="spellStart"/>
            <w:r w:rsidRPr="00677AEB">
              <w:t>практиа</w:t>
            </w:r>
            <w:proofErr w:type="spellEnd"/>
            <w:r w:rsidRPr="00677AEB">
              <w:t xml:space="preserve"> и методика преподавания. Учебное пособие.</w:t>
            </w:r>
          </w:p>
        </w:tc>
        <w:tc>
          <w:tcPr>
            <w:tcW w:w="1985" w:type="dxa"/>
          </w:tcPr>
          <w:p w:rsidR="00677AEB" w:rsidRPr="00677AEB" w:rsidRDefault="00677AEB" w:rsidP="00677AEB">
            <w:r w:rsidRPr="00677AEB">
              <w:t>Латышев Л.К.</w:t>
            </w:r>
          </w:p>
        </w:tc>
        <w:tc>
          <w:tcPr>
            <w:tcW w:w="1275" w:type="dxa"/>
          </w:tcPr>
          <w:p w:rsidR="00677AEB" w:rsidRPr="00677AEB" w:rsidRDefault="00677AEB" w:rsidP="00677AEB">
            <w:r w:rsidRPr="00677AEB">
              <w:t>М,: ИЦ «Академия2</w:t>
            </w:r>
          </w:p>
        </w:tc>
        <w:tc>
          <w:tcPr>
            <w:tcW w:w="993" w:type="dxa"/>
          </w:tcPr>
          <w:p w:rsidR="00677AEB" w:rsidRPr="00677AEB" w:rsidRDefault="00677AEB" w:rsidP="00677AEB">
            <w:r w:rsidRPr="00677AEB">
              <w:t>2003</w:t>
            </w:r>
          </w:p>
        </w:tc>
        <w:tc>
          <w:tcPr>
            <w:tcW w:w="1275" w:type="dxa"/>
          </w:tcPr>
          <w:p w:rsidR="00677AEB" w:rsidRPr="00677AEB" w:rsidRDefault="00677AEB" w:rsidP="00677AEB">
            <w:pPr>
              <w:jc w:val="center"/>
            </w:pPr>
            <w:r w:rsidRPr="00677AEB">
              <w:t>+</w:t>
            </w:r>
          </w:p>
        </w:tc>
        <w:tc>
          <w:tcPr>
            <w:tcW w:w="1588" w:type="dxa"/>
            <w:gridSpan w:val="2"/>
          </w:tcPr>
          <w:p w:rsidR="00677AEB" w:rsidRDefault="00677AEB" w:rsidP="00677AEB"/>
        </w:tc>
      </w:tr>
      <w:tr w:rsidR="00677AEB" w:rsidRPr="00083E82" w:rsidTr="00BA5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677AEB" w:rsidRPr="00252771" w:rsidRDefault="00677AEB" w:rsidP="00677AEB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677AEB" w:rsidRPr="00677AEB" w:rsidRDefault="00677AEB" w:rsidP="00677AEB">
            <w:r w:rsidRPr="00677AEB">
              <w:t>Художественный перевод и литературные взаимосвязи. Научное издание.</w:t>
            </w:r>
          </w:p>
        </w:tc>
        <w:tc>
          <w:tcPr>
            <w:tcW w:w="1985" w:type="dxa"/>
          </w:tcPr>
          <w:p w:rsidR="00677AEB" w:rsidRPr="00677AEB" w:rsidRDefault="00677AEB" w:rsidP="00677AEB">
            <w:proofErr w:type="spellStart"/>
            <w:r w:rsidRPr="00677AEB">
              <w:t>Гачечиладзе</w:t>
            </w:r>
            <w:proofErr w:type="spellEnd"/>
            <w:r w:rsidRPr="00677AEB">
              <w:t xml:space="preserve"> Г.Р. </w:t>
            </w:r>
          </w:p>
        </w:tc>
        <w:tc>
          <w:tcPr>
            <w:tcW w:w="1275" w:type="dxa"/>
          </w:tcPr>
          <w:p w:rsidR="00677AEB" w:rsidRPr="00677AEB" w:rsidRDefault="00677AEB" w:rsidP="00677AEB">
            <w:r w:rsidRPr="00677AEB">
              <w:t>М.: Советский писатель</w:t>
            </w:r>
          </w:p>
        </w:tc>
        <w:tc>
          <w:tcPr>
            <w:tcW w:w="993" w:type="dxa"/>
          </w:tcPr>
          <w:p w:rsidR="00677AEB" w:rsidRPr="00677AEB" w:rsidRDefault="00677AEB" w:rsidP="00677AEB">
            <w:r w:rsidRPr="00677AEB">
              <w:t>1980</w:t>
            </w:r>
          </w:p>
        </w:tc>
        <w:tc>
          <w:tcPr>
            <w:tcW w:w="1275" w:type="dxa"/>
          </w:tcPr>
          <w:p w:rsidR="00677AEB" w:rsidRPr="00677AEB" w:rsidRDefault="00677AEB" w:rsidP="00677AEB">
            <w:pPr>
              <w:jc w:val="center"/>
            </w:pPr>
            <w:r w:rsidRPr="00677AEB">
              <w:t>+</w:t>
            </w:r>
          </w:p>
        </w:tc>
        <w:tc>
          <w:tcPr>
            <w:tcW w:w="1588" w:type="dxa"/>
            <w:gridSpan w:val="2"/>
          </w:tcPr>
          <w:p w:rsidR="00677AEB" w:rsidRDefault="00677AEB" w:rsidP="00677AEB"/>
        </w:tc>
      </w:tr>
      <w:tr w:rsidR="000E4071" w:rsidRPr="00083E82" w:rsidTr="00BA51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0E4071" w:rsidRPr="00252771" w:rsidRDefault="000E4071" w:rsidP="000E407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E4071" w:rsidRPr="00601A02" w:rsidRDefault="000E4071" w:rsidP="000E4071">
            <w:r>
              <w:t>Наука о переводе: история и теория с древнейших времен до наших дней. Учебное пособие.</w:t>
            </w:r>
          </w:p>
        </w:tc>
        <w:tc>
          <w:tcPr>
            <w:tcW w:w="1985" w:type="dxa"/>
          </w:tcPr>
          <w:p w:rsidR="000E4071" w:rsidRPr="00601A02" w:rsidRDefault="000E4071" w:rsidP="000E4071">
            <w:proofErr w:type="spellStart"/>
            <w:r>
              <w:t>Нелюбин</w:t>
            </w:r>
            <w:proofErr w:type="spellEnd"/>
            <w:r>
              <w:t xml:space="preserve"> Л.Л., </w:t>
            </w:r>
            <w:proofErr w:type="spellStart"/>
            <w:r>
              <w:t>Хухуни</w:t>
            </w:r>
            <w:proofErr w:type="spellEnd"/>
            <w:r>
              <w:t xml:space="preserve"> Г.Т.</w:t>
            </w:r>
          </w:p>
        </w:tc>
        <w:tc>
          <w:tcPr>
            <w:tcW w:w="1275" w:type="dxa"/>
          </w:tcPr>
          <w:p w:rsidR="000E4071" w:rsidRPr="00601A02" w:rsidRDefault="000E4071" w:rsidP="000E4071">
            <w:r>
              <w:t>М.: Флинта</w:t>
            </w:r>
          </w:p>
        </w:tc>
        <w:tc>
          <w:tcPr>
            <w:tcW w:w="993" w:type="dxa"/>
          </w:tcPr>
          <w:p w:rsidR="000E4071" w:rsidRPr="00601A02" w:rsidRDefault="000E4071" w:rsidP="000E4071">
            <w:r w:rsidRPr="00601A02">
              <w:t>20</w:t>
            </w:r>
            <w:r>
              <w:t>06</w:t>
            </w:r>
          </w:p>
        </w:tc>
        <w:tc>
          <w:tcPr>
            <w:tcW w:w="1275" w:type="dxa"/>
          </w:tcPr>
          <w:p w:rsidR="000E4071" w:rsidRPr="00601A02" w:rsidRDefault="000E4071" w:rsidP="000E4071">
            <w:pPr>
              <w:jc w:val="center"/>
            </w:pPr>
            <w:r>
              <w:t>+</w:t>
            </w:r>
          </w:p>
        </w:tc>
        <w:tc>
          <w:tcPr>
            <w:tcW w:w="1588" w:type="dxa"/>
            <w:gridSpan w:val="2"/>
          </w:tcPr>
          <w:p w:rsidR="000E4071" w:rsidRDefault="000E4071" w:rsidP="000E4071"/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2B131D" w:rsidRPr="002B131D" w:rsidRDefault="002B131D" w:rsidP="002B131D">
      <w:pPr>
        <w:widowControl w:val="0"/>
        <w:numPr>
          <w:ilvl w:val="0"/>
          <w:numId w:val="31"/>
        </w:numPr>
        <w:tabs>
          <w:tab w:val="left" w:pos="788"/>
        </w:tabs>
        <w:suppressAutoHyphens/>
        <w:ind w:left="0" w:firstLine="0"/>
        <w:contextualSpacing/>
        <w:rPr>
          <w:kern w:val="1"/>
          <w:lang w:eastAsia="zh-CN"/>
        </w:rPr>
      </w:pPr>
      <w:r w:rsidRPr="002B131D">
        <w:rPr>
          <w:b/>
          <w:bCs/>
          <w:caps/>
          <w:color w:val="000000"/>
          <w:kern w:val="1"/>
          <w:lang w:eastAsia="zh-CN"/>
        </w:rPr>
        <w:t>Ресурсы информационно-телекоммуникационной сети «Интернет»:</w:t>
      </w:r>
    </w:p>
    <w:p w:rsidR="002B131D" w:rsidRPr="002B131D" w:rsidRDefault="002B131D" w:rsidP="002B131D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2B131D" w:rsidRPr="002B131D" w:rsidRDefault="002B131D" w:rsidP="002B131D">
      <w:pPr>
        <w:ind w:firstLine="244"/>
      </w:pPr>
      <w:r w:rsidRPr="002B131D">
        <w:t xml:space="preserve">1. «НЭБ». Национальная электронная библиотека. – Режим доступа: </w:t>
      </w:r>
      <w:hyperlink r:id="rId10" w:history="1">
        <w:r w:rsidRPr="002B131D">
          <w:rPr>
            <w:color w:val="0000FF"/>
            <w:u w:val="single"/>
          </w:rPr>
          <w:t>http://нэб.рф/</w:t>
        </w:r>
      </w:hyperlink>
    </w:p>
    <w:p w:rsidR="002B131D" w:rsidRPr="002B131D" w:rsidRDefault="002B131D" w:rsidP="002B131D">
      <w:pPr>
        <w:ind w:firstLine="244"/>
      </w:pPr>
      <w:r w:rsidRPr="002B131D">
        <w:t>2. «</w:t>
      </w:r>
      <w:proofErr w:type="spellStart"/>
      <w:r w:rsidRPr="002B131D">
        <w:t>eLibrary</w:t>
      </w:r>
      <w:proofErr w:type="spellEnd"/>
      <w:r w:rsidRPr="002B131D">
        <w:t xml:space="preserve">». Научная электронная библиотека. – Режим доступа: </w:t>
      </w:r>
      <w:hyperlink r:id="rId11" w:history="1">
        <w:r w:rsidRPr="002B131D">
          <w:rPr>
            <w:color w:val="0000FF"/>
            <w:u w:val="single"/>
          </w:rPr>
          <w:t>https://elibrary.ru</w:t>
        </w:r>
      </w:hyperlink>
    </w:p>
    <w:p w:rsidR="002B131D" w:rsidRPr="002B131D" w:rsidRDefault="002B131D" w:rsidP="002B131D">
      <w:pPr>
        <w:ind w:firstLine="244"/>
      </w:pPr>
      <w:r w:rsidRPr="002B131D">
        <w:t>3. «</w:t>
      </w:r>
      <w:proofErr w:type="spellStart"/>
      <w:r w:rsidRPr="002B131D">
        <w:t>КиберЛенинка</w:t>
      </w:r>
      <w:proofErr w:type="spellEnd"/>
      <w:r w:rsidRPr="002B131D">
        <w:t xml:space="preserve">». Научная электронная библиотека. – Режим доступа: </w:t>
      </w:r>
      <w:hyperlink r:id="rId12" w:history="1">
        <w:r w:rsidRPr="002B131D">
          <w:rPr>
            <w:color w:val="0000FF"/>
            <w:u w:val="single"/>
          </w:rPr>
          <w:t>https://cyberleninka.ru/</w:t>
        </w:r>
      </w:hyperlink>
    </w:p>
    <w:p w:rsidR="002B131D" w:rsidRPr="002B131D" w:rsidRDefault="002B131D" w:rsidP="002B131D">
      <w:pPr>
        <w:ind w:firstLine="244"/>
      </w:pPr>
      <w:r w:rsidRPr="002B131D">
        <w:t xml:space="preserve">4. ЭБС «Университетская библиотека онлайн». – Режим доступа: </w:t>
      </w:r>
      <w:hyperlink r:id="rId13" w:history="1">
        <w:r w:rsidRPr="002B131D">
          <w:rPr>
            <w:color w:val="0000FF"/>
            <w:u w:val="single"/>
          </w:rPr>
          <w:t>http://www.biblioclub.ru/</w:t>
        </w:r>
      </w:hyperlink>
    </w:p>
    <w:p w:rsidR="002B131D" w:rsidRDefault="002B131D" w:rsidP="002B131D">
      <w:pPr>
        <w:ind w:firstLine="244"/>
        <w:rPr>
          <w:color w:val="0000FF"/>
          <w:u w:val="single"/>
        </w:rPr>
      </w:pPr>
      <w:r w:rsidRPr="002B131D">
        <w:t xml:space="preserve">5. Российская государственная библиотека. – Режим доступа: </w:t>
      </w:r>
      <w:hyperlink r:id="rId14" w:history="1">
        <w:r w:rsidRPr="002B131D">
          <w:rPr>
            <w:color w:val="0000FF"/>
            <w:u w:val="single"/>
          </w:rPr>
          <w:t>http://www.rsl.ru/</w:t>
        </w:r>
      </w:hyperlink>
    </w:p>
    <w:p w:rsidR="00BA517A" w:rsidRPr="0002583E" w:rsidRDefault="00BA517A" w:rsidP="00BA517A">
      <w:pPr>
        <w:ind w:firstLine="284"/>
        <w:jc w:val="both"/>
      </w:pPr>
      <w:r w:rsidRPr="0002583E">
        <w:t>6. Образовательная платформа «</w:t>
      </w:r>
      <w:proofErr w:type="spellStart"/>
      <w:r w:rsidRPr="0002583E">
        <w:t>Юрайт</w:t>
      </w:r>
      <w:proofErr w:type="spellEnd"/>
      <w:r w:rsidRPr="0002583E">
        <w:t xml:space="preserve">». – Режим доступа: </w:t>
      </w:r>
      <w:hyperlink r:id="rId15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BA517A" w:rsidRPr="0002583E" w:rsidRDefault="00BA517A" w:rsidP="00BA517A">
      <w:pPr>
        <w:ind w:firstLine="284"/>
        <w:jc w:val="both"/>
      </w:pPr>
      <w:r w:rsidRPr="0002583E">
        <w:t>7. Некоммерческая электронная библиотека «</w:t>
      </w:r>
      <w:proofErr w:type="spellStart"/>
      <w:r w:rsidRPr="0002583E">
        <w:rPr>
          <w:lang w:val="en-US"/>
        </w:rPr>
        <w:t>ImWerden</w:t>
      </w:r>
      <w:proofErr w:type="spellEnd"/>
      <w:r w:rsidRPr="0002583E">
        <w:t xml:space="preserve">». – Режим доступа: </w:t>
      </w:r>
      <w:hyperlink r:id="rId16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BA517A" w:rsidRPr="002B131D" w:rsidRDefault="00BA517A" w:rsidP="002B131D">
      <w:pPr>
        <w:ind w:firstLine="244"/>
      </w:pPr>
    </w:p>
    <w:p w:rsidR="002B131D" w:rsidRPr="002B131D" w:rsidRDefault="002B131D" w:rsidP="002B131D"/>
    <w:p w:rsidR="002B131D" w:rsidRPr="002B131D" w:rsidRDefault="002B131D" w:rsidP="002B131D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2B131D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:rsidR="002B131D" w:rsidRPr="002B131D" w:rsidRDefault="002B131D" w:rsidP="002B131D">
      <w:pPr>
        <w:ind w:firstLine="567"/>
      </w:pPr>
      <w:r w:rsidRPr="002B131D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2B131D" w:rsidRPr="002B131D" w:rsidRDefault="002B131D" w:rsidP="002B131D">
      <w:pPr>
        <w:ind w:firstLine="567"/>
      </w:pPr>
      <w:r w:rsidRPr="002B131D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2B131D">
        <w:rPr>
          <w:rFonts w:eastAsia="WenQuanYi Micro Hei"/>
        </w:rPr>
        <w:t>LibreOffice</w:t>
      </w:r>
      <w:proofErr w:type="spellEnd"/>
      <w:r w:rsidRPr="002B131D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2B131D">
        <w:rPr>
          <w:rFonts w:eastAsia="WenQuanYi Micro Hei"/>
        </w:rPr>
        <w:t>)</w:t>
      </w:r>
      <w:proofErr w:type="gramEnd"/>
      <w:r w:rsidRPr="002B131D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2B131D" w:rsidRPr="002B131D" w:rsidRDefault="002B131D" w:rsidP="002B131D">
      <w:pPr>
        <w:ind w:firstLine="567"/>
      </w:pPr>
      <w:r w:rsidRPr="002B131D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2B131D" w:rsidRPr="002B131D" w:rsidRDefault="002B131D" w:rsidP="002B131D">
      <w:pPr>
        <w:ind w:firstLine="567"/>
        <w:rPr>
          <w:rFonts w:eastAsia="WenQuanYi Micro Hei"/>
        </w:rPr>
      </w:pPr>
      <w:r w:rsidRPr="002B131D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2B131D" w:rsidRPr="002B131D" w:rsidRDefault="002B131D" w:rsidP="002B131D">
      <w:pPr>
        <w:ind w:firstLine="567"/>
      </w:pPr>
    </w:p>
    <w:p w:rsidR="002B131D" w:rsidRPr="002B131D" w:rsidRDefault="002B131D" w:rsidP="002B131D">
      <w:pPr>
        <w:contextualSpacing/>
      </w:pPr>
      <w:r w:rsidRPr="002B131D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2B131D" w:rsidRPr="002B131D" w:rsidRDefault="002B131D" w:rsidP="002B131D">
      <w:r w:rsidRPr="002B131D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2B131D" w:rsidRPr="002B131D" w:rsidRDefault="002B131D" w:rsidP="002B131D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proofErr w:type="spellStart"/>
      <w:r w:rsidRPr="002B131D">
        <w:rPr>
          <w:rFonts w:eastAsia="WenQuanYi Micro Hei"/>
        </w:rPr>
        <w:t>Windows</w:t>
      </w:r>
      <w:proofErr w:type="spellEnd"/>
      <w:r w:rsidRPr="002B131D">
        <w:rPr>
          <w:rFonts w:eastAsia="WenQuanYi Micro Hei"/>
        </w:rPr>
        <w:t xml:space="preserve"> 10 x64</w:t>
      </w:r>
    </w:p>
    <w:p w:rsidR="002B131D" w:rsidRPr="002B131D" w:rsidRDefault="002B131D" w:rsidP="002B131D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proofErr w:type="spellStart"/>
      <w:r w:rsidRPr="002B131D">
        <w:rPr>
          <w:rFonts w:eastAsia="WenQuanYi Micro Hei"/>
        </w:rPr>
        <w:t>MicrosoftOffice</w:t>
      </w:r>
      <w:proofErr w:type="spellEnd"/>
      <w:r w:rsidRPr="002B131D">
        <w:rPr>
          <w:rFonts w:eastAsia="WenQuanYi Micro Hei"/>
        </w:rPr>
        <w:t xml:space="preserve"> 2016</w:t>
      </w:r>
    </w:p>
    <w:p w:rsidR="002B131D" w:rsidRPr="002B131D" w:rsidRDefault="002B131D" w:rsidP="002B131D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proofErr w:type="spellStart"/>
      <w:r w:rsidRPr="002B131D">
        <w:rPr>
          <w:rFonts w:eastAsia="WenQuanYi Micro Hei"/>
        </w:rPr>
        <w:t>LibreOffice</w:t>
      </w:r>
      <w:proofErr w:type="spellEnd"/>
    </w:p>
    <w:p w:rsidR="002B131D" w:rsidRPr="002B131D" w:rsidRDefault="002B131D" w:rsidP="002B131D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proofErr w:type="spellStart"/>
      <w:r w:rsidRPr="002B131D">
        <w:rPr>
          <w:rFonts w:eastAsia="WenQuanYi Micro Hei"/>
        </w:rPr>
        <w:t>Firefox</w:t>
      </w:r>
      <w:proofErr w:type="spellEnd"/>
    </w:p>
    <w:p w:rsidR="002B131D" w:rsidRPr="002B131D" w:rsidRDefault="002B131D" w:rsidP="002B131D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2B131D">
        <w:rPr>
          <w:rFonts w:eastAsia="WenQuanYi Micro Hei"/>
        </w:rPr>
        <w:t>GIMP</w:t>
      </w:r>
    </w:p>
    <w:p w:rsidR="002B131D" w:rsidRPr="002B131D" w:rsidRDefault="002B131D" w:rsidP="002B131D">
      <w:pPr>
        <w:tabs>
          <w:tab w:val="left" w:pos="3975"/>
          <w:tab w:val="center" w:pos="5352"/>
        </w:tabs>
        <w:ind w:left="1066"/>
      </w:pPr>
      <w:r w:rsidRPr="002B131D">
        <w:rPr>
          <w:rFonts w:eastAsia="Calibri"/>
          <w:color w:val="000000"/>
        </w:rPr>
        <w:tab/>
      </w:r>
      <w:r w:rsidRPr="002B131D">
        <w:rPr>
          <w:rFonts w:eastAsia="Calibri"/>
          <w:color w:val="000000"/>
        </w:rPr>
        <w:tab/>
      </w:r>
    </w:p>
    <w:p w:rsidR="002B131D" w:rsidRPr="002B131D" w:rsidRDefault="002B131D" w:rsidP="002B131D">
      <w:pPr>
        <w:contextualSpacing/>
      </w:pPr>
      <w:r w:rsidRPr="002B131D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2B131D" w:rsidRPr="002B131D" w:rsidRDefault="002B131D" w:rsidP="002B131D">
      <w:pPr>
        <w:ind w:left="760"/>
      </w:pPr>
      <w:r w:rsidRPr="002B131D">
        <w:rPr>
          <w:rFonts w:eastAsia="WenQuanYi Micro Hei"/>
        </w:rPr>
        <w:lastRenderedPageBreak/>
        <w:t>Не используются</w:t>
      </w:r>
    </w:p>
    <w:p w:rsidR="002B131D" w:rsidRPr="002B131D" w:rsidRDefault="002B131D" w:rsidP="002B131D">
      <w:pPr>
        <w:rPr>
          <w:b/>
          <w:bCs/>
        </w:rPr>
      </w:pPr>
    </w:p>
    <w:p w:rsidR="002B131D" w:rsidRPr="002B131D" w:rsidRDefault="002B131D" w:rsidP="002B131D">
      <w:pPr>
        <w:numPr>
          <w:ilvl w:val="0"/>
          <w:numId w:val="33"/>
        </w:numPr>
        <w:rPr>
          <w:b/>
          <w:bCs/>
          <w:color w:val="000000"/>
          <w:spacing w:val="5"/>
        </w:rPr>
      </w:pPr>
      <w:r w:rsidRPr="002B131D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2B131D" w:rsidRPr="002B131D" w:rsidRDefault="002B131D" w:rsidP="002B131D">
      <w:pPr>
        <w:ind w:left="720"/>
      </w:pPr>
    </w:p>
    <w:p w:rsidR="002B131D" w:rsidRPr="002B131D" w:rsidRDefault="002B131D" w:rsidP="002B131D">
      <w:pPr>
        <w:ind w:firstLine="527"/>
        <w:jc w:val="both"/>
      </w:pPr>
      <w:r w:rsidRPr="002B131D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2B131D" w:rsidRPr="002B131D" w:rsidRDefault="002B131D" w:rsidP="002B131D">
      <w:pPr>
        <w:ind w:firstLine="527"/>
        <w:jc w:val="both"/>
      </w:pPr>
      <w:r w:rsidRPr="002B131D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B131D" w:rsidRPr="002B131D" w:rsidRDefault="002B131D" w:rsidP="002B131D">
      <w:pPr>
        <w:ind w:firstLine="527"/>
        <w:jc w:val="both"/>
      </w:pPr>
      <w:r w:rsidRPr="002B131D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D30DD7" w:rsidRDefault="00D30DD7" w:rsidP="00784206">
      <w:pPr>
        <w:rPr>
          <w:rStyle w:val="af2"/>
          <w:color w:val="auto"/>
        </w:rPr>
      </w:pPr>
    </w:p>
    <w:sectPr w:rsidR="00D30DD7" w:rsidSect="00784206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9CF" w:rsidRDefault="002309CF">
      <w:r>
        <w:separator/>
      </w:r>
    </w:p>
  </w:endnote>
  <w:endnote w:type="continuationSeparator" w:id="0">
    <w:p w:rsidR="002309CF" w:rsidRDefault="0023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1D" w:rsidRPr="007661DA" w:rsidRDefault="002B131D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256AAF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2B131D" w:rsidRDefault="002B131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9CF" w:rsidRDefault="002309CF">
      <w:r>
        <w:separator/>
      </w:r>
    </w:p>
  </w:footnote>
  <w:footnote w:type="continuationSeparator" w:id="0">
    <w:p w:rsidR="002309CF" w:rsidRDefault="00230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32466"/>
    <w:multiLevelType w:val="hybridMultilevel"/>
    <w:tmpl w:val="3AD09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125035"/>
    <w:multiLevelType w:val="hybridMultilevel"/>
    <w:tmpl w:val="9C9A3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E2742"/>
    <w:multiLevelType w:val="hybridMultilevel"/>
    <w:tmpl w:val="B9A8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91B0D"/>
    <w:multiLevelType w:val="hybridMultilevel"/>
    <w:tmpl w:val="1C961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A17916"/>
    <w:multiLevelType w:val="hybridMultilevel"/>
    <w:tmpl w:val="1D280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403E0"/>
    <w:multiLevelType w:val="hybridMultilevel"/>
    <w:tmpl w:val="FD4CD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194674A"/>
    <w:multiLevelType w:val="hybridMultilevel"/>
    <w:tmpl w:val="7FC079C4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5644"/>
    <w:multiLevelType w:val="hybridMultilevel"/>
    <w:tmpl w:val="493CE10A"/>
    <w:lvl w:ilvl="0" w:tplc="BB5A0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B75ED"/>
    <w:multiLevelType w:val="hybridMultilevel"/>
    <w:tmpl w:val="C02CEB36"/>
    <w:lvl w:ilvl="0" w:tplc="BB5A0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CB7019"/>
    <w:multiLevelType w:val="hybridMultilevel"/>
    <w:tmpl w:val="492A6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B62FE0"/>
    <w:multiLevelType w:val="hybridMultilevel"/>
    <w:tmpl w:val="CC72DD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25DBA"/>
    <w:multiLevelType w:val="hybridMultilevel"/>
    <w:tmpl w:val="E3421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31"/>
  </w:num>
  <w:num w:numId="3">
    <w:abstractNumId w:val="32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3"/>
  </w:num>
  <w:num w:numId="7">
    <w:abstractNumId w:val="2"/>
  </w:num>
  <w:num w:numId="8">
    <w:abstractNumId w:val="17"/>
  </w:num>
  <w:num w:numId="9">
    <w:abstractNumId w:val="10"/>
  </w:num>
  <w:num w:numId="10">
    <w:abstractNumId w:val="11"/>
  </w:num>
  <w:num w:numId="11">
    <w:abstractNumId w:val="25"/>
  </w:num>
  <w:num w:numId="12">
    <w:abstractNumId w:val="5"/>
  </w:num>
  <w:num w:numId="13">
    <w:abstractNumId w:val="9"/>
  </w:num>
  <w:num w:numId="14">
    <w:abstractNumId w:val="23"/>
  </w:num>
  <w:num w:numId="15">
    <w:abstractNumId w:val="3"/>
  </w:num>
  <w:num w:numId="16">
    <w:abstractNumId w:val="4"/>
  </w:num>
  <w:num w:numId="17">
    <w:abstractNumId w:val="19"/>
  </w:num>
  <w:num w:numId="18">
    <w:abstractNumId w:val="22"/>
  </w:num>
  <w:num w:numId="19">
    <w:abstractNumId w:val="26"/>
  </w:num>
  <w:num w:numId="20">
    <w:abstractNumId w:val="20"/>
  </w:num>
  <w:num w:numId="21">
    <w:abstractNumId w:val="15"/>
  </w:num>
  <w:num w:numId="22">
    <w:abstractNumId w:val="6"/>
  </w:num>
  <w:num w:numId="23">
    <w:abstractNumId w:val="14"/>
  </w:num>
  <w:num w:numId="24">
    <w:abstractNumId w:val="29"/>
  </w:num>
  <w:num w:numId="25">
    <w:abstractNumId w:val="13"/>
  </w:num>
  <w:num w:numId="26">
    <w:abstractNumId w:val="8"/>
  </w:num>
  <w:num w:numId="27">
    <w:abstractNumId w:val="24"/>
  </w:num>
  <w:num w:numId="28">
    <w:abstractNumId w:val="27"/>
  </w:num>
  <w:num w:numId="29">
    <w:abstractNumId w:val="7"/>
  </w:num>
  <w:num w:numId="30">
    <w:abstractNumId w:val="21"/>
  </w:num>
  <w:num w:numId="31">
    <w:abstractNumId w:val="0"/>
  </w:num>
  <w:num w:numId="32">
    <w:abstractNumId w:val="1"/>
  </w:num>
  <w:num w:numId="33">
    <w:abstractNumId w:val="12"/>
  </w:num>
  <w:num w:numId="34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67E63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E4071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0D2D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5A6"/>
    <w:rsid w:val="00162958"/>
    <w:rsid w:val="0016387E"/>
    <w:rsid w:val="001639BB"/>
    <w:rsid w:val="00166E82"/>
    <w:rsid w:val="00171AE1"/>
    <w:rsid w:val="00175514"/>
    <w:rsid w:val="001758A9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09CF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56AAF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22BD"/>
    <w:rsid w:val="00295E15"/>
    <w:rsid w:val="002A1608"/>
    <w:rsid w:val="002A31AB"/>
    <w:rsid w:val="002A4612"/>
    <w:rsid w:val="002A79D1"/>
    <w:rsid w:val="002B131D"/>
    <w:rsid w:val="002B36AA"/>
    <w:rsid w:val="002B3AAF"/>
    <w:rsid w:val="002B4680"/>
    <w:rsid w:val="002C1B9B"/>
    <w:rsid w:val="002C1F8A"/>
    <w:rsid w:val="002C4D65"/>
    <w:rsid w:val="002C6B50"/>
    <w:rsid w:val="002C7D54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2F03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ACC"/>
    <w:rsid w:val="004B4E1D"/>
    <w:rsid w:val="004B5711"/>
    <w:rsid w:val="004B6E80"/>
    <w:rsid w:val="004C0089"/>
    <w:rsid w:val="004C351C"/>
    <w:rsid w:val="004C48CF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2BBA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37D35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77AEB"/>
    <w:rsid w:val="00680C8A"/>
    <w:rsid w:val="00683331"/>
    <w:rsid w:val="00683656"/>
    <w:rsid w:val="00687425"/>
    <w:rsid w:val="0068798D"/>
    <w:rsid w:val="00691465"/>
    <w:rsid w:val="006929F4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2E94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23AB"/>
    <w:rsid w:val="00774F34"/>
    <w:rsid w:val="0077528F"/>
    <w:rsid w:val="00784206"/>
    <w:rsid w:val="00784F51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1F97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044A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F6599"/>
    <w:rsid w:val="00900D35"/>
    <w:rsid w:val="00916829"/>
    <w:rsid w:val="00926167"/>
    <w:rsid w:val="00926A1A"/>
    <w:rsid w:val="0093257B"/>
    <w:rsid w:val="009337F8"/>
    <w:rsid w:val="00934D82"/>
    <w:rsid w:val="00936094"/>
    <w:rsid w:val="00941209"/>
    <w:rsid w:val="00941318"/>
    <w:rsid w:val="00945B8B"/>
    <w:rsid w:val="009460C4"/>
    <w:rsid w:val="00946C90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4B5C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45A6D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517A"/>
    <w:rsid w:val="00BA7064"/>
    <w:rsid w:val="00BA71AB"/>
    <w:rsid w:val="00BA746B"/>
    <w:rsid w:val="00BB29A7"/>
    <w:rsid w:val="00BC04A1"/>
    <w:rsid w:val="00BC3A1F"/>
    <w:rsid w:val="00BC76C6"/>
    <w:rsid w:val="00BD0685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563D4"/>
    <w:rsid w:val="00C61E27"/>
    <w:rsid w:val="00C62165"/>
    <w:rsid w:val="00C662BC"/>
    <w:rsid w:val="00C74CC2"/>
    <w:rsid w:val="00C7504F"/>
    <w:rsid w:val="00C805B3"/>
    <w:rsid w:val="00C80B6A"/>
    <w:rsid w:val="00C835DC"/>
    <w:rsid w:val="00C83F6F"/>
    <w:rsid w:val="00C84659"/>
    <w:rsid w:val="00C86219"/>
    <w:rsid w:val="00C90F41"/>
    <w:rsid w:val="00C92252"/>
    <w:rsid w:val="00CA619B"/>
    <w:rsid w:val="00CA6ACB"/>
    <w:rsid w:val="00CB43E4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519"/>
    <w:rsid w:val="00CE5855"/>
    <w:rsid w:val="00CF72D2"/>
    <w:rsid w:val="00D03CDC"/>
    <w:rsid w:val="00D052BA"/>
    <w:rsid w:val="00D0604A"/>
    <w:rsid w:val="00D07335"/>
    <w:rsid w:val="00D1205E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86522"/>
    <w:rsid w:val="00D91A1D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611CB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0CAE"/>
    <w:rsid w:val="00EC4425"/>
    <w:rsid w:val="00EC4EAC"/>
    <w:rsid w:val="00EC69C9"/>
    <w:rsid w:val="00EC6D5A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836C6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D5C5D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491FC9"/>
  <w15:docId w15:val="{7F200334-233B-4278-9942-530CA223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locked/>
    <w:rsid w:val="00EC6D5A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9"/>
    <w:rsid w:val="00EC6D5A"/>
    <w:rPr>
      <w:rFonts w:ascii="Cambria" w:hAnsi="Cambria" w:cs="Cambria"/>
      <w:color w:val="243F60"/>
      <w:sz w:val="24"/>
      <w:szCs w:val="24"/>
    </w:rPr>
  </w:style>
  <w:style w:type="paragraph" w:customStyle="1" w:styleId="10">
    <w:name w:val="Абзац списка1"/>
    <w:basedOn w:val="a0"/>
    <w:rsid w:val="007842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2B131D"/>
    <w:rPr>
      <w:rFonts w:cs="Courier New"/>
    </w:rPr>
  </w:style>
  <w:style w:type="paragraph" w:customStyle="1" w:styleId="WW-">
    <w:name w:val="WW-Базовый"/>
    <w:rsid w:val="002B131D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yberleninka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imwerden.d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56D5B-3EDB-41F4-A09C-799C2227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2922</Words>
  <Characters>16658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9</cp:revision>
  <cp:lastPrinted>2016-03-21T10:31:00Z</cp:lastPrinted>
  <dcterms:created xsi:type="dcterms:W3CDTF">2018-11-13T10:57:00Z</dcterms:created>
  <dcterms:modified xsi:type="dcterms:W3CDTF">2023-05-22T07:55:00Z</dcterms:modified>
</cp:coreProperties>
</file>