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12174" w14:textId="77777777" w:rsidR="00AF383D" w:rsidRPr="00AF383D" w:rsidRDefault="00AF383D" w:rsidP="00AF383D">
      <w:pPr>
        <w:tabs>
          <w:tab w:val="left" w:pos="0"/>
          <w:tab w:val="left" w:pos="1530"/>
        </w:tabs>
        <w:ind w:hanging="40"/>
        <w:jc w:val="center"/>
        <w:rPr>
          <w:sz w:val="24"/>
          <w:szCs w:val="24"/>
        </w:rPr>
      </w:pPr>
      <w:r w:rsidRPr="00AF383D">
        <w:rPr>
          <w:sz w:val="24"/>
          <w:szCs w:val="24"/>
        </w:rPr>
        <w:t>ГОСУДАРСТВЕННОЕ АВТОНОМНОЕ ОБРАЗОВАТЕЛЬНОЕ УЧРЕЖДЕНИЕ ВЫСШЕГО ОБРАЗОВАНИЯ ЛЕНИНГРАДСКОЙ ОБЛАСТИ</w:t>
      </w:r>
    </w:p>
    <w:p w14:paraId="60CD165C" w14:textId="77777777" w:rsidR="00AF383D" w:rsidRPr="00AF383D" w:rsidRDefault="00AF383D" w:rsidP="00AF383D">
      <w:pPr>
        <w:tabs>
          <w:tab w:val="left" w:pos="0"/>
          <w:tab w:val="left" w:pos="1530"/>
        </w:tabs>
        <w:ind w:hanging="40"/>
        <w:jc w:val="center"/>
        <w:rPr>
          <w:b/>
          <w:sz w:val="24"/>
          <w:szCs w:val="24"/>
        </w:rPr>
      </w:pPr>
      <w:r w:rsidRPr="00AF383D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36DFC29B" w14:textId="77777777" w:rsidR="00AF383D" w:rsidRPr="00AF383D" w:rsidRDefault="00AF383D" w:rsidP="00AF383D">
      <w:pPr>
        <w:tabs>
          <w:tab w:val="left" w:pos="0"/>
          <w:tab w:val="left" w:pos="1530"/>
        </w:tabs>
        <w:ind w:hanging="40"/>
        <w:jc w:val="center"/>
        <w:rPr>
          <w:b/>
          <w:sz w:val="24"/>
          <w:szCs w:val="24"/>
        </w:rPr>
      </w:pPr>
      <w:r w:rsidRPr="00AF383D">
        <w:rPr>
          <w:b/>
          <w:sz w:val="24"/>
          <w:szCs w:val="24"/>
        </w:rPr>
        <w:t>ИМЕНИ А.С. ПУШКИНА»</w:t>
      </w:r>
    </w:p>
    <w:p w14:paraId="41397F76" w14:textId="77777777" w:rsidR="00AF383D" w:rsidRPr="00AF383D" w:rsidRDefault="00AF383D" w:rsidP="00AF383D">
      <w:pPr>
        <w:tabs>
          <w:tab w:val="left" w:pos="1530"/>
        </w:tabs>
        <w:ind w:hanging="40"/>
        <w:jc w:val="center"/>
        <w:rPr>
          <w:sz w:val="24"/>
          <w:szCs w:val="24"/>
        </w:rPr>
      </w:pPr>
    </w:p>
    <w:p w14:paraId="55DBB2D3" w14:textId="77777777" w:rsidR="00AF383D" w:rsidRPr="00AF383D" w:rsidRDefault="00AF383D" w:rsidP="00AF383D">
      <w:pPr>
        <w:tabs>
          <w:tab w:val="left" w:pos="1530"/>
        </w:tabs>
        <w:ind w:hanging="40"/>
        <w:jc w:val="center"/>
        <w:rPr>
          <w:sz w:val="24"/>
          <w:szCs w:val="24"/>
        </w:rPr>
      </w:pPr>
    </w:p>
    <w:p w14:paraId="68682423" w14:textId="77777777" w:rsidR="00AF383D" w:rsidRPr="00AF383D" w:rsidRDefault="00AF383D" w:rsidP="00AF383D">
      <w:pPr>
        <w:tabs>
          <w:tab w:val="left" w:pos="1530"/>
        </w:tabs>
        <w:ind w:hanging="40"/>
        <w:jc w:val="center"/>
        <w:rPr>
          <w:sz w:val="24"/>
          <w:szCs w:val="24"/>
        </w:rPr>
      </w:pPr>
    </w:p>
    <w:p w14:paraId="7E3F4A99" w14:textId="77777777" w:rsidR="00AF383D" w:rsidRPr="00AF383D" w:rsidRDefault="00AF383D" w:rsidP="00AF383D">
      <w:pPr>
        <w:tabs>
          <w:tab w:val="left" w:pos="1530"/>
        </w:tabs>
        <w:ind w:firstLine="5630"/>
        <w:rPr>
          <w:sz w:val="24"/>
          <w:szCs w:val="24"/>
        </w:rPr>
      </w:pPr>
      <w:r w:rsidRPr="00AF383D">
        <w:rPr>
          <w:sz w:val="24"/>
          <w:szCs w:val="24"/>
        </w:rPr>
        <w:t>УТВЕРЖДАЮ</w:t>
      </w:r>
    </w:p>
    <w:p w14:paraId="5D1DC166" w14:textId="77777777" w:rsidR="00AF383D" w:rsidRPr="00AF383D" w:rsidRDefault="00AF383D" w:rsidP="00AF383D">
      <w:pPr>
        <w:tabs>
          <w:tab w:val="left" w:pos="1530"/>
        </w:tabs>
        <w:ind w:firstLine="5630"/>
        <w:rPr>
          <w:sz w:val="24"/>
          <w:szCs w:val="24"/>
        </w:rPr>
      </w:pPr>
      <w:r w:rsidRPr="00AF383D">
        <w:rPr>
          <w:sz w:val="24"/>
          <w:szCs w:val="24"/>
        </w:rPr>
        <w:t>Проректор по учебно-методической</w:t>
      </w:r>
    </w:p>
    <w:p w14:paraId="59913C98" w14:textId="77777777" w:rsidR="00AF383D" w:rsidRPr="00AF383D" w:rsidRDefault="00AF383D" w:rsidP="00AF383D">
      <w:pPr>
        <w:tabs>
          <w:tab w:val="left" w:pos="1530"/>
        </w:tabs>
        <w:ind w:firstLine="5630"/>
        <w:rPr>
          <w:sz w:val="24"/>
          <w:szCs w:val="24"/>
        </w:rPr>
      </w:pPr>
      <w:r w:rsidRPr="00AF383D">
        <w:rPr>
          <w:sz w:val="24"/>
          <w:szCs w:val="24"/>
        </w:rPr>
        <w:t xml:space="preserve">работе </w:t>
      </w:r>
    </w:p>
    <w:p w14:paraId="33CE8B8E" w14:textId="77777777" w:rsidR="00AF383D" w:rsidRPr="00AF383D" w:rsidRDefault="00AF383D" w:rsidP="00AF383D">
      <w:pPr>
        <w:tabs>
          <w:tab w:val="left" w:pos="1530"/>
        </w:tabs>
        <w:ind w:firstLine="5630"/>
        <w:rPr>
          <w:sz w:val="24"/>
          <w:szCs w:val="24"/>
        </w:rPr>
      </w:pPr>
      <w:r w:rsidRPr="00AF383D">
        <w:rPr>
          <w:sz w:val="24"/>
          <w:szCs w:val="24"/>
        </w:rPr>
        <w:t>____________ С.Н.Большаков</w:t>
      </w:r>
    </w:p>
    <w:p w14:paraId="15CC957D" w14:textId="77777777" w:rsidR="00AF383D" w:rsidRPr="00AF383D" w:rsidRDefault="00AF383D" w:rsidP="00AF383D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  <w:szCs w:val="24"/>
        </w:rPr>
      </w:pPr>
    </w:p>
    <w:p w14:paraId="648F9A26" w14:textId="77777777" w:rsidR="00AF383D" w:rsidRPr="00AF383D" w:rsidRDefault="00AF383D" w:rsidP="00AF383D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  <w:szCs w:val="24"/>
        </w:rPr>
      </w:pPr>
    </w:p>
    <w:p w14:paraId="7419976B" w14:textId="77777777" w:rsidR="00AF383D" w:rsidRPr="00AF383D" w:rsidRDefault="00AF383D" w:rsidP="00AF383D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  <w:szCs w:val="24"/>
        </w:rPr>
      </w:pPr>
    </w:p>
    <w:p w14:paraId="14D2C821" w14:textId="77777777" w:rsidR="00AF383D" w:rsidRPr="00AF383D" w:rsidRDefault="00AF383D" w:rsidP="00AF383D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  <w:szCs w:val="24"/>
        </w:rPr>
      </w:pPr>
    </w:p>
    <w:p w14:paraId="75544EF6" w14:textId="77777777" w:rsidR="00AF383D" w:rsidRPr="00AF383D" w:rsidRDefault="00AF383D" w:rsidP="00AF383D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  <w:szCs w:val="24"/>
        </w:rPr>
      </w:pPr>
      <w:r w:rsidRPr="00AF383D">
        <w:rPr>
          <w:caps/>
          <w:sz w:val="24"/>
          <w:szCs w:val="24"/>
        </w:rPr>
        <w:t>РАБОЧАЯ ПРОГРАММА</w:t>
      </w:r>
    </w:p>
    <w:p w14:paraId="3E661D51" w14:textId="77777777" w:rsidR="00AF383D" w:rsidRPr="00AF383D" w:rsidRDefault="00AF383D" w:rsidP="00AF383D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Courier New"/>
          <w:sz w:val="24"/>
          <w:szCs w:val="24"/>
        </w:rPr>
      </w:pPr>
      <w:r w:rsidRPr="00AF383D">
        <w:rPr>
          <w:rFonts w:cs="Courier New"/>
          <w:sz w:val="24"/>
          <w:szCs w:val="24"/>
        </w:rPr>
        <w:t>Дисциплины</w:t>
      </w:r>
    </w:p>
    <w:p w14:paraId="6E7F8045" w14:textId="77777777" w:rsidR="00AF383D" w:rsidRPr="00AF383D" w:rsidRDefault="00AF383D" w:rsidP="00AF383D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  <w:szCs w:val="24"/>
        </w:rPr>
      </w:pPr>
    </w:p>
    <w:p w14:paraId="2C68BAB9" w14:textId="77777777" w:rsidR="00AF383D" w:rsidRPr="00AF383D" w:rsidRDefault="00B85DBF" w:rsidP="00AF383D">
      <w:pPr>
        <w:ind w:hanging="40"/>
        <w:jc w:val="center"/>
        <w:rPr>
          <w:color w:val="000000"/>
          <w:sz w:val="24"/>
          <w:szCs w:val="24"/>
        </w:rPr>
      </w:pPr>
      <w:r w:rsidRPr="00B85DBF">
        <w:rPr>
          <w:b/>
          <w:iCs/>
          <w:color w:val="000000"/>
          <w:sz w:val="24"/>
          <w:szCs w:val="24"/>
        </w:rPr>
        <w:t>Б2.О.02(У)</w:t>
      </w:r>
      <w:r>
        <w:rPr>
          <w:b/>
          <w:iCs/>
          <w:color w:val="000000"/>
          <w:sz w:val="24"/>
          <w:szCs w:val="24"/>
        </w:rPr>
        <w:t xml:space="preserve"> </w:t>
      </w:r>
      <w:r w:rsidRPr="00B85DBF">
        <w:rPr>
          <w:b/>
          <w:iCs/>
          <w:color w:val="000000"/>
          <w:sz w:val="24"/>
          <w:szCs w:val="24"/>
        </w:rPr>
        <w:t>НАУЧНО-ИССЛЕДОВАТЕЛЬСКАЯ РАБОТА (ПОЛУЧЕНИЕ ПЕРВИЧНЫХ НАВЫКОВ НАУЧНО-ИССЛЕДОВАТЕЛЬСКОЙ РАБОТЫ)</w:t>
      </w:r>
    </w:p>
    <w:p w14:paraId="48D01529" w14:textId="77777777" w:rsidR="00AF383D" w:rsidRDefault="00AF383D" w:rsidP="00AF383D">
      <w:pPr>
        <w:tabs>
          <w:tab w:val="left" w:pos="3822"/>
        </w:tabs>
        <w:rPr>
          <w:b/>
          <w:color w:val="00000A"/>
          <w:sz w:val="24"/>
          <w:szCs w:val="24"/>
        </w:rPr>
      </w:pPr>
    </w:p>
    <w:p w14:paraId="71C8AA72" w14:textId="77777777" w:rsidR="00AF383D" w:rsidRDefault="00AF383D" w:rsidP="00AF383D">
      <w:pPr>
        <w:tabs>
          <w:tab w:val="left" w:pos="3822"/>
        </w:tabs>
        <w:rPr>
          <w:b/>
          <w:color w:val="00000A"/>
          <w:sz w:val="24"/>
          <w:szCs w:val="24"/>
        </w:rPr>
      </w:pPr>
    </w:p>
    <w:p w14:paraId="3A3FCE7A" w14:textId="77777777" w:rsidR="00AF383D" w:rsidRDefault="00AF383D" w:rsidP="00AF383D">
      <w:pPr>
        <w:tabs>
          <w:tab w:val="left" w:pos="3822"/>
        </w:tabs>
        <w:rPr>
          <w:b/>
          <w:color w:val="00000A"/>
          <w:sz w:val="24"/>
          <w:szCs w:val="24"/>
        </w:rPr>
      </w:pPr>
    </w:p>
    <w:p w14:paraId="3CE0E9EC" w14:textId="77777777" w:rsidR="00AF383D" w:rsidRDefault="00AF383D" w:rsidP="00AF383D">
      <w:pPr>
        <w:tabs>
          <w:tab w:val="left" w:pos="3822"/>
        </w:tabs>
        <w:rPr>
          <w:b/>
          <w:color w:val="00000A"/>
          <w:sz w:val="24"/>
          <w:szCs w:val="24"/>
        </w:rPr>
      </w:pPr>
    </w:p>
    <w:p w14:paraId="1B7AE724" w14:textId="77777777" w:rsidR="00AF383D" w:rsidRDefault="00AF383D" w:rsidP="00AF383D">
      <w:pPr>
        <w:tabs>
          <w:tab w:val="left" w:pos="3822"/>
        </w:tabs>
        <w:rPr>
          <w:b/>
          <w:color w:val="00000A"/>
          <w:sz w:val="24"/>
          <w:szCs w:val="24"/>
        </w:rPr>
      </w:pPr>
    </w:p>
    <w:p w14:paraId="550212D7" w14:textId="77777777" w:rsidR="00AF383D" w:rsidRPr="00AF383D" w:rsidRDefault="00AF383D" w:rsidP="00AF383D">
      <w:pPr>
        <w:tabs>
          <w:tab w:val="left" w:pos="3822"/>
        </w:tabs>
        <w:rPr>
          <w:b/>
          <w:color w:val="00000A"/>
          <w:sz w:val="24"/>
          <w:szCs w:val="24"/>
        </w:rPr>
      </w:pPr>
    </w:p>
    <w:p w14:paraId="4B9995E0" w14:textId="77777777" w:rsidR="00AF383D" w:rsidRPr="00AF383D" w:rsidRDefault="00AF383D" w:rsidP="00AF383D">
      <w:pPr>
        <w:tabs>
          <w:tab w:val="right" w:leader="underscore" w:pos="8505"/>
        </w:tabs>
        <w:jc w:val="center"/>
        <w:rPr>
          <w:sz w:val="24"/>
          <w:szCs w:val="24"/>
        </w:rPr>
      </w:pPr>
      <w:r w:rsidRPr="00AF383D">
        <w:rPr>
          <w:sz w:val="24"/>
          <w:szCs w:val="24"/>
        </w:rPr>
        <w:t>Направление подготовки</w:t>
      </w:r>
      <w:r w:rsidRPr="00AF383D">
        <w:rPr>
          <w:b/>
          <w:sz w:val="24"/>
          <w:szCs w:val="24"/>
        </w:rPr>
        <w:t xml:space="preserve"> 47.03.01 Философия</w:t>
      </w:r>
    </w:p>
    <w:p w14:paraId="5E178F0F" w14:textId="77777777" w:rsidR="00AF383D" w:rsidRPr="00AF383D" w:rsidRDefault="00AF383D" w:rsidP="00AF383D">
      <w:pPr>
        <w:tabs>
          <w:tab w:val="right" w:leader="underscore" w:pos="8505"/>
        </w:tabs>
        <w:jc w:val="center"/>
        <w:rPr>
          <w:sz w:val="24"/>
          <w:szCs w:val="24"/>
        </w:rPr>
      </w:pPr>
      <w:r w:rsidRPr="00AF383D">
        <w:rPr>
          <w:sz w:val="24"/>
          <w:szCs w:val="24"/>
        </w:rPr>
        <w:t xml:space="preserve">Направленность (профиль) </w:t>
      </w:r>
      <w:r w:rsidR="00B85DBF" w:rsidRPr="008C3C1C">
        <w:rPr>
          <w:b/>
          <w:sz w:val="24"/>
          <w:szCs w:val="24"/>
        </w:rPr>
        <w:t>Общий</w:t>
      </w:r>
    </w:p>
    <w:p w14:paraId="48D826BD" w14:textId="77777777" w:rsidR="00AF383D" w:rsidRPr="00AF383D" w:rsidRDefault="00AF383D" w:rsidP="00AF383D">
      <w:pPr>
        <w:tabs>
          <w:tab w:val="left" w:pos="3822"/>
        </w:tabs>
        <w:jc w:val="center"/>
        <w:rPr>
          <w:bCs/>
          <w:sz w:val="24"/>
          <w:szCs w:val="24"/>
        </w:rPr>
      </w:pPr>
    </w:p>
    <w:p w14:paraId="2752F6E8" w14:textId="77777777" w:rsidR="00AF383D" w:rsidRPr="00AF383D" w:rsidRDefault="00AF383D" w:rsidP="00AF383D">
      <w:pPr>
        <w:tabs>
          <w:tab w:val="left" w:pos="3822"/>
        </w:tabs>
        <w:jc w:val="center"/>
        <w:rPr>
          <w:bCs/>
          <w:sz w:val="24"/>
          <w:szCs w:val="24"/>
        </w:rPr>
      </w:pPr>
    </w:p>
    <w:p w14:paraId="34D6D861" w14:textId="3F9DAA52" w:rsidR="00AF383D" w:rsidRPr="00AF383D" w:rsidRDefault="00AC1271" w:rsidP="00AF383D">
      <w:pPr>
        <w:tabs>
          <w:tab w:val="left" w:pos="3822"/>
        </w:tabs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начала подготовки - </w:t>
      </w:r>
      <w:bookmarkStart w:id="0" w:name="_GoBack"/>
      <w:bookmarkEnd w:id="0"/>
      <w:r>
        <w:rPr>
          <w:bCs/>
          <w:sz w:val="24"/>
          <w:szCs w:val="24"/>
        </w:rPr>
        <w:t>2021)</w:t>
      </w:r>
    </w:p>
    <w:p w14:paraId="3137E0A0" w14:textId="77777777" w:rsidR="00AF383D" w:rsidRPr="00AF383D" w:rsidRDefault="00AF383D" w:rsidP="00AF383D">
      <w:pPr>
        <w:tabs>
          <w:tab w:val="left" w:pos="3822"/>
        </w:tabs>
        <w:jc w:val="center"/>
        <w:rPr>
          <w:bCs/>
          <w:sz w:val="24"/>
          <w:szCs w:val="24"/>
        </w:rPr>
      </w:pPr>
    </w:p>
    <w:p w14:paraId="47B1165E" w14:textId="77777777" w:rsidR="00AF383D" w:rsidRPr="00AF383D" w:rsidRDefault="00AF383D" w:rsidP="00AF383D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6FB3EF7C" w14:textId="77777777" w:rsidR="00AF383D" w:rsidRPr="00AF383D" w:rsidRDefault="00AF383D" w:rsidP="00AF383D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64F751FE" w14:textId="77777777" w:rsidR="00AF383D" w:rsidRPr="00AF383D" w:rsidRDefault="00AF383D" w:rsidP="00AF383D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7F11777A" w14:textId="77777777" w:rsidR="00AF383D" w:rsidRPr="00AF383D" w:rsidRDefault="00AF383D" w:rsidP="00AF383D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5C218D56" w14:textId="77777777" w:rsidR="00AF383D" w:rsidRPr="00AF383D" w:rsidRDefault="00AF383D" w:rsidP="00AF383D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0E380C90" w14:textId="77777777" w:rsidR="00AF383D" w:rsidRPr="00AF383D" w:rsidRDefault="00AF383D" w:rsidP="00AF383D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1746AE81" w14:textId="77777777" w:rsidR="00AF383D" w:rsidRPr="00AF383D" w:rsidRDefault="00AF383D" w:rsidP="00AF383D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0DA15B90" w14:textId="77777777" w:rsidR="00AF383D" w:rsidRPr="00AF383D" w:rsidRDefault="00AF383D" w:rsidP="00AF383D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02426ED8" w14:textId="77777777" w:rsidR="00AF383D" w:rsidRPr="00AF383D" w:rsidRDefault="00AF383D" w:rsidP="00AF383D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49A30B8A" w14:textId="77777777" w:rsidR="00AF383D" w:rsidRPr="00AF383D" w:rsidRDefault="00AF383D" w:rsidP="00AF383D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0EFE9A62" w14:textId="77777777" w:rsidR="00AF383D" w:rsidRPr="00AF383D" w:rsidRDefault="00AF383D" w:rsidP="00AF383D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587565A3" w14:textId="77777777" w:rsidR="00AF383D" w:rsidRPr="00AF383D" w:rsidRDefault="00AF383D" w:rsidP="00AF383D">
      <w:pPr>
        <w:tabs>
          <w:tab w:val="left" w:pos="748"/>
          <w:tab w:val="left" w:pos="828"/>
          <w:tab w:val="left" w:pos="3822"/>
        </w:tabs>
        <w:rPr>
          <w:sz w:val="24"/>
          <w:szCs w:val="24"/>
        </w:rPr>
      </w:pPr>
    </w:p>
    <w:p w14:paraId="2AC8F55C" w14:textId="77777777" w:rsidR="00AF383D" w:rsidRPr="00AF383D" w:rsidRDefault="00AF383D" w:rsidP="00AF383D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7A798769" w14:textId="77777777" w:rsidR="00AF383D" w:rsidRPr="00AF383D" w:rsidRDefault="00AF383D" w:rsidP="00AF383D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234CC1CE" w14:textId="77777777" w:rsidR="00AF383D" w:rsidRPr="00AF383D" w:rsidRDefault="00AF383D" w:rsidP="00AF383D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52B3BCA6" w14:textId="77777777" w:rsidR="00AF383D" w:rsidRPr="00AF383D" w:rsidRDefault="00AF383D" w:rsidP="00AF383D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54590AB7" w14:textId="77777777" w:rsidR="00AF383D" w:rsidRDefault="00AF383D" w:rsidP="00AF383D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76FCE339" w14:textId="77777777" w:rsidR="00B85DBF" w:rsidRDefault="00B85DBF" w:rsidP="00AF383D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5EA5EC41" w14:textId="77777777" w:rsidR="00B85DBF" w:rsidRPr="00AF383D" w:rsidRDefault="00B85DBF" w:rsidP="00AF383D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1E655ED8" w14:textId="77777777" w:rsidR="00AF383D" w:rsidRPr="00AF383D" w:rsidRDefault="00AF383D" w:rsidP="00AF383D">
      <w:pPr>
        <w:tabs>
          <w:tab w:val="left" w:pos="748"/>
          <w:tab w:val="left" w:pos="828"/>
          <w:tab w:val="left" w:pos="2977"/>
        </w:tabs>
        <w:ind w:hanging="567"/>
        <w:jc w:val="center"/>
        <w:rPr>
          <w:sz w:val="24"/>
          <w:szCs w:val="24"/>
        </w:rPr>
      </w:pPr>
      <w:r w:rsidRPr="00AF383D">
        <w:rPr>
          <w:sz w:val="24"/>
          <w:szCs w:val="24"/>
        </w:rPr>
        <w:tab/>
        <w:t xml:space="preserve">Санкт-Петербург </w:t>
      </w:r>
    </w:p>
    <w:p w14:paraId="31F44728" w14:textId="77777777" w:rsidR="00AF383D" w:rsidRPr="00AF383D" w:rsidRDefault="00AF383D" w:rsidP="00AF383D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  <w:r w:rsidRPr="00AF383D">
        <w:rPr>
          <w:sz w:val="24"/>
          <w:szCs w:val="24"/>
        </w:rPr>
        <w:t>20</w:t>
      </w:r>
      <w:r w:rsidR="00B85DBF">
        <w:rPr>
          <w:sz w:val="24"/>
          <w:szCs w:val="24"/>
        </w:rPr>
        <w:t>21</w:t>
      </w:r>
    </w:p>
    <w:p w14:paraId="035A9656" w14:textId="77777777" w:rsidR="00087FEF" w:rsidRPr="00D360AF" w:rsidRDefault="00087FEF">
      <w:pPr>
        <w:pBdr>
          <w:top w:val="nil"/>
          <w:left w:val="nil"/>
          <w:bottom w:val="nil"/>
          <w:right w:val="nil"/>
          <w:between w:val="nil"/>
        </w:pBdr>
        <w:ind w:left="2731"/>
        <w:rPr>
          <w:sz w:val="28"/>
          <w:szCs w:val="28"/>
        </w:rPr>
      </w:pPr>
    </w:p>
    <w:p w14:paraId="45461BB0" w14:textId="77777777" w:rsidR="00AF383D" w:rsidRDefault="00AF383D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</w:p>
    <w:p w14:paraId="2DA0FC7D" w14:textId="77777777" w:rsidR="00087FEF" w:rsidRPr="004F50BA" w:rsidRDefault="00486A7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4F50BA">
        <w:rPr>
          <w:b/>
          <w:sz w:val="24"/>
          <w:szCs w:val="24"/>
        </w:rPr>
        <w:t xml:space="preserve">1. ВИД, СПОСОБ И ФОРМЫ ПРОВЕДЕНИЯ ПРАКТИКИ </w:t>
      </w:r>
    </w:p>
    <w:p w14:paraId="1403212D" w14:textId="77777777" w:rsidR="00087FEF" w:rsidRPr="004F50BA" w:rsidRDefault="00087FE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571C860D" w14:textId="77777777" w:rsidR="00087FEF" w:rsidRPr="004F50BA" w:rsidRDefault="00486A7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4F50BA">
        <w:rPr>
          <w:sz w:val="24"/>
          <w:szCs w:val="24"/>
        </w:rPr>
        <w:t>Вид практики: учебная</w:t>
      </w:r>
      <w:r w:rsidRPr="004F50BA">
        <w:rPr>
          <w:b/>
          <w:sz w:val="24"/>
          <w:szCs w:val="24"/>
        </w:rPr>
        <w:t>.</w:t>
      </w:r>
    </w:p>
    <w:p w14:paraId="7C4F7E3B" w14:textId="77777777" w:rsidR="00087FEF" w:rsidRPr="00C82F2D" w:rsidRDefault="00486A7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C82F2D">
        <w:rPr>
          <w:sz w:val="24"/>
          <w:szCs w:val="24"/>
        </w:rPr>
        <w:t>Способ проведения практики: стационарная.</w:t>
      </w:r>
    </w:p>
    <w:p w14:paraId="10AA91A7" w14:textId="77777777" w:rsidR="00087FEF" w:rsidRPr="00C82F2D" w:rsidRDefault="00486A72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C82F2D">
        <w:rPr>
          <w:sz w:val="24"/>
          <w:szCs w:val="24"/>
        </w:rPr>
        <w:t>Форма проведения практики: дискретно по периодам проведения практики.</w:t>
      </w:r>
    </w:p>
    <w:p w14:paraId="7AA25CA7" w14:textId="77777777" w:rsidR="00087FEF" w:rsidRPr="004F50BA" w:rsidRDefault="00087FE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41C95A38" w14:textId="77777777" w:rsidR="00087FEF" w:rsidRPr="004F50BA" w:rsidRDefault="00486A7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4F50BA">
        <w:rPr>
          <w:b/>
          <w:sz w:val="24"/>
          <w:szCs w:val="24"/>
        </w:rPr>
        <w:t>2. ПЕРЕЧЕНЬ ПЛАНИРУЕМЫХ РЕЗУЛЬТАТОВ ОБУЧЕНИЯ ПРИ ПРОХОЖДЕНИИ ПРАКТИКИ:</w:t>
      </w:r>
    </w:p>
    <w:p w14:paraId="6496F161" w14:textId="77777777" w:rsidR="00087FEF" w:rsidRPr="004F50BA" w:rsidRDefault="00486A72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4F50BA">
        <w:rPr>
          <w:sz w:val="24"/>
          <w:szCs w:val="24"/>
        </w:rPr>
        <w:t>Процесс прохождения практики направлен на формирование следующих компетенций:</w:t>
      </w:r>
    </w:p>
    <w:p w14:paraId="0DB70AAE" w14:textId="77777777" w:rsidR="00087FEF" w:rsidRPr="004F50BA" w:rsidRDefault="00087FE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7"/>
        <w:tblW w:w="9591" w:type="dxa"/>
        <w:tblInd w:w="40" w:type="dxa"/>
        <w:tblLayout w:type="fixed"/>
        <w:tblLook w:val="0000" w:firstRow="0" w:lastRow="0" w:firstColumn="0" w:lastColumn="0" w:noHBand="0" w:noVBand="0"/>
      </w:tblPr>
      <w:tblGrid>
        <w:gridCol w:w="686"/>
        <w:gridCol w:w="1582"/>
        <w:gridCol w:w="7323"/>
      </w:tblGrid>
      <w:tr w:rsidR="00AF383D" w:rsidRPr="004F50BA" w14:paraId="0AD10306" w14:textId="77777777" w:rsidTr="00234C0A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2217307" w14:textId="77777777" w:rsidR="00AF383D" w:rsidRPr="004F50BA" w:rsidRDefault="00AF3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F50BA">
              <w:rPr>
                <w:sz w:val="24"/>
                <w:szCs w:val="24"/>
              </w:rPr>
              <w:t>№ пп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846A7C4" w14:textId="77777777" w:rsidR="00AF383D" w:rsidRPr="004F50BA" w:rsidRDefault="00AF3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F50BA">
              <w:rPr>
                <w:sz w:val="24"/>
                <w:szCs w:val="24"/>
              </w:rPr>
              <w:t>Индекс компетенции</w:t>
            </w:r>
          </w:p>
        </w:tc>
        <w:tc>
          <w:tcPr>
            <w:tcW w:w="73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99EC3F8" w14:textId="77777777" w:rsidR="00AF383D" w:rsidRPr="004F50BA" w:rsidRDefault="00AF3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F50BA">
              <w:rPr>
                <w:sz w:val="24"/>
                <w:szCs w:val="24"/>
              </w:rPr>
              <w:t>Содержание компетенции (или ее части)</w:t>
            </w:r>
          </w:p>
        </w:tc>
      </w:tr>
      <w:tr w:rsidR="00AF383D" w:rsidRPr="004F50BA" w14:paraId="50309613" w14:textId="77777777" w:rsidTr="00234C0A">
        <w:tc>
          <w:tcPr>
            <w:tcW w:w="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DAF4F" w14:textId="77777777" w:rsidR="00AF383D" w:rsidRPr="004F50BA" w:rsidRDefault="00AF3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7DEB3107" w14:textId="77777777" w:rsidR="00AF383D" w:rsidRPr="004F50BA" w:rsidRDefault="00AF3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4D6C0" w14:textId="77777777" w:rsidR="00AF383D" w:rsidRPr="004F50BA" w:rsidRDefault="00AF3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146F4B4F" w14:textId="77777777" w:rsidR="00AF383D" w:rsidRPr="004F50BA" w:rsidRDefault="00AF3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7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8DB16" w14:textId="77777777" w:rsidR="00AF383D" w:rsidRPr="004F50BA" w:rsidRDefault="00AF3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44E9961C" w14:textId="77777777" w:rsidR="00AF383D" w:rsidRPr="004F50BA" w:rsidRDefault="00AF3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234C0A" w:rsidRPr="004F50BA" w14:paraId="5489624C" w14:textId="77777777" w:rsidTr="00D24385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A31F0" w14:textId="77777777" w:rsidR="00234C0A" w:rsidRPr="004F50BA" w:rsidRDefault="00234C0A" w:rsidP="004F5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  <w:r w:rsidRPr="004F50B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AB8A1" w14:textId="77777777" w:rsidR="00234C0A" w:rsidRPr="004F50BA" w:rsidRDefault="00234C0A" w:rsidP="00706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34C0A">
              <w:rPr>
                <w:sz w:val="24"/>
                <w:szCs w:val="24"/>
              </w:rPr>
              <w:t>ОПК-1</w:t>
            </w:r>
          </w:p>
        </w:tc>
        <w:tc>
          <w:tcPr>
            <w:tcW w:w="7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9B674" w14:textId="77777777" w:rsidR="00234C0A" w:rsidRPr="00BA694C" w:rsidRDefault="00234C0A" w:rsidP="00833D6B">
            <w:pPr>
              <w:jc w:val="both"/>
              <w:rPr>
                <w:sz w:val="28"/>
              </w:rPr>
            </w:pPr>
            <w:r>
              <w:rPr>
                <w:sz w:val="24"/>
                <w:szCs w:val="24"/>
              </w:rPr>
              <w:t>способностью</w:t>
            </w:r>
            <w:r w:rsidRPr="00BA694C">
              <w:rPr>
                <w:sz w:val="24"/>
                <w:szCs w:val="24"/>
              </w:rPr>
              <w:t xml:space="preserve"> применять методы и приемы логического анализа, работать с научными текстами и содержащимися в них смысловыми конструкциями</w:t>
            </w:r>
          </w:p>
        </w:tc>
      </w:tr>
      <w:tr w:rsidR="00AF383D" w:rsidRPr="004F50BA" w14:paraId="0C4823A7" w14:textId="77777777" w:rsidTr="00234C0A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CD580" w14:textId="77777777" w:rsidR="00AF383D" w:rsidRPr="004F50BA" w:rsidRDefault="00AF383D" w:rsidP="004F5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  <w:r w:rsidRPr="004F50BA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76BCF" w14:textId="77777777" w:rsidR="00AF383D" w:rsidRPr="004F50BA" w:rsidRDefault="00234C0A" w:rsidP="00706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34C0A">
              <w:rPr>
                <w:sz w:val="24"/>
                <w:szCs w:val="24"/>
              </w:rPr>
              <w:t>ОПК-4</w:t>
            </w:r>
          </w:p>
        </w:tc>
        <w:tc>
          <w:tcPr>
            <w:tcW w:w="7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FDC03" w14:textId="77777777" w:rsidR="00AF383D" w:rsidRPr="004F50BA" w:rsidRDefault="00AF383D" w:rsidP="00706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F50BA">
              <w:rPr>
                <w:sz w:val="24"/>
                <w:szCs w:val="24"/>
              </w:rPr>
              <w:t xml:space="preserve">способностью </w:t>
            </w:r>
            <w:r w:rsidR="00234C0A" w:rsidRPr="00BA694C">
              <w:rPr>
                <w:sz w:val="24"/>
                <w:szCs w:val="24"/>
              </w:rPr>
              <w:t>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AF383D" w:rsidRPr="004F50BA" w14:paraId="40839E35" w14:textId="77777777" w:rsidTr="00234C0A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C78DC" w14:textId="77777777" w:rsidR="00AF383D" w:rsidRPr="004F50BA" w:rsidRDefault="00AF383D" w:rsidP="004F5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  <w:r w:rsidRPr="004F50BA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57CCC" w14:textId="77777777" w:rsidR="00AF383D" w:rsidRPr="004F50BA" w:rsidRDefault="00234C0A" w:rsidP="00706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34C0A">
              <w:rPr>
                <w:sz w:val="24"/>
                <w:szCs w:val="24"/>
              </w:rPr>
              <w:t>ПК-10</w:t>
            </w:r>
          </w:p>
        </w:tc>
        <w:tc>
          <w:tcPr>
            <w:tcW w:w="7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14EA9" w14:textId="77777777" w:rsidR="00AF383D" w:rsidRPr="004F50BA" w:rsidRDefault="00AF383D" w:rsidP="00706F91">
            <w:pPr>
              <w:rPr>
                <w:sz w:val="24"/>
                <w:szCs w:val="24"/>
              </w:rPr>
            </w:pPr>
            <w:r w:rsidRPr="004F50BA">
              <w:rPr>
                <w:sz w:val="24"/>
                <w:szCs w:val="24"/>
              </w:rPr>
              <w:t xml:space="preserve">способностью </w:t>
            </w:r>
            <w:r w:rsidR="00234C0A" w:rsidRPr="00BA694C">
              <w:rPr>
                <w:sz w:val="24"/>
                <w:szCs w:val="24"/>
              </w:rPr>
              <w:t>реферировать и аннотировать научную литературу (в том числе на иностранном языке)</w:t>
            </w:r>
          </w:p>
        </w:tc>
      </w:tr>
      <w:tr w:rsidR="00234C0A" w:rsidRPr="004F50BA" w14:paraId="307AC3BA" w14:textId="77777777" w:rsidTr="00234C0A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937FD" w14:textId="77777777" w:rsidR="00234C0A" w:rsidRPr="00234C0A" w:rsidRDefault="00234C0A" w:rsidP="004F5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5AB7E" w14:textId="77777777" w:rsidR="00234C0A" w:rsidRPr="004F50BA" w:rsidRDefault="00234C0A" w:rsidP="00706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34C0A">
              <w:rPr>
                <w:sz w:val="24"/>
                <w:szCs w:val="24"/>
              </w:rPr>
              <w:t>ПК-11</w:t>
            </w:r>
          </w:p>
        </w:tc>
        <w:tc>
          <w:tcPr>
            <w:tcW w:w="7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0DEA8" w14:textId="77777777" w:rsidR="00234C0A" w:rsidRPr="004F50BA" w:rsidRDefault="00234C0A" w:rsidP="00706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способностью </w:t>
            </w:r>
            <w:r w:rsidRPr="00BA694C">
              <w:rPr>
                <w:sz w:val="24"/>
                <w:szCs w:val="24"/>
              </w:rPr>
              <w:t>применять философские концепции для анализа философских проблем и поиска путей их решения</w:t>
            </w:r>
          </w:p>
        </w:tc>
      </w:tr>
      <w:tr w:rsidR="00234C0A" w:rsidRPr="004F50BA" w14:paraId="690F810A" w14:textId="77777777" w:rsidTr="00234C0A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3713D" w14:textId="77777777" w:rsidR="00234C0A" w:rsidRPr="00234C0A" w:rsidRDefault="00234C0A" w:rsidP="004F5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C139E" w14:textId="77777777" w:rsidR="00234C0A" w:rsidRPr="004F50BA" w:rsidRDefault="00234C0A" w:rsidP="00706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34C0A">
              <w:rPr>
                <w:sz w:val="24"/>
                <w:szCs w:val="24"/>
              </w:rPr>
              <w:t>ПК-12</w:t>
            </w:r>
          </w:p>
        </w:tc>
        <w:tc>
          <w:tcPr>
            <w:tcW w:w="7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961F2" w14:textId="77777777" w:rsidR="00234C0A" w:rsidRPr="004F50BA" w:rsidRDefault="00234C0A" w:rsidP="00706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способностью </w:t>
            </w:r>
            <w:r w:rsidRPr="00BA694C">
              <w:rPr>
                <w:sz w:val="24"/>
                <w:szCs w:val="24"/>
              </w:rPr>
              <w:t>редактировать научные тексты философской направленности</w:t>
            </w:r>
          </w:p>
        </w:tc>
      </w:tr>
      <w:tr w:rsidR="00234C0A" w:rsidRPr="004F50BA" w14:paraId="25A7933A" w14:textId="77777777" w:rsidTr="00234C0A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64DDA" w14:textId="77777777" w:rsidR="00234C0A" w:rsidRPr="00234C0A" w:rsidRDefault="00234C0A" w:rsidP="004F5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56948" w14:textId="77777777" w:rsidR="00234C0A" w:rsidRPr="004F50BA" w:rsidRDefault="00234C0A" w:rsidP="00706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34C0A">
              <w:rPr>
                <w:sz w:val="24"/>
                <w:szCs w:val="24"/>
              </w:rPr>
              <w:t>ПК-13</w:t>
            </w:r>
          </w:p>
        </w:tc>
        <w:tc>
          <w:tcPr>
            <w:tcW w:w="7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4B4C4" w14:textId="77777777" w:rsidR="00234C0A" w:rsidRPr="004F50BA" w:rsidRDefault="00234C0A" w:rsidP="00706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способностью </w:t>
            </w:r>
            <w:r w:rsidRPr="00BA694C">
              <w:rPr>
                <w:sz w:val="24"/>
                <w:szCs w:val="24"/>
              </w:rPr>
              <w:t>грамотно оформлять и представлять результаты научного исследования</w:t>
            </w:r>
          </w:p>
        </w:tc>
      </w:tr>
    </w:tbl>
    <w:p w14:paraId="28C7F19D" w14:textId="77777777" w:rsidR="00087FEF" w:rsidRDefault="00087FEF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</w:p>
    <w:p w14:paraId="198CC9D6" w14:textId="77777777" w:rsidR="00D360AF" w:rsidRPr="004F50BA" w:rsidRDefault="00D360AF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</w:p>
    <w:p w14:paraId="4927DA41" w14:textId="77777777" w:rsidR="00087FEF" w:rsidRPr="004F50BA" w:rsidRDefault="00486A7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234C0A">
        <w:rPr>
          <w:b/>
          <w:sz w:val="24"/>
          <w:szCs w:val="24"/>
        </w:rPr>
        <w:t>3. МЕСТО ПРАКТИКИ В СТРУКТУРЕ ОП:</w:t>
      </w:r>
    </w:p>
    <w:p w14:paraId="18ECBC58" w14:textId="77777777" w:rsidR="00087FEF" w:rsidRPr="004F50BA" w:rsidRDefault="00087FE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4D022F72" w14:textId="77777777" w:rsidR="00A11169" w:rsidRPr="009C1317" w:rsidRDefault="002505F2" w:rsidP="00A11169">
      <w:pPr>
        <w:ind w:firstLine="709"/>
        <w:rPr>
          <w:sz w:val="24"/>
          <w:szCs w:val="24"/>
        </w:rPr>
      </w:pPr>
      <w:r w:rsidRPr="009C1317">
        <w:rPr>
          <w:rStyle w:val="FontStyle74"/>
          <w:sz w:val="24"/>
          <w:szCs w:val="24"/>
          <w:u w:val="single"/>
        </w:rPr>
        <w:t>Цель практики:</w:t>
      </w:r>
      <w:r w:rsidR="009C1317" w:rsidRPr="009C1317">
        <w:rPr>
          <w:sz w:val="24"/>
          <w:szCs w:val="24"/>
        </w:rPr>
        <w:t xml:space="preserve"> овладение студентами бакалавриата основными приемами ведения научно-исследовательской работы в области философии; навыками </w:t>
      </w:r>
      <w:r w:rsidR="002A60DA">
        <w:rPr>
          <w:sz w:val="24"/>
          <w:szCs w:val="24"/>
        </w:rPr>
        <w:t>поиска</w:t>
      </w:r>
      <w:r w:rsidR="009C1317" w:rsidRPr="009C1317">
        <w:rPr>
          <w:sz w:val="24"/>
          <w:szCs w:val="24"/>
        </w:rPr>
        <w:t xml:space="preserve">, анализа и </w:t>
      </w:r>
      <w:r w:rsidR="002A60DA">
        <w:rPr>
          <w:sz w:val="24"/>
          <w:szCs w:val="24"/>
        </w:rPr>
        <w:t>систематизации</w:t>
      </w:r>
      <w:r w:rsidR="009C1317" w:rsidRPr="009C1317">
        <w:rPr>
          <w:sz w:val="24"/>
          <w:szCs w:val="24"/>
        </w:rPr>
        <w:t xml:space="preserve"> научного материала, </w:t>
      </w:r>
      <w:r w:rsidR="002A60DA">
        <w:rPr>
          <w:sz w:val="24"/>
          <w:szCs w:val="24"/>
        </w:rPr>
        <w:t>формулировки теоретических выводов</w:t>
      </w:r>
      <w:r w:rsidR="00A11169" w:rsidRPr="009C1317">
        <w:rPr>
          <w:sz w:val="24"/>
          <w:szCs w:val="24"/>
        </w:rPr>
        <w:t>.</w:t>
      </w:r>
    </w:p>
    <w:p w14:paraId="67E2FA15" w14:textId="77777777" w:rsidR="002034B0" w:rsidRPr="00CD320A" w:rsidRDefault="002505F2" w:rsidP="002034B0">
      <w:pPr>
        <w:pStyle w:val="Style3"/>
        <w:widowControl/>
        <w:spacing w:line="240" w:lineRule="auto"/>
        <w:ind w:firstLine="709"/>
        <w:jc w:val="left"/>
        <w:rPr>
          <w:rStyle w:val="FontStyle74"/>
          <w:sz w:val="24"/>
          <w:szCs w:val="24"/>
          <w:u w:val="single"/>
        </w:rPr>
      </w:pPr>
      <w:r w:rsidRPr="00CD320A">
        <w:rPr>
          <w:rStyle w:val="FontStyle74"/>
          <w:sz w:val="24"/>
          <w:szCs w:val="24"/>
          <w:u w:val="single"/>
        </w:rPr>
        <w:t>Задачи практики:</w:t>
      </w:r>
    </w:p>
    <w:p w14:paraId="09A0F763" w14:textId="77777777" w:rsidR="002034B0" w:rsidRPr="00234C0A" w:rsidRDefault="00CD320A" w:rsidP="0039028B">
      <w:pPr>
        <w:pStyle w:val="Style3"/>
        <w:widowControl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jc w:val="left"/>
        <w:rPr>
          <w:color w:val="FF0000"/>
        </w:rPr>
      </w:pPr>
      <w:r w:rsidRPr="00CD320A">
        <w:t>з</w:t>
      </w:r>
      <w:r w:rsidR="009C1317" w:rsidRPr="00CD320A">
        <w:t xml:space="preserve">акрепление знаний, умений и навыков, полученных студентами бакалавриата в процессе изучения дисциплин </w:t>
      </w:r>
      <w:r w:rsidRPr="00CD320A">
        <w:t>образовательной программы</w:t>
      </w:r>
      <w:r w:rsidR="002034B0" w:rsidRPr="00CD320A">
        <w:t>;</w:t>
      </w:r>
    </w:p>
    <w:p w14:paraId="7F3F38D3" w14:textId="77777777" w:rsidR="002034B0" w:rsidRPr="00CD320A" w:rsidRDefault="002034B0" w:rsidP="0039028B">
      <w:pPr>
        <w:pStyle w:val="Style3"/>
        <w:widowControl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jc w:val="left"/>
      </w:pPr>
      <w:r w:rsidRPr="00CD320A">
        <w:t xml:space="preserve">овладение </w:t>
      </w:r>
      <w:r w:rsidR="00CD320A" w:rsidRPr="00CD320A">
        <w:t>современными методами и методологией научного исследования, в наибольшей степени соответствующими профилю образовательной программы;</w:t>
      </w:r>
    </w:p>
    <w:p w14:paraId="3773E8C5" w14:textId="77777777" w:rsidR="002034B0" w:rsidRDefault="00CD320A" w:rsidP="0039028B">
      <w:pPr>
        <w:pStyle w:val="Style3"/>
        <w:widowControl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jc w:val="left"/>
      </w:pPr>
      <w:r w:rsidRPr="00CD320A">
        <w:t>совершенствование умений и навыков</w:t>
      </w:r>
      <w:r>
        <w:t xml:space="preserve"> самостоятельной научно-</w:t>
      </w:r>
      <w:r w:rsidRPr="00CD320A">
        <w:t>исследовательской деятельности</w:t>
      </w:r>
      <w:r>
        <w:t>;</w:t>
      </w:r>
    </w:p>
    <w:p w14:paraId="74B5999E" w14:textId="77777777" w:rsidR="00CD320A" w:rsidRPr="00CD320A" w:rsidRDefault="00CD320A" w:rsidP="00CD320A">
      <w:pPr>
        <w:pStyle w:val="Style3"/>
        <w:widowControl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jc w:val="left"/>
      </w:pPr>
      <w:r>
        <w:t>обретение опыта научной и аналитической деятельности, а также овладение умениями изложения полученных результатов в виде отчетов, публикаций, докладов.</w:t>
      </w:r>
    </w:p>
    <w:p w14:paraId="75D32A3F" w14:textId="77777777" w:rsidR="00087FEF" w:rsidRDefault="00087FEF">
      <w:pPr>
        <w:pBdr>
          <w:top w:val="nil"/>
          <w:left w:val="nil"/>
          <w:bottom w:val="nil"/>
          <w:right w:val="nil"/>
          <w:between w:val="nil"/>
        </w:pBdr>
        <w:tabs>
          <w:tab w:val="left" w:pos="245"/>
        </w:tabs>
        <w:jc w:val="both"/>
        <w:rPr>
          <w:sz w:val="24"/>
          <w:szCs w:val="24"/>
        </w:rPr>
      </w:pPr>
    </w:p>
    <w:p w14:paraId="4108A9CC" w14:textId="77777777" w:rsidR="00AF383D" w:rsidRDefault="00AF383D">
      <w:pPr>
        <w:pBdr>
          <w:top w:val="nil"/>
          <w:left w:val="nil"/>
          <w:bottom w:val="nil"/>
          <w:right w:val="nil"/>
          <w:between w:val="nil"/>
        </w:pBdr>
        <w:tabs>
          <w:tab w:val="left" w:pos="24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Освоение практики и сформированные при этом компетенции необходимые в последующей деятельности.</w:t>
      </w:r>
    </w:p>
    <w:p w14:paraId="0466DB25" w14:textId="77777777" w:rsidR="00AF383D" w:rsidRPr="004F50BA" w:rsidRDefault="00AF383D">
      <w:pPr>
        <w:pBdr>
          <w:top w:val="nil"/>
          <w:left w:val="nil"/>
          <w:bottom w:val="nil"/>
          <w:right w:val="nil"/>
          <w:between w:val="nil"/>
        </w:pBdr>
        <w:tabs>
          <w:tab w:val="left" w:pos="245"/>
        </w:tabs>
        <w:jc w:val="both"/>
        <w:rPr>
          <w:b/>
          <w:sz w:val="24"/>
          <w:szCs w:val="24"/>
        </w:rPr>
      </w:pPr>
    </w:p>
    <w:p w14:paraId="78F1BA5C" w14:textId="77777777" w:rsidR="00087FEF" w:rsidRPr="004F50BA" w:rsidRDefault="00486A72">
      <w:pPr>
        <w:pBdr>
          <w:top w:val="nil"/>
          <w:left w:val="nil"/>
          <w:bottom w:val="nil"/>
          <w:right w:val="nil"/>
          <w:between w:val="nil"/>
        </w:pBdr>
        <w:tabs>
          <w:tab w:val="left" w:pos="245"/>
        </w:tabs>
        <w:jc w:val="both"/>
        <w:rPr>
          <w:b/>
          <w:sz w:val="24"/>
          <w:szCs w:val="24"/>
        </w:rPr>
      </w:pPr>
      <w:r w:rsidRPr="004F50BA">
        <w:rPr>
          <w:b/>
          <w:sz w:val="24"/>
          <w:szCs w:val="24"/>
        </w:rPr>
        <w:t>4. ОБЪЕМ, ПРОДОЛЖИТЕЛЬНОСТЬ ПРАКТИКИ И ВИДЫ ВЫПОЛНЯЕМЫХ РАБОТ</w:t>
      </w:r>
    </w:p>
    <w:p w14:paraId="6C8743CB" w14:textId="77777777" w:rsidR="00087FEF" w:rsidRPr="004F50BA" w:rsidRDefault="00087FEF">
      <w:pPr>
        <w:pBdr>
          <w:top w:val="nil"/>
          <w:left w:val="nil"/>
          <w:bottom w:val="nil"/>
          <w:right w:val="nil"/>
          <w:between w:val="nil"/>
        </w:pBdr>
        <w:tabs>
          <w:tab w:val="left" w:pos="3619"/>
        </w:tabs>
        <w:jc w:val="right"/>
        <w:rPr>
          <w:sz w:val="24"/>
          <w:szCs w:val="24"/>
        </w:rPr>
      </w:pPr>
    </w:p>
    <w:p w14:paraId="1C40C400" w14:textId="77777777" w:rsidR="00087FEF" w:rsidRPr="004F50BA" w:rsidRDefault="00486A7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4F50BA">
        <w:rPr>
          <w:sz w:val="24"/>
          <w:szCs w:val="24"/>
        </w:rPr>
        <w:t xml:space="preserve">Общая трудоемкость освоения </w:t>
      </w:r>
      <w:r w:rsidR="007E71B0">
        <w:rPr>
          <w:sz w:val="24"/>
          <w:szCs w:val="24"/>
        </w:rPr>
        <w:t xml:space="preserve">практики </w:t>
      </w:r>
      <w:r w:rsidRPr="004F50BA">
        <w:rPr>
          <w:sz w:val="24"/>
          <w:szCs w:val="24"/>
        </w:rPr>
        <w:t xml:space="preserve">составляет </w:t>
      </w:r>
      <w:r w:rsidR="00234C0A">
        <w:rPr>
          <w:sz w:val="24"/>
          <w:szCs w:val="24"/>
        </w:rPr>
        <w:t>6</w:t>
      </w:r>
      <w:r w:rsidRPr="004F50BA">
        <w:rPr>
          <w:sz w:val="24"/>
          <w:szCs w:val="24"/>
        </w:rPr>
        <w:t xml:space="preserve"> зачетных единиц, </w:t>
      </w:r>
      <w:r w:rsidR="00234C0A">
        <w:rPr>
          <w:sz w:val="24"/>
          <w:szCs w:val="24"/>
        </w:rPr>
        <w:t>216</w:t>
      </w:r>
      <w:r w:rsidRPr="004F50BA">
        <w:rPr>
          <w:sz w:val="24"/>
          <w:szCs w:val="24"/>
        </w:rPr>
        <w:t xml:space="preserve"> академических часов </w:t>
      </w:r>
      <w:r w:rsidRPr="004F50BA">
        <w:rPr>
          <w:i/>
          <w:sz w:val="24"/>
          <w:szCs w:val="24"/>
        </w:rPr>
        <w:t>(1 зачетная единица соответствует 36 академическим часам).</w:t>
      </w:r>
    </w:p>
    <w:p w14:paraId="7BABF436" w14:textId="77777777" w:rsidR="00087FEF" w:rsidRPr="004F50BA" w:rsidRDefault="00486A7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4F50BA">
        <w:rPr>
          <w:sz w:val="24"/>
          <w:szCs w:val="24"/>
        </w:rPr>
        <w:t>Очная форма</w:t>
      </w:r>
    </w:p>
    <w:tbl>
      <w:tblPr>
        <w:tblStyle w:val="a8"/>
        <w:tblW w:w="94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2802"/>
      </w:tblGrid>
      <w:tr w:rsidR="004F50BA" w:rsidRPr="004F50BA" w14:paraId="3F9B5374" w14:textId="77777777">
        <w:tc>
          <w:tcPr>
            <w:tcW w:w="6663" w:type="dxa"/>
          </w:tcPr>
          <w:p w14:paraId="0EC4AF03" w14:textId="77777777" w:rsidR="00087FEF" w:rsidRPr="004F50BA" w:rsidRDefault="00486A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F50BA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802" w:type="dxa"/>
          </w:tcPr>
          <w:p w14:paraId="2A7AAF14" w14:textId="77777777" w:rsidR="00087FEF" w:rsidRPr="004F50BA" w:rsidRDefault="00486A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4F50BA">
              <w:rPr>
                <w:sz w:val="24"/>
                <w:szCs w:val="24"/>
              </w:rPr>
              <w:t>Трудоемкость в акад.час</w:t>
            </w:r>
          </w:p>
        </w:tc>
      </w:tr>
      <w:tr w:rsidR="004F50BA" w:rsidRPr="004F50BA" w14:paraId="21D95D6B" w14:textId="77777777">
        <w:tc>
          <w:tcPr>
            <w:tcW w:w="6663" w:type="dxa"/>
          </w:tcPr>
          <w:p w14:paraId="44DD6407" w14:textId="77777777" w:rsidR="00087FEF" w:rsidRPr="004F50BA" w:rsidRDefault="00486A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4F50BA">
              <w:rPr>
                <w:b/>
                <w:sz w:val="24"/>
                <w:szCs w:val="24"/>
              </w:rPr>
              <w:t>Контактная работа (в том числе зачет</w:t>
            </w:r>
            <w:r w:rsidR="00D360AF">
              <w:rPr>
                <w:b/>
                <w:sz w:val="24"/>
                <w:szCs w:val="24"/>
              </w:rPr>
              <w:t xml:space="preserve"> с оценкой</w:t>
            </w:r>
            <w:r w:rsidRPr="004F50BA">
              <w:rPr>
                <w:b/>
                <w:sz w:val="24"/>
                <w:szCs w:val="24"/>
              </w:rPr>
              <w:t xml:space="preserve">): </w:t>
            </w:r>
          </w:p>
        </w:tc>
        <w:tc>
          <w:tcPr>
            <w:tcW w:w="2802" w:type="dxa"/>
          </w:tcPr>
          <w:p w14:paraId="7C53470B" w14:textId="77777777" w:rsidR="00087FEF" w:rsidRPr="004F50BA" w:rsidRDefault="00486A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F50BA">
              <w:rPr>
                <w:sz w:val="24"/>
                <w:szCs w:val="24"/>
              </w:rPr>
              <w:t>5</w:t>
            </w:r>
          </w:p>
        </w:tc>
      </w:tr>
      <w:tr w:rsidR="004F50BA" w:rsidRPr="004F50BA" w14:paraId="1878FDF6" w14:textId="77777777">
        <w:tc>
          <w:tcPr>
            <w:tcW w:w="6663" w:type="dxa"/>
          </w:tcPr>
          <w:p w14:paraId="2AE1A56B" w14:textId="77777777" w:rsidR="00087FEF" w:rsidRPr="004F50BA" w:rsidRDefault="00486A72" w:rsidP="00D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4F50BA">
              <w:rPr>
                <w:b/>
                <w:sz w:val="24"/>
                <w:szCs w:val="24"/>
              </w:rPr>
              <w:t>Иные формы работы</w:t>
            </w:r>
            <w:r w:rsidR="00D360AF" w:rsidRPr="00D360AF">
              <w:rPr>
                <w:b/>
                <w:bCs/>
                <w:sz w:val="24"/>
                <w:szCs w:val="24"/>
                <w:vertAlign w:val="superscript"/>
              </w:rPr>
              <w:footnoteReference w:id="1"/>
            </w:r>
            <w:r w:rsidR="00D360AF" w:rsidRPr="00D360AF">
              <w:rPr>
                <w:b/>
                <w:bCs/>
                <w:sz w:val="24"/>
                <w:szCs w:val="24"/>
              </w:rPr>
              <w:t xml:space="preserve"> </w:t>
            </w:r>
            <w:r w:rsidRPr="004F50BA">
              <w:rPr>
                <w:b/>
                <w:sz w:val="24"/>
                <w:szCs w:val="24"/>
              </w:rPr>
              <w:t xml:space="preserve">(всего): </w:t>
            </w:r>
          </w:p>
        </w:tc>
        <w:tc>
          <w:tcPr>
            <w:tcW w:w="2802" w:type="dxa"/>
          </w:tcPr>
          <w:p w14:paraId="2D93C1A7" w14:textId="77777777" w:rsidR="00087FEF" w:rsidRPr="004F50BA" w:rsidRDefault="00234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</w:t>
            </w:r>
          </w:p>
        </w:tc>
      </w:tr>
      <w:tr w:rsidR="00087FEF" w:rsidRPr="004F50BA" w14:paraId="7487A06E" w14:textId="77777777">
        <w:tc>
          <w:tcPr>
            <w:tcW w:w="6663" w:type="dxa"/>
          </w:tcPr>
          <w:p w14:paraId="74B3751F" w14:textId="77777777" w:rsidR="00087FEF" w:rsidRPr="004F50BA" w:rsidRDefault="00486A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4F50BA">
              <w:rPr>
                <w:b/>
                <w:sz w:val="24"/>
                <w:szCs w:val="24"/>
              </w:rPr>
              <w:t>Общая трудоемкость (в час. / з.е.)</w:t>
            </w:r>
          </w:p>
        </w:tc>
        <w:tc>
          <w:tcPr>
            <w:tcW w:w="2802" w:type="dxa"/>
          </w:tcPr>
          <w:p w14:paraId="23A10D4A" w14:textId="77777777" w:rsidR="00087FEF" w:rsidRPr="004F50BA" w:rsidRDefault="00234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  <w:r w:rsidR="00486A72" w:rsidRPr="004F50B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6</w:t>
            </w:r>
          </w:p>
        </w:tc>
      </w:tr>
    </w:tbl>
    <w:p w14:paraId="12227FEB" w14:textId="77777777" w:rsidR="00087FEF" w:rsidRPr="004F50BA" w:rsidRDefault="00087FEF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</w:p>
    <w:p w14:paraId="509219D6" w14:textId="77777777" w:rsidR="00087FEF" w:rsidRPr="004F50BA" w:rsidRDefault="00486A7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4F50BA">
        <w:rPr>
          <w:b/>
          <w:sz w:val="24"/>
          <w:szCs w:val="24"/>
        </w:rPr>
        <w:t>5. СОДЕРЖАНИЕ ПРАКТИКИ</w:t>
      </w:r>
    </w:p>
    <w:p w14:paraId="0FF5FAD1" w14:textId="77777777" w:rsidR="00087FEF" w:rsidRDefault="00486A72" w:rsidP="00AF383D">
      <w:pPr>
        <w:pBdr>
          <w:top w:val="nil"/>
          <w:left w:val="nil"/>
          <w:bottom w:val="nil"/>
          <w:right w:val="nil"/>
          <w:between w:val="nil"/>
        </w:pBdr>
        <w:tabs>
          <w:tab w:val="left" w:pos="4786"/>
        </w:tabs>
        <w:spacing w:before="134"/>
        <w:ind w:right="2650"/>
        <w:rPr>
          <w:b/>
          <w:sz w:val="24"/>
          <w:szCs w:val="24"/>
        </w:rPr>
      </w:pPr>
      <w:r w:rsidRPr="004F50BA">
        <w:rPr>
          <w:b/>
          <w:sz w:val="24"/>
          <w:szCs w:val="24"/>
        </w:rPr>
        <w:t>Очная форма обучения</w:t>
      </w:r>
      <w:r w:rsidR="00AF383D">
        <w:rPr>
          <w:b/>
          <w:sz w:val="24"/>
          <w:szCs w:val="24"/>
        </w:rPr>
        <w:t xml:space="preserve"> </w:t>
      </w:r>
      <w:r w:rsidR="00234C0A">
        <w:rPr>
          <w:b/>
          <w:sz w:val="24"/>
          <w:szCs w:val="24"/>
        </w:rPr>
        <w:t>3</w:t>
      </w:r>
      <w:r w:rsidRPr="004F50BA">
        <w:rPr>
          <w:b/>
          <w:sz w:val="24"/>
          <w:szCs w:val="24"/>
        </w:rPr>
        <w:t xml:space="preserve"> курс (</w:t>
      </w:r>
      <w:r w:rsidR="00234C0A">
        <w:rPr>
          <w:b/>
          <w:sz w:val="24"/>
          <w:szCs w:val="24"/>
        </w:rPr>
        <w:t>6</w:t>
      </w:r>
      <w:r w:rsidRPr="004F50BA">
        <w:rPr>
          <w:b/>
          <w:sz w:val="24"/>
          <w:szCs w:val="24"/>
        </w:rPr>
        <w:t xml:space="preserve"> семестр)</w:t>
      </w:r>
    </w:p>
    <w:p w14:paraId="6AA3CFC2" w14:textId="7E7F54A0" w:rsidR="00AF383D" w:rsidRDefault="00AF383D" w:rsidP="00AF383D">
      <w:pPr>
        <w:pBdr>
          <w:top w:val="nil"/>
          <w:left w:val="nil"/>
          <w:bottom w:val="nil"/>
          <w:right w:val="nil"/>
          <w:between w:val="nil"/>
        </w:pBdr>
        <w:tabs>
          <w:tab w:val="left" w:pos="4786"/>
        </w:tabs>
        <w:spacing w:before="134"/>
        <w:ind w:right="2650"/>
        <w:rPr>
          <w:b/>
          <w:sz w:val="24"/>
          <w:szCs w:val="24"/>
        </w:rPr>
      </w:pPr>
    </w:p>
    <w:p w14:paraId="1EB60FE6" w14:textId="77777777" w:rsidR="00D25894" w:rsidRPr="00395282" w:rsidRDefault="00D25894" w:rsidP="00D25894">
      <w:pPr>
        <w:tabs>
          <w:tab w:val="num" w:pos="643"/>
        </w:tabs>
        <w:rPr>
          <w:sz w:val="24"/>
          <w:lang w:val="x-none" w:eastAsia="x-none"/>
        </w:rPr>
      </w:pPr>
      <w:r w:rsidRPr="00395282">
        <w:rPr>
          <w:sz w:val="24"/>
          <w:lang w:val="x-none" w:eastAsia="x-none"/>
        </w:rPr>
        <w:t>Практика состоит из трёх основных периодов.</w:t>
      </w:r>
    </w:p>
    <w:p w14:paraId="498CAC0B" w14:textId="77777777" w:rsidR="00D25894" w:rsidRPr="00395282" w:rsidRDefault="00D25894" w:rsidP="00D25894">
      <w:pPr>
        <w:tabs>
          <w:tab w:val="num" w:pos="643"/>
        </w:tabs>
        <w:jc w:val="both"/>
        <w:rPr>
          <w:spacing w:val="-4"/>
          <w:sz w:val="24"/>
          <w:lang w:val="x-none" w:eastAsia="x-none"/>
        </w:rPr>
      </w:pPr>
      <w:r w:rsidRPr="00395282">
        <w:rPr>
          <w:i/>
          <w:sz w:val="24"/>
          <w:lang w:val="x-none" w:eastAsia="x-none"/>
        </w:rPr>
        <w:tab/>
        <w:t xml:space="preserve">Подготовительный период. </w:t>
      </w:r>
      <w:r w:rsidRPr="00395282">
        <w:rPr>
          <w:sz w:val="24"/>
          <w:lang w:val="x-none" w:eastAsia="x-none"/>
        </w:rPr>
        <w:t xml:space="preserve">На данном этапе проводится установочная конференция, на которой решаются организационные вопросы: руководитель практики знакомит обучающихся с внутренним распорядком дня, дисциплинарным режимом в период </w:t>
      </w:r>
      <w:r w:rsidRPr="00395282">
        <w:rPr>
          <w:spacing w:val="-4"/>
          <w:sz w:val="2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2AB927AD" w14:textId="45F2B5EE" w:rsidR="00D25894" w:rsidRDefault="00D25894" w:rsidP="00D25894">
      <w:pPr>
        <w:tabs>
          <w:tab w:val="left" w:pos="567"/>
        </w:tabs>
        <w:ind w:left="20"/>
        <w:jc w:val="both"/>
        <w:rPr>
          <w:sz w:val="24"/>
          <w:lang w:val="x-none" w:eastAsia="x-none"/>
        </w:rPr>
      </w:pPr>
      <w:r>
        <w:rPr>
          <w:i/>
          <w:iCs/>
          <w:sz w:val="24"/>
          <w:lang w:val="x-none" w:eastAsia="x-none"/>
        </w:rPr>
        <w:tab/>
      </w:r>
      <w:r w:rsidRPr="00395282">
        <w:rPr>
          <w:i/>
          <w:iCs/>
          <w:sz w:val="24"/>
          <w:lang w:val="x-none" w:eastAsia="x-none"/>
        </w:rPr>
        <w:t>Основной</w:t>
      </w:r>
      <w:r>
        <w:rPr>
          <w:i/>
          <w:iCs/>
          <w:sz w:val="24"/>
          <w:lang w:val="x-none" w:eastAsia="x-none"/>
        </w:rPr>
        <w:t xml:space="preserve"> период.</w:t>
      </w:r>
    </w:p>
    <w:p w14:paraId="6FF80B2A" w14:textId="77777777" w:rsidR="00D25894" w:rsidRPr="00FB1546" w:rsidRDefault="00D25894" w:rsidP="00D25894">
      <w:pPr>
        <w:jc w:val="both"/>
        <w:rPr>
          <w:b/>
          <w:sz w:val="24"/>
          <w:szCs w:val="24"/>
        </w:rPr>
      </w:pPr>
      <w:r w:rsidRPr="00FB1546">
        <w:rPr>
          <w:b/>
          <w:sz w:val="24"/>
          <w:szCs w:val="24"/>
        </w:rPr>
        <w:t>Теоретический этап:</w:t>
      </w:r>
    </w:p>
    <w:p w14:paraId="19D13E79" w14:textId="77777777" w:rsidR="00D25894" w:rsidRPr="00FB1546" w:rsidRDefault="00D25894" w:rsidP="00D25894">
      <w:pPr>
        <w:jc w:val="both"/>
        <w:rPr>
          <w:sz w:val="24"/>
          <w:szCs w:val="24"/>
        </w:rPr>
      </w:pPr>
      <w:r w:rsidRPr="00FB1546">
        <w:rPr>
          <w:sz w:val="24"/>
          <w:szCs w:val="24"/>
        </w:rPr>
        <w:t>Анализ теоретических и нормативных основ научно-исследовательской деятельности философа в современных условиях</w:t>
      </w:r>
      <w:r>
        <w:rPr>
          <w:sz w:val="24"/>
          <w:szCs w:val="24"/>
        </w:rPr>
        <w:t>.</w:t>
      </w:r>
    </w:p>
    <w:p w14:paraId="0B56774F" w14:textId="77777777" w:rsidR="00D25894" w:rsidRPr="00FB1546" w:rsidRDefault="00D25894" w:rsidP="00D25894">
      <w:pPr>
        <w:jc w:val="both"/>
        <w:rPr>
          <w:sz w:val="24"/>
          <w:szCs w:val="24"/>
        </w:rPr>
      </w:pPr>
      <w:r w:rsidRPr="00FB1546">
        <w:rPr>
          <w:sz w:val="24"/>
          <w:szCs w:val="24"/>
        </w:rPr>
        <w:t>Овладение методами научно-исследовательской деятельности</w:t>
      </w:r>
      <w:r>
        <w:rPr>
          <w:sz w:val="24"/>
          <w:szCs w:val="24"/>
        </w:rPr>
        <w:t>.</w:t>
      </w:r>
    </w:p>
    <w:p w14:paraId="1C33DD3C" w14:textId="2309F5C2" w:rsidR="00D25894" w:rsidRDefault="00D25894" w:rsidP="00D25894">
      <w:pPr>
        <w:tabs>
          <w:tab w:val="num" w:pos="643"/>
        </w:tabs>
        <w:jc w:val="both"/>
        <w:rPr>
          <w:sz w:val="24"/>
          <w:szCs w:val="24"/>
        </w:rPr>
      </w:pPr>
      <w:r w:rsidRPr="00FB1546">
        <w:rPr>
          <w:sz w:val="24"/>
          <w:szCs w:val="24"/>
        </w:rPr>
        <w:t>Анализ процесса подготовки и проведения научного мероприятия</w:t>
      </w:r>
      <w:r>
        <w:rPr>
          <w:sz w:val="24"/>
          <w:szCs w:val="24"/>
        </w:rPr>
        <w:t>.</w:t>
      </w:r>
    </w:p>
    <w:p w14:paraId="627F0C6F" w14:textId="77777777" w:rsidR="00D25894" w:rsidRPr="00FB1546" w:rsidRDefault="00D25894" w:rsidP="00D25894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 w:rsidRPr="00FB1546">
        <w:rPr>
          <w:b/>
          <w:sz w:val="24"/>
          <w:szCs w:val="24"/>
        </w:rPr>
        <w:t>Практический этап:</w:t>
      </w:r>
    </w:p>
    <w:p w14:paraId="3F0CF1B7" w14:textId="77777777" w:rsidR="00D25894" w:rsidRPr="00FB1546" w:rsidRDefault="00D25894" w:rsidP="00D2589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FB1546">
        <w:rPr>
          <w:sz w:val="24"/>
          <w:szCs w:val="24"/>
        </w:rPr>
        <w:t>Составление аннотированной библиографии по теме исследования</w:t>
      </w:r>
      <w:r>
        <w:rPr>
          <w:sz w:val="24"/>
          <w:szCs w:val="24"/>
        </w:rPr>
        <w:t>.</w:t>
      </w:r>
    </w:p>
    <w:p w14:paraId="6EA1C8D4" w14:textId="77777777" w:rsidR="00D25894" w:rsidRPr="00FB1546" w:rsidRDefault="00D25894" w:rsidP="00D25894">
      <w:pPr>
        <w:autoSpaceDE w:val="0"/>
        <w:autoSpaceDN w:val="0"/>
        <w:adjustRightInd w:val="0"/>
        <w:rPr>
          <w:sz w:val="24"/>
          <w:szCs w:val="24"/>
        </w:rPr>
      </w:pPr>
      <w:r w:rsidRPr="00FB1546">
        <w:rPr>
          <w:sz w:val="24"/>
          <w:szCs w:val="24"/>
        </w:rPr>
        <w:t>Написание рецензии научной статьи / монографии</w:t>
      </w:r>
      <w:r>
        <w:rPr>
          <w:sz w:val="24"/>
          <w:szCs w:val="24"/>
        </w:rPr>
        <w:t>.</w:t>
      </w:r>
    </w:p>
    <w:p w14:paraId="4FA25491" w14:textId="77777777" w:rsidR="00D25894" w:rsidRPr="00FB1546" w:rsidRDefault="00D25894" w:rsidP="00D25894">
      <w:pPr>
        <w:autoSpaceDE w:val="0"/>
        <w:autoSpaceDN w:val="0"/>
        <w:adjustRightInd w:val="0"/>
        <w:rPr>
          <w:sz w:val="24"/>
          <w:szCs w:val="24"/>
        </w:rPr>
      </w:pPr>
      <w:r w:rsidRPr="00FB1546">
        <w:rPr>
          <w:sz w:val="24"/>
          <w:szCs w:val="24"/>
        </w:rPr>
        <w:t>Написание научной статьи по теме исследование</w:t>
      </w:r>
      <w:r>
        <w:rPr>
          <w:sz w:val="24"/>
          <w:szCs w:val="24"/>
        </w:rPr>
        <w:t>.</w:t>
      </w:r>
    </w:p>
    <w:p w14:paraId="5025DFD4" w14:textId="219319B7" w:rsidR="00D25894" w:rsidRPr="00395282" w:rsidRDefault="00D25894" w:rsidP="00D25894">
      <w:pPr>
        <w:tabs>
          <w:tab w:val="num" w:pos="643"/>
        </w:tabs>
        <w:jc w:val="both"/>
        <w:rPr>
          <w:rFonts w:eastAsia="Calibri"/>
          <w:sz w:val="24"/>
        </w:rPr>
      </w:pPr>
      <w:r w:rsidRPr="00FB1546">
        <w:rPr>
          <w:sz w:val="24"/>
          <w:szCs w:val="24"/>
        </w:rPr>
        <w:t>Защита научного доклада</w:t>
      </w:r>
      <w:r>
        <w:rPr>
          <w:sz w:val="24"/>
          <w:szCs w:val="24"/>
        </w:rPr>
        <w:t>.</w:t>
      </w:r>
    </w:p>
    <w:p w14:paraId="0CBB18EC" w14:textId="77777777" w:rsidR="00D25894" w:rsidRPr="00395282" w:rsidRDefault="00D25894" w:rsidP="00D25894">
      <w:pPr>
        <w:tabs>
          <w:tab w:val="num" w:pos="643"/>
        </w:tabs>
        <w:jc w:val="both"/>
        <w:rPr>
          <w:sz w:val="24"/>
        </w:rPr>
      </w:pPr>
      <w:r w:rsidRPr="00395282">
        <w:rPr>
          <w:rFonts w:eastAsia="Calibri"/>
          <w:sz w:val="24"/>
        </w:rPr>
        <w:tab/>
      </w:r>
      <w:r w:rsidRPr="00395282">
        <w:rPr>
          <w:i/>
          <w:iCs/>
          <w:sz w:val="24"/>
          <w:lang w:val="x-none" w:eastAsia="x-none"/>
        </w:rPr>
        <w:t>Заключительный период.</w:t>
      </w:r>
      <w:r w:rsidRPr="00395282">
        <w:rPr>
          <w:i/>
          <w:iCs/>
          <w:sz w:val="24"/>
          <w:lang w:eastAsia="x-none"/>
        </w:rPr>
        <w:t xml:space="preserve"> </w:t>
      </w:r>
      <w:r w:rsidRPr="00395282">
        <w:rPr>
          <w:sz w:val="24"/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 В конечном итоге каждый обучающийся должен представить отчёт, оформленный в соответствии с существующими требованиями.</w:t>
      </w:r>
    </w:p>
    <w:p w14:paraId="4A2FA0F0" w14:textId="6BF9B481" w:rsidR="00087FEF" w:rsidRPr="004F50BA" w:rsidRDefault="00087FEF" w:rsidP="00D25894">
      <w:pPr>
        <w:pBdr>
          <w:top w:val="nil"/>
          <w:left w:val="nil"/>
          <w:bottom w:val="nil"/>
          <w:right w:val="nil"/>
          <w:between w:val="nil"/>
        </w:pBdr>
        <w:ind w:right="2779"/>
        <w:rPr>
          <w:sz w:val="24"/>
          <w:szCs w:val="24"/>
        </w:rPr>
      </w:pPr>
    </w:p>
    <w:p w14:paraId="203DEDF5" w14:textId="77777777" w:rsidR="002553D9" w:rsidRPr="004F50BA" w:rsidRDefault="002553D9">
      <w:pPr>
        <w:pBdr>
          <w:top w:val="nil"/>
          <w:left w:val="nil"/>
          <w:bottom w:val="nil"/>
          <w:right w:val="nil"/>
          <w:between w:val="nil"/>
        </w:pBdr>
        <w:tabs>
          <w:tab w:val="left" w:pos="2712"/>
          <w:tab w:val="left" w:pos="5434"/>
        </w:tabs>
        <w:spacing w:before="48"/>
        <w:jc w:val="both"/>
        <w:rPr>
          <w:b/>
          <w:sz w:val="24"/>
          <w:szCs w:val="24"/>
        </w:rPr>
      </w:pPr>
    </w:p>
    <w:p w14:paraId="4A22C330" w14:textId="77777777" w:rsidR="00D25894" w:rsidRPr="00BC770A" w:rsidRDefault="00D25894" w:rsidP="00D25894">
      <w:pPr>
        <w:pStyle w:val="Style13"/>
        <w:widowControl/>
        <w:tabs>
          <w:tab w:val="left" w:pos="2712"/>
          <w:tab w:val="left" w:pos="5434"/>
        </w:tabs>
        <w:jc w:val="both"/>
        <w:rPr>
          <w:rStyle w:val="FontStyle78"/>
        </w:rPr>
      </w:pPr>
      <w:r w:rsidRPr="00BC770A">
        <w:rPr>
          <w:rStyle w:val="FontStyle78"/>
        </w:rPr>
        <w:t>6. ФОРМЫ ОТЧЕТНОСТИ ПО ПРАКТИКЕ</w:t>
      </w:r>
    </w:p>
    <w:p w14:paraId="32A6E9FF" w14:textId="77777777" w:rsidR="00D25894" w:rsidRPr="00395282" w:rsidRDefault="00D25894" w:rsidP="00D25894">
      <w:pPr>
        <w:pStyle w:val="Style50"/>
        <w:widowControl/>
        <w:spacing w:after="120" w:line="240" w:lineRule="auto"/>
        <w:rPr>
          <w:rStyle w:val="FontStyle78"/>
          <w:sz w:val="24"/>
          <w:szCs w:val="24"/>
        </w:rPr>
      </w:pPr>
    </w:p>
    <w:p w14:paraId="486BA225" w14:textId="77777777" w:rsidR="00D25894" w:rsidRPr="00395282" w:rsidRDefault="00D25894" w:rsidP="00D25894">
      <w:pPr>
        <w:tabs>
          <w:tab w:val="left" w:pos="1080"/>
        </w:tabs>
        <w:jc w:val="both"/>
        <w:rPr>
          <w:sz w:val="24"/>
          <w:szCs w:val="24"/>
        </w:rPr>
      </w:pPr>
      <w:r w:rsidRPr="00395282">
        <w:rPr>
          <w:sz w:val="24"/>
          <w:szCs w:val="24"/>
        </w:rPr>
        <w:t>Форма отчетности - зачет с оценкой</w:t>
      </w:r>
    </w:p>
    <w:p w14:paraId="64383C5B" w14:textId="77777777" w:rsidR="00D25894" w:rsidRPr="00395282" w:rsidRDefault="00D25894" w:rsidP="00D25894">
      <w:pPr>
        <w:tabs>
          <w:tab w:val="left" w:pos="1080"/>
        </w:tabs>
        <w:jc w:val="both"/>
        <w:rPr>
          <w:sz w:val="24"/>
          <w:szCs w:val="24"/>
        </w:rPr>
      </w:pPr>
      <w:r w:rsidRPr="00395282">
        <w:rPr>
          <w:sz w:val="24"/>
          <w:szCs w:val="24"/>
        </w:rPr>
        <w:t>По итогам практики, основываясь на собранных материалах и информации, обучающийся готовит отчет о практике.</w:t>
      </w:r>
    </w:p>
    <w:p w14:paraId="5C7063DF" w14:textId="77777777" w:rsidR="00D25894" w:rsidRPr="00395282" w:rsidRDefault="00D25894" w:rsidP="00D25894">
      <w:pPr>
        <w:tabs>
          <w:tab w:val="left" w:pos="1080"/>
        </w:tabs>
        <w:jc w:val="both"/>
        <w:rPr>
          <w:sz w:val="24"/>
          <w:szCs w:val="24"/>
        </w:rPr>
      </w:pPr>
      <w:r w:rsidRPr="00395282">
        <w:rPr>
          <w:sz w:val="24"/>
          <w:szCs w:val="24"/>
        </w:rP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5EB442AB" w14:textId="77777777" w:rsidR="00D25894" w:rsidRPr="00395282" w:rsidRDefault="00D25894" w:rsidP="00D25894">
      <w:pPr>
        <w:tabs>
          <w:tab w:val="left" w:pos="1080"/>
        </w:tabs>
        <w:jc w:val="both"/>
        <w:rPr>
          <w:sz w:val="24"/>
          <w:szCs w:val="24"/>
        </w:rPr>
      </w:pPr>
      <w:r w:rsidRPr="00395282">
        <w:rPr>
          <w:sz w:val="24"/>
          <w:szCs w:val="24"/>
        </w:rP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446E8019" w14:textId="77777777" w:rsidR="00D25894" w:rsidRPr="00395282" w:rsidRDefault="00D25894" w:rsidP="00D25894">
      <w:pPr>
        <w:tabs>
          <w:tab w:val="left" w:pos="1080"/>
        </w:tabs>
        <w:jc w:val="both"/>
        <w:rPr>
          <w:sz w:val="24"/>
          <w:szCs w:val="24"/>
        </w:rPr>
      </w:pPr>
      <w:r w:rsidRPr="00395282">
        <w:rPr>
          <w:sz w:val="24"/>
          <w:szCs w:val="24"/>
        </w:rPr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5E352116" w14:textId="77777777" w:rsidR="00D25894" w:rsidRPr="00395282" w:rsidRDefault="00D25894" w:rsidP="00D25894">
      <w:pPr>
        <w:ind w:firstLine="567"/>
        <w:jc w:val="both"/>
        <w:rPr>
          <w:sz w:val="24"/>
          <w:szCs w:val="24"/>
          <w:lang w:eastAsia="en-US"/>
        </w:rPr>
      </w:pPr>
      <w:r w:rsidRPr="00395282">
        <w:rPr>
          <w:sz w:val="24"/>
          <w:szCs w:val="24"/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37433950" w14:textId="77777777" w:rsidR="00D25894" w:rsidRPr="00395282" w:rsidRDefault="00D25894" w:rsidP="00D25894">
      <w:pPr>
        <w:ind w:firstLine="567"/>
        <w:jc w:val="both"/>
        <w:rPr>
          <w:color w:val="000000"/>
          <w:sz w:val="24"/>
          <w:szCs w:val="24"/>
          <w:lang w:eastAsia="en-US"/>
        </w:rPr>
      </w:pPr>
      <w:r w:rsidRPr="00395282">
        <w:rPr>
          <w:color w:val="000000"/>
          <w:sz w:val="24"/>
          <w:szCs w:val="24"/>
          <w:lang w:eastAsia="en-US"/>
        </w:rPr>
        <w:lastRenderedPageBreak/>
        <w:t xml:space="preserve">Во </w:t>
      </w:r>
      <w:r w:rsidRPr="00395282">
        <w:rPr>
          <w:i/>
          <w:iCs/>
          <w:color w:val="000000"/>
          <w:sz w:val="24"/>
          <w:szCs w:val="24"/>
          <w:lang w:eastAsia="en-US"/>
        </w:rPr>
        <w:t xml:space="preserve">введении </w:t>
      </w:r>
      <w:r w:rsidRPr="00395282">
        <w:rPr>
          <w:color w:val="000000"/>
          <w:sz w:val="24"/>
          <w:szCs w:val="24"/>
          <w:lang w:eastAsia="en-US"/>
        </w:rPr>
        <w:t>приводятся цель, задачи, место, основные задачи в ходе практики. Отражаются компетенции, полученные за время прохождения практики.</w:t>
      </w:r>
    </w:p>
    <w:p w14:paraId="28FA7041" w14:textId="77777777" w:rsidR="00D25894" w:rsidRPr="00395282" w:rsidRDefault="00D25894" w:rsidP="00D25894">
      <w:pPr>
        <w:ind w:firstLine="567"/>
        <w:jc w:val="both"/>
        <w:rPr>
          <w:color w:val="000000"/>
          <w:sz w:val="24"/>
          <w:szCs w:val="24"/>
        </w:rPr>
      </w:pPr>
      <w:r w:rsidRPr="00395282">
        <w:rPr>
          <w:color w:val="000000"/>
          <w:sz w:val="24"/>
          <w:szCs w:val="24"/>
        </w:rPr>
        <w:t>В</w:t>
      </w:r>
      <w:r w:rsidRPr="00395282">
        <w:rPr>
          <w:i/>
          <w:iCs/>
          <w:color w:val="000000"/>
          <w:sz w:val="24"/>
          <w:szCs w:val="24"/>
        </w:rPr>
        <w:t xml:space="preserve"> основной части отчета, </w:t>
      </w:r>
      <w:r w:rsidRPr="00395282">
        <w:rPr>
          <w:color w:val="000000"/>
          <w:sz w:val="24"/>
          <w:szCs w:val="24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2AB13E50" w14:textId="77777777" w:rsidR="00D25894" w:rsidRPr="00395282" w:rsidRDefault="00D25894" w:rsidP="00D25894">
      <w:pPr>
        <w:ind w:firstLine="567"/>
        <w:jc w:val="both"/>
        <w:rPr>
          <w:color w:val="000000"/>
          <w:sz w:val="24"/>
          <w:szCs w:val="24"/>
        </w:rPr>
      </w:pPr>
      <w:r w:rsidRPr="00395282">
        <w:rPr>
          <w:color w:val="000000"/>
          <w:sz w:val="24"/>
          <w:szCs w:val="24"/>
        </w:rPr>
        <w:t xml:space="preserve">В </w:t>
      </w:r>
      <w:r w:rsidRPr="00395282">
        <w:rPr>
          <w:i/>
          <w:iCs/>
          <w:color w:val="000000"/>
          <w:sz w:val="24"/>
          <w:szCs w:val="24"/>
        </w:rPr>
        <w:t xml:space="preserve">заключении </w:t>
      </w:r>
      <w:r w:rsidRPr="00395282">
        <w:rPr>
          <w:color w:val="000000"/>
          <w:sz w:val="24"/>
          <w:szCs w:val="24"/>
        </w:rPr>
        <w:t xml:space="preserve">формулируются выводы и рекомендации по результатам всей работы. </w:t>
      </w:r>
    </w:p>
    <w:p w14:paraId="6CB04E96" w14:textId="77777777" w:rsidR="00D25894" w:rsidRPr="00395282" w:rsidRDefault="00D25894" w:rsidP="00D25894">
      <w:pPr>
        <w:ind w:firstLine="567"/>
        <w:jc w:val="both"/>
        <w:rPr>
          <w:color w:val="000000"/>
          <w:sz w:val="24"/>
          <w:szCs w:val="24"/>
        </w:rPr>
      </w:pPr>
      <w:r w:rsidRPr="00395282">
        <w:rPr>
          <w:color w:val="000000"/>
          <w:sz w:val="24"/>
          <w:szCs w:val="24"/>
        </w:rPr>
        <w:t xml:space="preserve">В </w:t>
      </w:r>
      <w:r w:rsidRPr="00395282">
        <w:rPr>
          <w:i/>
          <w:iCs/>
          <w:color w:val="000000"/>
          <w:sz w:val="24"/>
          <w:szCs w:val="24"/>
        </w:rPr>
        <w:t xml:space="preserve">списке использованных источников </w:t>
      </w:r>
      <w:r w:rsidRPr="00395282">
        <w:rPr>
          <w:color w:val="000000"/>
          <w:sz w:val="24"/>
          <w:szCs w:val="24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42C3D44B" w14:textId="77777777" w:rsidR="00D25894" w:rsidRPr="00395282" w:rsidRDefault="00D25894" w:rsidP="00D25894">
      <w:pPr>
        <w:ind w:firstLine="567"/>
        <w:jc w:val="both"/>
        <w:rPr>
          <w:color w:val="000000"/>
          <w:sz w:val="24"/>
          <w:szCs w:val="24"/>
        </w:rPr>
      </w:pPr>
      <w:r w:rsidRPr="00395282">
        <w:rPr>
          <w:color w:val="000000"/>
          <w:sz w:val="24"/>
          <w:szCs w:val="24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6DB40833" w14:textId="77777777" w:rsidR="00D25894" w:rsidRPr="00395282" w:rsidRDefault="00D25894" w:rsidP="00D25894">
      <w:pPr>
        <w:ind w:firstLine="567"/>
        <w:jc w:val="both"/>
        <w:rPr>
          <w:rFonts w:eastAsia="Calibri"/>
          <w:sz w:val="24"/>
          <w:szCs w:val="24"/>
        </w:rPr>
      </w:pPr>
      <w:r w:rsidRPr="00395282">
        <w:rPr>
          <w:rFonts w:eastAsia="Calibri"/>
          <w:sz w:val="24"/>
          <w:szCs w:val="24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2EAB8D41" w14:textId="77777777" w:rsidR="00D25894" w:rsidRPr="00395282" w:rsidRDefault="00D25894" w:rsidP="00D25894">
      <w:pPr>
        <w:pStyle w:val="Style9"/>
        <w:widowControl/>
        <w:spacing w:line="240" w:lineRule="auto"/>
        <w:ind w:firstLine="709"/>
        <w:rPr>
          <w:rStyle w:val="FontStyle74"/>
          <w:sz w:val="24"/>
          <w:szCs w:val="24"/>
        </w:rPr>
      </w:pPr>
    </w:p>
    <w:p w14:paraId="2E32CDA8" w14:textId="77777777" w:rsidR="00087FEF" w:rsidRPr="004F50BA" w:rsidRDefault="00087FEF">
      <w:pPr>
        <w:pBdr>
          <w:top w:val="nil"/>
          <w:left w:val="nil"/>
          <w:bottom w:val="nil"/>
          <w:right w:val="nil"/>
          <w:between w:val="nil"/>
        </w:pBdr>
        <w:tabs>
          <w:tab w:val="left" w:pos="442"/>
        </w:tabs>
        <w:jc w:val="both"/>
        <w:rPr>
          <w:b/>
          <w:sz w:val="24"/>
          <w:szCs w:val="24"/>
        </w:rPr>
      </w:pPr>
    </w:p>
    <w:p w14:paraId="55F92CE0" w14:textId="73ABA756" w:rsidR="00087FEF" w:rsidRPr="004F50BA" w:rsidRDefault="00D2589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rPr>
          <w:sz w:val="24"/>
          <w:szCs w:val="24"/>
        </w:rPr>
      </w:pPr>
      <w:r w:rsidRPr="004F50BA">
        <w:rPr>
          <w:b/>
          <w:sz w:val="24"/>
          <w:szCs w:val="24"/>
        </w:rPr>
        <w:t xml:space="preserve">8.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Style w:val="aa"/>
        <w:tblW w:w="9356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985"/>
        <w:gridCol w:w="1275"/>
        <w:gridCol w:w="993"/>
        <w:gridCol w:w="1275"/>
        <w:gridCol w:w="1418"/>
      </w:tblGrid>
      <w:tr w:rsidR="004F50BA" w:rsidRPr="00D360AF" w14:paraId="0DCAC872" w14:textId="77777777">
        <w:trPr>
          <w:trHeight w:val="40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3B651D" w14:textId="77777777" w:rsidR="00087FEF" w:rsidRPr="00D360AF" w:rsidRDefault="00486A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360AF">
              <w:rPr>
                <w:sz w:val="24"/>
                <w:szCs w:val="24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A2FE46" w14:textId="77777777" w:rsidR="00087FEF" w:rsidRPr="00D360AF" w:rsidRDefault="00486A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360A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019D1F" w14:textId="77777777" w:rsidR="00087FEF" w:rsidRPr="00D360AF" w:rsidRDefault="00486A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360AF">
              <w:rPr>
                <w:sz w:val="24"/>
                <w:szCs w:val="24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F57200" w14:textId="77777777" w:rsidR="00087FEF" w:rsidRPr="00D360AF" w:rsidRDefault="00486A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360AF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B232544" w14:textId="77777777" w:rsidR="00087FEF" w:rsidRPr="00D360AF" w:rsidRDefault="00486A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360AF">
              <w:rPr>
                <w:sz w:val="24"/>
                <w:szCs w:val="24"/>
              </w:rPr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9958B" w14:textId="77777777" w:rsidR="00087FEF" w:rsidRPr="00D360AF" w:rsidRDefault="00486A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360AF">
              <w:rPr>
                <w:sz w:val="24"/>
                <w:szCs w:val="24"/>
              </w:rPr>
              <w:t>Наличие</w:t>
            </w:r>
          </w:p>
        </w:tc>
      </w:tr>
      <w:tr w:rsidR="004F50BA" w:rsidRPr="00D360AF" w14:paraId="063CFAB3" w14:textId="77777777">
        <w:trPr>
          <w:trHeight w:val="12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7873D0" w14:textId="77777777" w:rsidR="00087FEF" w:rsidRPr="00D360AF" w:rsidRDefault="00087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FFC775" w14:textId="77777777" w:rsidR="00087FEF" w:rsidRPr="00D360AF" w:rsidRDefault="00087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93A5A0" w14:textId="77777777" w:rsidR="00087FEF" w:rsidRPr="00D360AF" w:rsidRDefault="00087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45C7F6" w14:textId="77777777" w:rsidR="00087FEF" w:rsidRPr="00D360AF" w:rsidRDefault="00087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15043B" w14:textId="77777777" w:rsidR="00087FEF" w:rsidRPr="00D360AF" w:rsidRDefault="00087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14:paraId="5150196F" w14:textId="77777777" w:rsidR="00087FEF" w:rsidRPr="00D360AF" w:rsidRDefault="00486A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360AF"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C948A" w14:textId="77777777" w:rsidR="00087FEF" w:rsidRPr="00D360AF" w:rsidRDefault="00486A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360AF">
              <w:rPr>
                <w:sz w:val="24"/>
                <w:szCs w:val="24"/>
              </w:rPr>
              <w:t xml:space="preserve">ЭБС </w:t>
            </w:r>
          </w:p>
          <w:p w14:paraId="770B241B" w14:textId="77777777" w:rsidR="00087FEF" w:rsidRPr="00D360AF" w:rsidRDefault="00486A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360AF">
              <w:rPr>
                <w:sz w:val="24"/>
                <w:szCs w:val="24"/>
              </w:rPr>
              <w:t xml:space="preserve">(адрес </w:t>
            </w:r>
          </w:p>
          <w:p w14:paraId="017525EF" w14:textId="77777777" w:rsidR="00087FEF" w:rsidRPr="00D360AF" w:rsidRDefault="00486A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360AF">
              <w:rPr>
                <w:sz w:val="24"/>
                <w:szCs w:val="24"/>
              </w:rPr>
              <w:t>в сети Интернет)</w:t>
            </w:r>
          </w:p>
        </w:tc>
      </w:tr>
      <w:tr w:rsidR="002420A7" w:rsidRPr="00D360AF" w14:paraId="5285C6CF" w14:textId="77777777">
        <w:trPr>
          <w:trHeight w:val="780"/>
        </w:trPr>
        <w:tc>
          <w:tcPr>
            <w:tcW w:w="567" w:type="dxa"/>
          </w:tcPr>
          <w:p w14:paraId="6C6A5355" w14:textId="77777777" w:rsidR="002420A7" w:rsidRPr="00D360AF" w:rsidRDefault="002420A7" w:rsidP="00D360A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sz w:val="24"/>
                <w:szCs w:val="24"/>
              </w:rPr>
            </w:pPr>
            <w:r w:rsidRPr="00D360AF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460BD2F5" w14:textId="77777777" w:rsidR="002420A7" w:rsidRPr="00D360AF" w:rsidRDefault="002420A7" w:rsidP="00D360AF">
            <w:pPr>
              <w:pStyle w:val="1"/>
              <w:spacing w:before="0" w:after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Научная работа</w:t>
            </w:r>
            <w:r w:rsidRPr="002420A7">
              <w:rPr>
                <w:b w:val="0"/>
                <w:bCs/>
                <w:sz w:val="24"/>
                <w:szCs w:val="24"/>
              </w:rPr>
              <w:t>: учебное пособие</w:t>
            </w:r>
          </w:p>
        </w:tc>
        <w:tc>
          <w:tcPr>
            <w:tcW w:w="1985" w:type="dxa"/>
          </w:tcPr>
          <w:p w14:paraId="4EA8CAF5" w14:textId="77777777" w:rsidR="002420A7" w:rsidRPr="00D360AF" w:rsidRDefault="002420A7" w:rsidP="00D360AF">
            <w:pPr>
              <w:pStyle w:val="1"/>
              <w:spacing w:before="0" w:after="0"/>
              <w:rPr>
                <w:b w:val="0"/>
                <w:bCs/>
                <w:sz w:val="24"/>
                <w:szCs w:val="24"/>
              </w:rPr>
            </w:pPr>
            <w:r w:rsidRPr="002420A7">
              <w:rPr>
                <w:b w:val="0"/>
                <w:bCs/>
                <w:sz w:val="24"/>
                <w:szCs w:val="24"/>
              </w:rPr>
              <w:t>Исакова, А.И.</w:t>
            </w:r>
          </w:p>
        </w:tc>
        <w:tc>
          <w:tcPr>
            <w:tcW w:w="1275" w:type="dxa"/>
          </w:tcPr>
          <w:p w14:paraId="3C7EFD8F" w14:textId="77777777" w:rsidR="002420A7" w:rsidRPr="00D360AF" w:rsidRDefault="002420A7" w:rsidP="002420A7">
            <w:pPr>
              <w:rPr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Томск: ТУСУР</w:t>
            </w:r>
          </w:p>
        </w:tc>
        <w:tc>
          <w:tcPr>
            <w:tcW w:w="993" w:type="dxa"/>
          </w:tcPr>
          <w:p w14:paraId="6ED227A5" w14:textId="77777777" w:rsidR="002420A7" w:rsidRPr="00D360AF" w:rsidRDefault="002420A7" w:rsidP="00D360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275" w:type="dxa"/>
          </w:tcPr>
          <w:p w14:paraId="0F47D6D6" w14:textId="77777777" w:rsidR="002420A7" w:rsidRPr="00D360AF" w:rsidRDefault="002420A7" w:rsidP="00D360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20986D0" w14:textId="77777777" w:rsidR="002420A7" w:rsidRPr="00D360AF" w:rsidRDefault="002044C1" w:rsidP="00833D6B">
            <w:pPr>
              <w:rPr>
                <w:sz w:val="24"/>
                <w:szCs w:val="24"/>
              </w:rPr>
            </w:pPr>
            <w:hyperlink r:id="rId7" w:history="1">
              <w:r w:rsidR="002420A7" w:rsidRPr="00D360AF">
                <w:rPr>
                  <w:rStyle w:val="ac"/>
                  <w:sz w:val="24"/>
                  <w:szCs w:val="24"/>
                </w:rPr>
                <w:t>http://biblioclub.ru</w:t>
              </w:r>
            </w:hyperlink>
            <w:r w:rsidR="002420A7" w:rsidRPr="00D360AF">
              <w:rPr>
                <w:sz w:val="24"/>
                <w:szCs w:val="24"/>
              </w:rPr>
              <w:t xml:space="preserve"> </w:t>
            </w:r>
          </w:p>
        </w:tc>
      </w:tr>
      <w:tr w:rsidR="007C1CFD" w:rsidRPr="00D360AF" w14:paraId="27E39E3F" w14:textId="77777777" w:rsidTr="003F4064">
        <w:trPr>
          <w:trHeight w:val="780"/>
        </w:trPr>
        <w:tc>
          <w:tcPr>
            <w:tcW w:w="567" w:type="dxa"/>
          </w:tcPr>
          <w:p w14:paraId="7128C697" w14:textId="77777777" w:rsidR="007C1CFD" w:rsidRPr="00D360AF" w:rsidRDefault="007C1CFD" w:rsidP="00D360A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457956D" w14:textId="77777777" w:rsidR="007C1CFD" w:rsidRPr="00D360AF" w:rsidRDefault="007C1CFD" w:rsidP="00833D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20A7">
              <w:rPr>
                <w:sz w:val="24"/>
                <w:szCs w:val="24"/>
              </w:rPr>
              <w:t>Методологический практикум. Сборник упражнений по Основам методологии и методики научных исследований: учебно-практическое пособие</w:t>
            </w:r>
          </w:p>
        </w:tc>
        <w:tc>
          <w:tcPr>
            <w:tcW w:w="1985" w:type="dxa"/>
          </w:tcPr>
          <w:p w14:paraId="6F0C5920" w14:textId="77777777" w:rsidR="007C1CFD" w:rsidRPr="00D360AF" w:rsidRDefault="007C1CFD" w:rsidP="00833D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Казаринова </w:t>
            </w:r>
            <w:r w:rsidRPr="007C1CFD">
              <w:rPr>
                <w:sz w:val="24"/>
                <w:szCs w:val="24"/>
              </w:rPr>
              <w:t>И.Н.</w:t>
            </w:r>
          </w:p>
        </w:tc>
        <w:tc>
          <w:tcPr>
            <w:tcW w:w="1275" w:type="dxa"/>
          </w:tcPr>
          <w:p w14:paraId="47C41B5B" w14:textId="77777777" w:rsidR="007C1CFD" w:rsidRPr="00D360AF" w:rsidRDefault="007C1CFD" w:rsidP="00833D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</w:t>
            </w:r>
            <w:r w:rsidRPr="007C1CFD">
              <w:rPr>
                <w:sz w:val="24"/>
                <w:szCs w:val="24"/>
              </w:rPr>
              <w:t>; Берлин: Директ-Медиа</w:t>
            </w:r>
          </w:p>
        </w:tc>
        <w:tc>
          <w:tcPr>
            <w:tcW w:w="993" w:type="dxa"/>
          </w:tcPr>
          <w:p w14:paraId="495A6047" w14:textId="77777777" w:rsidR="007C1CFD" w:rsidRPr="00D360AF" w:rsidRDefault="007C1CFD" w:rsidP="00833D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275" w:type="dxa"/>
          </w:tcPr>
          <w:p w14:paraId="2B2C650D" w14:textId="77777777" w:rsidR="007C1CFD" w:rsidRPr="00D360AF" w:rsidRDefault="007C1CFD" w:rsidP="00833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12D74B8" w14:textId="77777777" w:rsidR="007C1CFD" w:rsidRPr="00D360AF" w:rsidRDefault="002044C1" w:rsidP="00833D6B">
            <w:pPr>
              <w:rPr>
                <w:sz w:val="24"/>
                <w:szCs w:val="24"/>
              </w:rPr>
            </w:pPr>
            <w:hyperlink r:id="rId8" w:history="1">
              <w:r w:rsidR="007C1CFD" w:rsidRPr="00D360AF">
                <w:rPr>
                  <w:rStyle w:val="ac"/>
                  <w:sz w:val="24"/>
                  <w:szCs w:val="24"/>
                </w:rPr>
                <w:t>http://biblioclub.ru</w:t>
              </w:r>
            </w:hyperlink>
            <w:r w:rsidR="007C1CFD" w:rsidRPr="00D360AF">
              <w:rPr>
                <w:sz w:val="24"/>
                <w:szCs w:val="24"/>
              </w:rPr>
              <w:t xml:space="preserve"> </w:t>
            </w:r>
          </w:p>
        </w:tc>
      </w:tr>
    </w:tbl>
    <w:tbl>
      <w:tblPr>
        <w:tblStyle w:val="ab"/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985"/>
        <w:gridCol w:w="1275"/>
        <w:gridCol w:w="993"/>
        <w:gridCol w:w="1275"/>
        <w:gridCol w:w="1418"/>
      </w:tblGrid>
      <w:tr w:rsidR="007C1CFD" w:rsidRPr="00D360AF" w14:paraId="7F177D76" w14:textId="77777777" w:rsidTr="00532A5A">
        <w:tc>
          <w:tcPr>
            <w:tcW w:w="567" w:type="dxa"/>
          </w:tcPr>
          <w:p w14:paraId="55D320D2" w14:textId="0F5679EF" w:rsidR="007C1CFD" w:rsidRPr="00D360AF" w:rsidRDefault="00D25894" w:rsidP="00D25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14:paraId="1F9F01B7" w14:textId="77777777" w:rsidR="007C1CFD" w:rsidRPr="00D360AF" w:rsidRDefault="007C1CFD" w:rsidP="00833D6B">
            <w:pPr>
              <w:pStyle w:val="1"/>
              <w:spacing w:before="0" w:after="0"/>
              <w:rPr>
                <w:b w:val="0"/>
                <w:bCs/>
                <w:sz w:val="24"/>
                <w:szCs w:val="24"/>
              </w:rPr>
            </w:pPr>
            <w:r w:rsidRPr="002420A7">
              <w:rPr>
                <w:b w:val="0"/>
                <w:sz w:val="24"/>
                <w:szCs w:val="24"/>
              </w:rPr>
              <w:t>История западноевропейской философии : учебное пособие</w:t>
            </w:r>
          </w:p>
        </w:tc>
        <w:tc>
          <w:tcPr>
            <w:tcW w:w="1985" w:type="dxa"/>
          </w:tcPr>
          <w:p w14:paraId="321192C3" w14:textId="77777777" w:rsidR="007C1CFD" w:rsidRPr="00D360AF" w:rsidRDefault="007C1CFD" w:rsidP="00833D6B">
            <w:pPr>
              <w:pStyle w:val="1"/>
              <w:spacing w:before="0" w:after="0"/>
              <w:rPr>
                <w:b w:val="0"/>
                <w:bCs/>
                <w:sz w:val="24"/>
                <w:szCs w:val="24"/>
              </w:rPr>
            </w:pPr>
            <w:r w:rsidRPr="002420A7">
              <w:rPr>
                <w:b w:val="0"/>
                <w:sz w:val="24"/>
                <w:szCs w:val="24"/>
              </w:rPr>
              <w:t>Мотрошилова</w:t>
            </w:r>
            <w:r>
              <w:rPr>
                <w:b w:val="0"/>
                <w:sz w:val="24"/>
                <w:szCs w:val="24"/>
              </w:rPr>
              <w:t xml:space="preserve"> Н.В.</w:t>
            </w:r>
          </w:p>
        </w:tc>
        <w:tc>
          <w:tcPr>
            <w:tcW w:w="1275" w:type="dxa"/>
          </w:tcPr>
          <w:p w14:paraId="67380F0A" w14:textId="77777777" w:rsidR="007C1CFD" w:rsidRPr="00D360AF" w:rsidRDefault="007C1CFD" w:rsidP="00833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М.: </w:t>
            </w:r>
            <w:r w:rsidRPr="002420A7">
              <w:rPr>
                <w:sz w:val="24"/>
                <w:szCs w:val="24"/>
              </w:rPr>
              <w:t>Институт философии РАН</w:t>
            </w:r>
          </w:p>
        </w:tc>
        <w:tc>
          <w:tcPr>
            <w:tcW w:w="993" w:type="dxa"/>
          </w:tcPr>
          <w:p w14:paraId="6CA5E86B" w14:textId="77777777" w:rsidR="007C1CFD" w:rsidRPr="00D360AF" w:rsidRDefault="007C1CFD" w:rsidP="00833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</w:t>
            </w:r>
          </w:p>
        </w:tc>
        <w:tc>
          <w:tcPr>
            <w:tcW w:w="1275" w:type="dxa"/>
          </w:tcPr>
          <w:p w14:paraId="33D23F64" w14:textId="77777777" w:rsidR="007C1CFD" w:rsidRPr="00D360AF" w:rsidRDefault="007C1CFD" w:rsidP="00833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3D6B62C" w14:textId="77777777" w:rsidR="007C1CFD" w:rsidRPr="00D360AF" w:rsidRDefault="002044C1" w:rsidP="00833D6B">
            <w:pPr>
              <w:rPr>
                <w:sz w:val="24"/>
                <w:szCs w:val="24"/>
              </w:rPr>
            </w:pPr>
            <w:hyperlink r:id="rId9" w:history="1">
              <w:r w:rsidR="007C1CFD" w:rsidRPr="00D360AF">
                <w:rPr>
                  <w:rStyle w:val="ac"/>
                  <w:sz w:val="24"/>
                  <w:szCs w:val="24"/>
                </w:rPr>
                <w:t>http://biblioclub.ru</w:t>
              </w:r>
            </w:hyperlink>
            <w:r w:rsidR="007C1CFD" w:rsidRPr="00D360AF">
              <w:rPr>
                <w:sz w:val="24"/>
                <w:szCs w:val="24"/>
              </w:rPr>
              <w:t xml:space="preserve"> </w:t>
            </w:r>
          </w:p>
        </w:tc>
      </w:tr>
      <w:tr w:rsidR="007C1CFD" w:rsidRPr="00D360AF" w14:paraId="13F801F7" w14:textId="77777777" w:rsidTr="00D03E8D">
        <w:tc>
          <w:tcPr>
            <w:tcW w:w="567" w:type="dxa"/>
          </w:tcPr>
          <w:p w14:paraId="43352302" w14:textId="6BE1B542" w:rsidR="007C1CFD" w:rsidRPr="00D360AF" w:rsidRDefault="00D25894" w:rsidP="00D25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14:paraId="688CE967" w14:textId="77777777" w:rsidR="007C1CFD" w:rsidRPr="00D360AF" w:rsidRDefault="007C1CFD" w:rsidP="00833D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философии: учебник: </w:t>
            </w:r>
            <w:r w:rsidRPr="002420A7">
              <w:rPr>
                <w:sz w:val="24"/>
                <w:szCs w:val="24"/>
              </w:rPr>
              <w:t>в 3 книгах</w:t>
            </w:r>
          </w:p>
        </w:tc>
        <w:tc>
          <w:tcPr>
            <w:tcW w:w="1985" w:type="dxa"/>
          </w:tcPr>
          <w:p w14:paraId="00E300EB" w14:textId="77777777" w:rsidR="007C1CFD" w:rsidRPr="00D360AF" w:rsidRDefault="007C1CFD" w:rsidP="00833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Грядовой</w:t>
            </w:r>
            <w:r w:rsidRPr="002420A7">
              <w:rPr>
                <w:sz w:val="24"/>
                <w:szCs w:val="24"/>
              </w:rPr>
              <w:t xml:space="preserve"> Д.И</w:t>
            </w:r>
          </w:p>
        </w:tc>
        <w:tc>
          <w:tcPr>
            <w:tcW w:w="1275" w:type="dxa"/>
          </w:tcPr>
          <w:p w14:paraId="1FA6EB73" w14:textId="77777777" w:rsidR="007C1CFD" w:rsidRPr="00D360AF" w:rsidRDefault="007C1CFD" w:rsidP="00833D6B">
            <w:pPr>
              <w:rPr>
                <w:sz w:val="24"/>
                <w:szCs w:val="24"/>
              </w:rPr>
            </w:pPr>
            <w:r w:rsidRPr="00D360AF">
              <w:rPr>
                <w:sz w:val="24"/>
                <w:szCs w:val="24"/>
              </w:rPr>
              <w:t xml:space="preserve">М.: </w:t>
            </w:r>
            <w:r>
              <w:rPr>
                <w:sz w:val="24"/>
                <w:szCs w:val="24"/>
              </w:rPr>
              <w:t>Юнити</w:t>
            </w:r>
          </w:p>
        </w:tc>
        <w:tc>
          <w:tcPr>
            <w:tcW w:w="993" w:type="dxa"/>
          </w:tcPr>
          <w:p w14:paraId="61A35778" w14:textId="77777777" w:rsidR="007C1CFD" w:rsidRPr="00D360AF" w:rsidRDefault="007C1CFD" w:rsidP="00833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275" w:type="dxa"/>
            <w:vAlign w:val="center"/>
          </w:tcPr>
          <w:p w14:paraId="525F80E1" w14:textId="77777777" w:rsidR="007C1CFD" w:rsidRPr="00D360AF" w:rsidRDefault="007C1CFD" w:rsidP="00833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4E017A6" w14:textId="77777777" w:rsidR="007C1CFD" w:rsidRPr="00D360AF" w:rsidRDefault="002044C1" w:rsidP="00833D6B">
            <w:pPr>
              <w:rPr>
                <w:sz w:val="24"/>
                <w:szCs w:val="24"/>
              </w:rPr>
            </w:pPr>
            <w:hyperlink r:id="rId10" w:history="1">
              <w:r w:rsidR="007C1CFD" w:rsidRPr="00D360AF">
                <w:rPr>
                  <w:rStyle w:val="ac"/>
                  <w:sz w:val="24"/>
                  <w:szCs w:val="24"/>
                </w:rPr>
                <w:t>http://biblioclub.ru</w:t>
              </w:r>
            </w:hyperlink>
            <w:r w:rsidR="007C1CFD" w:rsidRPr="00D360AF">
              <w:rPr>
                <w:sz w:val="24"/>
                <w:szCs w:val="24"/>
              </w:rPr>
              <w:t xml:space="preserve"> </w:t>
            </w:r>
          </w:p>
        </w:tc>
      </w:tr>
      <w:tr w:rsidR="007C1CFD" w:rsidRPr="00D360AF" w14:paraId="46DE7C73" w14:textId="77777777" w:rsidTr="00AD5738">
        <w:tc>
          <w:tcPr>
            <w:tcW w:w="567" w:type="dxa"/>
          </w:tcPr>
          <w:p w14:paraId="2C701F39" w14:textId="7632BCA9" w:rsidR="007C1CFD" w:rsidRPr="00D360AF" w:rsidRDefault="00D25894" w:rsidP="00D25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843" w:type="dxa"/>
          </w:tcPr>
          <w:p w14:paraId="646A93EA" w14:textId="77777777" w:rsidR="007C1CFD" w:rsidRDefault="007C1CFD" w:rsidP="00833D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20A7">
              <w:rPr>
                <w:sz w:val="24"/>
                <w:szCs w:val="24"/>
              </w:rPr>
              <w:t>Пролегомены</w:t>
            </w:r>
            <w:r>
              <w:rPr>
                <w:sz w:val="24"/>
                <w:szCs w:val="24"/>
              </w:rPr>
              <w:t xml:space="preserve"> к </w:t>
            </w:r>
            <w:r>
              <w:rPr>
                <w:sz w:val="24"/>
                <w:szCs w:val="24"/>
              </w:rPr>
              <w:lastRenderedPageBreak/>
              <w:t>методам научных исследований</w:t>
            </w:r>
            <w:r w:rsidRPr="002420A7">
              <w:rPr>
                <w:sz w:val="24"/>
                <w:szCs w:val="24"/>
              </w:rPr>
              <w:t>: учебное пособие</w:t>
            </w:r>
          </w:p>
        </w:tc>
        <w:tc>
          <w:tcPr>
            <w:tcW w:w="1985" w:type="dxa"/>
          </w:tcPr>
          <w:p w14:paraId="67B9596A" w14:textId="77777777" w:rsidR="007C1CFD" w:rsidRDefault="007C1CFD" w:rsidP="00833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Ковалев </w:t>
            </w:r>
            <w:r w:rsidRPr="002420A7">
              <w:rPr>
                <w:sz w:val="24"/>
                <w:szCs w:val="24"/>
              </w:rPr>
              <w:t>А.И.</w:t>
            </w:r>
          </w:p>
        </w:tc>
        <w:tc>
          <w:tcPr>
            <w:tcW w:w="1275" w:type="dxa"/>
          </w:tcPr>
          <w:p w14:paraId="4CA81671" w14:textId="77777777" w:rsidR="007C1CFD" w:rsidRPr="00D360AF" w:rsidRDefault="007C1CFD" w:rsidP="00833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М.: </w:t>
            </w:r>
            <w:r w:rsidRPr="002420A7">
              <w:rPr>
                <w:sz w:val="24"/>
                <w:szCs w:val="24"/>
              </w:rPr>
              <w:lastRenderedPageBreak/>
              <w:t>ФЛИНТА</w:t>
            </w:r>
          </w:p>
        </w:tc>
        <w:tc>
          <w:tcPr>
            <w:tcW w:w="993" w:type="dxa"/>
          </w:tcPr>
          <w:p w14:paraId="6771CC35" w14:textId="77777777" w:rsidR="007C1CFD" w:rsidRDefault="007C1CFD" w:rsidP="00833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2019</w:t>
            </w:r>
          </w:p>
        </w:tc>
        <w:tc>
          <w:tcPr>
            <w:tcW w:w="1275" w:type="dxa"/>
            <w:vAlign w:val="center"/>
          </w:tcPr>
          <w:p w14:paraId="13B40152" w14:textId="77777777" w:rsidR="007C1CFD" w:rsidRPr="00D360AF" w:rsidRDefault="007C1CFD" w:rsidP="00833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BA36820" w14:textId="77777777" w:rsidR="007C1CFD" w:rsidRDefault="002044C1" w:rsidP="00833D6B">
            <w:hyperlink r:id="rId11" w:history="1">
              <w:r w:rsidR="007C1CFD" w:rsidRPr="00D360AF">
                <w:rPr>
                  <w:rStyle w:val="ac"/>
                  <w:sz w:val="24"/>
                  <w:szCs w:val="24"/>
                </w:rPr>
                <w:t>http://biblio</w:t>
              </w:r>
              <w:r w:rsidR="007C1CFD" w:rsidRPr="00D360AF">
                <w:rPr>
                  <w:rStyle w:val="ac"/>
                  <w:sz w:val="24"/>
                  <w:szCs w:val="24"/>
                </w:rPr>
                <w:lastRenderedPageBreak/>
                <w:t>club.ru</w:t>
              </w:r>
            </w:hyperlink>
          </w:p>
        </w:tc>
      </w:tr>
    </w:tbl>
    <w:p w14:paraId="6059261C" w14:textId="77777777" w:rsidR="00AF383D" w:rsidRDefault="00AF383D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</w:p>
    <w:p w14:paraId="5717F44F" w14:textId="77777777" w:rsidR="00AF383D" w:rsidRDefault="00AF383D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</w:p>
    <w:p w14:paraId="30F4994D" w14:textId="77777777" w:rsidR="00D25894" w:rsidRPr="00395282" w:rsidRDefault="00D25894" w:rsidP="00D25894">
      <w:pPr>
        <w:pStyle w:val="11"/>
        <w:spacing w:line="240" w:lineRule="auto"/>
        <w:ind w:left="0"/>
        <w:jc w:val="left"/>
        <w:rPr>
          <w:sz w:val="24"/>
          <w:szCs w:val="24"/>
        </w:rPr>
      </w:pPr>
      <w:r w:rsidRPr="00395282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395282">
        <w:rPr>
          <w:rStyle w:val="FontStyle78"/>
          <w:sz w:val="24"/>
          <w:szCs w:val="24"/>
        </w:rPr>
        <w:t xml:space="preserve">9. </w:t>
      </w:r>
      <w:r w:rsidRPr="00395282">
        <w:rPr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32A9F225" w14:textId="77777777" w:rsidR="00D25894" w:rsidRPr="00395282" w:rsidRDefault="00D25894" w:rsidP="00D25894">
      <w:pPr>
        <w:tabs>
          <w:tab w:val="left" w:pos="788"/>
        </w:tabs>
        <w:suppressAutoHyphens/>
        <w:contextualSpacing/>
        <w:rPr>
          <w:kern w:val="1"/>
          <w:sz w:val="24"/>
          <w:szCs w:val="24"/>
          <w:lang w:eastAsia="zh-CN"/>
        </w:rPr>
      </w:pPr>
    </w:p>
    <w:p w14:paraId="3CBB40BF" w14:textId="77777777" w:rsidR="00D25894" w:rsidRPr="00395282" w:rsidRDefault="002044C1" w:rsidP="00D25894">
      <w:pPr>
        <w:pStyle w:val="a"/>
        <w:numPr>
          <w:ilvl w:val="0"/>
          <w:numId w:val="11"/>
        </w:numPr>
        <w:tabs>
          <w:tab w:val="left" w:pos="708"/>
        </w:tabs>
        <w:rPr>
          <w:szCs w:val="24"/>
        </w:rPr>
      </w:pPr>
      <w:hyperlink r:id="rId12" w:history="1">
        <w:r w:rsidR="00D25894" w:rsidRPr="00395282">
          <w:rPr>
            <w:rStyle w:val="ac"/>
            <w:szCs w:val="24"/>
          </w:rPr>
          <w:t>https://biblioclub.ru</w:t>
        </w:r>
      </w:hyperlink>
      <w:r w:rsidR="00D25894" w:rsidRPr="00395282">
        <w:rPr>
          <w:szCs w:val="24"/>
        </w:rPr>
        <w:t xml:space="preserve"> - Электронно-библиотечная система «Университетская библиотека онлайн»</w:t>
      </w:r>
    </w:p>
    <w:p w14:paraId="76AFA7EA" w14:textId="77777777" w:rsidR="00D25894" w:rsidRPr="00395282" w:rsidRDefault="002044C1" w:rsidP="00D25894">
      <w:pPr>
        <w:pStyle w:val="a"/>
        <w:numPr>
          <w:ilvl w:val="0"/>
          <w:numId w:val="11"/>
        </w:numPr>
        <w:tabs>
          <w:tab w:val="left" w:pos="708"/>
        </w:tabs>
        <w:rPr>
          <w:szCs w:val="24"/>
        </w:rPr>
      </w:pPr>
      <w:hyperlink r:id="rId13" w:history="1">
        <w:r w:rsidR="00D25894" w:rsidRPr="00395282">
          <w:rPr>
            <w:rStyle w:val="ac"/>
            <w:szCs w:val="24"/>
          </w:rPr>
          <w:t>https://urait.ru</w:t>
        </w:r>
      </w:hyperlink>
      <w:r w:rsidR="00D25894" w:rsidRPr="00395282">
        <w:rPr>
          <w:szCs w:val="24"/>
        </w:rPr>
        <w:t xml:space="preserve"> - Электронно-библиотечная система «Юрайт»</w:t>
      </w:r>
    </w:p>
    <w:p w14:paraId="4BC9B59E" w14:textId="77777777" w:rsidR="00D25894" w:rsidRPr="00395282" w:rsidRDefault="002044C1" w:rsidP="00D25894">
      <w:pPr>
        <w:pStyle w:val="a"/>
        <w:numPr>
          <w:ilvl w:val="0"/>
          <w:numId w:val="11"/>
        </w:numPr>
        <w:tabs>
          <w:tab w:val="left" w:pos="708"/>
        </w:tabs>
        <w:rPr>
          <w:szCs w:val="24"/>
        </w:rPr>
      </w:pPr>
      <w:hyperlink r:id="rId14" w:history="1">
        <w:r w:rsidR="00D25894" w:rsidRPr="00395282">
          <w:rPr>
            <w:rStyle w:val="ac"/>
            <w:szCs w:val="24"/>
            <w:lang w:val="en-US"/>
          </w:rPr>
          <w:t>http</w:t>
        </w:r>
        <w:r w:rsidR="00D25894" w:rsidRPr="00395282">
          <w:rPr>
            <w:rStyle w:val="ac"/>
            <w:szCs w:val="24"/>
          </w:rPr>
          <w:t>://window.edu.ru</w:t>
        </w:r>
      </w:hyperlink>
      <w:r w:rsidR="00D25894" w:rsidRPr="00395282">
        <w:rPr>
          <w:szCs w:val="24"/>
        </w:rPr>
        <w:t xml:space="preserve"> - Единое окно доступа к образовательным ресурсам. </w:t>
      </w:r>
    </w:p>
    <w:p w14:paraId="144940BF" w14:textId="77777777" w:rsidR="00D25894" w:rsidRPr="00395282" w:rsidRDefault="002044C1" w:rsidP="00D25894">
      <w:pPr>
        <w:pStyle w:val="a"/>
        <w:numPr>
          <w:ilvl w:val="0"/>
          <w:numId w:val="11"/>
        </w:numPr>
        <w:tabs>
          <w:tab w:val="left" w:pos="708"/>
        </w:tabs>
        <w:rPr>
          <w:szCs w:val="24"/>
        </w:rPr>
      </w:pPr>
      <w:hyperlink r:id="rId15" w:history="1">
        <w:r w:rsidR="00D25894" w:rsidRPr="00395282">
          <w:rPr>
            <w:rStyle w:val="ac"/>
            <w:szCs w:val="24"/>
            <w:lang w:val="en-US"/>
          </w:rPr>
          <w:t>http</w:t>
        </w:r>
        <w:r w:rsidR="00D25894" w:rsidRPr="00395282">
          <w:rPr>
            <w:rStyle w:val="ac"/>
            <w:szCs w:val="24"/>
          </w:rPr>
          <w:t>://www.edu.ru</w:t>
        </w:r>
      </w:hyperlink>
      <w:r w:rsidR="00D25894" w:rsidRPr="00395282">
        <w:rPr>
          <w:szCs w:val="24"/>
        </w:rPr>
        <w:t xml:space="preserve"> - Федеральный портал «Российское образование».</w:t>
      </w:r>
    </w:p>
    <w:p w14:paraId="5945AAC3" w14:textId="77777777" w:rsidR="00D25894" w:rsidRPr="00395282" w:rsidRDefault="002044C1" w:rsidP="00D25894">
      <w:pPr>
        <w:pStyle w:val="a"/>
        <w:numPr>
          <w:ilvl w:val="0"/>
          <w:numId w:val="11"/>
        </w:numPr>
        <w:tabs>
          <w:tab w:val="left" w:pos="708"/>
        </w:tabs>
        <w:rPr>
          <w:szCs w:val="24"/>
        </w:rPr>
      </w:pPr>
      <w:hyperlink r:id="rId16" w:history="1">
        <w:r w:rsidR="00D25894" w:rsidRPr="00395282">
          <w:rPr>
            <w:rStyle w:val="ac"/>
            <w:szCs w:val="24"/>
            <w:lang w:val="en-US"/>
          </w:rPr>
          <w:t>http</w:t>
        </w:r>
        <w:r w:rsidR="00D25894" w:rsidRPr="00395282">
          <w:rPr>
            <w:rStyle w:val="ac"/>
            <w:szCs w:val="24"/>
          </w:rPr>
          <w:t>://</w:t>
        </w:r>
        <w:r w:rsidR="00D25894" w:rsidRPr="00395282">
          <w:rPr>
            <w:rStyle w:val="ac"/>
            <w:szCs w:val="24"/>
            <w:lang w:val="en-US"/>
          </w:rPr>
          <w:t>www</w:t>
        </w:r>
        <w:r w:rsidR="00D25894" w:rsidRPr="00395282">
          <w:rPr>
            <w:rStyle w:val="ac"/>
            <w:szCs w:val="24"/>
          </w:rPr>
          <w:t>.</w:t>
        </w:r>
        <w:r w:rsidR="00D25894" w:rsidRPr="00395282">
          <w:rPr>
            <w:rStyle w:val="ac"/>
            <w:szCs w:val="24"/>
            <w:lang w:val="en-US"/>
          </w:rPr>
          <w:t>gramota</w:t>
        </w:r>
        <w:r w:rsidR="00D25894" w:rsidRPr="00395282">
          <w:rPr>
            <w:rStyle w:val="ac"/>
            <w:szCs w:val="24"/>
          </w:rPr>
          <w:t>.</w:t>
        </w:r>
        <w:r w:rsidR="00D25894" w:rsidRPr="00395282">
          <w:rPr>
            <w:rStyle w:val="ac"/>
            <w:szCs w:val="24"/>
            <w:lang w:val="en-US"/>
          </w:rPr>
          <w:t>ru</w:t>
        </w:r>
      </w:hyperlink>
      <w:r w:rsidR="00D25894" w:rsidRPr="00395282">
        <w:rPr>
          <w:szCs w:val="24"/>
        </w:rPr>
        <w:t xml:space="preserve"> – Справочно-информационный портал ГРАМОТА.РУ – русский язык для всех</w:t>
      </w:r>
    </w:p>
    <w:p w14:paraId="60B4F0B3" w14:textId="77777777" w:rsidR="00D25894" w:rsidRPr="00395282" w:rsidRDefault="002044C1" w:rsidP="00D25894">
      <w:pPr>
        <w:pStyle w:val="a"/>
        <w:numPr>
          <w:ilvl w:val="0"/>
          <w:numId w:val="11"/>
        </w:numPr>
        <w:tabs>
          <w:tab w:val="left" w:pos="708"/>
        </w:tabs>
        <w:rPr>
          <w:szCs w:val="24"/>
        </w:rPr>
      </w:pPr>
      <w:hyperlink r:id="rId17" w:history="1">
        <w:r w:rsidR="00D25894" w:rsidRPr="00395282">
          <w:rPr>
            <w:rStyle w:val="ac"/>
            <w:szCs w:val="24"/>
          </w:rPr>
          <w:t>https://openedu.ru/</w:t>
        </w:r>
      </w:hyperlink>
      <w:r w:rsidR="00D25894" w:rsidRPr="00395282">
        <w:rPr>
          <w:szCs w:val="24"/>
        </w:rPr>
        <w:t xml:space="preserve">  - Российский портал открытого образования.</w:t>
      </w:r>
    </w:p>
    <w:p w14:paraId="1882F885" w14:textId="77777777" w:rsidR="00D25894" w:rsidRPr="00395282" w:rsidRDefault="002044C1" w:rsidP="00D25894">
      <w:pPr>
        <w:pStyle w:val="a"/>
        <w:numPr>
          <w:ilvl w:val="0"/>
          <w:numId w:val="11"/>
        </w:numPr>
        <w:tabs>
          <w:tab w:val="left" w:pos="708"/>
        </w:tabs>
        <w:rPr>
          <w:szCs w:val="24"/>
        </w:rPr>
      </w:pPr>
      <w:hyperlink r:id="rId18" w:history="1">
        <w:r w:rsidR="00D25894" w:rsidRPr="00395282">
          <w:rPr>
            <w:rStyle w:val="ac"/>
            <w:szCs w:val="24"/>
            <w:lang w:val="en-US"/>
          </w:rPr>
          <w:t>www</w:t>
        </w:r>
        <w:r w:rsidR="00D25894" w:rsidRPr="00395282">
          <w:rPr>
            <w:rStyle w:val="ac"/>
            <w:szCs w:val="24"/>
          </w:rPr>
          <w:t>.</w:t>
        </w:r>
        <w:r w:rsidR="00D25894" w:rsidRPr="00395282">
          <w:rPr>
            <w:rStyle w:val="ac"/>
            <w:szCs w:val="24"/>
            <w:lang w:val="en-US"/>
          </w:rPr>
          <w:t>elibrary</w:t>
        </w:r>
        <w:r w:rsidR="00D25894" w:rsidRPr="00395282">
          <w:rPr>
            <w:rStyle w:val="ac"/>
            <w:szCs w:val="24"/>
          </w:rPr>
          <w:t>.</w:t>
        </w:r>
        <w:r w:rsidR="00D25894" w:rsidRPr="00395282">
          <w:rPr>
            <w:rStyle w:val="ac"/>
            <w:szCs w:val="24"/>
            <w:lang w:val="en-US"/>
          </w:rPr>
          <w:t>ru</w:t>
        </w:r>
      </w:hyperlink>
      <w:r w:rsidR="00D25894" w:rsidRPr="00395282">
        <w:rPr>
          <w:szCs w:val="24"/>
        </w:rPr>
        <w:t>– Научная электронная библиотека eLIBRARY.RU</w:t>
      </w:r>
    </w:p>
    <w:p w14:paraId="7384B299" w14:textId="77777777" w:rsidR="00D25894" w:rsidRPr="00395282" w:rsidRDefault="002044C1" w:rsidP="00D25894">
      <w:pPr>
        <w:pStyle w:val="a"/>
        <w:numPr>
          <w:ilvl w:val="0"/>
          <w:numId w:val="11"/>
        </w:numPr>
        <w:tabs>
          <w:tab w:val="left" w:pos="708"/>
        </w:tabs>
        <w:rPr>
          <w:szCs w:val="24"/>
        </w:rPr>
      </w:pPr>
      <w:hyperlink r:id="rId19" w:history="1">
        <w:r w:rsidR="00D25894" w:rsidRPr="00395282">
          <w:rPr>
            <w:rStyle w:val="ac"/>
            <w:szCs w:val="24"/>
          </w:rPr>
          <w:t>http://www.gov.ru/</w:t>
        </w:r>
      </w:hyperlink>
      <w:r w:rsidR="00D25894" w:rsidRPr="00395282">
        <w:rPr>
          <w:szCs w:val="24"/>
        </w:rPr>
        <w:t xml:space="preserve"> – сервер органов государственной власти Российской Федерации</w:t>
      </w:r>
    </w:p>
    <w:p w14:paraId="44C47ED5" w14:textId="77777777" w:rsidR="00D25894" w:rsidRPr="00395282" w:rsidRDefault="002044C1" w:rsidP="00D25894">
      <w:pPr>
        <w:pStyle w:val="a"/>
        <w:numPr>
          <w:ilvl w:val="0"/>
          <w:numId w:val="11"/>
        </w:numPr>
        <w:tabs>
          <w:tab w:val="left" w:pos="708"/>
        </w:tabs>
        <w:rPr>
          <w:szCs w:val="24"/>
        </w:rPr>
      </w:pPr>
      <w:hyperlink r:id="rId20" w:history="1">
        <w:r w:rsidR="00D25894" w:rsidRPr="00395282">
          <w:rPr>
            <w:rStyle w:val="ac"/>
            <w:szCs w:val="24"/>
          </w:rPr>
          <w:t>www.rsl.ru</w:t>
        </w:r>
      </w:hyperlink>
      <w:r w:rsidR="00D25894" w:rsidRPr="00395282">
        <w:rPr>
          <w:szCs w:val="24"/>
        </w:rPr>
        <w:t xml:space="preserve"> – Российская государственная библиотека.</w:t>
      </w:r>
    </w:p>
    <w:p w14:paraId="414296E8" w14:textId="77777777" w:rsidR="00D25894" w:rsidRPr="00395282" w:rsidRDefault="002044C1" w:rsidP="00D25894">
      <w:pPr>
        <w:pStyle w:val="a"/>
        <w:numPr>
          <w:ilvl w:val="0"/>
          <w:numId w:val="11"/>
        </w:numPr>
        <w:tabs>
          <w:tab w:val="left" w:pos="708"/>
        </w:tabs>
        <w:rPr>
          <w:szCs w:val="24"/>
        </w:rPr>
      </w:pPr>
      <w:hyperlink r:id="rId21" w:history="1">
        <w:r w:rsidR="00D25894" w:rsidRPr="00395282">
          <w:rPr>
            <w:rStyle w:val="ac"/>
            <w:szCs w:val="24"/>
          </w:rPr>
          <w:t>https://cyberleninka.ru/</w:t>
        </w:r>
      </w:hyperlink>
      <w:r w:rsidR="00D25894" w:rsidRPr="00395282">
        <w:rPr>
          <w:szCs w:val="24"/>
        </w:rPr>
        <w:t xml:space="preserve"> - Научная электронная библиотека «КиберЛенинка»</w:t>
      </w:r>
    </w:p>
    <w:p w14:paraId="32A420D8" w14:textId="77777777" w:rsidR="00D25894" w:rsidRPr="00395282" w:rsidRDefault="002044C1" w:rsidP="00D25894">
      <w:pPr>
        <w:pStyle w:val="a"/>
        <w:numPr>
          <w:ilvl w:val="0"/>
          <w:numId w:val="11"/>
        </w:numPr>
        <w:tabs>
          <w:tab w:val="left" w:pos="708"/>
        </w:tabs>
        <w:rPr>
          <w:szCs w:val="24"/>
        </w:rPr>
      </w:pPr>
      <w:hyperlink r:id="rId22" w:history="1">
        <w:r w:rsidR="00D25894" w:rsidRPr="00395282">
          <w:rPr>
            <w:rStyle w:val="ac"/>
            <w:szCs w:val="24"/>
          </w:rPr>
          <w:t>https://rusneb.ru/</w:t>
        </w:r>
      </w:hyperlink>
      <w:r w:rsidR="00D25894" w:rsidRPr="00395282">
        <w:rPr>
          <w:szCs w:val="24"/>
        </w:rPr>
        <w:t xml:space="preserve"> - Национальная электронная библиотека (НЭБ)</w:t>
      </w:r>
    </w:p>
    <w:p w14:paraId="5D8CBAC9" w14:textId="77777777" w:rsidR="00D25894" w:rsidRPr="00395282" w:rsidRDefault="002044C1" w:rsidP="00D25894">
      <w:pPr>
        <w:pStyle w:val="a"/>
        <w:numPr>
          <w:ilvl w:val="0"/>
          <w:numId w:val="11"/>
        </w:numPr>
        <w:tabs>
          <w:tab w:val="left" w:pos="708"/>
        </w:tabs>
        <w:rPr>
          <w:szCs w:val="24"/>
        </w:rPr>
      </w:pPr>
      <w:hyperlink r:id="rId23" w:history="1">
        <w:r w:rsidR="00D25894" w:rsidRPr="00395282">
          <w:rPr>
            <w:rStyle w:val="ac"/>
            <w:szCs w:val="24"/>
          </w:rPr>
          <w:t>http://nlr.ru</w:t>
        </w:r>
      </w:hyperlink>
      <w:r w:rsidR="00D25894" w:rsidRPr="00395282">
        <w:rPr>
          <w:szCs w:val="24"/>
        </w:rPr>
        <w:t xml:space="preserve"> - Российская национальная библиотека</w:t>
      </w:r>
    </w:p>
    <w:p w14:paraId="7AE69352" w14:textId="77777777" w:rsidR="00D25894" w:rsidRPr="00395282" w:rsidRDefault="00D25894" w:rsidP="00D25894">
      <w:pPr>
        <w:pStyle w:val="a"/>
        <w:numPr>
          <w:ilvl w:val="0"/>
          <w:numId w:val="0"/>
        </w:numPr>
        <w:tabs>
          <w:tab w:val="left" w:pos="708"/>
        </w:tabs>
        <w:ind w:left="720"/>
        <w:rPr>
          <w:szCs w:val="24"/>
        </w:rPr>
      </w:pPr>
    </w:p>
    <w:p w14:paraId="7AAEBCFA" w14:textId="77777777" w:rsidR="00D25894" w:rsidRPr="00395282" w:rsidRDefault="00D25894" w:rsidP="00D25894">
      <w:pPr>
        <w:pStyle w:val="1"/>
        <w:spacing w:before="0" w:after="0"/>
        <w:jc w:val="both"/>
        <w:rPr>
          <w:caps/>
          <w:color w:val="000000"/>
          <w:sz w:val="24"/>
          <w:szCs w:val="24"/>
        </w:rPr>
      </w:pPr>
      <w:r w:rsidRPr="00395282">
        <w:rPr>
          <w:caps/>
          <w:color w:val="000000"/>
          <w:sz w:val="24"/>
          <w:szCs w:val="24"/>
        </w:rPr>
        <w:t>10. ИНФОРМАЦИОННЫЕ ТЕХНОЛОГИИ, ИСПОЛЬЗУЕМЫЕ ПРИ ОСУЩЕСТВЛЕНИИ ОБРАЗОВАТЕЛЬНОГО ПРОЦЕССА ПО ПРАКТИКЕ:</w:t>
      </w:r>
    </w:p>
    <w:p w14:paraId="1C94BD55" w14:textId="77777777" w:rsidR="00D25894" w:rsidRPr="00395282" w:rsidRDefault="00D25894" w:rsidP="00D25894">
      <w:pPr>
        <w:jc w:val="both"/>
        <w:rPr>
          <w:rFonts w:eastAsia="WenQuanYi Micro Hei"/>
          <w:color w:val="000000"/>
          <w:sz w:val="24"/>
          <w:szCs w:val="24"/>
        </w:rPr>
      </w:pPr>
    </w:p>
    <w:p w14:paraId="113018C2" w14:textId="77777777" w:rsidR="00D25894" w:rsidRPr="00395282" w:rsidRDefault="00D25894" w:rsidP="00D25894">
      <w:pPr>
        <w:ind w:firstLine="708"/>
        <w:jc w:val="both"/>
        <w:rPr>
          <w:color w:val="000000"/>
          <w:sz w:val="24"/>
          <w:szCs w:val="24"/>
        </w:rPr>
      </w:pPr>
      <w:r w:rsidRPr="00395282">
        <w:rPr>
          <w:rFonts w:eastAsia="WenQuanYi Micro Hei"/>
          <w:color w:val="000000"/>
          <w:sz w:val="24"/>
          <w:szCs w:val="24"/>
        </w:rPr>
        <w:t>В ходе прохождения практики используются следующие информационные технологии:</w:t>
      </w:r>
    </w:p>
    <w:p w14:paraId="7D328AC3" w14:textId="77777777" w:rsidR="00D25894" w:rsidRPr="00395282" w:rsidRDefault="00D25894" w:rsidP="00D25894">
      <w:pPr>
        <w:pStyle w:val="af4"/>
        <w:numPr>
          <w:ilvl w:val="0"/>
          <w:numId w:val="12"/>
        </w:numPr>
        <w:ind w:left="0" w:firstLine="0"/>
        <w:jc w:val="both"/>
        <w:rPr>
          <w:color w:val="000000"/>
          <w:sz w:val="24"/>
          <w:szCs w:val="24"/>
        </w:rPr>
      </w:pPr>
      <w:r w:rsidRPr="00395282">
        <w:rPr>
          <w:rFonts w:eastAsia="WenQuanYi Micro Hei"/>
          <w:color w:val="000000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17025533" w14:textId="77777777" w:rsidR="00D25894" w:rsidRPr="00395282" w:rsidRDefault="00D25894" w:rsidP="00D25894">
      <w:pPr>
        <w:pStyle w:val="af4"/>
        <w:numPr>
          <w:ilvl w:val="0"/>
          <w:numId w:val="12"/>
        </w:numPr>
        <w:ind w:left="0" w:firstLine="0"/>
        <w:jc w:val="both"/>
        <w:rPr>
          <w:color w:val="000000"/>
          <w:sz w:val="24"/>
          <w:szCs w:val="24"/>
        </w:rPr>
      </w:pPr>
      <w:r w:rsidRPr="00395282">
        <w:rPr>
          <w:rFonts w:eastAsia="WenQuanYi Micro Hei"/>
          <w:color w:val="000000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F8B50D4" w14:textId="77777777" w:rsidR="00D25894" w:rsidRPr="00395282" w:rsidRDefault="00D25894" w:rsidP="00D25894">
      <w:pPr>
        <w:pStyle w:val="af4"/>
        <w:numPr>
          <w:ilvl w:val="0"/>
          <w:numId w:val="12"/>
        </w:numPr>
        <w:ind w:left="0" w:firstLine="0"/>
        <w:jc w:val="both"/>
        <w:rPr>
          <w:rFonts w:eastAsia="WenQuanYi Micro Hei"/>
          <w:color w:val="000000"/>
          <w:sz w:val="24"/>
          <w:szCs w:val="24"/>
        </w:rPr>
      </w:pPr>
      <w:r w:rsidRPr="00395282">
        <w:rPr>
          <w:rFonts w:eastAsia="WenQuanYi Micro Hei"/>
          <w:color w:val="000000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EA8C3E9" w14:textId="77777777" w:rsidR="00D25894" w:rsidRPr="00395282" w:rsidRDefault="00D25894" w:rsidP="00D25894">
      <w:pPr>
        <w:jc w:val="both"/>
        <w:rPr>
          <w:color w:val="000000"/>
          <w:sz w:val="24"/>
          <w:szCs w:val="24"/>
        </w:rPr>
      </w:pPr>
    </w:p>
    <w:p w14:paraId="1B7094E4" w14:textId="77777777" w:rsidR="00D25894" w:rsidRPr="00395282" w:rsidRDefault="00D25894" w:rsidP="00D25894">
      <w:pPr>
        <w:contextualSpacing/>
        <w:jc w:val="both"/>
        <w:rPr>
          <w:rFonts w:eastAsia="WenQuanYi Micro Hei"/>
          <w:b/>
          <w:bCs/>
          <w:color w:val="000000"/>
          <w:sz w:val="24"/>
          <w:szCs w:val="24"/>
        </w:rPr>
      </w:pPr>
      <w:r w:rsidRPr="00395282">
        <w:rPr>
          <w:rFonts w:eastAsia="WenQuanYi Micro Hei"/>
          <w:b/>
          <w:bCs/>
          <w:color w:val="000000"/>
          <w:sz w:val="24"/>
          <w:szCs w:val="24"/>
        </w:rPr>
        <w:t>10.1. Требования к программному обеспечению</w:t>
      </w:r>
    </w:p>
    <w:p w14:paraId="490CC119" w14:textId="77777777" w:rsidR="00D25894" w:rsidRPr="00395282" w:rsidRDefault="00D25894" w:rsidP="00D25894">
      <w:pPr>
        <w:ind w:firstLine="360"/>
        <w:jc w:val="both"/>
        <w:rPr>
          <w:color w:val="000000"/>
          <w:sz w:val="24"/>
          <w:szCs w:val="24"/>
        </w:rPr>
      </w:pPr>
      <w:r w:rsidRPr="00395282">
        <w:rPr>
          <w:rFonts w:eastAsia="WenQuanYi Micro Hei"/>
          <w:color w:val="000000"/>
          <w:sz w:val="24"/>
          <w:szCs w:val="24"/>
        </w:rPr>
        <w:t>Для успешного прохождения практики, обучающийся использует следующие программные средства:</w:t>
      </w:r>
    </w:p>
    <w:p w14:paraId="0958C6DC" w14:textId="77777777" w:rsidR="00D25894" w:rsidRPr="00395282" w:rsidRDefault="00D25894" w:rsidP="00D25894">
      <w:pPr>
        <w:numPr>
          <w:ilvl w:val="0"/>
          <w:numId w:val="9"/>
        </w:numPr>
        <w:tabs>
          <w:tab w:val="clear" w:pos="0"/>
          <w:tab w:val="num" w:pos="-360"/>
          <w:tab w:val="left" w:pos="788"/>
        </w:tabs>
        <w:suppressAutoHyphens/>
        <w:ind w:left="360" w:firstLine="0"/>
        <w:jc w:val="both"/>
        <w:rPr>
          <w:color w:val="000000"/>
          <w:sz w:val="24"/>
          <w:szCs w:val="24"/>
        </w:rPr>
      </w:pPr>
      <w:r w:rsidRPr="00395282">
        <w:rPr>
          <w:rFonts w:eastAsia="WenQuanYi Micro Hei"/>
          <w:color w:val="000000"/>
          <w:sz w:val="24"/>
          <w:szCs w:val="24"/>
        </w:rPr>
        <w:t>Windows 10 x64</w:t>
      </w:r>
    </w:p>
    <w:p w14:paraId="2DD1932E" w14:textId="77777777" w:rsidR="00D25894" w:rsidRPr="00395282" w:rsidRDefault="00D25894" w:rsidP="00D25894">
      <w:pPr>
        <w:numPr>
          <w:ilvl w:val="0"/>
          <w:numId w:val="9"/>
        </w:numPr>
        <w:tabs>
          <w:tab w:val="clear" w:pos="0"/>
          <w:tab w:val="num" w:pos="-360"/>
          <w:tab w:val="left" w:pos="788"/>
        </w:tabs>
        <w:suppressAutoHyphens/>
        <w:ind w:left="360" w:firstLine="0"/>
        <w:jc w:val="both"/>
        <w:rPr>
          <w:color w:val="000000"/>
          <w:sz w:val="24"/>
          <w:szCs w:val="24"/>
        </w:rPr>
      </w:pPr>
      <w:r w:rsidRPr="00395282">
        <w:rPr>
          <w:rFonts w:eastAsia="WenQuanYi Micro Hei"/>
          <w:color w:val="000000"/>
          <w:sz w:val="24"/>
          <w:szCs w:val="24"/>
        </w:rPr>
        <w:t>MicrosoftOffice 2016</w:t>
      </w:r>
    </w:p>
    <w:p w14:paraId="5C081A76" w14:textId="77777777" w:rsidR="00D25894" w:rsidRPr="00395282" w:rsidRDefault="00D25894" w:rsidP="00D25894">
      <w:pPr>
        <w:numPr>
          <w:ilvl w:val="0"/>
          <w:numId w:val="9"/>
        </w:numPr>
        <w:tabs>
          <w:tab w:val="clear" w:pos="0"/>
          <w:tab w:val="num" w:pos="-360"/>
          <w:tab w:val="left" w:pos="788"/>
        </w:tabs>
        <w:suppressAutoHyphens/>
        <w:ind w:left="360" w:firstLine="0"/>
        <w:jc w:val="both"/>
        <w:rPr>
          <w:color w:val="000000"/>
          <w:sz w:val="24"/>
          <w:szCs w:val="24"/>
        </w:rPr>
      </w:pPr>
      <w:r w:rsidRPr="00395282">
        <w:rPr>
          <w:rFonts w:eastAsia="WenQuanYi Micro Hei"/>
          <w:color w:val="000000"/>
          <w:sz w:val="24"/>
          <w:szCs w:val="24"/>
        </w:rPr>
        <w:t>LibreOffice</w:t>
      </w:r>
    </w:p>
    <w:p w14:paraId="3DEBF709" w14:textId="77777777" w:rsidR="00D25894" w:rsidRPr="00395282" w:rsidRDefault="00D25894" w:rsidP="00D25894">
      <w:pPr>
        <w:numPr>
          <w:ilvl w:val="0"/>
          <w:numId w:val="9"/>
        </w:numPr>
        <w:tabs>
          <w:tab w:val="clear" w:pos="0"/>
          <w:tab w:val="num" w:pos="-360"/>
          <w:tab w:val="left" w:pos="788"/>
        </w:tabs>
        <w:suppressAutoHyphens/>
        <w:ind w:left="360" w:firstLine="0"/>
        <w:jc w:val="both"/>
        <w:rPr>
          <w:color w:val="000000"/>
          <w:sz w:val="24"/>
          <w:szCs w:val="24"/>
        </w:rPr>
      </w:pPr>
      <w:r w:rsidRPr="00395282">
        <w:rPr>
          <w:rFonts w:eastAsia="WenQuanYi Micro Hei"/>
          <w:color w:val="000000"/>
          <w:sz w:val="24"/>
          <w:szCs w:val="24"/>
        </w:rPr>
        <w:t>Firefox</w:t>
      </w:r>
    </w:p>
    <w:p w14:paraId="2070E9C4" w14:textId="77777777" w:rsidR="00D25894" w:rsidRPr="00395282" w:rsidRDefault="00D25894" w:rsidP="00D25894">
      <w:pPr>
        <w:numPr>
          <w:ilvl w:val="0"/>
          <w:numId w:val="9"/>
        </w:numPr>
        <w:tabs>
          <w:tab w:val="clear" w:pos="0"/>
          <w:tab w:val="num" w:pos="-360"/>
          <w:tab w:val="left" w:pos="788"/>
        </w:tabs>
        <w:suppressAutoHyphens/>
        <w:ind w:left="360" w:firstLine="0"/>
        <w:jc w:val="both"/>
        <w:rPr>
          <w:color w:val="000000"/>
          <w:sz w:val="24"/>
          <w:szCs w:val="24"/>
        </w:rPr>
      </w:pPr>
      <w:r w:rsidRPr="00395282">
        <w:rPr>
          <w:rFonts w:eastAsia="WenQuanYi Micro Hei"/>
          <w:color w:val="000000"/>
          <w:sz w:val="24"/>
          <w:szCs w:val="24"/>
        </w:rPr>
        <w:t>GIMP</w:t>
      </w:r>
    </w:p>
    <w:p w14:paraId="26C4C159" w14:textId="77777777" w:rsidR="00D25894" w:rsidRPr="00395282" w:rsidRDefault="00D25894" w:rsidP="00D25894">
      <w:pPr>
        <w:tabs>
          <w:tab w:val="left" w:pos="3975"/>
          <w:tab w:val="center" w:pos="5352"/>
        </w:tabs>
        <w:rPr>
          <w:rFonts w:eastAsia="Calibri"/>
          <w:color w:val="000000"/>
          <w:sz w:val="24"/>
          <w:szCs w:val="24"/>
        </w:rPr>
      </w:pPr>
    </w:p>
    <w:p w14:paraId="653A2F33" w14:textId="77777777" w:rsidR="00D25894" w:rsidRPr="00395282" w:rsidRDefault="00D25894" w:rsidP="00D25894">
      <w:pPr>
        <w:pStyle w:val="1"/>
        <w:spacing w:before="0" w:after="0"/>
        <w:jc w:val="both"/>
        <w:rPr>
          <w:caps/>
          <w:color w:val="000000"/>
          <w:sz w:val="24"/>
          <w:szCs w:val="24"/>
        </w:rPr>
      </w:pPr>
      <w:r w:rsidRPr="00395282">
        <w:rPr>
          <w:caps/>
          <w:color w:val="000000"/>
          <w:sz w:val="24"/>
          <w:szCs w:val="24"/>
        </w:rPr>
        <w:t>11. МАТЕРИАЛЬНО-ТЕХНИЧЕСКОЕ ОБЕСПЕЧЕНИЕ ПРАКТИКИ:</w:t>
      </w:r>
    </w:p>
    <w:p w14:paraId="04319664" w14:textId="77777777" w:rsidR="00D25894" w:rsidRPr="00395282" w:rsidRDefault="00D25894" w:rsidP="00D25894">
      <w:pPr>
        <w:rPr>
          <w:sz w:val="24"/>
          <w:szCs w:val="24"/>
        </w:rPr>
      </w:pPr>
    </w:p>
    <w:p w14:paraId="7D632C27" w14:textId="77777777" w:rsidR="00D25894" w:rsidRPr="00395282" w:rsidRDefault="00D25894" w:rsidP="00D25894">
      <w:pPr>
        <w:ind w:firstLine="708"/>
        <w:jc w:val="both"/>
        <w:rPr>
          <w:rFonts w:eastAsia="ArialMT"/>
          <w:color w:val="000000"/>
          <w:sz w:val="24"/>
          <w:szCs w:val="24"/>
          <w:lang w:eastAsia="en-US"/>
        </w:rPr>
      </w:pPr>
      <w:r w:rsidRPr="00395282">
        <w:rPr>
          <w:rFonts w:eastAsia="ArialMT"/>
          <w:color w:val="000000"/>
          <w:sz w:val="24"/>
          <w:szCs w:val="24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60A1CC5A" w14:textId="77777777" w:rsidR="00D25894" w:rsidRPr="00395282" w:rsidRDefault="00D25894" w:rsidP="00D25894">
      <w:pPr>
        <w:ind w:firstLine="708"/>
        <w:jc w:val="both"/>
        <w:rPr>
          <w:rFonts w:eastAsia="ArialMT"/>
          <w:color w:val="000000"/>
          <w:sz w:val="24"/>
          <w:szCs w:val="24"/>
          <w:lang w:eastAsia="en-US"/>
        </w:rPr>
      </w:pPr>
      <w:r w:rsidRPr="00395282">
        <w:rPr>
          <w:rFonts w:eastAsia="ArialMT"/>
          <w:color w:val="000000"/>
          <w:sz w:val="24"/>
          <w:szCs w:val="24"/>
          <w:lang w:eastAsia="en-US"/>
        </w:rPr>
        <w:lastRenderedPageBreak/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3A298006" w14:textId="77777777" w:rsidR="00D25894" w:rsidRPr="00395282" w:rsidRDefault="00D25894" w:rsidP="00D25894">
      <w:pPr>
        <w:ind w:firstLine="708"/>
        <w:jc w:val="both"/>
        <w:rPr>
          <w:sz w:val="24"/>
          <w:szCs w:val="24"/>
        </w:rPr>
      </w:pPr>
      <w:r w:rsidRPr="00395282">
        <w:rPr>
          <w:rFonts w:eastAsia="ArialMT"/>
          <w:color w:val="000000"/>
          <w:sz w:val="24"/>
          <w:szCs w:val="24"/>
          <w:lang w:eastAsia="en-US"/>
        </w:rPr>
        <w:t>Для проведения практики предлагаются наборы демонстрационного оборудования и учебно-наглядных пособий.</w:t>
      </w:r>
    </w:p>
    <w:p w14:paraId="65212C29" w14:textId="77777777" w:rsidR="00D25894" w:rsidRPr="00395282" w:rsidRDefault="00D25894" w:rsidP="00D25894">
      <w:pPr>
        <w:ind w:firstLine="708"/>
        <w:jc w:val="both"/>
        <w:rPr>
          <w:sz w:val="24"/>
          <w:szCs w:val="24"/>
        </w:rPr>
      </w:pPr>
      <w:r w:rsidRPr="00395282">
        <w:rPr>
          <w:sz w:val="24"/>
          <w:szCs w:val="24"/>
        </w:rPr>
        <w:t>Для проведения практики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4A813C2" w14:textId="77777777" w:rsidR="00D25894" w:rsidRPr="00395282" w:rsidRDefault="00D25894" w:rsidP="00D25894">
      <w:pPr>
        <w:ind w:firstLine="708"/>
        <w:jc w:val="both"/>
        <w:rPr>
          <w:sz w:val="24"/>
          <w:szCs w:val="24"/>
        </w:rPr>
      </w:pPr>
      <w:r w:rsidRPr="00395282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7F0AE4C5" w14:textId="77777777" w:rsidR="00D25894" w:rsidRPr="00395282" w:rsidRDefault="00D25894" w:rsidP="00D25894">
      <w:pPr>
        <w:tabs>
          <w:tab w:val="left" w:pos="3975"/>
          <w:tab w:val="center" w:pos="5352"/>
        </w:tabs>
        <w:jc w:val="both"/>
        <w:rPr>
          <w:sz w:val="24"/>
          <w:szCs w:val="24"/>
        </w:rPr>
      </w:pPr>
    </w:p>
    <w:p w14:paraId="5BF83D63" w14:textId="77777777" w:rsidR="00087FEF" w:rsidRPr="00D360AF" w:rsidRDefault="00087FEF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sz w:val="24"/>
          <w:szCs w:val="24"/>
        </w:rPr>
      </w:pPr>
    </w:p>
    <w:sectPr w:rsidR="00087FEF" w:rsidRPr="00D360AF" w:rsidSect="00030190">
      <w:footerReference w:type="default" r:id="rId24"/>
      <w:footerReference w:type="first" r:id="rId25"/>
      <w:pgSz w:w="11905" w:h="16837"/>
      <w:pgMar w:top="856" w:right="1273" w:bottom="250" w:left="1275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F8F8E" w14:textId="77777777" w:rsidR="002044C1" w:rsidRDefault="002044C1">
      <w:r>
        <w:separator/>
      </w:r>
    </w:p>
  </w:endnote>
  <w:endnote w:type="continuationSeparator" w:id="0">
    <w:p w14:paraId="705FA331" w14:textId="77777777" w:rsidR="002044C1" w:rsidRDefault="00204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38112" w14:textId="07EB5DBF" w:rsidR="00087FEF" w:rsidRDefault="00777BEB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486A72">
      <w:rPr>
        <w:color w:val="000000"/>
      </w:rPr>
      <w:instrText>PAGE</w:instrText>
    </w:r>
    <w:r>
      <w:rPr>
        <w:color w:val="000000"/>
      </w:rPr>
      <w:fldChar w:fldCharType="separate"/>
    </w:r>
    <w:r w:rsidR="00AC1271">
      <w:rPr>
        <w:noProof/>
        <w:color w:val="000000"/>
      </w:rPr>
      <w:t>2</w:t>
    </w:r>
    <w:r>
      <w:rPr>
        <w:color w:val="000000"/>
      </w:rPr>
      <w:fldChar w:fldCharType="end"/>
    </w:r>
  </w:p>
  <w:p w14:paraId="665B5D16" w14:textId="77777777" w:rsidR="00087FEF" w:rsidRDefault="00087FEF">
    <w:pPr>
      <w:pBdr>
        <w:top w:val="nil"/>
        <w:left w:val="nil"/>
        <w:bottom w:val="nil"/>
        <w:right w:val="nil"/>
        <w:between w:val="nil"/>
      </w:pBdr>
      <w:ind w:right="5"/>
      <w:jc w:val="right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A10F8" w14:textId="77777777" w:rsidR="00087FEF" w:rsidRDefault="00087FEF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03C3FB" w14:textId="77777777" w:rsidR="002044C1" w:rsidRDefault="002044C1">
      <w:r>
        <w:separator/>
      </w:r>
    </w:p>
  </w:footnote>
  <w:footnote w:type="continuationSeparator" w:id="0">
    <w:p w14:paraId="359E1863" w14:textId="77777777" w:rsidR="002044C1" w:rsidRDefault="002044C1">
      <w:r>
        <w:continuationSeparator/>
      </w:r>
    </w:p>
  </w:footnote>
  <w:footnote w:id="1">
    <w:p w14:paraId="20CAE327" w14:textId="77777777" w:rsidR="00D360AF" w:rsidRDefault="00D360AF" w:rsidP="00D360AF">
      <w:pPr>
        <w:pStyle w:val="af1"/>
      </w:pPr>
      <w:r>
        <w:rPr>
          <w:rStyle w:val="af3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91A6BA0"/>
    <w:multiLevelType w:val="multilevel"/>
    <w:tmpl w:val="6D4EC6E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33D9B"/>
    <w:multiLevelType w:val="hybridMultilevel"/>
    <w:tmpl w:val="08424C20"/>
    <w:lvl w:ilvl="0" w:tplc="F9305F86">
      <w:start w:val="1"/>
      <w:numFmt w:val="decimal"/>
      <w:pStyle w:val="a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7D74C1"/>
    <w:multiLevelType w:val="hybridMultilevel"/>
    <w:tmpl w:val="6D54B024"/>
    <w:lvl w:ilvl="0" w:tplc="C1A0C9EE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3398B"/>
    <w:multiLevelType w:val="multilevel"/>
    <w:tmpl w:val="984869A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  <w:vertAlign w:val="baseline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/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b/>
        <w:vertAlign w:val="baseline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080"/>
      </w:pPr>
      <w:rPr>
        <w:b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080"/>
      </w:pPr>
      <w:rPr>
        <w:b/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b/>
        <w:vertAlign w:val="baseline"/>
      </w:rPr>
    </w:lvl>
  </w:abstractNum>
  <w:abstractNum w:abstractNumId="7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6E33D8"/>
    <w:multiLevelType w:val="hybridMultilevel"/>
    <w:tmpl w:val="2CC4CF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EB504D3"/>
    <w:multiLevelType w:val="hybridMultilevel"/>
    <w:tmpl w:val="DFB6FBBA"/>
    <w:lvl w:ilvl="0" w:tplc="905ED3B4">
      <w:start w:val="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8B47A5"/>
    <w:multiLevelType w:val="multilevel"/>
    <w:tmpl w:val="7382DF3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6EC83BA8"/>
    <w:multiLevelType w:val="hybridMultilevel"/>
    <w:tmpl w:val="DB0626F4"/>
    <w:lvl w:ilvl="0" w:tplc="B984A544">
      <w:start w:val="1"/>
      <w:numFmt w:val="bullet"/>
      <w:lvlText w:val="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1"/>
  </w:num>
  <w:num w:numId="5">
    <w:abstractNumId w:val="8"/>
  </w:num>
  <w:num w:numId="6">
    <w:abstractNumId w:val="9"/>
  </w:num>
  <w:num w:numId="7">
    <w:abstractNumId w:val="0"/>
  </w:num>
  <w:num w:numId="8">
    <w:abstractNumId w:val="5"/>
  </w:num>
  <w:num w:numId="9">
    <w:abstractNumId w:val="1"/>
  </w:num>
  <w:num w:numId="10">
    <w:abstractNumId w:val="4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7FEF"/>
    <w:rsid w:val="000163A2"/>
    <w:rsid w:val="00030190"/>
    <w:rsid w:val="00055C84"/>
    <w:rsid w:val="000845AD"/>
    <w:rsid w:val="00087FEF"/>
    <w:rsid w:val="00103135"/>
    <w:rsid w:val="001505C8"/>
    <w:rsid w:val="00157F0E"/>
    <w:rsid w:val="002018A1"/>
    <w:rsid w:val="002034B0"/>
    <w:rsid w:val="002044C1"/>
    <w:rsid w:val="00234C0A"/>
    <w:rsid w:val="002420A7"/>
    <w:rsid w:val="002447DC"/>
    <w:rsid w:val="002505F2"/>
    <w:rsid w:val="002553D9"/>
    <w:rsid w:val="002974B4"/>
    <w:rsid w:val="002A60DA"/>
    <w:rsid w:val="002E4B12"/>
    <w:rsid w:val="00322AA7"/>
    <w:rsid w:val="0039028B"/>
    <w:rsid w:val="0043026A"/>
    <w:rsid w:val="004426C5"/>
    <w:rsid w:val="00486A72"/>
    <w:rsid w:val="004F50BA"/>
    <w:rsid w:val="00500982"/>
    <w:rsid w:val="005E46FD"/>
    <w:rsid w:val="006845FB"/>
    <w:rsid w:val="006D7FE4"/>
    <w:rsid w:val="00706F91"/>
    <w:rsid w:val="00746617"/>
    <w:rsid w:val="00777BEB"/>
    <w:rsid w:val="0079697E"/>
    <w:rsid w:val="007C1CFD"/>
    <w:rsid w:val="007E71B0"/>
    <w:rsid w:val="008E5B27"/>
    <w:rsid w:val="0099052F"/>
    <w:rsid w:val="009C1317"/>
    <w:rsid w:val="009E0AF7"/>
    <w:rsid w:val="00A11169"/>
    <w:rsid w:val="00A11CAC"/>
    <w:rsid w:val="00AC1271"/>
    <w:rsid w:val="00AF383D"/>
    <w:rsid w:val="00B10DC4"/>
    <w:rsid w:val="00B27F58"/>
    <w:rsid w:val="00B46ADF"/>
    <w:rsid w:val="00B85DBF"/>
    <w:rsid w:val="00BA1E54"/>
    <w:rsid w:val="00C82F2D"/>
    <w:rsid w:val="00CA2FB4"/>
    <w:rsid w:val="00CA7F51"/>
    <w:rsid w:val="00CD320A"/>
    <w:rsid w:val="00CD39AC"/>
    <w:rsid w:val="00D25894"/>
    <w:rsid w:val="00D360AF"/>
    <w:rsid w:val="00E2133D"/>
    <w:rsid w:val="00F44C3B"/>
    <w:rsid w:val="00FA5D1B"/>
    <w:rsid w:val="00FB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7AB96"/>
  <w15:docId w15:val="{8FEF500F-7BCC-412E-9218-799F8D443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030190"/>
  </w:style>
  <w:style w:type="paragraph" w:styleId="1">
    <w:name w:val="heading 1"/>
    <w:basedOn w:val="a0"/>
    <w:next w:val="a0"/>
    <w:link w:val="10"/>
    <w:uiPriority w:val="99"/>
    <w:qFormat/>
    <w:rsid w:val="0003019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rsid w:val="0003019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rsid w:val="0003019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rsid w:val="0003019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rsid w:val="0003019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rsid w:val="00030190"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rsid w:val="0003019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rsid w:val="00030190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0"/>
    <w:next w:val="a0"/>
    <w:rsid w:val="0003019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rsid w:val="0003019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03019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8">
    <w:basedOn w:val="TableNormal"/>
    <w:rsid w:val="0003019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03019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a">
    <w:basedOn w:val="TableNormal"/>
    <w:rsid w:val="0003019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sid w:val="0003019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c">
    <w:name w:val="Hyperlink"/>
    <w:uiPriority w:val="99"/>
    <w:rsid w:val="00B10DC4"/>
    <w:rPr>
      <w:rFonts w:cs="Times New Roman"/>
      <w:color w:val="0000FF"/>
      <w:u w:val="single"/>
    </w:rPr>
  </w:style>
  <w:style w:type="character" w:styleId="ad">
    <w:name w:val="FollowedHyperlink"/>
    <w:basedOn w:val="a1"/>
    <w:uiPriority w:val="99"/>
    <w:semiHidden/>
    <w:unhideWhenUsed/>
    <w:rsid w:val="00B10DC4"/>
    <w:rPr>
      <w:color w:val="800080" w:themeColor="followedHyperlink"/>
      <w:u w:val="single"/>
    </w:rPr>
  </w:style>
  <w:style w:type="character" w:customStyle="1" w:styleId="10">
    <w:name w:val="Заголовок 1 Знак"/>
    <w:basedOn w:val="a1"/>
    <w:link w:val="1"/>
    <w:uiPriority w:val="99"/>
    <w:rsid w:val="00B10DC4"/>
    <w:rPr>
      <w:b/>
      <w:sz w:val="48"/>
      <w:szCs w:val="48"/>
    </w:rPr>
  </w:style>
  <w:style w:type="paragraph" w:styleId="ae">
    <w:name w:val="Balloon Text"/>
    <w:basedOn w:val="a0"/>
    <w:link w:val="af"/>
    <w:uiPriority w:val="99"/>
    <w:semiHidden/>
    <w:unhideWhenUsed/>
    <w:rsid w:val="005E46F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5E46FD"/>
    <w:rPr>
      <w:rFonts w:ascii="Tahoma" w:hAnsi="Tahoma" w:cs="Tahoma"/>
      <w:sz w:val="16"/>
      <w:szCs w:val="16"/>
    </w:rPr>
  </w:style>
  <w:style w:type="paragraph" w:customStyle="1" w:styleId="af0">
    <w:name w:val="Для таблиц"/>
    <w:basedOn w:val="a0"/>
    <w:uiPriority w:val="99"/>
    <w:rsid w:val="00706F91"/>
    <w:rPr>
      <w:sz w:val="24"/>
      <w:szCs w:val="24"/>
    </w:rPr>
  </w:style>
  <w:style w:type="paragraph" w:customStyle="1" w:styleId="Style3">
    <w:name w:val="Style3"/>
    <w:basedOn w:val="a0"/>
    <w:uiPriority w:val="99"/>
    <w:rsid w:val="002505F2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character" w:customStyle="1" w:styleId="FontStyle74">
    <w:name w:val="Font Style74"/>
    <w:uiPriority w:val="99"/>
    <w:rsid w:val="002505F2"/>
    <w:rPr>
      <w:rFonts w:ascii="Times New Roman" w:hAnsi="Times New Roman" w:cs="Times New Roman"/>
      <w:sz w:val="20"/>
      <w:szCs w:val="20"/>
    </w:rPr>
  </w:style>
  <w:style w:type="paragraph" w:styleId="af1">
    <w:name w:val="footnote text"/>
    <w:basedOn w:val="a0"/>
    <w:link w:val="af2"/>
    <w:uiPriority w:val="99"/>
    <w:semiHidden/>
    <w:unhideWhenUsed/>
    <w:rsid w:val="00D360AF"/>
  </w:style>
  <w:style w:type="character" w:customStyle="1" w:styleId="af2">
    <w:name w:val="Текст сноски Знак"/>
    <w:basedOn w:val="a1"/>
    <w:link w:val="af1"/>
    <w:uiPriority w:val="99"/>
    <w:semiHidden/>
    <w:rsid w:val="00D360AF"/>
  </w:style>
  <w:style w:type="character" w:styleId="af3">
    <w:name w:val="footnote reference"/>
    <w:uiPriority w:val="99"/>
    <w:unhideWhenUsed/>
    <w:rsid w:val="00D360AF"/>
    <w:rPr>
      <w:vertAlign w:val="superscript"/>
    </w:rPr>
  </w:style>
  <w:style w:type="paragraph" w:customStyle="1" w:styleId="Style29">
    <w:name w:val="Style29"/>
    <w:basedOn w:val="a0"/>
    <w:uiPriority w:val="99"/>
    <w:rsid w:val="00D360A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61">
    <w:name w:val="Font Style61"/>
    <w:uiPriority w:val="99"/>
    <w:rsid w:val="00D360AF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77">
    <w:name w:val="Font Style77"/>
    <w:uiPriority w:val="99"/>
    <w:rsid w:val="00D360AF"/>
    <w:rPr>
      <w:rFonts w:ascii="Times New Roman" w:hAnsi="Times New Roman" w:cs="Times New Roman"/>
      <w:i/>
      <w:iCs/>
      <w:sz w:val="20"/>
      <w:szCs w:val="20"/>
    </w:rPr>
  </w:style>
  <w:style w:type="paragraph" w:styleId="af4">
    <w:name w:val="List Paragraph"/>
    <w:basedOn w:val="a0"/>
    <w:uiPriority w:val="99"/>
    <w:qFormat/>
    <w:rsid w:val="0039028B"/>
    <w:pPr>
      <w:ind w:left="720"/>
      <w:contextualSpacing/>
    </w:pPr>
  </w:style>
  <w:style w:type="paragraph" w:customStyle="1" w:styleId="11">
    <w:name w:val="Абзац списка1"/>
    <w:basedOn w:val="a0"/>
    <w:rsid w:val="00AF383D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customStyle="1" w:styleId="FontStyle78">
    <w:name w:val="Font Style78"/>
    <w:uiPriority w:val="99"/>
    <w:rsid w:val="00D25894"/>
    <w:rPr>
      <w:rFonts w:ascii="Times New Roman" w:hAnsi="Times New Roman" w:cs="Times New Roman"/>
      <w:b/>
      <w:bCs/>
      <w:sz w:val="20"/>
      <w:szCs w:val="20"/>
    </w:rPr>
  </w:style>
  <w:style w:type="paragraph" w:styleId="a">
    <w:name w:val="List Number"/>
    <w:basedOn w:val="a0"/>
    <w:rsid w:val="00D25894"/>
    <w:pPr>
      <w:numPr>
        <w:numId w:val="10"/>
      </w:numPr>
      <w:jc w:val="both"/>
    </w:pPr>
    <w:rPr>
      <w:sz w:val="24"/>
      <w:szCs w:val="22"/>
      <w:lang w:eastAsia="en-US"/>
    </w:rPr>
  </w:style>
  <w:style w:type="paragraph" w:customStyle="1" w:styleId="Style50">
    <w:name w:val="Style50"/>
    <w:basedOn w:val="a0"/>
    <w:uiPriority w:val="99"/>
    <w:rsid w:val="00D25894"/>
    <w:pPr>
      <w:widowControl w:val="0"/>
      <w:autoSpaceDE w:val="0"/>
      <w:autoSpaceDN w:val="0"/>
      <w:adjustRightInd w:val="0"/>
      <w:spacing w:line="277" w:lineRule="exact"/>
      <w:jc w:val="both"/>
    </w:pPr>
    <w:rPr>
      <w:sz w:val="24"/>
      <w:szCs w:val="24"/>
    </w:rPr>
  </w:style>
  <w:style w:type="paragraph" w:customStyle="1" w:styleId="Style9">
    <w:name w:val="Style9"/>
    <w:basedOn w:val="a0"/>
    <w:uiPriority w:val="99"/>
    <w:rsid w:val="00D25894"/>
    <w:pPr>
      <w:widowControl w:val="0"/>
      <w:autoSpaceDE w:val="0"/>
      <w:autoSpaceDN w:val="0"/>
      <w:adjustRightInd w:val="0"/>
      <w:spacing w:line="320" w:lineRule="exact"/>
      <w:ind w:firstLine="566"/>
      <w:jc w:val="both"/>
    </w:pPr>
    <w:rPr>
      <w:sz w:val="24"/>
      <w:szCs w:val="24"/>
    </w:rPr>
  </w:style>
  <w:style w:type="paragraph" w:customStyle="1" w:styleId="Style13">
    <w:name w:val="Style13"/>
    <w:basedOn w:val="a0"/>
    <w:uiPriority w:val="99"/>
    <w:rsid w:val="00D25894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7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urait.ru" TargetMode="External"/><Relationship Id="rId18" Type="http://schemas.openxmlformats.org/officeDocument/2006/relationships/hyperlink" Target="http://www.elibrary.r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cyberleninka.ru/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biblioclub.ru" TargetMode="External"/><Relationship Id="rId17" Type="http://schemas.openxmlformats.org/officeDocument/2006/relationships/hyperlink" Target="https://openedu.ru/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www.gramota.ru" TargetMode="External"/><Relationship Id="rId20" Type="http://schemas.openxmlformats.org/officeDocument/2006/relationships/hyperlink" Target="http://www.rsl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edu.ru" TargetMode="External"/><Relationship Id="rId23" Type="http://schemas.openxmlformats.org/officeDocument/2006/relationships/hyperlink" Target="http://nlr.ru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indow.edu.ru" TargetMode="External"/><Relationship Id="rId22" Type="http://schemas.openxmlformats.org/officeDocument/2006/relationships/hyperlink" Target="https://rusneb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1529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Алена Олеговна Москалева</cp:lastModifiedBy>
  <cp:revision>8</cp:revision>
  <dcterms:created xsi:type="dcterms:W3CDTF">2020-10-30T11:25:00Z</dcterms:created>
  <dcterms:modified xsi:type="dcterms:W3CDTF">2023-05-20T11:31:00Z</dcterms:modified>
</cp:coreProperties>
</file>