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66" w:rsidRDefault="004B5066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АВТОНОМНОЕ ОБРАЗОВАТЕЛЬНОЕ УЧРЕЖДЕНИЕ ВЫСШЕГО ОБРАЗОВАНИЯ </w:t>
      </w:r>
    </w:p>
    <w:p w:rsidR="004B5066" w:rsidRDefault="004B5066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5066" w:rsidRDefault="00E87F9E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«ЛЕНИНГРАДСКИЙ ГОСУДАРСТВЕННЫЙ УНИВЕРСИТЕТ </w:t>
      </w:r>
    </w:p>
    <w:p w:rsidR="004B5066" w:rsidRDefault="00E87F9E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ИМЕНИ А.С. ПУШКИНА»</w:t>
      </w:r>
    </w:p>
    <w:p w:rsidR="004B5066" w:rsidRDefault="004B5066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УТВЕРЖДАЮ</w:t>
      </w:r>
    </w:p>
    <w:p w:rsidR="004B5066" w:rsidRDefault="00E87F9E" w:rsidP="00E87F9E">
      <w:pPr>
        <w:tabs>
          <w:tab w:val="left" w:pos="153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Проректор по учебно-методической</w:t>
      </w:r>
    </w:p>
    <w:p w:rsidR="004B5066" w:rsidRDefault="00E87F9E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работе </w:t>
      </w:r>
    </w:p>
    <w:p w:rsidR="004B5066" w:rsidRDefault="00E87F9E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 С.Н. Большаков</w:t>
      </w: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РАБОЧАЯ ПРОГРАММА</w:t>
      </w:r>
    </w:p>
    <w:p w:rsidR="004B5066" w:rsidRDefault="00E87F9E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дисциплины</w:t>
      </w: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widowControl w:val="0"/>
        <w:tabs>
          <w:tab w:val="left" w:pos="7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Б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1.О.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01.02 КОНЦЕПЦИИ СОВРЕМЕННОГО ЕСТЕСТВОЗНАНИЯ</w:t>
      </w:r>
    </w:p>
    <w:p w:rsidR="004B5066" w:rsidRDefault="004B5066">
      <w:pPr>
        <w:tabs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4B5066" w:rsidRDefault="004B5066">
      <w:pPr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</w:p>
    <w:p w:rsidR="004B5066" w:rsidRDefault="004B5066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B5066" w:rsidRDefault="00E87F9E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 подготовки</w:t>
      </w:r>
      <w:r>
        <w:rPr>
          <w:rFonts w:ascii="Times New Roman" w:eastAsia="Times New Roman" w:hAnsi="Times New Roman" w:cs="Times New Roman"/>
          <w:b/>
          <w:sz w:val="24"/>
        </w:rPr>
        <w:t xml:space="preserve"> 47.03.01 Философия</w:t>
      </w:r>
    </w:p>
    <w:p w:rsidR="004B5066" w:rsidRDefault="00E87F9E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b/>
          <w:sz w:val="24"/>
        </w:rPr>
        <w:t>Общий</w:t>
      </w:r>
    </w:p>
    <w:p w:rsidR="004B5066" w:rsidRDefault="004B5066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4B5066" w:rsidRDefault="00E87F9E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(год начала подготовки – 2021)</w:t>
      </w:r>
    </w:p>
    <w:p w:rsidR="004B5066" w:rsidRDefault="004B5066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3822"/>
        </w:tabs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tabs>
          <w:tab w:val="left" w:pos="788"/>
          <w:tab w:val="left" w:pos="5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4B5066" w:rsidRDefault="00E87F9E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Санкт-Петербург </w:t>
      </w:r>
    </w:p>
    <w:p w:rsidR="004B5066" w:rsidRDefault="00E87F9E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2021</w:t>
      </w:r>
    </w:p>
    <w:p w:rsidR="004B5066" w:rsidRDefault="00E87F9E">
      <w:pPr>
        <w:pageBreakBefore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1. ПЕРЕЧЕНЬ ПЛАНИРУЕМЫХ РЕЗУЛЬТАТОВ ОБУЧЕНИЯ ПО ДИСЦИПЛИНЕ:</w:t>
      </w:r>
    </w:p>
    <w:p w:rsidR="004B5066" w:rsidRDefault="00E87F9E">
      <w:pPr>
        <w:widowControl w:val="0"/>
        <w:tabs>
          <w:tab w:val="left" w:pos="788"/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Процесс изучения дисциплины направлен на формирование следующих компетенций:</w:t>
      </w:r>
    </w:p>
    <w:p w:rsidR="004B5066" w:rsidRDefault="004B5066">
      <w:pPr>
        <w:widowControl w:val="0"/>
        <w:tabs>
          <w:tab w:val="left" w:pos="788"/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5066" w:rsidRDefault="004B5066">
      <w:pPr>
        <w:widowControl w:val="0"/>
        <w:tabs>
          <w:tab w:val="left" w:pos="788"/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3373"/>
        <w:gridCol w:w="4434"/>
      </w:tblGrid>
      <w:tr w:rsidR="004B5066" w:rsidTr="00E87F9E">
        <w:tc>
          <w:tcPr>
            <w:tcW w:w="1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Индекс компетенции</w:t>
            </w:r>
          </w:p>
        </w:tc>
        <w:tc>
          <w:tcPr>
            <w:tcW w:w="34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компетенции </w:t>
            </w:r>
          </w:p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(или ее части)</w:t>
            </w:r>
          </w:p>
        </w:tc>
        <w:tc>
          <w:tcPr>
            <w:tcW w:w="4523" w:type="dxa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Индикаторы компетенций (код и содержание)</w:t>
            </w:r>
          </w:p>
        </w:tc>
      </w:tr>
      <w:tr w:rsidR="004B5066" w:rsidTr="00E87F9E">
        <w:tc>
          <w:tcPr>
            <w:tcW w:w="1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ПК-4</w:t>
            </w:r>
          </w:p>
        </w:tc>
        <w:tc>
          <w:tcPr>
            <w:tcW w:w="34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  <w:tc>
          <w:tcPr>
            <w:tcW w:w="4523" w:type="dxa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ИПК-4.1. Знает:</w:t>
            </w:r>
          </w:p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принципы и методы организации деятельности обучающихся, направленной на развитие интереса к учебному предмету в рамках урочной и внеурочной деятельности </w:t>
            </w:r>
          </w:p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ИПК-4.2. Умеет:</w:t>
            </w:r>
          </w:p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эффективно и обоснованно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ИПК-4.3. Владеет:</w:t>
            </w:r>
          </w:p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навыками эффективной и обоснованной организации деятельности обучающихся, направленной на развитие интереса к учебному предмету в рамках урочной и внеурочной деятельности</w:t>
            </w:r>
          </w:p>
        </w:tc>
      </w:tr>
      <w:tr w:rsidR="00E87F9E" w:rsidTr="00E87F9E">
        <w:tc>
          <w:tcPr>
            <w:tcW w:w="1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E87F9E" w:rsidRPr="00BA694C" w:rsidRDefault="00E87F9E" w:rsidP="00E87F9E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ОПК-6</w:t>
            </w:r>
          </w:p>
        </w:tc>
        <w:tc>
          <w:tcPr>
            <w:tcW w:w="34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E87F9E" w:rsidRPr="00BA694C" w:rsidRDefault="00E87F9E" w:rsidP="00E87F9E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  <w:tc>
          <w:tcPr>
            <w:tcW w:w="4523" w:type="dxa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E87F9E" w:rsidRPr="00BA694C" w:rsidRDefault="00E87F9E" w:rsidP="00E87F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ИОПК-6.1. Знает: </w:t>
            </w:r>
          </w:p>
          <w:p w:rsidR="00E87F9E" w:rsidRPr="00BA694C" w:rsidRDefault="00E87F9E" w:rsidP="00E87F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теоретико-методологические основы онтологии и теории познания, логики, философии и методологии науки</w:t>
            </w:r>
          </w:p>
          <w:p w:rsidR="00E87F9E" w:rsidRPr="00BA694C" w:rsidRDefault="00E87F9E" w:rsidP="00E87F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ИОПК-6.2. Умеет:</w:t>
            </w:r>
          </w:p>
          <w:p w:rsidR="00E87F9E" w:rsidRDefault="00E87F9E" w:rsidP="00E87F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эффективно и корректно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  <w:p w:rsidR="00E87F9E" w:rsidRDefault="00E87F9E" w:rsidP="00E87F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ИОПК-6.3. Владеет:</w:t>
            </w:r>
          </w:p>
          <w:p w:rsidR="00E87F9E" w:rsidRPr="00BA694C" w:rsidRDefault="00E87F9E" w:rsidP="00E87F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эффективного и корректного применения в сфере своей профессиональной деятельности категорий и принципов онтологии и теории познания, логики, философии и методологии науки</w:t>
            </w:r>
          </w:p>
        </w:tc>
      </w:tr>
      <w:tr w:rsidR="00E87F9E" w:rsidTr="00E87F9E">
        <w:tc>
          <w:tcPr>
            <w:tcW w:w="1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E87F9E" w:rsidRPr="00BA694C" w:rsidRDefault="00E87F9E" w:rsidP="00E87F9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E87F9E" w:rsidRPr="00BA694C" w:rsidRDefault="00E87F9E" w:rsidP="00E8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E87F9E" w:rsidRPr="00BA694C" w:rsidRDefault="00E87F9E" w:rsidP="00E8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ИОПК-6.3. Владеет:</w:t>
            </w:r>
          </w:p>
          <w:p w:rsidR="00E87F9E" w:rsidRPr="00BA694C" w:rsidRDefault="00E87F9E" w:rsidP="00E87F9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эффективного и корректного применения в сфере своей профессиональной деятельности категорий и принципов онтологии и </w:t>
            </w:r>
            <w:r w:rsidRPr="00BA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теории познания, логики, философии и </w:t>
            </w:r>
            <w:bookmarkStart w:id="0" w:name="_GoBack"/>
            <w:bookmarkEnd w:id="0"/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методологии науки</w:t>
            </w:r>
          </w:p>
        </w:tc>
      </w:tr>
    </w:tbl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402"/>
        <w:gridCol w:w="4388"/>
      </w:tblGrid>
      <w:tr w:rsidR="00C33DBF" w:rsidRPr="00BA694C" w:rsidTr="00C33DBF">
        <w:trPr>
          <w:trHeight w:val="460"/>
        </w:trPr>
        <w:tc>
          <w:tcPr>
            <w:tcW w:w="1560" w:type="dxa"/>
            <w:vMerge w:val="restart"/>
          </w:tcPr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lastRenderedPageBreak/>
              <w:t>ПК-11</w:t>
            </w:r>
          </w:p>
        </w:tc>
        <w:tc>
          <w:tcPr>
            <w:tcW w:w="3402" w:type="dxa"/>
            <w:vMerge w:val="restart"/>
          </w:tcPr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388" w:type="dxa"/>
          </w:tcPr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ИПК-11.1. Знает: </w:t>
            </w:r>
          </w:p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C33DBF" w:rsidRPr="00BA694C" w:rsidTr="00C33DBF">
        <w:trPr>
          <w:trHeight w:val="460"/>
        </w:trPr>
        <w:tc>
          <w:tcPr>
            <w:tcW w:w="1560" w:type="dxa"/>
            <w:vMerge/>
          </w:tcPr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ИПК-11.2. Умеет:</w:t>
            </w:r>
          </w:p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C33DBF" w:rsidRPr="00BA694C" w:rsidTr="00C33DBF">
        <w:trPr>
          <w:trHeight w:val="460"/>
        </w:trPr>
        <w:tc>
          <w:tcPr>
            <w:tcW w:w="1560" w:type="dxa"/>
            <w:vMerge/>
          </w:tcPr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ИПК-11.3. Владеет:</w:t>
            </w:r>
          </w:p>
          <w:p w:rsidR="00C33DBF" w:rsidRPr="00BA694C" w:rsidRDefault="00C33DB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:rsidR="00C33DBF" w:rsidRDefault="00C33DBF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Место дисциплины в структуре ОП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4B5066" w:rsidRDefault="00E87F9E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Цель дисциплины: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формирование естественнонаучного мировоззрения; ознакомление с историей развития естествознания и становления естественнонаучной культуры; понимание специфики естественнонаучной и гуманитарной культур и их взаимосвязи; формирование последующего интереса к современным достижениям естественных наук</w:t>
      </w:r>
    </w:p>
    <w:p w:rsidR="004B5066" w:rsidRDefault="00E87F9E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Задачи дисциплины: с</w:t>
      </w:r>
      <w:r>
        <w:rPr>
          <w:rFonts w:ascii="Times New Roman" w:eastAsia="Times New Roman" w:hAnsi="Times New Roman" w:cs="Times New Roman"/>
          <w:sz w:val="24"/>
        </w:rPr>
        <w:t>формировать убежденность в диалектическом единстве и целостности мира, несмотря на внешнее многообразие его форм; ознакомить с наиболее общими законами, концепциями, адекватно описывающими природные явления в связи с логикой развития естественных наук.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B5066" w:rsidRDefault="00E87F9E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>Дисциплина относится к обязательной части.</w:t>
      </w:r>
    </w:p>
    <w:p w:rsidR="004B5066" w:rsidRDefault="00E87F9E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Объем дисциплины и виды учебной работы: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Общая трудоемкость освоения дисциплины составляет 4 зачетные единицы, 144 академических часа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(1 зачетная единица соответствует 36 академическим часам).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Очная форма обучения</w:t>
      </w:r>
    </w:p>
    <w:tbl>
      <w:tblPr>
        <w:tblW w:w="0" w:type="auto"/>
        <w:tblInd w:w="1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9"/>
        <w:gridCol w:w="1271"/>
        <w:gridCol w:w="1554"/>
      </w:tblGrid>
      <w:tr w:rsidR="004B5066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40" w:firstLine="48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Трудоемкость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акад.час</w:t>
            </w:r>
            <w:proofErr w:type="spellEnd"/>
          </w:p>
        </w:tc>
      </w:tr>
      <w:tr w:rsidR="004B5066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4B5066">
            <w:pPr>
              <w:widowControl w:val="0"/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4B5066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Практическая подготовка</w:t>
            </w:r>
          </w:p>
        </w:tc>
      </w:tr>
      <w:tr w:rsidR="004B5066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4B5066" w:rsidRDefault="00E87F9E">
            <w:pP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4B5066" w:rsidRDefault="00E87F9E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</w:tr>
      <w:tr w:rsidR="004B5066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4B5066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Calibri" w:eastAsia="Calibri" w:hAnsi="Calibri" w:cs="Calibri"/>
              </w:rPr>
            </w:pPr>
          </w:p>
        </w:tc>
      </w:tr>
      <w:tr w:rsidR="004B5066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Лекции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4B5066" w:rsidRDefault="00E87F9E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4B5066" w:rsidRDefault="00E87F9E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4B5066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. зачет)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4B5066" w:rsidRDefault="00E87F9E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4B5066" w:rsidRDefault="00E87F9E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-/2</w:t>
            </w:r>
          </w:p>
        </w:tc>
      </w:tr>
      <w:tr w:rsidR="004B5066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  <w:vAlign w:val="bottom"/>
          </w:tcPr>
          <w:p w:rsidR="004B5066" w:rsidRDefault="00E87F9E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</w:tr>
      <w:tr w:rsidR="004B5066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  <w:vAlign w:val="bottom"/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27</w:t>
            </w:r>
          </w:p>
        </w:tc>
      </w:tr>
      <w:tr w:rsidR="004B5066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2,35</w:t>
            </w:r>
          </w:p>
        </w:tc>
      </w:tr>
      <w:tr w:rsidR="004B5066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24,65</w:t>
            </w:r>
          </w:p>
        </w:tc>
      </w:tr>
      <w:tr w:rsidR="004B5066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144/4</w:t>
            </w:r>
          </w:p>
        </w:tc>
      </w:tr>
    </w:tbl>
    <w:p w:rsidR="004B5066" w:rsidRDefault="004B5066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4.СОДЕРЖАНИЕ ДИСЦИПЛИНЫ:</w:t>
      </w:r>
    </w:p>
    <w:p w:rsidR="004B5066" w:rsidRDefault="004B5066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). 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4B5066" w:rsidRDefault="00E87F9E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4.1 </w:t>
      </w:r>
      <w:r>
        <w:rPr>
          <w:rFonts w:ascii="Times New Roman" w:eastAsia="Times New Roman" w:hAnsi="Times New Roman" w:cs="Times New Roman"/>
          <w:b/>
          <w:sz w:val="24"/>
        </w:rPr>
        <w:t>Блоки (разделы) дисциплины.</w:t>
      </w:r>
    </w:p>
    <w:p w:rsidR="004B5066" w:rsidRDefault="004B5066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Наука в контексте культуры</w:t>
            </w:r>
          </w:p>
        </w:tc>
      </w:tr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Сквозные темы науки о природе: пространство-время, материя, движение, вещи и числа. Античное решение. Античный космос и познание.</w:t>
            </w:r>
          </w:p>
        </w:tc>
      </w:tr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современного естествознания. Предпосылки первой научной революции</w:t>
            </w:r>
          </w:p>
        </w:tc>
      </w:tr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Классическая механика</w:t>
            </w:r>
          </w:p>
        </w:tc>
      </w:tr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 классической к неклассической физике. Термодинамика и электромагнетизм</w:t>
            </w:r>
          </w:p>
        </w:tc>
      </w:tr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Неклассическая физика: мега-, макро- и микроуровни</w:t>
            </w:r>
          </w:p>
        </w:tc>
      </w:tr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Астрономия: «стрела времени».</w:t>
            </w:r>
          </w:p>
        </w:tc>
      </w:tr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Биология: эволюция жизни</w:t>
            </w:r>
          </w:p>
        </w:tc>
      </w:tr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Антропологические концепции.</w:t>
            </w:r>
          </w:p>
        </w:tc>
      </w:tr>
      <w:tr w:rsidR="004B5066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Системный подход.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Междисциплинарность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Синергетика</w:t>
            </w:r>
          </w:p>
        </w:tc>
      </w:tr>
    </w:tbl>
    <w:p w:rsidR="004B5066" w:rsidRDefault="004B5066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4.2. Примерная тематика курсовых работ (проектов):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Курсовая работа по дисциплине не предусмотрена учебным планом.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4.3. </w:t>
      </w:r>
      <w:r>
        <w:rPr>
          <w:rFonts w:ascii="Times New Roman" w:eastAsia="Times New Roman" w:hAnsi="Times New Roman" w:cs="Times New Roman"/>
          <w:b/>
          <w:sz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2416"/>
        <w:gridCol w:w="2240"/>
        <w:gridCol w:w="2061"/>
        <w:gridCol w:w="1878"/>
      </w:tblGrid>
      <w:tr w:rsidR="004B5066"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A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4B5066" w:rsidRDefault="00E87F9E">
            <w:pPr>
              <w:widowControl w:val="0"/>
              <w:tabs>
                <w:tab w:val="left" w:pos="788"/>
                <w:tab w:val="left" w:pos="20"/>
              </w:tabs>
              <w:spacing w:after="0" w:line="240" w:lineRule="auto"/>
              <w:ind w:firstLine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000000"/>
              <w:bottom w:val="single" w:sz="0" w:space="0" w:color="000000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Практическая подготовка</w:t>
            </w:r>
          </w:p>
        </w:tc>
      </w:tr>
      <w:tr w:rsidR="004B5066">
        <w:tc>
          <w:tcPr>
            <w:tcW w:w="709" w:type="dxa"/>
            <w:vMerge/>
            <w:tcBorders>
              <w:top w:val="single" w:sz="0" w:space="0" w:color="000000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4B5066" w:rsidRDefault="004B5066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vMerge/>
            <w:tcBorders>
              <w:top w:val="single" w:sz="0" w:space="0" w:color="000000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4B5066" w:rsidRDefault="004B5066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4B5066" w:rsidRDefault="00E87F9E">
            <w:pPr>
              <w:widowControl w:val="0"/>
              <w:tabs>
                <w:tab w:val="left" w:pos="788"/>
                <w:tab w:val="left" w:pos="0"/>
              </w:tabs>
              <w:spacing w:after="0" w:line="240" w:lineRule="auto"/>
              <w:ind w:firstLine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4B5066" w:rsidRDefault="00E87F9E">
            <w:pPr>
              <w:widowControl w:val="0"/>
              <w:tabs>
                <w:tab w:val="left" w:pos="788"/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4B5066" w:rsidRDefault="004B5066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</w:pPr>
          </w:p>
        </w:tc>
      </w:tr>
      <w:tr w:rsidR="004B5066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Биология: эволюция жизни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практическое занятие, семинар-обсуждение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4B5066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4B5066" w:rsidRDefault="00E87F9E" w:rsidP="00E87F9E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Круглый стол по теме «Модели мира: от креационизма к эволюционизму»</w:t>
            </w:r>
          </w:p>
        </w:tc>
      </w:tr>
    </w:tbl>
    <w:p w:rsidR="004B5066" w:rsidRDefault="004B5066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5. Учебно-методическое обеспечение для самостоятельной работы обучающихся по дисциплине: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5.1. Темы для творческой самостоятельной работы обучающегося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5.2. Темы рефератов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Наука. Ее основные черты и отличия от других отраслей культуры.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Парадигма античной натурфилософии.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Гипотетическая физика и физика принципов Ньютона.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Что такое естествознание и его отличия от других циклов наук.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Сущность и основные особенности научно-технической революции.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Классификация естественных наук.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Структура естественнонаучного познания.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Общенаучные и конкретно-научные методы исследования.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Специфика научных революций.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Научные революции в XX веке.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11. Роль естествознания в развитии современного общества.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12. Теория познания и современное естествознание.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 Основные методологические концепции развития современного естествознания.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 Современная научная картина мира.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Этические проблемы естествознания.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Перспективы естественнонаучного познания.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Концепции сциентизма и </w:t>
      </w:r>
      <w:proofErr w:type="spellStart"/>
      <w:r>
        <w:rPr>
          <w:rFonts w:ascii="Times New Roman" w:eastAsia="Times New Roman" w:hAnsi="Times New Roman" w:cs="Times New Roman"/>
          <w:sz w:val="24"/>
        </w:rPr>
        <w:t>антисциентизма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 Место и роль науки в общественной жизни современного человека.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19. Связь современного естественнонаучного познания с техникой.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 Экологическое значение естествознания.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21. Роль математики в современном естествознании.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22. Модель Большого Взрыва и расширяющейся Вселенной.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23. Происхождение и развитие галактик и звезд.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24. Происхождение Солнечной системы.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25. Современные проблемы астрофизики.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26. Проблемы происхождения и развития Земли.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27. Основные положения глобальной тектоники.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28. Главные выводы специальной и общей теорий относительности.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29. Время, вечность, бесконечность. 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30. Современные проблемы квантовой механики. 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6 Оценочные средства для текущего контроля успеваемости: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6.1. Текущий контроль</w:t>
      </w:r>
    </w:p>
    <w:tbl>
      <w:tblPr>
        <w:tblW w:w="0" w:type="auto"/>
        <w:tblInd w:w="1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083"/>
        <w:gridCol w:w="3484"/>
      </w:tblGrid>
      <w:tr w:rsidR="004B5066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№</w:t>
            </w:r>
          </w:p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Форма текущего контроля</w:t>
            </w:r>
          </w:p>
        </w:tc>
      </w:tr>
      <w:tr w:rsidR="004B5066">
        <w:trPr>
          <w:trHeight w:val="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  <w:tab w:val="left" w:pos="53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4B5066" w:rsidRDefault="00E87F9E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устный опрос, защита реферата </w:t>
            </w:r>
          </w:p>
        </w:tc>
      </w:tr>
    </w:tbl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B5066" w:rsidRDefault="00E87F9E">
      <w:pPr>
        <w:tabs>
          <w:tab w:val="left" w:pos="788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 ПЕРЕЧЕНЬ УЧЕБНОЙ ЛИТЕРАТУРЫ:</w:t>
      </w:r>
    </w:p>
    <w:p w:rsidR="004B5066" w:rsidRDefault="004B5066">
      <w:pPr>
        <w:widowControl w:val="0"/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"/>
        <w:gridCol w:w="1122"/>
        <w:gridCol w:w="2138"/>
        <w:gridCol w:w="999"/>
        <w:gridCol w:w="619"/>
        <w:gridCol w:w="708"/>
        <w:gridCol w:w="3443"/>
      </w:tblGrid>
      <w:tr w:rsidR="004B5066" w:rsidTr="00E87F9E">
        <w:trPr>
          <w:cantSplit/>
          <w:jc w:val="center"/>
        </w:trPr>
        <w:tc>
          <w:tcPr>
            <w:tcW w:w="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0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3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3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4B5066" w:rsidTr="00E87F9E">
        <w:trPr>
          <w:cantSplit/>
          <w:jc w:val="center"/>
        </w:trPr>
        <w:tc>
          <w:tcPr>
            <w:tcW w:w="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4B5066" w:rsidRPr="00E87F9E" w:rsidRDefault="004B5066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4B5066" w:rsidRPr="00E87F9E" w:rsidRDefault="004B5066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4B5066" w:rsidRPr="00E87F9E" w:rsidRDefault="004B5066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4B5066" w:rsidRPr="00E87F9E" w:rsidRDefault="004B5066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4B5066" w:rsidRPr="00E87F9E" w:rsidRDefault="004B5066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218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B5066" w:rsidRPr="00E87F9E" w:rsidTr="00E87F9E">
        <w:trPr>
          <w:trHeight w:val="1"/>
          <w:jc w:val="center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Концепции современного </w:t>
            </w:r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естествознания : учебник </w:t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Садохин</w:t>
            </w:r>
            <w:proofErr w:type="spellEnd"/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>, А.П.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: </w:t>
            </w:r>
            <w:proofErr w:type="spellStart"/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>Юнити</w:t>
            </w:r>
            <w:proofErr w:type="spellEnd"/>
            <w:r w:rsidR="00104915">
              <w:rPr>
                <w:rFonts w:ascii="Times New Roman" w:eastAsia="Times New Roman" w:hAnsi="Times New Roman" w:cs="Times New Roman"/>
                <w:sz w:val="24"/>
                <w:szCs w:val="24"/>
              </w:rPr>
              <w:t>-Дана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104915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4B5066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104915" w:rsidRDefault="00104915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t xml:space="preserve">https://biblioclub.ru/index.php?page=book_red&amp;id=684818 </w:t>
            </w:r>
          </w:p>
        </w:tc>
      </w:tr>
      <w:tr w:rsidR="004B5066" w:rsidRPr="00E87F9E" w:rsidTr="00E87F9E">
        <w:trPr>
          <w:trHeight w:val="1"/>
          <w:jc w:val="center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Концепции современного естествознания : учебное пособие </w:t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104915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54545"/>
                <w:sz w:val="23"/>
                <w:szCs w:val="23"/>
              </w:rPr>
              <w:t> </w:t>
            </w:r>
            <w:r w:rsidRPr="00104915">
              <w:rPr>
                <w:rFonts w:ascii="Arial" w:hAnsi="Arial" w:cs="Arial"/>
                <w:sz w:val="23"/>
                <w:szCs w:val="23"/>
              </w:rPr>
              <w:t>Рыбалов Л. Б.</w:t>
            </w:r>
            <w:r>
              <w:rPr>
                <w:rFonts w:ascii="Arial" w:hAnsi="Arial" w:cs="Arial"/>
                <w:color w:val="454545"/>
                <w:sz w:val="23"/>
                <w:szCs w:val="23"/>
              </w:rPr>
              <w:t> , </w:t>
            </w:r>
            <w:proofErr w:type="spellStart"/>
            <w:r w:rsidRPr="00104915">
              <w:rPr>
                <w:rFonts w:ascii="Arial" w:hAnsi="Arial" w:cs="Arial"/>
                <w:sz w:val="23"/>
                <w:szCs w:val="23"/>
              </w:rPr>
              <w:t>Садохин</w:t>
            </w:r>
            <w:proofErr w:type="spellEnd"/>
            <w:r w:rsidRPr="00104915">
              <w:rPr>
                <w:rFonts w:ascii="Arial" w:hAnsi="Arial" w:cs="Arial"/>
                <w:sz w:val="23"/>
                <w:szCs w:val="23"/>
              </w:rPr>
              <w:t> А. П.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: </w:t>
            </w:r>
            <w:proofErr w:type="spellStart"/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>Юнити</w:t>
            </w:r>
            <w:proofErr w:type="spellEnd"/>
            <w:r w:rsidR="00104915">
              <w:rPr>
                <w:rFonts w:ascii="Times New Roman" w:eastAsia="Times New Roman" w:hAnsi="Times New Roman" w:cs="Times New Roman"/>
                <w:sz w:val="24"/>
                <w:szCs w:val="24"/>
              </w:rPr>
              <w:t>-Дана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104915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4B5066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104915" w:rsidRDefault="00104915" w:rsidP="001049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t>https://biblioclub.ru/index.php?page=book_red&amp;id=684826</w:t>
            </w:r>
          </w:p>
        </w:tc>
      </w:tr>
      <w:tr w:rsidR="004B5066" w:rsidRPr="00E87F9E" w:rsidTr="00E87F9E">
        <w:trPr>
          <w:trHeight w:val="1"/>
          <w:jc w:val="center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Концепции современного естествознания : учебное пособие </w:t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>Иконникова, Н.И.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: </w:t>
            </w:r>
            <w:proofErr w:type="spellStart"/>
            <w:r w:rsidRPr="00E87F9E">
              <w:rPr>
                <w:rFonts w:ascii="Times New Roman" w:eastAsia="Times New Roman" w:hAnsi="Times New Roman" w:cs="Times New Roman"/>
                <w:sz w:val="24"/>
                <w:szCs w:val="24"/>
              </w:rPr>
              <w:t>Юнити</w:t>
            </w:r>
            <w:proofErr w:type="spellEnd"/>
            <w:r w:rsidR="00104915">
              <w:rPr>
                <w:rFonts w:ascii="Times New Roman" w:eastAsia="Times New Roman" w:hAnsi="Times New Roman" w:cs="Times New Roman"/>
                <w:sz w:val="24"/>
                <w:szCs w:val="24"/>
              </w:rPr>
              <w:t>-Дана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104915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4B5066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104915" w:rsidRDefault="00104915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t xml:space="preserve">https://biblioclub.ru/index.php?page=book_red&amp;id=684824 </w:t>
            </w:r>
          </w:p>
        </w:tc>
      </w:tr>
      <w:tr w:rsidR="004B5066" w:rsidTr="00E87F9E">
        <w:trPr>
          <w:trHeight w:val="1"/>
          <w:jc w:val="center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Calibri" w:hAnsi="Times New Roman" w:cs="Times New Roman"/>
                <w:sz w:val="24"/>
                <w:szCs w:val="24"/>
              </w:rPr>
              <w:t>Концепции современного естествознания: учебник для вузов</w:t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F9E">
              <w:rPr>
                <w:rFonts w:ascii="Times New Roman" w:eastAsia="Calibri" w:hAnsi="Times New Roman" w:cs="Times New Roman"/>
                <w:sz w:val="24"/>
                <w:szCs w:val="24"/>
              </w:rPr>
              <w:t>Карпенков</w:t>
            </w:r>
            <w:proofErr w:type="spellEnd"/>
            <w:r w:rsidRPr="00E87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С.Х. 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Москва ; Берлин : </w:t>
            </w:r>
            <w:proofErr w:type="spellStart"/>
            <w:r w:rsidRPr="00E87F9E">
              <w:rPr>
                <w:rFonts w:ascii="Times New Roman" w:eastAsia="Calibri" w:hAnsi="Times New Roman" w:cs="Times New Roman"/>
                <w:sz w:val="24"/>
                <w:szCs w:val="24"/>
              </w:rPr>
              <w:t>Директ</w:t>
            </w:r>
            <w:proofErr w:type="spellEnd"/>
            <w:r w:rsidRPr="00E87F9E">
              <w:rPr>
                <w:rFonts w:ascii="Times New Roman" w:eastAsia="Calibri" w:hAnsi="Times New Roman" w:cs="Times New Roman"/>
                <w:sz w:val="24"/>
                <w:szCs w:val="24"/>
              </w:rPr>
              <w:t>-Медиа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F9E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4B5066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104915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915">
              <w:t xml:space="preserve">https://biblioclub.ru/index.php?page=book_red&amp;id=471571 </w:t>
            </w:r>
          </w:p>
        </w:tc>
      </w:tr>
      <w:tr w:rsidR="004B5066" w:rsidTr="00E87F9E">
        <w:trPr>
          <w:trHeight w:val="1"/>
          <w:jc w:val="center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E87F9E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FD04B2" w:rsidRDefault="00FD04B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Концепции современного естествознания : физические, химические и биологические концепции: учебное пособие</w:t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FD04B2" w:rsidRDefault="00FD04B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B2">
              <w:rPr>
                <w:rFonts w:ascii="Times New Roman" w:eastAsia="Times New Roman" w:hAnsi="Times New Roman" w:cs="Times New Roman"/>
                <w:sz w:val="24"/>
                <w:szCs w:val="24"/>
              </w:rPr>
              <w:t>Френкель Е. Н.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FD04B2" w:rsidRDefault="00FD04B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Ростов-на-Дону: Феникс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FD04B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4B5066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4B5066" w:rsidRPr="00E87F9E" w:rsidRDefault="00FD04B2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4B2">
              <w:t xml:space="preserve">https://biblioclub.ru/index.php?page=book_red&amp;id=271592 </w:t>
            </w:r>
          </w:p>
        </w:tc>
      </w:tr>
    </w:tbl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Ресурсы информационно-телекоммуникационной сети «Интернет»: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«НЭБ». Национальная электронная библиотека. – Режим доступа: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http://нэб.рф/</w:t>
        </w:r>
      </w:hyperlink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«</w:t>
      </w:r>
      <w:proofErr w:type="spellStart"/>
      <w:r>
        <w:rPr>
          <w:rFonts w:ascii="Times New Roman" w:eastAsia="Times New Roman" w:hAnsi="Times New Roman" w:cs="Times New Roman"/>
          <w:sz w:val="24"/>
        </w:rPr>
        <w:t>eLibrary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Научная электронная библиотека. – Режим доступа: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https://elibrary.ru</w:t>
        </w:r>
      </w:hyperlink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«</w:t>
      </w:r>
      <w:proofErr w:type="spellStart"/>
      <w:r>
        <w:rPr>
          <w:rFonts w:ascii="Times New Roman" w:eastAsia="Times New Roman" w:hAnsi="Times New Roman" w:cs="Times New Roman"/>
          <w:sz w:val="24"/>
        </w:rPr>
        <w:t>КиберЛенинка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Научная электронная библиотека. – Режим доступа: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https://cyberleninka.ru/</w:t>
        </w:r>
      </w:hyperlink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ЭБС «Университетская библиотека онлайн». – Режим доступа: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http://www.biblioclub.ru/</w:t>
        </w:r>
      </w:hyperlink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0000FF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5. Российская государственная библиотека. – 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http://www.rsl.ru/</w:t>
        </w:r>
      </w:hyperlink>
    </w:p>
    <w:p w:rsidR="00C33DBF" w:rsidRPr="00E462B6" w:rsidRDefault="00C33DBF" w:rsidP="00C33D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E462B6">
        <w:rPr>
          <w:rFonts w:ascii="Times New Roman" w:hAnsi="Times New Roman" w:cs="Times New Roman"/>
          <w:sz w:val="24"/>
        </w:rPr>
        <w:t>6. Образовательная платформа «</w:t>
      </w:r>
      <w:proofErr w:type="spellStart"/>
      <w:r w:rsidRPr="00E462B6">
        <w:rPr>
          <w:rFonts w:ascii="Times New Roman" w:hAnsi="Times New Roman" w:cs="Times New Roman"/>
          <w:sz w:val="24"/>
        </w:rPr>
        <w:t>Юрайт</w:t>
      </w:r>
      <w:proofErr w:type="spellEnd"/>
      <w:r w:rsidRPr="00E462B6">
        <w:rPr>
          <w:rFonts w:ascii="Times New Roman" w:hAnsi="Times New Roman" w:cs="Times New Roman"/>
          <w:sz w:val="24"/>
        </w:rPr>
        <w:t xml:space="preserve">». – Режим доступа: </w:t>
      </w:r>
      <w:hyperlink r:id="rId10" w:history="1">
        <w:r w:rsidRPr="00E462B6">
          <w:rPr>
            <w:rFonts w:ascii="Times New Roman" w:hAnsi="Times New Roman" w:cs="Times New Roman"/>
            <w:color w:val="0000FF"/>
            <w:sz w:val="24"/>
            <w:u w:val="single"/>
          </w:rPr>
          <w:t>https://urait.ru/</w:t>
        </w:r>
      </w:hyperlink>
      <w:r w:rsidRPr="00E462B6">
        <w:rPr>
          <w:rFonts w:ascii="Times New Roman" w:hAnsi="Times New Roman" w:cs="Times New Roman"/>
          <w:sz w:val="24"/>
        </w:rPr>
        <w:t xml:space="preserve"> </w:t>
      </w:r>
    </w:p>
    <w:p w:rsidR="00C33DBF" w:rsidRPr="00E462B6" w:rsidRDefault="00C33DBF" w:rsidP="00C33D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E462B6">
        <w:rPr>
          <w:rFonts w:ascii="Times New Roman" w:hAnsi="Times New Roman" w:cs="Times New Roman"/>
          <w:sz w:val="24"/>
        </w:rPr>
        <w:t>7. Некоммерческая электронная библиотека «</w:t>
      </w:r>
      <w:proofErr w:type="spellStart"/>
      <w:r w:rsidRPr="00E462B6">
        <w:rPr>
          <w:rFonts w:ascii="Times New Roman" w:hAnsi="Times New Roman" w:cs="Times New Roman"/>
          <w:sz w:val="24"/>
          <w:lang w:val="en-US"/>
        </w:rPr>
        <w:t>ImWerden</w:t>
      </w:r>
      <w:proofErr w:type="spellEnd"/>
      <w:r w:rsidRPr="00E462B6">
        <w:rPr>
          <w:rFonts w:ascii="Times New Roman" w:hAnsi="Times New Roman" w:cs="Times New Roman"/>
          <w:sz w:val="24"/>
        </w:rPr>
        <w:t xml:space="preserve">». – Режим доступа: </w:t>
      </w:r>
      <w:hyperlink r:id="rId11" w:history="1">
        <w:r w:rsidRPr="00E462B6">
          <w:rPr>
            <w:rFonts w:ascii="Times New Roman" w:hAnsi="Times New Roman" w:cs="Times New Roman"/>
            <w:color w:val="0000FF"/>
            <w:sz w:val="24"/>
            <w:u w:val="single"/>
          </w:rPr>
          <w:t>https://imwerden.de/</w:t>
        </w:r>
      </w:hyperlink>
      <w:r w:rsidRPr="00E462B6">
        <w:rPr>
          <w:rFonts w:ascii="Times New Roman" w:hAnsi="Times New Roman" w:cs="Times New Roman"/>
          <w:sz w:val="24"/>
        </w:rPr>
        <w:t xml:space="preserve"> </w:t>
      </w:r>
    </w:p>
    <w:p w:rsidR="00C33DBF" w:rsidRDefault="00C33DBF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</w:p>
    <w:p w:rsidR="004B5066" w:rsidRDefault="004B5066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средства визуального отображения и представления информации (</w:t>
      </w:r>
      <w:proofErr w:type="spellStart"/>
      <w:r>
        <w:rPr>
          <w:rFonts w:ascii="Times New Roman" w:eastAsia="Times New Roman" w:hAnsi="Times New Roman" w:cs="Times New Roman"/>
          <w:sz w:val="24"/>
        </w:rPr>
        <w:t>LibreOffice</w:t>
      </w:r>
      <w:proofErr w:type="spellEnd"/>
      <w:r>
        <w:rPr>
          <w:rFonts w:ascii="Times New Roman" w:eastAsia="Times New Roman" w:hAnsi="Times New Roman" w:cs="Times New Roman"/>
          <w:sz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ascii="Times New Roman" w:eastAsia="Times New Roman" w:hAnsi="Times New Roman" w:cs="Times New Roman"/>
          <w:sz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и обучаемым при подготовке докладов для семинарского занятия.</w:t>
      </w:r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B5066" w:rsidRDefault="004B5066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9.1. Требования к программному обеспечению учебного процесса</w:t>
      </w:r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успешного освоения дисциплины, обучающийся использует следующие программные средства:</w:t>
      </w:r>
    </w:p>
    <w:p w:rsidR="004B5066" w:rsidRDefault="00E87F9E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Windows 10 x64</w:t>
      </w:r>
    </w:p>
    <w:p w:rsidR="004B5066" w:rsidRDefault="00E87F9E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MicrosoftOffice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2016</w:t>
      </w:r>
    </w:p>
    <w:p w:rsidR="004B5066" w:rsidRDefault="00E87F9E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LibreOffice</w:t>
      </w:r>
      <w:proofErr w:type="spellEnd"/>
    </w:p>
    <w:p w:rsidR="004B5066" w:rsidRDefault="00E87F9E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Firefox</w:t>
      </w:r>
      <w:proofErr w:type="spellEnd"/>
    </w:p>
    <w:p w:rsidR="004B5066" w:rsidRDefault="00E87F9E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GIMP</w:t>
      </w:r>
    </w:p>
    <w:p w:rsidR="004B5066" w:rsidRDefault="004B5066">
      <w:pPr>
        <w:widowControl w:val="0"/>
        <w:tabs>
          <w:tab w:val="left" w:pos="788"/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5066" w:rsidRDefault="004B5066">
      <w:pPr>
        <w:widowControl w:val="0"/>
        <w:tabs>
          <w:tab w:val="left" w:pos="788"/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9.2. Информационно-справочные системы (при необходимости):</w:t>
      </w:r>
    </w:p>
    <w:p w:rsidR="004B5066" w:rsidRDefault="00E87F9E">
      <w:pPr>
        <w:widowControl w:val="0"/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используются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</w:rPr>
        <w:t>МАТЕРИАЛЬНО-ТЕХНИЧЕСКОЕ ОБЕСПЕЧЕНИЕ ДИСЦИПЛИНЫ</w:t>
      </w:r>
    </w:p>
    <w:p w:rsidR="004B5066" w:rsidRDefault="004B5066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B5066" w:rsidRDefault="00E87F9E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B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3A6"/>
    <w:multiLevelType w:val="multilevel"/>
    <w:tmpl w:val="EE864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66"/>
    <w:rsid w:val="00104915"/>
    <w:rsid w:val="004B5066"/>
    <w:rsid w:val="00C33DBF"/>
    <w:rsid w:val="00E87F9E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801D"/>
  <w15:docId w15:val="{97BFA3CD-B255-4C8A-A5EA-825F24A8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7F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4915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33D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imwerden.de/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Стефания Леонидовна Дунаева</dc:creator>
  <cp:lastModifiedBy>Стефания Леонидовна Дунаева</cp:lastModifiedBy>
  <cp:revision>5</cp:revision>
  <dcterms:created xsi:type="dcterms:W3CDTF">2021-04-15T10:29:00Z</dcterms:created>
  <dcterms:modified xsi:type="dcterms:W3CDTF">2022-03-31T10:04:00Z</dcterms:modified>
</cp:coreProperties>
</file>