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525037" w14:textId="77777777" w:rsidR="00920D08" w:rsidRDefault="00396CBC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6DC170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546C91EE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6427333F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4EE5E548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6499DC7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DAC7F5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D9F6927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791F0E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4D4CCA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2BBF59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FCA64CB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4289BB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8D7E78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DB3C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EB68FD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CB992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2646B4A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018DAF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392C83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DF93B6E" w14:textId="77777777" w:rsidR="00CF3BDD" w:rsidRPr="00C11022" w:rsidRDefault="00A37B5D" w:rsidP="00CF3BDD">
      <w:pPr>
        <w:tabs>
          <w:tab w:val="left" w:pos="3822"/>
        </w:tabs>
        <w:jc w:val="center"/>
        <w:rPr>
          <w:bCs/>
          <w:sz w:val="24"/>
          <w:highlight w:val="yellow"/>
        </w:rPr>
      </w:pPr>
      <w:r w:rsidRPr="00A37B5D">
        <w:rPr>
          <w:b/>
          <w:color w:val="000000"/>
          <w:sz w:val="24"/>
          <w:szCs w:val="24"/>
        </w:rPr>
        <w:t>Б</w:t>
      </w:r>
      <w:proofErr w:type="gramStart"/>
      <w:r w:rsidRPr="00A37B5D">
        <w:rPr>
          <w:b/>
          <w:color w:val="000000"/>
          <w:sz w:val="24"/>
          <w:szCs w:val="24"/>
        </w:rPr>
        <w:t>1.В.04.ДВ</w:t>
      </w:r>
      <w:proofErr w:type="gramEnd"/>
      <w:r w:rsidRPr="00A37B5D">
        <w:rPr>
          <w:b/>
          <w:color w:val="000000"/>
          <w:sz w:val="24"/>
          <w:szCs w:val="24"/>
        </w:rPr>
        <w:t>.05.01</w:t>
      </w:r>
      <w:r>
        <w:rPr>
          <w:b/>
          <w:color w:val="000000"/>
          <w:sz w:val="24"/>
          <w:szCs w:val="24"/>
        </w:rPr>
        <w:t xml:space="preserve"> </w:t>
      </w:r>
      <w:r w:rsidR="00CF3BDD" w:rsidRPr="00C11022">
        <w:rPr>
          <w:b/>
          <w:bCs/>
          <w:caps/>
          <w:kern w:val="24"/>
          <w:sz w:val="24"/>
          <w:szCs w:val="24"/>
        </w:rPr>
        <w:t>СОВРЕМЕННЫЕ ПРОБЛЕМЫ ФИЛОСОФИИ (МОДУЛЬ):</w:t>
      </w:r>
    </w:p>
    <w:p w14:paraId="2117FCD1" w14:textId="77777777" w:rsidR="00920D08" w:rsidRPr="00191336" w:rsidRDefault="00A37B5D" w:rsidP="00920D08">
      <w:pPr>
        <w:spacing w:line="240" w:lineRule="auto"/>
        <w:jc w:val="center"/>
        <w:rPr>
          <w:sz w:val="24"/>
          <w:szCs w:val="24"/>
          <w:highlight w:val="yellow"/>
        </w:rPr>
      </w:pPr>
      <w:r w:rsidRPr="00A37B5D">
        <w:rPr>
          <w:b/>
          <w:color w:val="000000"/>
          <w:sz w:val="24"/>
          <w:szCs w:val="24"/>
        </w:rPr>
        <w:t>ФИЛОСОФСКИЕ ОСНОВАНИЯ ДИАЛОГА КУЛЬТУР</w:t>
      </w:r>
    </w:p>
    <w:p w14:paraId="304A8F3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376421E8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17758DF9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3D44C99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528B3377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41424AAD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27379EA6" w14:textId="77777777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1BCE0AF1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A8681B6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52B0BD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F731AF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DD5A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FE4ECB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C5AD03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F2F21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3D94F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88042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13DF9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C74E5F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BA70D3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B3220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D2DCD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13BED6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30EBB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320FE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6996E6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72D62EC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6338DB1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739D5A7" w14:textId="77777777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20C62869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6D08F538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0BB46493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2831F5D" w14:textId="77777777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56D76BA" w14:textId="77777777" w:rsidTr="007E4D34">
        <w:trPr>
          <w:trHeight w:val="858"/>
        </w:trPr>
        <w:tc>
          <w:tcPr>
            <w:tcW w:w="993" w:type="dxa"/>
            <w:shd w:val="clear" w:color="auto" w:fill="auto"/>
          </w:tcPr>
          <w:p w14:paraId="1B5702F6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14:paraId="7419587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0B643A9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</w:tcPr>
          <w:p w14:paraId="1F291092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81EFA" w:rsidRPr="003C0E55" w14:paraId="483C7579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53706E33" w14:textId="77777777" w:rsidR="00981EFA" w:rsidRPr="0095632D" w:rsidRDefault="00981EFA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FA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B406FF3" w14:textId="77777777" w:rsidR="00981EFA" w:rsidRPr="00BA694C" w:rsidRDefault="00981EFA" w:rsidP="005671B7">
            <w:pPr>
              <w:pStyle w:val="a6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Способен воспринимать  межкультурное разнообразие общества в социально-историческом, этическом и философских контекстах</w:t>
            </w:r>
          </w:p>
        </w:tc>
        <w:tc>
          <w:tcPr>
            <w:tcW w:w="4961" w:type="dxa"/>
          </w:tcPr>
          <w:p w14:paraId="12137374" w14:textId="77777777" w:rsidR="00981EFA" w:rsidRPr="00BA694C" w:rsidRDefault="00981EFA" w:rsidP="00981E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ИУК-5.1. Знает: </w:t>
            </w:r>
          </w:p>
          <w:p w14:paraId="0F40E922" w14:textId="77777777" w:rsidR="00981EFA" w:rsidRPr="00BA694C" w:rsidRDefault="00981EFA" w:rsidP="00981EF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природу и условия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981EFA" w:rsidRPr="003C0E55" w14:paraId="2D084D79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52737EAB" w14:textId="77777777" w:rsidR="00981EFA" w:rsidRPr="0051528C" w:rsidRDefault="00981EFA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33CF4C8D" w14:textId="77777777" w:rsidR="00981EFA" w:rsidRDefault="00981EFA" w:rsidP="00F830D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32B87C50" w14:textId="77777777" w:rsidR="00981EFA" w:rsidRPr="00BA694C" w:rsidRDefault="00981EFA" w:rsidP="00981E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ИУК-5.2. Умеет:</w:t>
            </w:r>
          </w:p>
          <w:p w14:paraId="6A85E0A7" w14:textId="77777777" w:rsidR="00981EFA" w:rsidRPr="00275F79" w:rsidRDefault="00981EFA" w:rsidP="00F830D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корректно воспринимать  межкультурное разнообразие общества в социально-историческом, этическом и философских контекстах</w:t>
            </w:r>
          </w:p>
        </w:tc>
      </w:tr>
      <w:tr w:rsidR="00981EFA" w:rsidRPr="003C0E55" w14:paraId="64D93C0A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3290D687" w14:textId="77777777" w:rsidR="00981EFA" w:rsidRPr="0051528C" w:rsidRDefault="00981EFA" w:rsidP="00F830D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982BC07" w14:textId="77777777" w:rsidR="00981EFA" w:rsidRDefault="00981EFA" w:rsidP="00F830D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7744138" w14:textId="77777777" w:rsidR="00981EFA" w:rsidRPr="00BA694C" w:rsidRDefault="00981EFA" w:rsidP="00981E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ИУК-5.3. Владеет:</w:t>
            </w:r>
          </w:p>
          <w:p w14:paraId="31F6D1BE" w14:textId="77777777" w:rsidR="00981EFA" w:rsidRPr="00275F79" w:rsidRDefault="00981EFA" w:rsidP="00F830D1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восприятия  межкультурного разнообразия общества в социально-историческом, этическом и философских контекстах</w:t>
            </w:r>
          </w:p>
        </w:tc>
      </w:tr>
      <w:tr w:rsidR="00981EFA" w:rsidRPr="003C0E55" w14:paraId="3AC5E028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7CE1398D" w14:textId="77777777" w:rsidR="00981EFA" w:rsidRPr="0051528C" w:rsidRDefault="00981E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FA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6769C1F8" w14:textId="77777777" w:rsidR="00981EFA" w:rsidRPr="00BA694C" w:rsidRDefault="00981EFA" w:rsidP="00981EFA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</w:tcPr>
          <w:p w14:paraId="5F4328B9" w14:textId="77777777" w:rsidR="00981EFA" w:rsidRPr="00BA694C" w:rsidRDefault="00981EFA" w:rsidP="00981E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ИПК-3.1. Знает: </w:t>
            </w:r>
          </w:p>
          <w:p w14:paraId="2E7E350C" w14:textId="77777777" w:rsidR="00981EFA" w:rsidRPr="00BA694C" w:rsidRDefault="00981EFA" w:rsidP="00981EF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теоретико-методологические основы применения предметных знаний при реализации образовательного процесса</w:t>
            </w:r>
          </w:p>
        </w:tc>
      </w:tr>
      <w:tr w:rsidR="00981EFA" w:rsidRPr="003C0E55" w14:paraId="1E79E204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54352D5B" w14:textId="77777777" w:rsidR="00981EFA" w:rsidRPr="0051528C" w:rsidRDefault="00981E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719D933" w14:textId="77777777" w:rsidR="00981EFA" w:rsidRPr="00BA694C" w:rsidRDefault="00981E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5AE2489" w14:textId="77777777" w:rsidR="00981EFA" w:rsidRPr="00BA694C" w:rsidRDefault="00981EFA" w:rsidP="00981E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ИПК-3.2. Умеет:</w:t>
            </w:r>
          </w:p>
          <w:p w14:paraId="14BC7FA7" w14:textId="77777777" w:rsidR="00981EFA" w:rsidRPr="00275F79" w:rsidRDefault="00981E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применять предметные знания при реализации образовательного процесса</w:t>
            </w:r>
          </w:p>
        </w:tc>
      </w:tr>
      <w:tr w:rsidR="00981EFA" w:rsidRPr="003C0E55" w14:paraId="28B4B920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44E07DB5" w14:textId="77777777" w:rsidR="00981EFA" w:rsidRPr="0051528C" w:rsidRDefault="00981E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734362D1" w14:textId="77777777" w:rsidR="00981EFA" w:rsidRPr="00BA694C" w:rsidRDefault="00981E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B32D280" w14:textId="77777777" w:rsidR="00981EFA" w:rsidRPr="00BA694C" w:rsidRDefault="00981EFA" w:rsidP="00981E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14:paraId="67C26BF6" w14:textId="77777777" w:rsidR="00981EFA" w:rsidRPr="00275F79" w:rsidRDefault="00981E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981EFA" w:rsidRPr="003C0E55" w14:paraId="020B7A38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382EC4A9" w14:textId="77777777" w:rsidR="00981EFA" w:rsidRPr="0051528C" w:rsidRDefault="00981E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FA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753B5E89" w14:textId="77777777" w:rsidR="00981EFA" w:rsidRPr="00BA694C" w:rsidRDefault="00981EFA" w:rsidP="00981EFA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  <w:tc>
          <w:tcPr>
            <w:tcW w:w="4961" w:type="dxa"/>
          </w:tcPr>
          <w:p w14:paraId="01A69121" w14:textId="77777777" w:rsidR="00981EFA" w:rsidRPr="00BA694C" w:rsidRDefault="00981EFA" w:rsidP="00981E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ИПК-4.1. Знает:</w:t>
            </w:r>
          </w:p>
          <w:p w14:paraId="6E1A4D11" w14:textId="77777777" w:rsidR="00981EFA" w:rsidRPr="00BA694C" w:rsidRDefault="00981EFA" w:rsidP="00981EF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принципы и методы организации деятельности обучающихся, направленной на развитие интереса к учебному предмету в рамках урочной и внеурочной деятельности </w:t>
            </w:r>
          </w:p>
        </w:tc>
      </w:tr>
      <w:tr w:rsidR="00981EFA" w:rsidRPr="003C0E55" w14:paraId="18954602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0D5C6AB9" w14:textId="77777777" w:rsidR="00981EFA" w:rsidRPr="0051528C" w:rsidRDefault="00981E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2D76ED6A" w14:textId="77777777" w:rsidR="00981EFA" w:rsidRDefault="00981E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67EBA73" w14:textId="77777777" w:rsidR="00981EFA" w:rsidRPr="00BA694C" w:rsidRDefault="00981EFA" w:rsidP="00981E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ИПК-4.2. Умеет:</w:t>
            </w:r>
          </w:p>
          <w:p w14:paraId="06C39770" w14:textId="77777777" w:rsidR="00981EFA" w:rsidRPr="00275F79" w:rsidRDefault="00981E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и обоснованно организовывать деятельность обучающихся, направленную на развитие интереса к учебному предмету в рамках урочной и внеурочной деятельности</w:t>
            </w:r>
          </w:p>
        </w:tc>
      </w:tr>
      <w:tr w:rsidR="00981EFA" w:rsidRPr="003C0E55" w14:paraId="70B2A54F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31AB758C" w14:textId="77777777" w:rsidR="00981EFA" w:rsidRPr="0051528C" w:rsidRDefault="00981E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19C945E4" w14:textId="77777777" w:rsidR="00981EFA" w:rsidRDefault="00981E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98B00FC" w14:textId="77777777" w:rsidR="00981EFA" w:rsidRPr="00BA694C" w:rsidRDefault="00981EFA" w:rsidP="00981E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ИПК-4.3. Владеет:</w:t>
            </w:r>
          </w:p>
          <w:p w14:paraId="44B1B67D" w14:textId="77777777" w:rsidR="00981EFA" w:rsidRPr="00275F79" w:rsidRDefault="00981E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эффективной и обоснованной организации деятельности обучающихся, направленной на развитие интереса к учебному предмету в рамках урочной и внеурочной деятельности</w:t>
            </w:r>
          </w:p>
        </w:tc>
      </w:tr>
      <w:tr w:rsidR="00981EFA" w:rsidRPr="003C0E55" w14:paraId="69A24ABB" w14:textId="77777777" w:rsidTr="00F830D1">
        <w:trPr>
          <w:trHeight w:val="985"/>
        </w:trPr>
        <w:tc>
          <w:tcPr>
            <w:tcW w:w="993" w:type="dxa"/>
            <w:vMerge w:val="restart"/>
            <w:shd w:val="clear" w:color="auto" w:fill="auto"/>
          </w:tcPr>
          <w:p w14:paraId="107CC7FB" w14:textId="77777777" w:rsidR="00981EFA" w:rsidRPr="0051528C" w:rsidRDefault="00981E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1E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ПК-11</w:t>
            </w:r>
          </w:p>
        </w:tc>
        <w:tc>
          <w:tcPr>
            <w:tcW w:w="3686" w:type="dxa"/>
            <w:vMerge w:val="restart"/>
            <w:shd w:val="clear" w:color="auto" w:fill="auto"/>
          </w:tcPr>
          <w:p w14:paraId="1E109A76" w14:textId="77777777" w:rsidR="00981EFA" w:rsidRPr="00BA694C" w:rsidRDefault="00981EFA" w:rsidP="00981EFA">
            <w:pPr>
              <w:ind w:firstLine="0"/>
              <w:rPr>
                <w:sz w:val="28"/>
              </w:rPr>
            </w:pPr>
            <w:r w:rsidRPr="00BA694C">
              <w:rPr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</w:tcPr>
          <w:p w14:paraId="7E027622" w14:textId="77777777" w:rsidR="00981EFA" w:rsidRPr="00BA694C" w:rsidRDefault="00981EFA" w:rsidP="00981E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3F7AEB51" w14:textId="77777777" w:rsidR="00981EFA" w:rsidRPr="00BA694C" w:rsidRDefault="00981EFA" w:rsidP="00981EF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981EFA" w:rsidRPr="003C0E55" w14:paraId="312C3EDB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1219CCA4" w14:textId="77777777" w:rsidR="00981EFA" w:rsidRPr="0051528C" w:rsidRDefault="00981E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02CC67DA" w14:textId="77777777" w:rsidR="00981EFA" w:rsidRDefault="00981E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6B8D97A" w14:textId="77777777" w:rsidR="00981EFA" w:rsidRPr="00BA694C" w:rsidRDefault="00981EFA" w:rsidP="00981E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2C7C21DF" w14:textId="77777777" w:rsidR="00981EFA" w:rsidRPr="00275F79" w:rsidRDefault="00981E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981EFA" w:rsidRPr="003C0E55" w14:paraId="2FE28F92" w14:textId="77777777" w:rsidTr="007E4D34">
        <w:trPr>
          <w:trHeight w:val="985"/>
        </w:trPr>
        <w:tc>
          <w:tcPr>
            <w:tcW w:w="993" w:type="dxa"/>
            <w:vMerge/>
            <w:shd w:val="clear" w:color="auto" w:fill="auto"/>
          </w:tcPr>
          <w:p w14:paraId="09741F0B" w14:textId="77777777" w:rsidR="00981EFA" w:rsidRPr="0051528C" w:rsidRDefault="00981EFA" w:rsidP="008E3ECA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14:paraId="46D7A769" w14:textId="77777777" w:rsidR="00981EFA" w:rsidRDefault="00981EFA" w:rsidP="008E3ECA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A3E4CBF" w14:textId="77777777" w:rsidR="00981EFA" w:rsidRPr="00BA694C" w:rsidRDefault="00981EFA" w:rsidP="00981EF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231320EB" w14:textId="77777777" w:rsidR="00981EFA" w:rsidRPr="00275F79" w:rsidRDefault="00981EFA" w:rsidP="008E3ECA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14:paraId="21AA905C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770D55E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2EB6369D" w14:textId="77777777" w:rsidR="00920D08" w:rsidRPr="00843CDE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843CDE">
        <w:rPr>
          <w:b/>
          <w:bCs/>
          <w:color w:val="000000"/>
          <w:sz w:val="24"/>
          <w:szCs w:val="24"/>
        </w:rPr>
        <w:t xml:space="preserve">2. </w:t>
      </w:r>
      <w:r w:rsidRPr="00843CD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843CDE">
        <w:rPr>
          <w:b/>
          <w:bCs/>
          <w:color w:val="000000"/>
          <w:sz w:val="24"/>
          <w:szCs w:val="24"/>
        </w:rPr>
        <w:t>:</w:t>
      </w:r>
    </w:p>
    <w:p w14:paraId="1F59F91B" w14:textId="716B71BC"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843CDE">
        <w:rPr>
          <w:bCs/>
          <w:color w:val="000000"/>
          <w:sz w:val="24"/>
          <w:szCs w:val="24"/>
          <w:u w:val="single"/>
        </w:rPr>
        <w:t xml:space="preserve">Цель </w:t>
      </w:r>
      <w:r w:rsidRPr="00843CDE">
        <w:rPr>
          <w:color w:val="000000"/>
          <w:sz w:val="24"/>
          <w:szCs w:val="24"/>
          <w:u w:val="single"/>
        </w:rPr>
        <w:t>дисциплины:</w:t>
      </w:r>
      <w:r w:rsidRPr="00843CDE">
        <w:rPr>
          <w:color w:val="000000"/>
          <w:sz w:val="24"/>
          <w:szCs w:val="24"/>
        </w:rPr>
        <w:t xml:space="preserve"> </w:t>
      </w:r>
      <w:r w:rsidR="00F40359" w:rsidRPr="00843CDE">
        <w:rPr>
          <w:color w:val="000000"/>
          <w:sz w:val="24"/>
          <w:szCs w:val="24"/>
        </w:rPr>
        <w:t>ознакомить студентов с основными</w:t>
      </w:r>
      <w:r w:rsidR="00A8145F">
        <w:rPr>
          <w:color w:val="000000"/>
          <w:sz w:val="24"/>
          <w:szCs w:val="24"/>
        </w:rPr>
        <w:t xml:space="preserve"> теоретико-методологическими</w:t>
      </w:r>
      <w:r w:rsidR="00F40359" w:rsidRPr="00843CDE">
        <w:rPr>
          <w:color w:val="000000"/>
          <w:sz w:val="24"/>
          <w:szCs w:val="24"/>
        </w:rPr>
        <w:t xml:space="preserve"> </w:t>
      </w:r>
      <w:r w:rsidR="004D3292">
        <w:rPr>
          <w:color w:val="000000"/>
          <w:sz w:val="24"/>
          <w:szCs w:val="24"/>
        </w:rPr>
        <w:t xml:space="preserve">подходами к </w:t>
      </w:r>
      <w:r w:rsidR="00F40359" w:rsidRPr="00843CDE">
        <w:rPr>
          <w:color w:val="000000"/>
          <w:sz w:val="24"/>
          <w:szCs w:val="24"/>
        </w:rPr>
        <w:t>философско</w:t>
      </w:r>
      <w:r w:rsidR="004D3292">
        <w:rPr>
          <w:color w:val="000000"/>
          <w:sz w:val="24"/>
          <w:szCs w:val="24"/>
        </w:rPr>
        <w:t>му</w:t>
      </w:r>
      <w:r w:rsidR="00F40359" w:rsidRPr="00843CDE">
        <w:rPr>
          <w:color w:val="000000"/>
          <w:sz w:val="24"/>
          <w:szCs w:val="24"/>
        </w:rPr>
        <w:t xml:space="preserve"> осмыслени</w:t>
      </w:r>
      <w:r w:rsidR="004D3292">
        <w:rPr>
          <w:color w:val="000000"/>
          <w:sz w:val="24"/>
          <w:szCs w:val="24"/>
        </w:rPr>
        <w:t xml:space="preserve">ю </w:t>
      </w:r>
      <w:r w:rsidR="00F40359" w:rsidRPr="00843CDE">
        <w:rPr>
          <w:color w:val="000000"/>
          <w:sz w:val="24"/>
          <w:szCs w:val="24"/>
        </w:rPr>
        <w:t>феномена диалога культур</w:t>
      </w:r>
      <w:r w:rsidR="009378A3" w:rsidRPr="00843CDE">
        <w:rPr>
          <w:rFonts w:eastAsia="MS Mincho"/>
          <w:color w:val="000000"/>
          <w:sz w:val="24"/>
          <w:szCs w:val="24"/>
        </w:rPr>
        <w:t>.</w:t>
      </w:r>
    </w:p>
    <w:p w14:paraId="59B65301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64CA39FA" w14:textId="5C559CF3" w:rsidR="00EC35A8" w:rsidRDefault="00EC35A8" w:rsidP="00EC35A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ввести обучающихся в круг основных теоретических проблем диалога культур;</w:t>
      </w:r>
    </w:p>
    <w:p w14:paraId="62F86856" w14:textId="535D253F" w:rsidR="009B7231" w:rsidRDefault="009B7231" w:rsidP="009B7231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ознакомиться с основополагающими векторами философского осмысления феномена диалога в русской и зарубежной философии;</w:t>
      </w:r>
    </w:p>
    <w:p w14:paraId="429B312B" w14:textId="6EC78813" w:rsidR="00B04E9D" w:rsidRDefault="009378A3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сформировать представление </w:t>
      </w:r>
      <w:r w:rsidR="00916C32">
        <w:rPr>
          <w:sz w:val="24"/>
          <w:szCs w:val="24"/>
        </w:rPr>
        <w:t>о</w:t>
      </w:r>
      <w:r w:rsidR="00D75FBF">
        <w:rPr>
          <w:sz w:val="24"/>
          <w:szCs w:val="24"/>
        </w:rPr>
        <w:t xml:space="preserve">б </w:t>
      </w:r>
      <w:r w:rsidR="00916C32">
        <w:rPr>
          <w:sz w:val="24"/>
          <w:szCs w:val="24"/>
        </w:rPr>
        <w:t>основных закономерностях развития</w:t>
      </w:r>
      <w:r w:rsidR="00EC35A8">
        <w:rPr>
          <w:sz w:val="24"/>
          <w:szCs w:val="24"/>
        </w:rPr>
        <w:t xml:space="preserve"> и функционирования</w:t>
      </w:r>
      <w:r w:rsidR="00916C32">
        <w:rPr>
          <w:sz w:val="24"/>
          <w:szCs w:val="24"/>
        </w:rPr>
        <w:t xml:space="preserve"> культуры</w:t>
      </w:r>
      <w:r w:rsidR="00D75FBF">
        <w:rPr>
          <w:sz w:val="24"/>
          <w:szCs w:val="24"/>
        </w:rPr>
        <w:t xml:space="preserve"> в контексте проблем культурного диалога</w:t>
      </w:r>
      <w:r w:rsidR="00D46244" w:rsidRPr="00687509">
        <w:rPr>
          <w:sz w:val="24"/>
          <w:szCs w:val="24"/>
        </w:rPr>
        <w:t>;</w:t>
      </w:r>
    </w:p>
    <w:p w14:paraId="77BC4320" w14:textId="367D6812" w:rsidR="009B7231" w:rsidRDefault="009B7231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ознакомиться с основными </w:t>
      </w:r>
      <w:r w:rsidR="0051334F">
        <w:rPr>
          <w:sz w:val="24"/>
          <w:szCs w:val="24"/>
        </w:rPr>
        <w:t>концепциями</w:t>
      </w:r>
      <w:r>
        <w:rPr>
          <w:sz w:val="24"/>
          <w:szCs w:val="24"/>
        </w:rPr>
        <w:t xml:space="preserve"> диалога культур в </w:t>
      </w:r>
      <w:r w:rsidR="00C8152E">
        <w:rPr>
          <w:sz w:val="24"/>
          <w:szCs w:val="24"/>
        </w:rPr>
        <w:t>современной философии и науке;</w:t>
      </w:r>
    </w:p>
    <w:p w14:paraId="3BF8BC29" w14:textId="0DDFEEB9" w:rsidR="004A2847" w:rsidRDefault="004A2847" w:rsidP="004A2847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 xml:space="preserve">развить навыки </w:t>
      </w:r>
      <w:r w:rsidRPr="00D64F13">
        <w:rPr>
          <w:sz w:val="24"/>
          <w:szCs w:val="24"/>
        </w:rPr>
        <w:t xml:space="preserve">эффективного и корректного применения философских концепций </w:t>
      </w:r>
      <w:r w:rsidR="00FE1613">
        <w:rPr>
          <w:sz w:val="24"/>
          <w:szCs w:val="24"/>
        </w:rPr>
        <w:t>диалога культур</w:t>
      </w:r>
      <w:r w:rsidR="00B75A9B">
        <w:rPr>
          <w:sz w:val="24"/>
          <w:szCs w:val="24"/>
        </w:rPr>
        <w:t xml:space="preserve"> </w:t>
      </w:r>
      <w:r w:rsidR="00B75A9B" w:rsidRPr="00BA694C">
        <w:rPr>
          <w:sz w:val="24"/>
          <w:szCs w:val="24"/>
        </w:rPr>
        <w:t>для анализа философских проблем и поиска путей их решения</w:t>
      </w:r>
      <w:r w:rsidR="009B7231">
        <w:rPr>
          <w:sz w:val="24"/>
          <w:szCs w:val="24"/>
        </w:rPr>
        <w:t>.</w:t>
      </w:r>
    </w:p>
    <w:p w14:paraId="5EFBF581" w14:textId="77777777" w:rsidR="00843CDE" w:rsidRDefault="00843CDE" w:rsidP="00920D08">
      <w:pPr>
        <w:ind w:firstLine="527"/>
        <w:rPr>
          <w:sz w:val="24"/>
          <w:szCs w:val="24"/>
        </w:rPr>
      </w:pPr>
      <w:r w:rsidRPr="00843CDE">
        <w:rPr>
          <w:sz w:val="24"/>
          <w:szCs w:val="24"/>
        </w:rPr>
        <w:t>Дисциплина относится к части, формируемой участниками образовательных отношений: Дисциплины по выбору.</w:t>
      </w:r>
    </w:p>
    <w:p w14:paraId="7C9FF0DD" w14:textId="28B265E6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  <w:r w:rsidR="009376D0">
        <w:rPr>
          <w:rFonts w:eastAsia="TimesNewRoman"/>
          <w:sz w:val="24"/>
          <w:szCs w:val="24"/>
        </w:rPr>
        <w:t xml:space="preserve"> </w:t>
      </w:r>
    </w:p>
    <w:p w14:paraId="1EE84799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500F6F0E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7B2447F2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B8532A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B8532A">
        <w:rPr>
          <w:sz w:val="24"/>
          <w:szCs w:val="24"/>
        </w:rPr>
        <w:t>72</w:t>
      </w:r>
      <w:r w:rsidR="004A5C29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академических час</w:t>
      </w:r>
      <w:r w:rsidR="00B8532A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39E9034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3B2F9814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5B761C17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2BEA1693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4E70E10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23866F29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D2087E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40B8CAD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A20B32D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66A70590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77633901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48ED5A6" w14:textId="77777777" w:rsidR="00180109" w:rsidRPr="00583CC1" w:rsidRDefault="00B8532A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AD3CA3" w:rsidRPr="00583CC1" w14:paraId="4A4A70ED" w14:textId="77777777" w:rsidTr="00FE2395">
        <w:tc>
          <w:tcPr>
            <w:tcW w:w="6525" w:type="dxa"/>
            <w:shd w:val="clear" w:color="auto" w:fill="auto"/>
          </w:tcPr>
          <w:p w14:paraId="308D515C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770D6A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64E34896" w14:textId="77777777" w:rsidTr="00180109">
        <w:tc>
          <w:tcPr>
            <w:tcW w:w="6525" w:type="dxa"/>
            <w:shd w:val="clear" w:color="auto" w:fill="auto"/>
          </w:tcPr>
          <w:p w14:paraId="24DB10A3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319FD35" w14:textId="77777777" w:rsidR="00AD3CA3" w:rsidRPr="00583CC1" w:rsidRDefault="00AD3CA3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7139261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63F0C185" w14:textId="77777777" w:rsidTr="00180109">
        <w:tc>
          <w:tcPr>
            <w:tcW w:w="6525" w:type="dxa"/>
            <w:shd w:val="clear" w:color="auto" w:fill="auto"/>
          </w:tcPr>
          <w:p w14:paraId="7E649FEB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557FD1E" w14:textId="77777777" w:rsidR="00AD3CA3" w:rsidRPr="00583CC1" w:rsidRDefault="00AD3CA3" w:rsidP="00B8532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B8532A">
              <w:rPr>
                <w:sz w:val="24"/>
                <w:szCs w:val="24"/>
              </w:rPr>
              <w:t>34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B9666C0" w14:textId="77777777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663EED7C" w14:textId="77777777" w:rsidTr="00FE2395">
        <w:tc>
          <w:tcPr>
            <w:tcW w:w="6525" w:type="dxa"/>
            <w:shd w:val="clear" w:color="auto" w:fill="E0E0E0"/>
          </w:tcPr>
          <w:p w14:paraId="263CE921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9C85A5A" w14:textId="77777777" w:rsidR="00AD3CA3" w:rsidRPr="00583CC1" w:rsidRDefault="00B8532A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D3CA3" w:rsidRPr="00583CC1" w14:paraId="62615513" w14:textId="77777777" w:rsidTr="00FE2395">
        <w:tc>
          <w:tcPr>
            <w:tcW w:w="6525" w:type="dxa"/>
            <w:shd w:val="clear" w:color="auto" w:fill="E0E0E0"/>
          </w:tcPr>
          <w:p w14:paraId="17299021" w14:textId="77777777" w:rsidR="00AD3CA3" w:rsidRPr="00583CC1" w:rsidRDefault="00AD3CA3" w:rsidP="00B8532A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754438">
              <w:rPr>
                <w:b/>
                <w:sz w:val="24"/>
                <w:szCs w:val="24"/>
              </w:rPr>
              <w:t>зачет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08B12E9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</w:t>
            </w:r>
          </w:p>
        </w:tc>
      </w:tr>
      <w:tr w:rsidR="00AD3CA3" w:rsidRPr="00583CC1" w14:paraId="69D435DD" w14:textId="77777777" w:rsidTr="00FE2395">
        <w:tc>
          <w:tcPr>
            <w:tcW w:w="6525" w:type="dxa"/>
            <w:shd w:val="clear" w:color="auto" w:fill="auto"/>
          </w:tcPr>
          <w:p w14:paraId="4B09B156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4DE51E9C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3CA67FF3" w14:textId="77777777" w:rsidTr="00FE2395">
        <w:tc>
          <w:tcPr>
            <w:tcW w:w="6525" w:type="dxa"/>
            <w:shd w:val="clear" w:color="auto" w:fill="auto"/>
          </w:tcPr>
          <w:p w14:paraId="0D234E6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E42959">
              <w:rPr>
                <w:color w:val="auto"/>
                <w:sz w:val="24"/>
                <w:szCs w:val="24"/>
              </w:rPr>
              <w:t>зачету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E83AD92" w14:textId="77777777" w:rsidR="00AD3CA3" w:rsidRPr="00583CC1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A1D910F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5A8752CF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lastRenderedPageBreak/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80BE9F" w14:textId="77777777" w:rsidR="00AD3CA3" w:rsidRPr="00583CC1" w:rsidRDefault="00B8532A" w:rsidP="00B8532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4B52C83C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41D89331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625DE3">
        <w:rPr>
          <w:b/>
          <w:bCs/>
          <w:color w:val="000000"/>
          <w:sz w:val="24"/>
          <w:szCs w:val="24"/>
        </w:rPr>
        <w:t>4.СОДЕРЖАНИЕ ДИСЦИПЛИНЫ:</w:t>
      </w:r>
    </w:p>
    <w:p w14:paraId="2C93A022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3673105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745D6B4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4D4AAB14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3E2625">
        <w:rPr>
          <w:b/>
          <w:bCs/>
          <w:color w:val="000000"/>
          <w:sz w:val="24"/>
          <w:szCs w:val="24"/>
        </w:rPr>
        <w:t xml:space="preserve">4.1 </w:t>
      </w:r>
      <w:r w:rsidRPr="003E2625">
        <w:rPr>
          <w:b/>
          <w:bCs/>
          <w:sz w:val="24"/>
          <w:szCs w:val="24"/>
        </w:rPr>
        <w:t>Блоки (разделы) дисциплины.</w:t>
      </w:r>
    </w:p>
    <w:p w14:paraId="4492097D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7645DB2B" w14:textId="77777777" w:rsidTr="002825CF">
        <w:tc>
          <w:tcPr>
            <w:tcW w:w="693" w:type="dxa"/>
          </w:tcPr>
          <w:p w14:paraId="3182D77A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03913FB6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6C8236A9" w14:textId="77777777" w:rsidTr="002825CF">
        <w:tc>
          <w:tcPr>
            <w:tcW w:w="693" w:type="dxa"/>
          </w:tcPr>
          <w:p w14:paraId="70F5E758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24B91C5F" w14:textId="4C57C99E" w:rsidR="002825CF" w:rsidRPr="00B16F56" w:rsidRDefault="00FB6049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Понятие культуры и основные подходы к его определению</w:t>
            </w:r>
            <w:r w:rsidR="00E67D57">
              <w:rPr>
                <w:bCs/>
                <w:color w:val="000000"/>
                <w:sz w:val="24"/>
                <w:szCs w:val="24"/>
              </w:rPr>
              <w:t>. Культура и цивилизация</w:t>
            </w:r>
          </w:p>
        </w:tc>
      </w:tr>
      <w:tr w:rsidR="00F95146" w:rsidRPr="0053465B" w14:paraId="1E41B778" w14:textId="77777777" w:rsidTr="002825CF">
        <w:tc>
          <w:tcPr>
            <w:tcW w:w="693" w:type="dxa"/>
          </w:tcPr>
          <w:p w14:paraId="5A77DC8A" w14:textId="77777777" w:rsidR="00F95146" w:rsidRPr="0053465B" w:rsidRDefault="00F95146" w:rsidP="00F951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435490BF" w14:textId="3405BAC2" w:rsidR="00F95146" w:rsidRPr="007E1E6C" w:rsidRDefault="00430130" w:rsidP="00F9514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Динамический и статический аспекты </w:t>
            </w:r>
            <w:r w:rsidR="002A5181">
              <w:rPr>
                <w:bCs/>
                <w:color w:val="000000"/>
                <w:sz w:val="24"/>
                <w:szCs w:val="24"/>
              </w:rPr>
              <w:t xml:space="preserve">рассмотрения культуры. </w:t>
            </w:r>
            <w:r w:rsidR="000B6C4B">
              <w:rPr>
                <w:bCs/>
                <w:color w:val="000000"/>
                <w:sz w:val="24"/>
                <w:szCs w:val="24"/>
              </w:rPr>
              <w:t>Закономерности развития культуры</w:t>
            </w:r>
          </w:p>
        </w:tc>
      </w:tr>
      <w:tr w:rsidR="00D860D3" w:rsidRPr="0053465B" w14:paraId="57D339AD" w14:textId="77777777" w:rsidTr="002825CF">
        <w:tc>
          <w:tcPr>
            <w:tcW w:w="693" w:type="dxa"/>
          </w:tcPr>
          <w:p w14:paraId="5A284664" w14:textId="77777777" w:rsidR="00D860D3" w:rsidRPr="0053465B" w:rsidRDefault="00D860D3" w:rsidP="00D860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6215553" w14:textId="0B44F82E" w:rsidR="00D860D3" w:rsidRPr="00304669" w:rsidRDefault="00D860D3" w:rsidP="00D860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Феномен диалога в зарубежной философии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XX</w:t>
            </w:r>
            <w:r w:rsidRPr="00304669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>в.: общая характеристика</w:t>
            </w:r>
          </w:p>
        </w:tc>
      </w:tr>
      <w:tr w:rsidR="00D860D3" w:rsidRPr="0053465B" w14:paraId="64AAEA4D" w14:textId="77777777" w:rsidTr="002825CF">
        <w:tc>
          <w:tcPr>
            <w:tcW w:w="693" w:type="dxa"/>
          </w:tcPr>
          <w:p w14:paraId="5D588A99" w14:textId="77777777" w:rsidR="00D860D3" w:rsidRPr="0053465B" w:rsidRDefault="00D860D3" w:rsidP="00D860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28C9E6E0" w14:textId="4467703F" w:rsidR="00D860D3" w:rsidRPr="00BD3742" w:rsidRDefault="00983E26" w:rsidP="00D860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>Учение о диалоге в философии</w:t>
            </w:r>
            <w:r w:rsidR="00D860D3"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 xml:space="preserve"> М. </w:t>
            </w:r>
            <w:proofErr w:type="spellStart"/>
            <w:r w:rsidR="00D860D3"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>Бубера</w:t>
            </w:r>
            <w:proofErr w:type="spellEnd"/>
          </w:p>
        </w:tc>
      </w:tr>
      <w:tr w:rsidR="00D860D3" w:rsidRPr="0053465B" w14:paraId="4C39B953" w14:textId="77777777" w:rsidTr="002825CF">
        <w:tc>
          <w:tcPr>
            <w:tcW w:w="693" w:type="dxa"/>
          </w:tcPr>
          <w:p w14:paraId="0BEB7E64" w14:textId="77777777" w:rsidR="00D860D3" w:rsidRPr="0053465B" w:rsidRDefault="00D860D3" w:rsidP="00D860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45C83D0" w14:textId="283CF960" w:rsidR="00D860D3" w:rsidRPr="00BD3742" w:rsidRDefault="00D860D3" w:rsidP="00D860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Феномен диалога в трудах отечественных философов: общая характеристика</w:t>
            </w:r>
          </w:p>
        </w:tc>
      </w:tr>
      <w:tr w:rsidR="00D860D3" w:rsidRPr="0053465B" w14:paraId="0B73AFE2" w14:textId="77777777" w:rsidTr="002825CF">
        <w:tc>
          <w:tcPr>
            <w:tcW w:w="693" w:type="dxa"/>
          </w:tcPr>
          <w:p w14:paraId="5D877B2B" w14:textId="77777777" w:rsidR="00D860D3" w:rsidRPr="0053465B" w:rsidRDefault="00D860D3" w:rsidP="00D860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318D0E8B" w14:textId="146C5389" w:rsidR="00D860D3" w:rsidRPr="00BD3742" w:rsidRDefault="00D860D3" w:rsidP="00D860D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Диалог</w:t>
            </w:r>
            <w:r w:rsidR="0082745A">
              <w:rPr>
                <w:bCs/>
                <w:color w:val="000000"/>
                <w:sz w:val="24"/>
                <w:szCs w:val="24"/>
              </w:rPr>
              <w:t>ичность культуры</w:t>
            </w:r>
            <w:r>
              <w:rPr>
                <w:bCs/>
                <w:color w:val="000000"/>
                <w:sz w:val="24"/>
                <w:szCs w:val="24"/>
              </w:rPr>
              <w:t xml:space="preserve"> в философии М.М. Бахтина</w:t>
            </w:r>
          </w:p>
        </w:tc>
      </w:tr>
      <w:tr w:rsidR="00250642" w:rsidRPr="0053465B" w14:paraId="5753B9EC" w14:textId="77777777" w:rsidTr="002825CF">
        <w:tc>
          <w:tcPr>
            <w:tcW w:w="693" w:type="dxa"/>
          </w:tcPr>
          <w:p w14:paraId="702F2C38" w14:textId="77777777" w:rsidR="00250642" w:rsidRPr="0053465B" w:rsidRDefault="00250642" w:rsidP="002506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14:paraId="5CC0463F" w14:textId="36F6A0BC" w:rsidR="00250642" w:rsidRPr="00BD3742" w:rsidRDefault="00250642" w:rsidP="002506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D3742">
              <w:rPr>
                <w:bCs/>
                <w:color w:val="000000"/>
                <w:sz w:val="24"/>
                <w:szCs w:val="24"/>
              </w:rPr>
              <w:t>Учение о диалоге культур в трудах В.С. Библера</w:t>
            </w:r>
          </w:p>
        </w:tc>
      </w:tr>
      <w:tr w:rsidR="00250642" w:rsidRPr="0053465B" w14:paraId="21342A7B" w14:textId="77777777" w:rsidTr="002825CF">
        <w:tc>
          <w:tcPr>
            <w:tcW w:w="693" w:type="dxa"/>
          </w:tcPr>
          <w:p w14:paraId="4210872C" w14:textId="77777777" w:rsidR="00250642" w:rsidRPr="0053465B" w:rsidRDefault="00250642" w:rsidP="002506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14:paraId="0F1E872B" w14:textId="02735399" w:rsidR="00250642" w:rsidRPr="00E67819" w:rsidRDefault="00250642" w:rsidP="002506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</w:pPr>
            <w:r>
              <w:rPr>
                <w:bCs/>
                <w:color w:val="000000"/>
                <w:sz w:val="24"/>
                <w:szCs w:val="24"/>
              </w:rPr>
              <w:t>Семиотика культуры Ю.М. Лотмана и проблема диалога культур</w:t>
            </w:r>
            <w:r w:rsidR="00226665">
              <w:rPr>
                <w:bCs/>
                <w:color w:val="000000"/>
                <w:sz w:val="24"/>
                <w:szCs w:val="24"/>
              </w:rPr>
              <w:t xml:space="preserve">. </w:t>
            </w:r>
            <w:r w:rsidR="00822085">
              <w:rPr>
                <w:bCs/>
                <w:color w:val="000000"/>
                <w:sz w:val="24"/>
                <w:szCs w:val="24"/>
              </w:rPr>
              <w:t xml:space="preserve">Культура как </w:t>
            </w:r>
            <w:proofErr w:type="spellStart"/>
            <w:r w:rsidR="00822085">
              <w:rPr>
                <w:bCs/>
                <w:color w:val="000000"/>
                <w:sz w:val="24"/>
                <w:szCs w:val="24"/>
              </w:rPr>
              <w:t>семиосфера</w:t>
            </w:r>
            <w:proofErr w:type="spellEnd"/>
          </w:p>
        </w:tc>
      </w:tr>
      <w:tr w:rsidR="00250642" w:rsidRPr="0053465B" w14:paraId="1B0534E2" w14:textId="77777777" w:rsidTr="002825CF">
        <w:tc>
          <w:tcPr>
            <w:tcW w:w="693" w:type="dxa"/>
          </w:tcPr>
          <w:p w14:paraId="694E6A73" w14:textId="77777777" w:rsidR="00250642" w:rsidRPr="0053465B" w:rsidRDefault="00250642" w:rsidP="002506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14:paraId="0056BFB5" w14:textId="2D0DFC5A" w:rsidR="00250642" w:rsidRPr="00BD3742" w:rsidRDefault="00250642" w:rsidP="002506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Дихотомия «Восток-Запад» в контексте диалога культур</w:t>
            </w:r>
          </w:p>
        </w:tc>
      </w:tr>
      <w:tr w:rsidR="00250642" w:rsidRPr="0053465B" w14:paraId="2D10A646" w14:textId="77777777" w:rsidTr="002825CF">
        <w:tc>
          <w:tcPr>
            <w:tcW w:w="693" w:type="dxa"/>
          </w:tcPr>
          <w:p w14:paraId="31CA8970" w14:textId="77777777" w:rsidR="00250642" w:rsidRPr="0053465B" w:rsidRDefault="00250642" w:rsidP="002506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14:paraId="42074C8D" w14:textId="0C96C4A4" w:rsidR="00250642" w:rsidRPr="00BD3742" w:rsidRDefault="00250642" w:rsidP="002506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Основные подходы к пониманию диалога культур в философии и науке </w:t>
            </w:r>
            <w:r>
              <w:rPr>
                <w:bCs/>
                <w:color w:val="000000"/>
                <w:sz w:val="24"/>
                <w:szCs w:val="24"/>
                <w:lang w:val="en-US"/>
              </w:rPr>
              <w:t>XXI</w:t>
            </w:r>
            <w:r w:rsidRPr="00304669">
              <w:rPr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EastAsia"/>
                <w:bCs/>
                <w:color w:val="000000"/>
                <w:sz w:val="24"/>
                <w:szCs w:val="24"/>
                <w:lang w:eastAsia="ja-JP"/>
              </w:rPr>
              <w:t>в.</w:t>
            </w:r>
          </w:p>
        </w:tc>
      </w:tr>
      <w:tr w:rsidR="00250642" w:rsidRPr="0053465B" w14:paraId="0D384814" w14:textId="77777777" w:rsidTr="002825CF">
        <w:tc>
          <w:tcPr>
            <w:tcW w:w="693" w:type="dxa"/>
          </w:tcPr>
          <w:p w14:paraId="72C7983A" w14:textId="77777777" w:rsidR="00250642" w:rsidRPr="0053465B" w:rsidRDefault="00250642" w:rsidP="002506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14:paraId="6E27F03D" w14:textId="0F02870C" w:rsidR="00250642" w:rsidRPr="00BD3742" w:rsidRDefault="00250642" w:rsidP="0025064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Диалог культур и проблема глобализации</w:t>
            </w:r>
          </w:p>
        </w:tc>
      </w:tr>
    </w:tbl>
    <w:p w14:paraId="32B4BEB6" w14:textId="77777777" w:rsidR="007E1E6C" w:rsidRDefault="007E1E6C" w:rsidP="00920D08">
      <w:pPr>
        <w:spacing w:line="240" w:lineRule="auto"/>
        <w:ind w:left="0" w:firstLine="0"/>
        <w:rPr>
          <w:b/>
          <w:color w:val="000000"/>
          <w:sz w:val="24"/>
          <w:szCs w:val="24"/>
        </w:rPr>
      </w:pPr>
    </w:p>
    <w:p w14:paraId="5B051B17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6DED2C6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3ECE411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09A3F3FD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625DE3">
        <w:rPr>
          <w:b/>
          <w:bCs/>
          <w:caps/>
          <w:sz w:val="24"/>
          <w:szCs w:val="24"/>
        </w:rPr>
        <w:t xml:space="preserve">4.3. </w:t>
      </w:r>
      <w:r w:rsidRPr="00625DE3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625DE3">
        <w:rPr>
          <w:b/>
          <w:sz w:val="24"/>
          <w:szCs w:val="24"/>
        </w:rPr>
        <w:t>. Практическая подготовка*.</w:t>
      </w:r>
    </w:p>
    <w:p w14:paraId="71D3E236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083FD494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89A1F6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7BB2F6D9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4D387" w14:textId="77777777" w:rsidR="0056393A" w:rsidRPr="00671E8F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3239CB7" w14:textId="77777777" w:rsidR="0056393A" w:rsidRPr="00671E8F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671E8F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65FB3F43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3CAD8CF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7EC39A8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C6CC306" w14:textId="77777777" w:rsidR="0056393A" w:rsidRPr="00671E8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2382AF5F" w14:textId="77777777" w:rsidR="0056393A" w:rsidRPr="00671E8F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671E8F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78EA275" w14:textId="77777777" w:rsidR="0056393A" w:rsidRPr="00671E8F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162D4B" w:rsidRPr="003C0E55" w14:paraId="6A8DFCB2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B6E898" w14:textId="77777777" w:rsidR="00162D4B" w:rsidRPr="00555F6C" w:rsidRDefault="00162D4B" w:rsidP="00162D4B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E0607B3" w14:textId="302BD201" w:rsidR="00162D4B" w:rsidRPr="00EB4196" w:rsidRDefault="002B25F2" w:rsidP="00162D4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r w:rsidRPr="00EB4196">
              <w:rPr>
                <w:bCs/>
                <w:color w:val="000000"/>
                <w:sz w:val="24"/>
                <w:szCs w:val="24"/>
              </w:rPr>
              <w:t>Диалог культур и проблема глобализации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8626139" w14:textId="77777777" w:rsidR="00162D4B" w:rsidRPr="00EB4196" w:rsidRDefault="00162D4B" w:rsidP="00162D4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196">
              <w:rPr>
                <w:sz w:val="24"/>
                <w:szCs w:val="24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138CA01" w14:textId="77777777" w:rsidR="00162D4B" w:rsidRPr="00EB4196" w:rsidRDefault="00162D4B" w:rsidP="00162D4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196">
              <w:rPr>
                <w:sz w:val="24"/>
                <w:szCs w:val="24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AAA83C6" w14:textId="424A8C09" w:rsidR="00162D4B" w:rsidRPr="00EB4196" w:rsidRDefault="004C78B8" w:rsidP="00162D4B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EB4196">
              <w:rPr>
                <w:sz w:val="24"/>
                <w:szCs w:val="24"/>
              </w:rPr>
              <w:t>Круглый стол</w:t>
            </w:r>
            <w:r w:rsidR="00162D4B" w:rsidRPr="00EB4196">
              <w:rPr>
                <w:sz w:val="24"/>
                <w:szCs w:val="24"/>
              </w:rPr>
              <w:t xml:space="preserve"> по теме «</w:t>
            </w:r>
            <w:r w:rsidRPr="00EB4196">
              <w:rPr>
                <w:sz w:val="24"/>
                <w:szCs w:val="24"/>
              </w:rPr>
              <w:t xml:space="preserve">Глобализация и диалог культур в контексте </w:t>
            </w:r>
            <w:r w:rsidR="002B25F2" w:rsidRPr="00EB4196">
              <w:rPr>
                <w:sz w:val="24"/>
                <w:szCs w:val="24"/>
              </w:rPr>
              <w:t>проблем современного образования</w:t>
            </w:r>
            <w:r w:rsidR="00EB4196">
              <w:rPr>
                <w:sz w:val="24"/>
                <w:szCs w:val="24"/>
              </w:rPr>
              <w:t xml:space="preserve">  </w:t>
            </w:r>
            <w:r w:rsidR="00EB4196" w:rsidRPr="00EF2C72">
              <w:rPr>
                <w:sz w:val="24"/>
                <w:szCs w:val="24"/>
              </w:rPr>
              <w:lastRenderedPageBreak/>
              <w:t>(на примере  разбора темы</w:t>
            </w:r>
            <w:r w:rsidR="00EB4196">
              <w:rPr>
                <w:sz w:val="24"/>
                <w:szCs w:val="24"/>
              </w:rPr>
              <w:t xml:space="preserve"> «Диалог культур и проблема глобализации»)»</w:t>
            </w:r>
          </w:p>
        </w:tc>
      </w:tr>
    </w:tbl>
    <w:p w14:paraId="64243A96" w14:textId="77777777" w:rsidR="00C61480" w:rsidRPr="00671E8F" w:rsidRDefault="00C61480" w:rsidP="00920D08">
      <w:pPr>
        <w:spacing w:line="240" w:lineRule="auto"/>
        <w:ind w:firstLine="0"/>
        <w:rPr>
          <w:b/>
          <w:sz w:val="24"/>
          <w:szCs w:val="24"/>
        </w:rPr>
      </w:pPr>
    </w:p>
    <w:p w14:paraId="60369CAA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bookmarkStart w:id="0" w:name="_GoBack"/>
      <w:bookmarkEnd w:id="0"/>
    </w:p>
    <w:p w14:paraId="2A24FC9A" w14:textId="77777777" w:rsidR="00920D08" w:rsidRPr="00485363" w:rsidRDefault="00920D08" w:rsidP="00920D08">
      <w:pPr>
        <w:spacing w:line="240" w:lineRule="auto"/>
        <w:ind w:firstLine="0"/>
        <w:rPr>
          <w:sz w:val="24"/>
          <w:szCs w:val="24"/>
        </w:rPr>
      </w:pPr>
      <w:r w:rsidRPr="00485363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дисциплине:</w:t>
      </w:r>
    </w:p>
    <w:p w14:paraId="67FB676D" w14:textId="77777777" w:rsidR="00920D08" w:rsidRPr="00485363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32BBA561" w14:textId="77777777" w:rsidR="00920D08" w:rsidRPr="00485363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485363">
        <w:rPr>
          <w:rFonts w:cs="Times New Roman"/>
          <w:b/>
          <w:bCs/>
          <w:sz w:val="24"/>
          <w:szCs w:val="24"/>
        </w:rPr>
        <w:t>5.1. Темы для творческой самостоятельной работы обучающегося</w:t>
      </w:r>
    </w:p>
    <w:p w14:paraId="63C4397A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485363">
        <w:rPr>
          <w:rFonts w:cs="Times New Roman"/>
          <w:sz w:val="24"/>
          <w:szCs w:val="24"/>
        </w:rPr>
        <w:t>Темы для творческой самостоятельной работы</w:t>
      </w:r>
      <w:r w:rsidRPr="005519C3">
        <w:rPr>
          <w:rFonts w:cs="Times New Roman"/>
          <w:sz w:val="24"/>
          <w:szCs w:val="24"/>
        </w:rPr>
        <w:t xml:space="preserve"> студента формулируются обучающимся самостоятельно, исходя из перечня тем занятий текущего семестра.</w:t>
      </w:r>
    </w:p>
    <w:p w14:paraId="79DDE2D8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0547D64" w14:textId="631D1D23" w:rsidR="00920D08" w:rsidRPr="00EB6382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EB6382">
        <w:rPr>
          <w:b/>
          <w:bCs/>
          <w:color w:val="000000"/>
          <w:sz w:val="24"/>
          <w:szCs w:val="24"/>
        </w:rPr>
        <w:t xml:space="preserve">5.2. Темы </w:t>
      </w:r>
      <w:r w:rsidR="00EB6382" w:rsidRPr="00EB6382">
        <w:rPr>
          <w:b/>
          <w:bCs/>
          <w:color w:val="000000"/>
          <w:sz w:val="24"/>
          <w:szCs w:val="24"/>
        </w:rPr>
        <w:t>рефератов</w:t>
      </w:r>
    </w:p>
    <w:p w14:paraId="6DD4FE85" w14:textId="0E987D37" w:rsidR="00920D08" w:rsidRPr="00EB6382" w:rsidRDefault="00A55A56" w:rsidP="0048536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6382">
        <w:rPr>
          <w:sz w:val="24"/>
          <w:szCs w:val="24"/>
        </w:rPr>
        <w:t>Диалог в философии Ф. Розенцвейга;</w:t>
      </w:r>
    </w:p>
    <w:p w14:paraId="0B086B05" w14:textId="4E8575EF" w:rsidR="00A55A56" w:rsidRPr="00EB6382" w:rsidRDefault="00A55A56" w:rsidP="0048536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6382">
        <w:rPr>
          <w:sz w:val="24"/>
          <w:szCs w:val="24"/>
        </w:rPr>
        <w:t xml:space="preserve">Понятия </w:t>
      </w:r>
      <w:r w:rsidR="00FF3743" w:rsidRPr="00EB6382">
        <w:rPr>
          <w:sz w:val="24"/>
          <w:szCs w:val="24"/>
        </w:rPr>
        <w:t>«диалог» и «диалогика» в трудах В.С. Библера;</w:t>
      </w:r>
    </w:p>
    <w:p w14:paraId="55DCE99D" w14:textId="77777777" w:rsidR="001D7BF0" w:rsidRDefault="001D7BF0" w:rsidP="0048536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 w:rsidRPr="00EB6382">
        <w:rPr>
          <w:bCs/>
          <w:color w:val="000000"/>
          <w:sz w:val="24"/>
          <w:szCs w:val="24"/>
        </w:rPr>
        <w:t>Понятие «культурный</w:t>
      </w:r>
      <w:r>
        <w:rPr>
          <w:bCs/>
          <w:color w:val="000000"/>
          <w:sz w:val="24"/>
          <w:szCs w:val="24"/>
        </w:rPr>
        <w:t xml:space="preserve"> взрыв» в трудах Ю.М. Лотмана; </w:t>
      </w:r>
    </w:p>
    <w:p w14:paraId="44951168" w14:textId="6ACED245" w:rsidR="005D28FB" w:rsidRDefault="00375ACE" w:rsidP="0048536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Теория карнавальной культуры </w:t>
      </w:r>
      <w:r w:rsidR="005D28FB">
        <w:rPr>
          <w:bCs/>
          <w:color w:val="000000"/>
          <w:sz w:val="24"/>
          <w:szCs w:val="24"/>
        </w:rPr>
        <w:t>М.М. Бахтина в контексте проблемы диалогичности культуры;</w:t>
      </w:r>
    </w:p>
    <w:p w14:paraId="1DAF1383" w14:textId="3C6DE65C" w:rsidR="00B64C8A" w:rsidRDefault="00B64C8A" w:rsidP="0048536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Философия всеединства В.С. Соловьева в контексте проблемы диалога культур;</w:t>
      </w:r>
    </w:p>
    <w:p w14:paraId="710A285D" w14:textId="0763E0AD" w:rsidR="00FF3743" w:rsidRDefault="005B4E71" w:rsidP="0048536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Диалог в философии С.Л. Франка;</w:t>
      </w:r>
    </w:p>
    <w:p w14:paraId="237A250E" w14:textId="6B362074" w:rsidR="005B4E71" w:rsidRDefault="007F2E1C" w:rsidP="0048536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Концепция «евразийского диалога» в трудах Н.С. Трубецкого;</w:t>
      </w:r>
    </w:p>
    <w:p w14:paraId="7AD475C9" w14:textId="2689BE7C" w:rsidR="00B64C8A" w:rsidRDefault="00D602A1" w:rsidP="00485363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Диалог в философии Л. Фейербаха;</w:t>
      </w:r>
    </w:p>
    <w:p w14:paraId="7E21582E" w14:textId="67C2ACEE" w:rsidR="003C575D" w:rsidRDefault="003C575D" w:rsidP="00EB638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Диалогичность культурно-исторического процесса в трудах Л.П. </w:t>
      </w:r>
      <w:proofErr w:type="spellStart"/>
      <w:r>
        <w:rPr>
          <w:bCs/>
          <w:color w:val="000000"/>
          <w:sz w:val="24"/>
          <w:szCs w:val="24"/>
        </w:rPr>
        <w:t>Карсавина</w:t>
      </w:r>
      <w:proofErr w:type="spellEnd"/>
      <w:r>
        <w:rPr>
          <w:bCs/>
          <w:color w:val="000000"/>
          <w:sz w:val="24"/>
          <w:szCs w:val="24"/>
        </w:rPr>
        <w:t>;</w:t>
      </w:r>
    </w:p>
    <w:p w14:paraId="32710FBD" w14:textId="7A54225B" w:rsidR="00EB6382" w:rsidRDefault="00EB6382" w:rsidP="00EB6382">
      <w:pPr>
        <w:numPr>
          <w:ilvl w:val="0"/>
          <w:numId w:val="4"/>
        </w:numPr>
        <w:spacing w:line="240" w:lineRule="auto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Проблемы диалога культур в трудах Г.С. Померанца.</w:t>
      </w:r>
    </w:p>
    <w:p w14:paraId="08B6E3B7" w14:textId="77777777" w:rsidR="00EB6382" w:rsidRPr="00EB6382" w:rsidRDefault="00EB6382" w:rsidP="00EB6382">
      <w:pPr>
        <w:spacing w:line="240" w:lineRule="auto"/>
        <w:ind w:left="360" w:firstLine="0"/>
        <w:rPr>
          <w:bCs/>
          <w:color w:val="000000"/>
          <w:sz w:val="24"/>
          <w:szCs w:val="24"/>
        </w:rPr>
      </w:pPr>
    </w:p>
    <w:p w14:paraId="1F3516A0" w14:textId="77777777" w:rsidR="00920D08" w:rsidRPr="00220CD3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 w:rsidRPr="00220CD3">
        <w:rPr>
          <w:b/>
          <w:bCs/>
          <w:caps/>
          <w:color w:val="000000"/>
          <w:sz w:val="24"/>
          <w:szCs w:val="24"/>
        </w:rPr>
        <w:t>6 Оценочные средства для текущего контроля успеваемости:</w:t>
      </w:r>
    </w:p>
    <w:p w14:paraId="52B1B797" w14:textId="77777777" w:rsidR="00920D08" w:rsidRPr="00220CD3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6DCEFEE" w14:textId="77777777" w:rsidR="00920D08" w:rsidRPr="00220CD3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20CD3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8B32F0" w14:paraId="6696E2F1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ED294B" w14:textId="77777777" w:rsidR="00920D08" w:rsidRPr="00220CD3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0CD3">
              <w:rPr>
                <w:sz w:val="24"/>
                <w:szCs w:val="24"/>
              </w:rPr>
              <w:t>№</w:t>
            </w:r>
          </w:p>
          <w:p w14:paraId="7956060C" w14:textId="77777777" w:rsidR="00920D08" w:rsidRPr="00220CD3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0CD3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432F876" w14:textId="77777777" w:rsidR="00920D08" w:rsidRPr="00220CD3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0CD3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272BBAE" w14:textId="77777777" w:rsidR="00920D08" w:rsidRPr="008B32F0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220CD3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35F49642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58D247F" w14:textId="77777777" w:rsidR="00920D08" w:rsidRPr="008B32F0" w:rsidRDefault="00920D08" w:rsidP="00220CD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BDFA05" w14:textId="2662F8D7" w:rsidR="00920D08" w:rsidRPr="008B32F0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Темы 1-</w:t>
            </w:r>
            <w:r w:rsidR="00220CD3">
              <w:rPr>
                <w:sz w:val="24"/>
                <w:szCs w:val="24"/>
              </w:rPr>
              <w:t>11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5D2D8282" w14:textId="4993BFCD" w:rsidR="00920D08" w:rsidRPr="003C0E55" w:rsidRDefault="00B04F67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B32F0">
              <w:rPr>
                <w:sz w:val="24"/>
                <w:szCs w:val="24"/>
              </w:rPr>
              <w:t>у</w:t>
            </w:r>
            <w:r w:rsidR="00920D08" w:rsidRPr="008B32F0">
              <w:rPr>
                <w:sz w:val="24"/>
                <w:szCs w:val="24"/>
              </w:rPr>
              <w:t>стный опрос</w:t>
            </w:r>
            <w:r w:rsidRPr="008B32F0">
              <w:rPr>
                <w:sz w:val="24"/>
                <w:szCs w:val="24"/>
              </w:rPr>
              <w:t>, з</w:t>
            </w:r>
            <w:r w:rsidR="00920D08" w:rsidRPr="008B32F0">
              <w:rPr>
                <w:sz w:val="24"/>
                <w:szCs w:val="24"/>
              </w:rPr>
              <w:t>ащита</w:t>
            </w:r>
            <w:r w:rsidR="00220CD3">
              <w:rPr>
                <w:sz w:val="24"/>
                <w:szCs w:val="24"/>
              </w:rPr>
              <w:t xml:space="preserve"> реферата</w:t>
            </w:r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03354470" w14:textId="77777777" w:rsidR="00396CBC" w:rsidRDefault="00396CBC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5C85F086" w14:textId="77777777" w:rsidR="00920A63" w:rsidRDefault="00AF286E" w:rsidP="00920A63">
      <w:pPr>
        <w:tabs>
          <w:tab w:val="clear" w:pos="788"/>
          <w:tab w:val="left" w:pos="0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1776C4D4" w14:textId="45763128" w:rsidR="00735809" w:rsidRPr="004412ED" w:rsidRDefault="00735809" w:rsidP="004412ED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4412ED">
        <w:rPr>
          <w:color w:val="454545"/>
          <w:sz w:val="24"/>
          <w:szCs w:val="24"/>
        </w:rPr>
        <w:t>Багана, Ж. Национальные особенности межкультурной коммуникации: теория и практика: учебное пособие: [16+] / Ж. Багана, Н. И. </w:t>
      </w:r>
      <w:proofErr w:type="spellStart"/>
      <w:r w:rsidRPr="004412ED">
        <w:rPr>
          <w:color w:val="454545"/>
          <w:sz w:val="24"/>
          <w:szCs w:val="24"/>
        </w:rPr>
        <w:t>Дзенс</w:t>
      </w:r>
      <w:proofErr w:type="spellEnd"/>
      <w:r w:rsidRPr="004412ED">
        <w:rPr>
          <w:color w:val="454545"/>
          <w:sz w:val="24"/>
          <w:szCs w:val="24"/>
        </w:rPr>
        <w:t>, Ю. Н. Мельникова. – Москва: ФЛИНТА, 2020. – 384 с. – Режим доступа: по подписке. – URL: </w:t>
      </w:r>
      <w:hyperlink r:id="rId5" w:history="1">
        <w:r w:rsidRPr="004412ED">
          <w:rPr>
            <w:rStyle w:val="a3"/>
            <w:color w:val="006CA1"/>
            <w:sz w:val="24"/>
            <w:szCs w:val="24"/>
          </w:rPr>
          <w:t>https://biblioclub.ru/index.php?page=book&amp;id=603170</w:t>
        </w:r>
      </w:hyperlink>
      <w:r w:rsidRPr="004412ED">
        <w:rPr>
          <w:color w:val="454545"/>
          <w:sz w:val="24"/>
          <w:szCs w:val="24"/>
        </w:rPr>
        <w:t xml:space="preserve"> (дата обращения: 24.03.2022). – </w:t>
      </w:r>
      <w:proofErr w:type="spellStart"/>
      <w:r w:rsidRPr="004412ED">
        <w:rPr>
          <w:color w:val="454545"/>
          <w:sz w:val="24"/>
          <w:szCs w:val="24"/>
        </w:rPr>
        <w:t>Библиогр</w:t>
      </w:r>
      <w:proofErr w:type="spellEnd"/>
      <w:r w:rsidRPr="004412ED">
        <w:rPr>
          <w:color w:val="454545"/>
          <w:sz w:val="24"/>
          <w:szCs w:val="24"/>
        </w:rPr>
        <w:t>. в кн. – ISBN 978-5-9765-4276-1.</w:t>
      </w:r>
    </w:p>
    <w:p w14:paraId="6AC43894" w14:textId="59247A14" w:rsidR="005E71AD" w:rsidRPr="004412ED" w:rsidRDefault="00793E0C" w:rsidP="004412ED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4412ED">
        <w:rPr>
          <w:color w:val="454545"/>
          <w:sz w:val="24"/>
          <w:szCs w:val="24"/>
        </w:rPr>
        <w:t>Доброхотов, А. Л. Философия культуры: учебник для вузов / А. Л. Доброхотов. – Москва: Издательский дом Высшей школы экономики, 2016. – 561 с.: схем., ил. – (Учебники Высшей школы экономики). – Режим доступа: по подписке. – URL: </w:t>
      </w:r>
      <w:hyperlink r:id="rId6" w:history="1">
        <w:r w:rsidRPr="004412ED">
          <w:rPr>
            <w:rStyle w:val="a3"/>
            <w:color w:val="006CA1"/>
            <w:sz w:val="24"/>
            <w:szCs w:val="24"/>
          </w:rPr>
          <w:t>https://biblioclub.ru/index.php?page=book&amp;id=471748</w:t>
        </w:r>
      </w:hyperlink>
      <w:r w:rsidRPr="004412ED">
        <w:rPr>
          <w:color w:val="454545"/>
          <w:sz w:val="24"/>
          <w:szCs w:val="24"/>
        </w:rPr>
        <w:t> (дата обращения: 24.03.2022). – ISBN 978-5-7598-1191-6.</w:t>
      </w:r>
    </w:p>
    <w:p w14:paraId="5ADD2156" w14:textId="746C4621" w:rsidR="00EA7ECA" w:rsidRPr="004412ED" w:rsidRDefault="00EA7ECA" w:rsidP="004412ED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r w:rsidRPr="004412ED">
        <w:rPr>
          <w:color w:val="454545"/>
          <w:sz w:val="24"/>
          <w:szCs w:val="24"/>
        </w:rPr>
        <w:t>Зинченко, В. Г. Межкультурная коммуникация: от системного подхода к синергетической парадигме: учебное пособие: [16+] / В. Г. Зинченко, В. Г. </w:t>
      </w:r>
      <w:proofErr w:type="spellStart"/>
      <w:r w:rsidRPr="004412ED">
        <w:rPr>
          <w:color w:val="454545"/>
          <w:sz w:val="24"/>
          <w:szCs w:val="24"/>
        </w:rPr>
        <w:t>Зусман</w:t>
      </w:r>
      <w:proofErr w:type="spellEnd"/>
      <w:r w:rsidRPr="004412ED">
        <w:rPr>
          <w:color w:val="454545"/>
          <w:sz w:val="24"/>
          <w:szCs w:val="24"/>
        </w:rPr>
        <w:t>, З. И. </w:t>
      </w:r>
      <w:proofErr w:type="spellStart"/>
      <w:r w:rsidRPr="004412ED">
        <w:rPr>
          <w:color w:val="454545"/>
          <w:sz w:val="24"/>
          <w:szCs w:val="24"/>
        </w:rPr>
        <w:t>Кирнозе</w:t>
      </w:r>
      <w:proofErr w:type="spellEnd"/>
      <w:r w:rsidRPr="004412ED">
        <w:rPr>
          <w:color w:val="454545"/>
          <w:sz w:val="24"/>
          <w:szCs w:val="24"/>
        </w:rPr>
        <w:t>. – 3-е изд., стер. – Москва: ФЛИНТА, 2021. – 223 с. – Режим доступа: по подписке. – URL: </w:t>
      </w:r>
      <w:hyperlink r:id="rId7" w:history="1">
        <w:r w:rsidRPr="004412ED">
          <w:rPr>
            <w:rStyle w:val="a3"/>
            <w:color w:val="006CA1"/>
            <w:sz w:val="24"/>
            <w:szCs w:val="24"/>
          </w:rPr>
          <w:t>https://biblioclub.ru/index.php?page=book&amp;id=79344</w:t>
        </w:r>
      </w:hyperlink>
      <w:r w:rsidRPr="004412ED">
        <w:rPr>
          <w:color w:val="454545"/>
          <w:sz w:val="24"/>
          <w:szCs w:val="24"/>
        </w:rPr>
        <w:t xml:space="preserve"> (дата обращения: 24.03.2022). – </w:t>
      </w:r>
      <w:proofErr w:type="spellStart"/>
      <w:r w:rsidRPr="004412ED">
        <w:rPr>
          <w:color w:val="454545"/>
          <w:sz w:val="24"/>
          <w:szCs w:val="24"/>
        </w:rPr>
        <w:t>Библиогр</w:t>
      </w:r>
      <w:proofErr w:type="spellEnd"/>
      <w:r w:rsidRPr="004412ED">
        <w:rPr>
          <w:color w:val="454545"/>
          <w:sz w:val="24"/>
          <w:szCs w:val="24"/>
        </w:rPr>
        <w:t>. в кн. – ISBN 978-5-89349-472-3.</w:t>
      </w:r>
    </w:p>
    <w:p w14:paraId="5F19D038" w14:textId="2C0DF6CB" w:rsidR="000D2EB2" w:rsidRPr="004412ED" w:rsidRDefault="000D2EB2" w:rsidP="004412ED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proofErr w:type="spellStart"/>
      <w:r w:rsidRPr="004412ED">
        <w:rPr>
          <w:color w:val="454545"/>
          <w:sz w:val="24"/>
          <w:szCs w:val="24"/>
        </w:rPr>
        <w:lastRenderedPageBreak/>
        <w:t>Махлина</w:t>
      </w:r>
      <w:proofErr w:type="spellEnd"/>
      <w:r w:rsidRPr="004412ED">
        <w:rPr>
          <w:color w:val="454545"/>
          <w:sz w:val="24"/>
          <w:szCs w:val="24"/>
        </w:rPr>
        <w:t>, С. Т. Лекции по семиотике культуры и лингвистике: [16+] / С. Т. </w:t>
      </w:r>
      <w:proofErr w:type="spellStart"/>
      <w:r w:rsidRPr="004412ED">
        <w:rPr>
          <w:color w:val="454545"/>
          <w:sz w:val="24"/>
          <w:szCs w:val="24"/>
        </w:rPr>
        <w:t>Махлина</w:t>
      </w:r>
      <w:proofErr w:type="spellEnd"/>
      <w:r w:rsidRPr="004412ED">
        <w:rPr>
          <w:color w:val="454545"/>
          <w:sz w:val="24"/>
          <w:szCs w:val="24"/>
        </w:rPr>
        <w:t xml:space="preserve">. – Санкт-Петербург: Издательство </w:t>
      </w:r>
      <w:proofErr w:type="spellStart"/>
      <w:r w:rsidRPr="004412ED">
        <w:rPr>
          <w:color w:val="454545"/>
          <w:sz w:val="24"/>
          <w:szCs w:val="24"/>
        </w:rPr>
        <w:t>СПбКО</w:t>
      </w:r>
      <w:proofErr w:type="spellEnd"/>
      <w:r w:rsidRPr="004412ED">
        <w:rPr>
          <w:color w:val="454545"/>
          <w:sz w:val="24"/>
          <w:szCs w:val="24"/>
        </w:rPr>
        <w:t>, 2010. – 468 с. – Режим доступа: по подписке. – URL: </w:t>
      </w:r>
      <w:hyperlink r:id="rId8" w:history="1">
        <w:r w:rsidRPr="004412ED">
          <w:rPr>
            <w:rStyle w:val="a3"/>
            <w:color w:val="006CA1"/>
            <w:sz w:val="24"/>
            <w:szCs w:val="24"/>
          </w:rPr>
          <w:t>https://biblioclub.ru/index.php?page=book&amp;id=209857</w:t>
        </w:r>
      </w:hyperlink>
      <w:r w:rsidRPr="004412ED">
        <w:rPr>
          <w:color w:val="454545"/>
          <w:sz w:val="24"/>
          <w:szCs w:val="24"/>
        </w:rPr>
        <w:t> (дата обращения: 24.03.2022). – ISBN 978-5-903983-19-3. </w:t>
      </w:r>
    </w:p>
    <w:p w14:paraId="52D20867" w14:textId="0C415097" w:rsidR="00300DC9" w:rsidRPr="004412ED" w:rsidRDefault="00300DC9" w:rsidP="004412ED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color w:val="454545"/>
          <w:sz w:val="24"/>
          <w:szCs w:val="24"/>
        </w:rPr>
      </w:pPr>
      <w:proofErr w:type="spellStart"/>
      <w:r w:rsidRPr="004412ED">
        <w:rPr>
          <w:color w:val="454545"/>
          <w:sz w:val="24"/>
          <w:szCs w:val="24"/>
        </w:rPr>
        <w:t>Святохина</w:t>
      </w:r>
      <w:proofErr w:type="spellEnd"/>
      <w:r w:rsidRPr="004412ED">
        <w:rPr>
          <w:color w:val="454545"/>
          <w:sz w:val="24"/>
          <w:szCs w:val="24"/>
        </w:rPr>
        <w:t>, Г. Б. Философия: Философия человека, общества, истории и культуры: учебное пособие / Г. Б. </w:t>
      </w:r>
      <w:proofErr w:type="spellStart"/>
      <w:r w:rsidRPr="004412ED">
        <w:rPr>
          <w:color w:val="454545"/>
          <w:sz w:val="24"/>
          <w:szCs w:val="24"/>
        </w:rPr>
        <w:t>Святохина</w:t>
      </w:r>
      <w:proofErr w:type="spellEnd"/>
      <w:r w:rsidRPr="004412ED">
        <w:rPr>
          <w:color w:val="454545"/>
          <w:sz w:val="24"/>
          <w:szCs w:val="24"/>
        </w:rPr>
        <w:t>; Уфимский государственный университет экономики и сервиса. – Уфа: Уфимский государственный университет экономики и сервиса, 2013. – 124 с. – Режим доступа: по подписке. – URL: </w:t>
      </w:r>
      <w:hyperlink r:id="rId9" w:history="1">
        <w:r w:rsidRPr="004412ED">
          <w:rPr>
            <w:rStyle w:val="a3"/>
            <w:color w:val="006CA1"/>
            <w:sz w:val="24"/>
            <w:szCs w:val="24"/>
          </w:rPr>
          <w:t>https://biblioclub.ru/index.php?page=book&amp;id=272508</w:t>
        </w:r>
      </w:hyperlink>
      <w:r w:rsidRPr="004412ED">
        <w:rPr>
          <w:color w:val="454545"/>
          <w:sz w:val="24"/>
          <w:szCs w:val="24"/>
        </w:rPr>
        <w:t xml:space="preserve"> (дата обращения: 24.03.2022). – </w:t>
      </w:r>
      <w:proofErr w:type="spellStart"/>
      <w:r w:rsidRPr="004412ED">
        <w:rPr>
          <w:color w:val="454545"/>
          <w:sz w:val="24"/>
          <w:szCs w:val="24"/>
        </w:rPr>
        <w:t>Библиогр</w:t>
      </w:r>
      <w:proofErr w:type="spellEnd"/>
      <w:r w:rsidRPr="004412ED">
        <w:rPr>
          <w:color w:val="454545"/>
          <w:sz w:val="24"/>
          <w:szCs w:val="24"/>
        </w:rPr>
        <w:t>.: с. 94-95. – ISBN 978-5-88469-562-7. </w:t>
      </w:r>
    </w:p>
    <w:p w14:paraId="2F527C4E" w14:textId="0CD8E639" w:rsidR="00AF286E" w:rsidRPr="004412ED" w:rsidRDefault="005E71AD" w:rsidP="004412ED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4412ED">
        <w:rPr>
          <w:color w:val="454545"/>
          <w:sz w:val="24"/>
          <w:szCs w:val="24"/>
        </w:rPr>
        <w:t xml:space="preserve">Соловьев, В. М. Культурология: учебник для вузов: [16+] / В. М. Соловьев. – 2-е изд., </w:t>
      </w:r>
      <w:proofErr w:type="spellStart"/>
      <w:r w:rsidRPr="004412ED">
        <w:rPr>
          <w:color w:val="454545"/>
          <w:sz w:val="24"/>
          <w:szCs w:val="24"/>
        </w:rPr>
        <w:t>испр</w:t>
      </w:r>
      <w:proofErr w:type="spellEnd"/>
      <w:r w:rsidRPr="004412ED">
        <w:rPr>
          <w:color w:val="454545"/>
          <w:sz w:val="24"/>
          <w:szCs w:val="24"/>
        </w:rPr>
        <w:t>. и доп. – Москва; Берлин: Директ-Медиа, 2019. – 673 с.: ил. – Режим доступа: по подписке. – URL: </w:t>
      </w:r>
      <w:hyperlink r:id="rId10" w:history="1">
        <w:r w:rsidRPr="004412ED">
          <w:rPr>
            <w:rStyle w:val="a3"/>
            <w:color w:val="006CA1"/>
            <w:sz w:val="24"/>
            <w:szCs w:val="24"/>
          </w:rPr>
          <w:t>https://biblioclub.ru/index.php?page=book&amp;id=561243</w:t>
        </w:r>
      </w:hyperlink>
      <w:r w:rsidRPr="004412ED">
        <w:rPr>
          <w:color w:val="454545"/>
          <w:sz w:val="24"/>
          <w:szCs w:val="24"/>
        </w:rPr>
        <w:t> (дата обращения: 24.03.2022). – ISBN 978-5-4499-0226-9. – DOI 10.23681/561243.</w:t>
      </w:r>
      <w:r w:rsidR="00920A63" w:rsidRPr="004412ED">
        <w:rPr>
          <w:b/>
          <w:bCs/>
          <w:color w:val="000000"/>
          <w:sz w:val="24"/>
          <w:szCs w:val="24"/>
        </w:rPr>
        <w:t xml:space="preserve"> </w:t>
      </w:r>
    </w:p>
    <w:p w14:paraId="3905E347" w14:textId="1F3368AD" w:rsidR="004412ED" w:rsidRPr="004412ED" w:rsidRDefault="004412ED" w:rsidP="004412ED">
      <w:pPr>
        <w:pStyle w:val="ad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ind w:left="0" w:firstLine="709"/>
        <w:rPr>
          <w:b/>
          <w:bCs/>
          <w:color w:val="000000"/>
          <w:sz w:val="24"/>
          <w:szCs w:val="24"/>
        </w:rPr>
      </w:pPr>
      <w:r w:rsidRPr="004412ED">
        <w:rPr>
          <w:color w:val="454545"/>
          <w:sz w:val="24"/>
          <w:szCs w:val="24"/>
        </w:rPr>
        <w:t>Этнология: учебник / Т. А. Титова, В. Е. Козлов, Е. В. Фролова, И. А. </w:t>
      </w:r>
      <w:proofErr w:type="spellStart"/>
      <w:r w:rsidRPr="004412ED">
        <w:rPr>
          <w:color w:val="454545"/>
          <w:sz w:val="24"/>
          <w:szCs w:val="24"/>
        </w:rPr>
        <w:t>Мухаметзарипов</w:t>
      </w:r>
      <w:proofErr w:type="spellEnd"/>
      <w:r w:rsidRPr="004412ED">
        <w:rPr>
          <w:color w:val="454545"/>
          <w:sz w:val="24"/>
          <w:szCs w:val="24"/>
        </w:rPr>
        <w:t>; отв. ред. Т. А. Титова; Казанский федеральный университет. – Казань: Казанский федеральный университет (КФУ), 2017. – 402 с.: ил. – Режим доступа: по подписке. – URL: </w:t>
      </w:r>
      <w:hyperlink r:id="rId11" w:history="1">
        <w:r w:rsidRPr="004412ED">
          <w:rPr>
            <w:rStyle w:val="a3"/>
            <w:color w:val="006CA1"/>
            <w:sz w:val="24"/>
            <w:szCs w:val="24"/>
          </w:rPr>
          <w:t>https://biblioclub.ru/index.php?page=book&amp;id=480107</w:t>
        </w:r>
      </w:hyperlink>
      <w:r w:rsidRPr="004412ED">
        <w:rPr>
          <w:color w:val="454545"/>
          <w:sz w:val="24"/>
          <w:szCs w:val="24"/>
        </w:rPr>
        <w:t xml:space="preserve"> (дата обращения: 24.03.2022). – </w:t>
      </w:r>
      <w:proofErr w:type="spellStart"/>
      <w:r w:rsidRPr="004412ED">
        <w:rPr>
          <w:color w:val="454545"/>
          <w:sz w:val="24"/>
          <w:szCs w:val="24"/>
        </w:rPr>
        <w:t>Библиогр</w:t>
      </w:r>
      <w:proofErr w:type="spellEnd"/>
      <w:r w:rsidRPr="004412ED">
        <w:rPr>
          <w:color w:val="454545"/>
          <w:sz w:val="24"/>
          <w:szCs w:val="24"/>
        </w:rPr>
        <w:t>. в кн. – ISBN 978-5-00019-838-4.</w:t>
      </w:r>
    </w:p>
    <w:p w14:paraId="318D7CAE" w14:textId="77777777" w:rsidR="00B86691" w:rsidRDefault="00B86691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0A778EE9" w14:textId="08A809D2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27B23A91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B7D8FCF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1B02EED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A9069B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310A52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t>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71348E9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084FDD8D" w14:textId="77777777" w:rsidR="002F7DA8" w:rsidRDefault="00920D08" w:rsidP="002F7DA8">
      <w:pPr>
        <w:widowControl/>
        <w:spacing w:line="240" w:lineRule="auto"/>
        <w:ind w:firstLine="244"/>
        <w:rPr>
          <w:rStyle w:val="a3"/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7AF32CD5" w14:textId="77777777" w:rsidR="002F7DA8" w:rsidRPr="002F7DA8" w:rsidRDefault="002F7DA8" w:rsidP="002F7DA8">
      <w:pPr>
        <w:widowControl/>
        <w:spacing w:line="240" w:lineRule="auto"/>
        <w:ind w:firstLine="244"/>
        <w:rPr>
          <w:color w:val="0000FF"/>
          <w:sz w:val="24"/>
          <w:szCs w:val="24"/>
          <w:u w:val="single"/>
        </w:rPr>
      </w:pPr>
      <w:r>
        <w:rPr>
          <w:sz w:val="24"/>
          <w:szCs w:val="24"/>
        </w:rPr>
        <w:t xml:space="preserve">6. </w:t>
      </w:r>
      <w:r w:rsidRPr="002F7DA8">
        <w:rPr>
          <w:sz w:val="24"/>
          <w:szCs w:val="24"/>
        </w:rPr>
        <w:t xml:space="preserve">Стэнфордская философская энциклопедия: переводы избранных статей. – Режим доступа: </w:t>
      </w:r>
      <w:hyperlink r:id="rId17" w:history="1">
        <w:r w:rsidR="00310A52" w:rsidRPr="00004F77">
          <w:rPr>
            <w:rStyle w:val="a3"/>
            <w:sz w:val="24"/>
            <w:szCs w:val="24"/>
          </w:rPr>
          <w:t>http://www.philosophy.ru/</w:t>
        </w:r>
      </w:hyperlink>
      <w:r w:rsidR="00310A52">
        <w:rPr>
          <w:sz w:val="24"/>
          <w:szCs w:val="24"/>
        </w:rPr>
        <w:t xml:space="preserve"> </w:t>
      </w:r>
    </w:p>
    <w:p w14:paraId="5E0BD393" w14:textId="77777777" w:rsidR="002F7DA8" w:rsidRPr="002F7DA8" w:rsidRDefault="002F7DA8" w:rsidP="002F7DA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2F7DA8">
        <w:rPr>
          <w:sz w:val="24"/>
          <w:szCs w:val="24"/>
        </w:rPr>
        <w:t xml:space="preserve">Институт философии Российской Академии Наук. – Режим доступа: </w:t>
      </w:r>
      <w:hyperlink r:id="rId18" w:history="1">
        <w:r w:rsidR="00310A52" w:rsidRPr="00004F77">
          <w:rPr>
            <w:rStyle w:val="a3"/>
            <w:sz w:val="24"/>
            <w:szCs w:val="24"/>
          </w:rPr>
          <w:t>https://iphras.ru/</w:t>
        </w:r>
      </w:hyperlink>
      <w:r w:rsidR="00310A52">
        <w:rPr>
          <w:sz w:val="24"/>
          <w:szCs w:val="24"/>
        </w:rPr>
        <w:t xml:space="preserve"> </w:t>
      </w:r>
      <w:r w:rsidRPr="002F7DA8">
        <w:rPr>
          <w:sz w:val="24"/>
          <w:szCs w:val="24"/>
        </w:rPr>
        <w:t xml:space="preserve"> </w:t>
      </w:r>
    </w:p>
    <w:p w14:paraId="06C09356" w14:textId="77777777" w:rsidR="002F7DA8" w:rsidRPr="003C0E55" w:rsidRDefault="002F7DA8" w:rsidP="002F7DA8">
      <w:pPr>
        <w:widowControl/>
        <w:spacing w:line="240" w:lineRule="auto"/>
        <w:ind w:firstLine="244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2F7DA8">
        <w:rPr>
          <w:sz w:val="24"/>
          <w:szCs w:val="24"/>
        </w:rPr>
        <w:t xml:space="preserve">Национальная философская энциклопедия. – Режим доступа: </w:t>
      </w:r>
      <w:hyperlink r:id="rId19" w:history="1">
        <w:r w:rsidR="00310A52" w:rsidRPr="00004F77">
          <w:rPr>
            <w:rStyle w:val="a3"/>
            <w:sz w:val="24"/>
            <w:szCs w:val="24"/>
          </w:rPr>
          <w:t>https://terme.ru/</w:t>
        </w:r>
      </w:hyperlink>
      <w:r w:rsidR="00310A52">
        <w:rPr>
          <w:sz w:val="24"/>
          <w:szCs w:val="24"/>
        </w:rPr>
        <w:t xml:space="preserve"> </w:t>
      </w:r>
    </w:p>
    <w:p w14:paraId="24E0F10F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648C835F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7D98B2D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6610FDE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34EA4CA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1B8AAD0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321CDF0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18A3EDB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3E2B8A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0BD3BE1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530016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2DB3654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lastRenderedPageBreak/>
        <w:t>LibreOffice</w:t>
      </w:r>
      <w:proofErr w:type="spellEnd"/>
    </w:p>
    <w:p w14:paraId="564019F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4322BF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43CE9FBE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8D30839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02EF6880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588984B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54474C04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4E3C0CF8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70CA65ED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1FB51B2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1DF69E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2EFA33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 w:rsidSect="00C024CF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8627911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3" w15:restartNumberingAfterBreak="0">
    <w:nsid w:val="318B6191"/>
    <w:multiLevelType w:val="hybridMultilevel"/>
    <w:tmpl w:val="A2F63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20D08"/>
    <w:rsid w:val="00000300"/>
    <w:rsid w:val="00021EAE"/>
    <w:rsid w:val="00023FE9"/>
    <w:rsid w:val="0003058C"/>
    <w:rsid w:val="00030D6C"/>
    <w:rsid w:val="00032FD3"/>
    <w:rsid w:val="00046AB6"/>
    <w:rsid w:val="00057FD3"/>
    <w:rsid w:val="00065AB0"/>
    <w:rsid w:val="000776F3"/>
    <w:rsid w:val="000807D3"/>
    <w:rsid w:val="000826B3"/>
    <w:rsid w:val="0008430C"/>
    <w:rsid w:val="000939C6"/>
    <w:rsid w:val="00094C15"/>
    <w:rsid w:val="000A49A2"/>
    <w:rsid w:val="000A57A2"/>
    <w:rsid w:val="000B4855"/>
    <w:rsid w:val="000B6C4B"/>
    <w:rsid w:val="000B76CD"/>
    <w:rsid w:val="000D057E"/>
    <w:rsid w:val="000D0F01"/>
    <w:rsid w:val="000D112D"/>
    <w:rsid w:val="000D2EB2"/>
    <w:rsid w:val="000E0D75"/>
    <w:rsid w:val="000E2C0E"/>
    <w:rsid w:val="000F3CA6"/>
    <w:rsid w:val="000F533F"/>
    <w:rsid w:val="001043F8"/>
    <w:rsid w:val="001071B9"/>
    <w:rsid w:val="00111273"/>
    <w:rsid w:val="0012624E"/>
    <w:rsid w:val="00130118"/>
    <w:rsid w:val="0013107B"/>
    <w:rsid w:val="00136367"/>
    <w:rsid w:val="00140A4C"/>
    <w:rsid w:val="0015178D"/>
    <w:rsid w:val="00157422"/>
    <w:rsid w:val="00162D4B"/>
    <w:rsid w:val="0018008A"/>
    <w:rsid w:val="00180109"/>
    <w:rsid w:val="0019054A"/>
    <w:rsid w:val="00191336"/>
    <w:rsid w:val="00191BA0"/>
    <w:rsid w:val="0019406F"/>
    <w:rsid w:val="00194DDA"/>
    <w:rsid w:val="001B2867"/>
    <w:rsid w:val="001D7BF0"/>
    <w:rsid w:val="001E29F8"/>
    <w:rsid w:val="00204F1C"/>
    <w:rsid w:val="00207B9B"/>
    <w:rsid w:val="002205D6"/>
    <w:rsid w:val="00220CD3"/>
    <w:rsid w:val="00226665"/>
    <w:rsid w:val="0022727C"/>
    <w:rsid w:val="00250642"/>
    <w:rsid w:val="002518DA"/>
    <w:rsid w:val="002522B7"/>
    <w:rsid w:val="002546A7"/>
    <w:rsid w:val="00260ABC"/>
    <w:rsid w:val="002668FA"/>
    <w:rsid w:val="00275F79"/>
    <w:rsid w:val="00281A32"/>
    <w:rsid w:val="002825CF"/>
    <w:rsid w:val="00283264"/>
    <w:rsid w:val="00287915"/>
    <w:rsid w:val="002A5181"/>
    <w:rsid w:val="002B0926"/>
    <w:rsid w:val="002B25F2"/>
    <w:rsid w:val="002B422B"/>
    <w:rsid w:val="002C227F"/>
    <w:rsid w:val="002D3C19"/>
    <w:rsid w:val="002D512D"/>
    <w:rsid w:val="002F7DA8"/>
    <w:rsid w:val="003007E9"/>
    <w:rsid w:val="00300DC9"/>
    <w:rsid w:val="00304669"/>
    <w:rsid w:val="00310A52"/>
    <w:rsid w:val="0031138A"/>
    <w:rsid w:val="003161CD"/>
    <w:rsid w:val="0032370C"/>
    <w:rsid w:val="0032501B"/>
    <w:rsid w:val="00352377"/>
    <w:rsid w:val="00360DCD"/>
    <w:rsid w:val="00362098"/>
    <w:rsid w:val="00371AF5"/>
    <w:rsid w:val="00375ACE"/>
    <w:rsid w:val="00375E96"/>
    <w:rsid w:val="00376B65"/>
    <w:rsid w:val="00381F87"/>
    <w:rsid w:val="00396CBC"/>
    <w:rsid w:val="003A5055"/>
    <w:rsid w:val="003A60CB"/>
    <w:rsid w:val="003C575D"/>
    <w:rsid w:val="003D4C27"/>
    <w:rsid w:val="003D5A96"/>
    <w:rsid w:val="003E2625"/>
    <w:rsid w:val="003F6D1F"/>
    <w:rsid w:val="004021C8"/>
    <w:rsid w:val="00423E27"/>
    <w:rsid w:val="00427166"/>
    <w:rsid w:val="00430130"/>
    <w:rsid w:val="004412ED"/>
    <w:rsid w:val="00442503"/>
    <w:rsid w:val="004652A9"/>
    <w:rsid w:val="00483811"/>
    <w:rsid w:val="00484FAE"/>
    <w:rsid w:val="00485363"/>
    <w:rsid w:val="004A2847"/>
    <w:rsid w:val="004A322E"/>
    <w:rsid w:val="004A5C29"/>
    <w:rsid w:val="004C2244"/>
    <w:rsid w:val="004C6BA4"/>
    <w:rsid w:val="004C78B8"/>
    <w:rsid w:val="004D3292"/>
    <w:rsid w:val="004D5144"/>
    <w:rsid w:val="004F7197"/>
    <w:rsid w:val="00504D5A"/>
    <w:rsid w:val="0051334F"/>
    <w:rsid w:val="0051528C"/>
    <w:rsid w:val="00521C3F"/>
    <w:rsid w:val="00522E12"/>
    <w:rsid w:val="005316DB"/>
    <w:rsid w:val="00537131"/>
    <w:rsid w:val="005519C3"/>
    <w:rsid w:val="00555F6C"/>
    <w:rsid w:val="0056393A"/>
    <w:rsid w:val="00573DE3"/>
    <w:rsid w:val="00583CC1"/>
    <w:rsid w:val="00586214"/>
    <w:rsid w:val="0059744B"/>
    <w:rsid w:val="005A121B"/>
    <w:rsid w:val="005B4E71"/>
    <w:rsid w:val="005B5E17"/>
    <w:rsid w:val="005C1FD9"/>
    <w:rsid w:val="005D28FB"/>
    <w:rsid w:val="005D29EE"/>
    <w:rsid w:val="005D58F2"/>
    <w:rsid w:val="005E4B5A"/>
    <w:rsid w:val="005E71AD"/>
    <w:rsid w:val="005F2D9D"/>
    <w:rsid w:val="005F33BE"/>
    <w:rsid w:val="006159FA"/>
    <w:rsid w:val="006208AD"/>
    <w:rsid w:val="00625DE3"/>
    <w:rsid w:val="00627A51"/>
    <w:rsid w:val="00627C83"/>
    <w:rsid w:val="006330B9"/>
    <w:rsid w:val="006337C8"/>
    <w:rsid w:val="00651E90"/>
    <w:rsid w:val="00671E8F"/>
    <w:rsid w:val="00672152"/>
    <w:rsid w:val="00674A05"/>
    <w:rsid w:val="00677562"/>
    <w:rsid w:val="00687509"/>
    <w:rsid w:val="006915C0"/>
    <w:rsid w:val="00695F23"/>
    <w:rsid w:val="006A2E64"/>
    <w:rsid w:val="006C137B"/>
    <w:rsid w:val="006D3A21"/>
    <w:rsid w:val="006E0F31"/>
    <w:rsid w:val="006E7CAD"/>
    <w:rsid w:val="0070495F"/>
    <w:rsid w:val="00706AAB"/>
    <w:rsid w:val="00735809"/>
    <w:rsid w:val="00742409"/>
    <w:rsid w:val="00745F2D"/>
    <w:rsid w:val="00754438"/>
    <w:rsid w:val="0076640A"/>
    <w:rsid w:val="0078359C"/>
    <w:rsid w:val="00785576"/>
    <w:rsid w:val="00793E0C"/>
    <w:rsid w:val="00796776"/>
    <w:rsid w:val="007A357F"/>
    <w:rsid w:val="007C1534"/>
    <w:rsid w:val="007C67EA"/>
    <w:rsid w:val="007E1E6C"/>
    <w:rsid w:val="007E4D34"/>
    <w:rsid w:val="007F2E1C"/>
    <w:rsid w:val="007F372C"/>
    <w:rsid w:val="008054E1"/>
    <w:rsid w:val="00822085"/>
    <w:rsid w:val="0082347A"/>
    <w:rsid w:val="0082745A"/>
    <w:rsid w:val="00832DFA"/>
    <w:rsid w:val="00843CDE"/>
    <w:rsid w:val="008445E6"/>
    <w:rsid w:val="00845E5E"/>
    <w:rsid w:val="00857629"/>
    <w:rsid w:val="00862A74"/>
    <w:rsid w:val="00862D4A"/>
    <w:rsid w:val="008677E1"/>
    <w:rsid w:val="00874A89"/>
    <w:rsid w:val="008A084D"/>
    <w:rsid w:val="008B1FEE"/>
    <w:rsid w:val="008B32F0"/>
    <w:rsid w:val="008B3ABA"/>
    <w:rsid w:val="008B6B5A"/>
    <w:rsid w:val="008B74C3"/>
    <w:rsid w:val="008C3C1C"/>
    <w:rsid w:val="008E2D31"/>
    <w:rsid w:val="008E3ECA"/>
    <w:rsid w:val="008F12EE"/>
    <w:rsid w:val="008F4098"/>
    <w:rsid w:val="009007CE"/>
    <w:rsid w:val="00900C50"/>
    <w:rsid w:val="00905AFC"/>
    <w:rsid w:val="00915521"/>
    <w:rsid w:val="00916C32"/>
    <w:rsid w:val="00920A63"/>
    <w:rsid w:val="00920D08"/>
    <w:rsid w:val="00934CA0"/>
    <w:rsid w:val="0093608B"/>
    <w:rsid w:val="009376D0"/>
    <w:rsid w:val="009378A3"/>
    <w:rsid w:val="009400F8"/>
    <w:rsid w:val="0095000C"/>
    <w:rsid w:val="0095632D"/>
    <w:rsid w:val="009623C2"/>
    <w:rsid w:val="009712AE"/>
    <w:rsid w:val="00971654"/>
    <w:rsid w:val="00972859"/>
    <w:rsid w:val="00981EFA"/>
    <w:rsid w:val="00983E26"/>
    <w:rsid w:val="00984B74"/>
    <w:rsid w:val="009A71CA"/>
    <w:rsid w:val="009B112B"/>
    <w:rsid w:val="009B26C4"/>
    <w:rsid w:val="009B4394"/>
    <w:rsid w:val="009B7231"/>
    <w:rsid w:val="009D07EF"/>
    <w:rsid w:val="009D07F3"/>
    <w:rsid w:val="00A039C8"/>
    <w:rsid w:val="00A27740"/>
    <w:rsid w:val="00A37B5D"/>
    <w:rsid w:val="00A55A56"/>
    <w:rsid w:val="00A61687"/>
    <w:rsid w:val="00A706C9"/>
    <w:rsid w:val="00A70BA1"/>
    <w:rsid w:val="00A758B9"/>
    <w:rsid w:val="00A8145F"/>
    <w:rsid w:val="00A85716"/>
    <w:rsid w:val="00A918EE"/>
    <w:rsid w:val="00A94D68"/>
    <w:rsid w:val="00AC1D25"/>
    <w:rsid w:val="00AD3CA3"/>
    <w:rsid w:val="00AE1BB0"/>
    <w:rsid w:val="00AE35A7"/>
    <w:rsid w:val="00AF286E"/>
    <w:rsid w:val="00B04C42"/>
    <w:rsid w:val="00B04E9D"/>
    <w:rsid w:val="00B04F67"/>
    <w:rsid w:val="00B1620E"/>
    <w:rsid w:val="00B16F56"/>
    <w:rsid w:val="00B2759D"/>
    <w:rsid w:val="00B3026E"/>
    <w:rsid w:val="00B36B0C"/>
    <w:rsid w:val="00B378BF"/>
    <w:rsid w:val="00B50AFA"/>
    <w:rsid w:val="00B64C8A"/>
    <w:rsid w:val="00B70055"/>
    <w:rsid w:val="00B70A84"/>
    <w:rsid w:val="00B75A9B"/>
    <w:rsid w:val="00B8532A"/>
    <w:rsid w:val="00B86691"/>
    <w:rsid w:val="00B86993"/>
    <w:rsid w:val="00B872FF"/>
    <w:rsid w:val="00BB28D3"/>
    <w:rsid w:val="00BB2A77"/>
    <w:rsid w:val="00BB40CF"/>
    <w:rsid w:val="00BB72B8"/>
    <w:rsid w:val="00BC2AEF"/>
    <w:rsid w:val="00BC4F3B"/>
    <w:rsid w:val="00BD0471"/>
    <w:rsid w:val="00BD3742"/>
    <w:rsid w:val="00C024CF"/>
    <w:rsid w:val="00C26A81"/>
    <w:rsid w:val="00C35009"/>
    <w:rsid w:val="00C6060E"/>
    <w:rsid w:val="00C61480"/>
    <w:rsid w:val="00C65D65"/>
    <w:rsid w:val="00C7049A"/>
    <w:rsid w:val="00C70D66"/>
    <w:rsid w:val="00C8152E"/>
    <w:rsid w:val="00C901B2"/>
    <w:rsid w:val="00CB2563"/>
    <w:rsid w:val="00CB7CE1"/>
    <w:rsid w:val="00CC7F26"/>
    <w:rsid w:val="00CD7D89"/>
    <w:rsid w:val="00CE51E1"/>
    <w:rsid w:val="00CF3BDD"/>
    <w:rsid w:val="00CF5BA0"/>
    <w:rsid w:val="00D204A1"/>
    <w:rsid w:val="00D26D67"/>
    <w:rsid w:val="00D304BF"/>
    <w:rsid w:val="00D3786B"/>
    <w:rsid w:val="00D46244"/>
    <w:rsid w:val="00D53D44"/>
    <w:rsid w:val="00D602A1"/>
    <w:rsid w:val="00D67967"/>
    <w:rsid w:val="00D70162"/>
    <w:rsid w:val="00D75FBF"/>
    <w:rsid w:val="00D765FA"/>
    <w:rsid w:val="00D77753"/>
    <w:rsid w:val="00D860D3"/>
    <w:rsid w:val="00D91F4C"/>
    <w:rsid w:val="00DD2846"/>
    <w:rsid w:val="00DE0EE4"/>
    <w:rsid w:val="00DF2512"/>
    <w:rsid w:val="00E11A4F"/>
    <w:rsid w:val="00E153FF"/>
    <w:rsid w:val="00E1597D"/>
    <w:rsid w:val="00E223DC"/>
    <w:rsid w:val="00E42189"/>
    <w:rsid w:val="00E42665"/>
    <w:rsid w:val="00E42959"/>
    <w:rsid w:val="00E550DB"/>
    <w:rsid w:val="00E67641"/>
    <w:rsid w:val="00E67819"/>
    <w:rsid w:val="00E67D57"/>
    <w:rsid w:val="00E73AE0"/>
    <w:rsid w:val="00E93B33"/>
    <w:rsid w:val="00EA2DA1"/>
    <w:rsid w:val="00EA7ECA"/>
    <w:rsid w:val="00EB4196"/>
    <w:rsid w:val="00EB6382"/>
    <w:rsid w:val="00EB7698"/>
    <w:rsid w:val="00EC0410"/>
    <w:rsid w:val="00EC1BCB"/>
    <w:rsid w:val="00EC35A8"/>
    <w:rsid w:val="00EC7C57"/>
    <w:rsid w:val="00EE01BE"/>
    <w:rsid w:val="00EE6482"/>
    <w:rsid w:val="00EF0B5A"/>
    <w:rsid w:val="00EF1F84"/>
    <w:rsid w:val="00F07E54"/>
    <w:rsid w:val="00F11418"/>
    <w:rsid w:val="00F217B4"/>
    <w:rsid w:val="00F25CC2"/>
    <w:rsid w:val="00F3068C"/>
    <w:rsid w:val="00F32D8E"/>
    <w:rsid w:val="00F40359"/>
    <w:rsid w:val="00F42601"/>
    <w:rsid w:val="00F43E81"/>
    <w:rsid w:val="00F52EB6"/>
    <w:rsid w:val="00F54B4B"/>
    <w:rsid w:val="00F56C91"/>
    <w:rsid w:val="00F60CF5"/>
    <w:rsid w:val="00F60F54"/>
    <w:rsid w:val="00F6435D"/>
    <w:rsid w:val="00F75A53"/>
    <w:rsid w:val="00F8214C"/>
    <w:rsid w:val="00F82B47"/>
    <w:rsid w:val="00F830D1"/>
    <w:rsid w:val="00F87DE9"/>
    <w:rsid w:val="00F90FB9"/>
    <w:rsid w:val="00F95146"/>
    <w:rsid w:val="00FA7E11"/>
    <w:rsid w:val="00FB6049"/>
    <w:rsid w:val="00FB6600"/>
    <w:rsid w:val="00FC4596"/>
    <w:rsid w:val="00FC6941"/>
    <w:rsid w:val="00FD3B5A"/>
    <w:rsid w:val="00FD3E87"/>
    <w:rsid w:val="00FE1613"/>
    <w:rsid w:val="00FE2395"/>
    <w:rsid w:val="00FF3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E930"/>
  <w15:docId w15:val="{6BA53605-30E9-44A2-AFCE-C89815D51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55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209857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hyperlink" Target="https://iphras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biblioclub.ru/index.php?page=book&amp;id=79344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hyperlink" Target="http://www.philosoph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biblioclub.ru/index.php?page=book&amp;id=471748" TargetMode="External"/><Relationship Id="rId11" Type="http://schemas.openxmlformats.org/officeDocument/2006/relationships/hyperlink" Target="https://biblioclub.ru/index.php?page=book&amp;id=480107" TargetMode="External"/><Relationship Id="rId5" Type="http://schemas.openxmlformats.org/officeDocument/2006/relationships/hyperlink" Target="https://biblioclub.ru/index.php?page=book&amp;id=603170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biblioclub.ru/index.php?page=book&amp;id=561243" TargetMode="External"/><Relationship Id="rId19" Type="http://schemas.openxmlformats.org/officeDocument/2006/relationships/hyperlink" Target="https://term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272508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7</Pages>
  <Words>1981</Words>
  <Characters>11294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33</cp:revision>
  <cp:lastPrinted>2020-11-13T10:48:00Z</cp:lastPrinted>
  <dcterms:created xsi:type="dcterms:W3CDTF">2021-04-01T13:15:00Z</dcterms:created>
  <dcterms:modified xsi:type="dcterms:W3CDTF">2022-03-31T14:14:00Z</dcterms:modified>
</cp:coreProperties>
</file>