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7686" w:rsidRPr="007A6BCC" w:rsidRDefault="00517686" w:rsidP="00517686">
      <w:pPr>
        <w:tabs>
          <w:tab w:val="left" w:pos="0"/>
          <w:tab w:val="left" w:pos="1530"/>
        </w:tabs>
        <w:ind w:hanging="40"/>
        <w:jc w:val="center"/>
      </w:pPr>
      <w:r w:rsidRPr="007A6BCC">
        <w:t xml:space="preserve">ГОСУДАРСТВЕННОЕ АВТОНОМНОЕ ОБРАЗОВАТЕЛЬНОЕ УЧРЕЖДЕНИЕ ВЫСШЕГО ОБРАЗОВАНИЯ </w:t>
      </w:r>
    </w:p>
    <w:p w:rsidR="00517686" w:rsidRPr="007A6BCC" w:rsidRDefault="00517686" w:rsidP="00517686">
      <w:pPr>
        <w:tabs>
          <w:tab w:val="left" w:pos="0"/>
          <w:tab w:val="left" w:pos="1530"/>
        </w:tabs>
        <w:ind w:hanging="40"/>
        <w:jc w:val="center"/>
        <w:rPr>
          <w:b/>
        </w:rPr>
      </w:pPr>
      <w:r w:rsidRPr="007A6BCC">
        <w:rPr>
          <w:b/>
        </w:rPr>
        <w:t xml:space="preserve">«ЛЕНИНГРАДСКИЙ ГОСУДАРСТВЕННЫЙ УНИВЕРСИТЕТ </w:t>
      </w:r>
    </w:p>
    <w:p w:rsidR="00517686" w:rsidRPr="007A6BCC" w:rsidRDefault="00517686" w:rsidP="00517686">
      <w:pPr>
        <w:tabs>
          <w:tab w:val="left" w:pos="1530"/>
        </w:tabs>
        <w:ind w:hanging="40"/>
        <w:jc w:val="center"/>
      </w:pPr>
      <w:r w:rsidRPr="007A6BCC">
        <w:rPr>
          <w:b/>
        </w:rPr>
        <w:t>А.С. ПУШКИНА»</w:t>
      </w:r>
    </w:p>
    <w:p w:rsidR="00517686" w:rsidRPr="007A6BCC" w:rsidRDefault="00517686" w:rsidP="00517686">
      <w:pPr>
        <w:tabs>
          <w:tab w:val="left" w:pos="1530"/>
        </w:tabs>
        <w:ind w:hanging="40"/>
        <w:jc w:val="center"/>
      </w:pPr>
    </w:p>
    <w:p w:rsidR="00517686" w:rsidRPr="007A6BCC" w:rsidRDefault="00517686" w:rsidP="00517686">
      <w:pPr>
        <w:tabs>
          <w:tab w:val="left" w:pos="1530"/>
        </w:tabs>
        <w:ind w:hanging="40"/>
        <w:jc w:val="center"/>
      </w:pPr>
    </w:p>
    <w:p w:rsidR="00517686" w:rsidRPr="007A6BCC" w:rsidRDefault="00517686" w:rsidP="00517686">
      <w:pPr>
        <w:tabs>
          <w:tab w:val="left" w:pos="1530"/>
        </w:tabs>
        <w:ind w:hanging="40"/>
        <w:jc w:val="center"/>
      </w:pPr>
    </w:p>
    <w:p w:rsidR="00517686" w:rsidRPr="007A6BCC" w:rsidRDefault="00517686" w:rsidP="00517686">
      <w:pPr>
        <w:tabs>
          <w:tab w:val="left" w:pos="1530"/>
        </w:tabs>
        <w:ind w:firstLine="5630"/>
      </w:pPr>
      <w:r w:rsidRPr="007A6BCC">
        <w:t>УТВЕРЖДАЮ</w:t>
      </w:r>
    </w:p>
    <w:p w:rsidR="00517686" w:rsidRPr="007A6BCC" w:rsidRDefault="00517686" w:rsidP="00517686">
      <w:pPr>
        <w:tabs>
          <w:tab w:val="left" w:pos="1530"/>
        </w:tabs>
        <w:ind w:firstLine="5630"/>
      </w:pPr>
      <w:r w:rsidRPr="007A6BCC">
        <w:t>Проректор по учебно-методической</w:t>
      </w:r>
    </w:p>
    <w:p w:rsidR="00517686" w:rsidRPr="007A6BCC" w:rsidRDefault="00517686" w:rsidP="00517686">
      <w:pPr>
        <w:tabs>
          <w:tab w:val="left" w:pos="1530"/>
        </w:tabs>
        <w:ind w:firstLine="5630"/>
      </w:pPr>
      <w:r w:rsidRPr="007A6BCC">
        <w:t xml:space="preserve">работе </w:t>
      </w:r>
    </w:p>
    <w:p w:rsidR="00517686" w:rsidRPr="007A6BCC" w:rsidRDefault="00517686" w:rsidP="00517686">
      <w:pPr>
        <w:tabs>
          <w:tab w:val="left" w:pos="1530"/>
        </w:tabs>
        <w:ind w:firstLine="5630"/>
      </w:pPr>
      <w:r w:rsidRPr="007A6BCC">
        <w:t>____________ С.Н.Большаков</w:t>
      </w:r>
    </w:p>
    <w:p w:rsidR="00517686" w:rsidRPr="007A6BCC" w:rsidRDefault="00517686" w:rsidP="00517686">
      <w:pPr>
        <w:tabs>
          <w:tab w:val="left" w:pos="748"/>
          <w:tab w:val="left" w:pos="828"/>
          <w:tab w:val="left" w:pos="3822"/>
        </w:tabs>
        <w:ind w:hanging="40"/>
        <w:jc w:val="center"/>
      </w:pPr>
    </w:p>
    <w:p w:rsidR="00517686" w:rsidRPr="007A6BCC" w:rsidRDefault="00517686" w:rsidP="00517686">
      <w:pPr>
        <w:tabs>
          <w:tab w:val="left" w:pos="748"/>
          <w:tab w:val="left" w:pos="828"/>
          <w:tab w:val="left" w:pos="3822"/>
        </w:tabs>
        <w:ind w:hanging="40"/>
        <w:jc w:val="center"/>
      </w:pPr>
    </w:p>
    <w:p w:rsidR="00517686" w:rsidRPr="007A6BCC" w:rsidRDefault="00517686" w:rsidP="00517686">
      <w:pPr>
        <w:tabs>
          <w:tab w:val="left" w:pos="748"/>
          <w:tab w:val="left" w:pos="828"/>
          <w:tab w:val="left" w:pos="3822"/>
        </w:tabs>
        <w:ind w:hanging="40"/>
        <w:jc w:val="center"/>
      </w:pPr>
    </w:p>
    <w:p w:rsidR="00517686" w:rsidRPr="007A6BCC" w:rsidRDefault="00517686" w:rsidP="00517686">
      <w:pPr>
        <w:tabs>
          <w:tab w:val="left" w:pos="748"/>
          <w:tab w:val="left" w:pos="828"/>
          <w:tab w:val="left" w:pos="3822"/>
        </w:tabs>
        <w:ind w:hanging="40"/>
        <w:jc w:val="center"/>
      </w:pPr>
    </w:p>
    <w:p w:rsidR="00517686" w:rsidRPr="007A6BCC" w:rsidRDefault="00517686" w:rsidP="00517686">
      <w:pPr>
        <w:tabs>
          <w:tab w:val="left" w:pos="748"/>
          <w:tab w:val="left" w:pos="828"/>
          <w:tab w:val="left" w:pos="3822"/>
        </w:tabs>
        <w:ind w:hanging="40"/>
        <w:jc w:val="center"/>
      </w:pPr>
      <w:r w:rsidRPr="007A6BCC">
        <w:rPr>
          <w:caps/>
        </w:rPr>
        <w:t>РАБОЧАЯ ПРОГРАММА</w:t>
      </w:r>
    </w:p>
    <w:p w:rsidR="00517686" w:rsidRPr="007A6BCC" w:rsidRDefault="00517686" w:rsidP="00517686">
      <w:pPr>
        <w:tabs>
          <w:tab w:val="left" w:pos="748"/>
          <w:tab w:val="left" w:pos="828"/>
          <w:tab w:val="left" w:pos="3822"/>
        </w:tabs>
        <w:ind w:hanging="40"/>
        <w:jc w:val="center"/>
      </w:pPr>
      <w:r w:rsidRPr="007A6BCC">
        <w:rPr>
          <w:rStyle w:val="ListLabel13"/>
        </w:rPr>
        <w:t>дисциплины</w:t>
      </w:r>
    </w:p>
    <w:p w:rsidR="00517686" w:rsidRPr="007A6BCC" w:rsidRDefault="00517686" w:rsidP="00517686">
      <w:pPr>
        <w:tabs>
          <w:tab w:val="left" w:pos="748"/>
          <w:tab w:val="left" w:pos="828"/>
          <w:tab w:val="left" w:pos="3822"/>
        </w:tabs>
        <w:ind w:hanging="40"/>
        <w:jc w:val="center"/>
      </w:pPr>
    </w:p>
    <w:p w:rsidR="00517686" w:rsidRPr="002C55CA" w:rsidRDefault="00517686" w:rsidP="00517686">
      <w:pPr>
        <w:jc w:val="center"/>
        <w:rPr>
          <w:b/>
          <w:szCs w:val="28"/>
        </w:rPr>
      </w:pPr>
      <w:r w:rsidRPr="002C55CA">
        <w:rPr>
          <w:b/>
          <w:bCs/>
          <w:szCs w:val="28"/>
        </w:rPr>
        <w:t>Б1.О.01.0</w:t>
      </w:r>
      <w:r w:rsidR="0097505B">
        <w:rPr>
          <w:b/>
          <w:bCs/>
          <w:szCs w:val="28"/>
        </w:rPr>
        <w:t>5</w:t>
      </w:r>
      <w:r w:rsidRPr="002C55CA">
        <w:rPr>
          <w:b/>
          <w:bCs/>
          <w:szCs w:val="28"/>
        </w:rPr>
        <w:t xml:space="preserve"> </w:t>
      </w:r>
      <w:r w:rsidRPr="002C55CA">
        <w:rPr>
          <w:b/>
          <w:szCs w:val="28"/>
        </w:rPr>
        <w:t>МЕТОДИКА ИССЛЕДОВАНИЙ В ОБРАЗОВАНИИ (МОДУЛЬ):</w:t>
      </w:r>
    </w:p>
    <w:p w:rsidR="00517686" w:rsidRPr="002C55CA" w:rsidRDefault="00517686" w:rsidP="00517686">
      <w:pPr>
        <w:jc w:val="center"/>
        <w:rPr>
          <w:sz w:val="22"/>
        </w:rPr>
      </w:pPr>
      <w:r w:rsidRPr="002C55CA">
        <w:rPr>
          <w:b/>
          <w:bCs/>
          <w:szCs w:val="28"/>
        </w:rPr>
        <w:t xml:space="preserve">СОВРЕМЕННЫЕ ПРОБЛЕМЫ </w:t>
      </w:r>
      <w:r w:rsidR="0097505B">
        <w:rPr>
          <w:b/>
          <w:bCs/>
          <w:szCs w:val="28"/>
        </w:rPr>
        <w:t>РЕЛИГИОВЕДЕНИЯ</w:t>
      </w:r>
    </w:p>
    <w:p w:rsidR="00517686" w:rsidRPr="007A6BCC" w:rsidRDefault="00517686" w:rsidP="00517686">
      <w:pPr>
        <w:rPr>
          <w:color w:val="000000"/>
        </w:rPr>
      </w:pPr>
    </w:p>
    <w:p w:rsidR="00517686" w:rsidRPr="007A6BCC" w:rsidRDefault="00517686" w:rsidP="00517686">
      <w:pPr>
        <w:tabs>
          <w:tab w:val="left" w:pos="3822"/>
        </w:tabs>
        <w:rPr>
          <w:b/>
          <w:color w:val="00000A"/>
        </w:rPr>
      </w:pPr>
    </w:p>
    <w:p w:rsidR="00517686" w:rsidRPr="007A6BCC" w:rsidRDefault="00517686" w:rsidP="00517686">
      <w:pPr>
        <w:ind w:left="1152" w:hanging="1152"/>
        <w:jc w:val="center"/>
        <w:rPr>
          <w:b/>
          <w:bCs/>
        </w:rPr>
      </w:pPr>
      <w:r w:rsidRPr="007A6BCC">
        <w:t>Направление подготовки</w:t>
      </w:r>
      <w:r w:rsidRPr="007A6BCC">
        <w:rPr>
          <w:b/>
        </w:rPr>
        <w:t xml:space="preserve"> </w:t>
      </w:r>
      <w:r w:rsidRPr="007A6BCC">
        <w:rPr>
          <w:b/>
          <w:bCs/>
        </w:rPr>
        <w:t>44.04.01 - Педагогическое образование</w:t>
      </w:r>
      <w:r w:rsidRPr="007A6BCC">
        <w:rPr>
          <w:bCs/>
        </w:rPr>
        <w:t xml:space="preserve"> </w:t>
      </w:r>
    </w:p>
    <w:p w:rsidR="00517686" w:rsidRPr="007A6BCC" w:rsidRDefault="00517686" w:rsidP="00517686">
      <w:pPr>
        <w:tabs>
          <w:tab w:val="right" w:leader="underscore" w:pos="8505"/>
        </w:tabs>
        <w:jc w:val="center"/>
        <w:rPr>
          <w:b/>
        </w:rPr>
      </w:pPr>
    </w:p>
    <w:p w:rsidR="00517686" w:rsidRPr="007A6BCC" w:rsidRDefault="00517686" w:rsidP="00517686">
      <w:pPr>
        <w:tabs>
          <w:tab w:val="right" w:leader="underscore" w:pos="8505"/>
        </w:tabs>
        <w:jc w:val="center"/>
      </w:pPr>
    </w:p>
    <w:p w:rsidR="00517686" w:rsidRPr="007A6BCC" w:rsidRDefault="00517686" w:rsidP="00517686">
      <w:pPr>
        <w:tabs>
          <w:tab w:val="right" w:leader="underscore" w:pos="8505"/>
        </w:tabs>
        <w:jc w:val="center"/>
      </w:pPr>
      <w:r w:rsidRPr="007A6BCC">
        <w:t xml:space="preserve">Направленность (профиль) </w:t>
      </w:r>
      <w:r w:rsidRPr="007A6BCC">
        <w:rPr>
          <w:b/>
          <w:bCs/>
          <w:i/>
        </w:rPr>
        <w:t xml:space="preserve">«Преподавание </w:t>
      </w:r>
      <w:r w:rsidR="004F13BF">
        <w:rPr>
          <w:b/>
          <w:bCs/>
          <w:i/>
        </w:rPr>
        <w:t>философии и религиоведения</w:t>
      </w:r>
      <w:r w:rsidRPr="007A6BCC">
        <w:rPr>
          <w:b/>
          <w:bCs/>
          <w:i/>
        </w:rPr>
        <w:t>»</w:t>
      </w:r>
    </w:p>
    <w:p w:rsidR="00517686" w:rsidRPr="007A6BCC" w:rsidRDefault="00517686" w:rsidP="00517686">
      <w:pPr>
        <w:tabs>
          <w:tab w:val="left" w:pos="3822"/>
        </w:tabs>
        <w:jc w:val="center"/>
        <w:rPr>
          <w:bCs/>
        </w:rPr>
      </w:pPr>
    </w:p>
    <w:p w:rsidR="00517686" w:rsidRPr="007A6BCC" w:rsidRDefault="00517686" w:rsidP="00517686">
      <w:pPr>
        <w:tabs>
          <w:tab w:val="left" w:pos="3822"/>
        </w:tabs>
        <w:jc w:val="center"/>
        <w:rPr>
          <w:bCs/>
        </w:rPr>
      </w:pPr>
    </w:p>
    <w:p w:rsidR="006A02AF" w:rsidRDefault="006A02AF" w:rsidP="006A02AF">
      <w:pPr>
        <w:jc w:val="center"/>
      </w:pPr>
      <w:r>
        <w:t>(год начала подготовки - 2022)</w:t>
      </w:r>
    </w:p>
    <w:p w:rsidR="006A02AF" w:rsidRDefault="006A02AF" w:rsidP="006A02AF">
      <w:pPr>
        <w:jc w:val="center"/>
      </w:pPr>
    </w:p>
    <w:p w:rsidR="006A02AF" w:rsidRDefault="006A02AF" w:rsidP="006A02AF">
      <w:pPr>
        <w:jc w:val="center"/>
      </w:pPr>
    </w:p>
    <w:p w:rsidR="006A02AF" w:rsidRDefault="006A02AF" w:rsidP="006A02AF">
      <w:pPr>
        <w:jc w:val="center"/>
      </w:pPr>
    </w:p>
    <w:p w:rsidR="006A02AF" w:rsidRDefault="006A02AF" w:rsidP="006A02AF">
      <w:pPr>
        <w:jc w:val="center"/>
      </w:pPr>
    </w:p>
    <w:p w:rsidR="006A02AF" w:rsidRDefault="006A02AF" w:rsidP="006A02AF">
      <w:pPr>
        <w:jc w:val="center"/>
      </w:pPr>
    </w:p>
    <w:p w:rsidR="006A02AF" w:rsidRDefault="006A02AF" w:rsidP="006A02AF">
      <w:pPr>
        <w:jc w:val="center"/>
      </w:pPr>
    </w:p>
    <w:p w:rsidR="006A02AF" w:rsidRDefault="006A02AF" w:rsidP="006A02AF">
      <w:pPr>
        <w:jc w:val="center"/>
      </w:pPr>
    </w:p>
    <w:p w:rsidR="006A02AF" w:rsidRDefault="006A02AF" w:rsidP="006A02AF">
      <w:pPr>
        <w:jc w:val="center"/>
      </w:pPr>
    </w:p>
    <w:p w:rsidR="006A02AF" w:rsidRDefault="006A02AF" w:rsidP="006A02AF">
      <w:pPr>
        <w:jc w:val="center"/>
      </w:pPr>
    </w:p>
    <w:p w:rsidR="006A02AF" w:rsidRDefault="006A02AF" w:rsidP="006A02AF">
      <w:pPr>
        <w:jc w:val="center"/>
      </w:pPr>
    </w:p>
    <w:p w:rsidR="006A02AF" w:rsidRDefault="006A02AF" w:rsidP="006A02AF">
      <w:pPr>
        <w:jc w:val="center"/>
      </w:pPr>
    </w:p>
    <w:p w:rsidR="006A02AF" w:rsidRDefault="006A02AF" w:rsidP="006A02AF">
      <w:pPr>
        <w:jc w:val="center"/>
      </w:pPr>
    </w:p>
    <w:p w:rsidR="006A02AF" w:rsidRDefault="006A02AF" w:rsidP="006A02AF">
      <w:pPr>
        <w:jc w:val="center"/>
      </w:pPr>
    </w:p>
    <w:p w:rsidR="006A02AF" w:rsidRDefault="006A02AF" w:rsidP="006A02AF">
      <w:pPr>
        <w:jc w:val="center"/>
      </w:pPr>
    </w:p>
    <w:p w:rsidR="006A02AF" w:rsidRDefault="006A02AF" w:rsidP="006A02AF">
      <w:pPr>
        <w:jc w:val="center"/>
      </w:pPr>
    </w:p>
    <w:p w:rsidR="006A02AF" w:rsidRDefault="006A02AF" w:rsidP="006A02AF">
      <w:pPr>
        <w:jc w:val="center"/>
      </w:pPr>
    </w:p>
    <w:p w:rsidR="006A02AF" w:rsidRDefault="006A02AF" w:rsidP="006A02AF">
      <w:pPr>
        <w:jc w:val="center"/>
      </w:pPr>
    </w:p>
    <w:p w:rsidR="004F13BF" w:rsidRDefault="004F13BF" w:rsidP="006A02AF">
      <w:pPr>
        <w:jc w:val="center"/>
      </w:pPr>
    </w:p>
    <w:p w:rsidR="004F13BF" w:rsidRDefault="004F13BF" w:rsidP="006A02AF">
      <w:pPr>
        <w:jc w:val="center"/>
      </w:pPr>
    </w:p>
    <w:p w:rsidR="004F13BF" w:rsidRDefault="004F13BF" w:rsidP="006A02AF">
      <w:pPr>
        <w:jc w:val="center"/>
      </w:pPr>
    </w:p>
    <w:p w:rsidR="006A02AF" w:rsidRDefault="006A02AF" w:rsidP="006A02AF">
      <w:pPr>
        <w:jc w:val="center"/>
      </w:pPr>
    </w:p>
    <w:p w:rsidR="006A02AF" w:rsidRDefault="006A02AF" w:rsidP="006A02AF">
      <w:pPr>
        <w:jc w:val="center"/>
      </w:pPr>
      <w:r>
        <w:t>Санкт-Петербург</w:t>
      </w:r>
    </w:p>
    <w:p w:rsidR="003D5C37" w:rsidRPr="00517686" w:rsidRDefault="006A02AF" w:rsidP="006A02AF">
      <w:pPr>
        <w:tabs>
          <w:tab w:val="left" w:pos="748"/>
          <w:tab w:val="left" w:pos="828"/>
          <w:tab w:val="left" w:pos="3822"/>
        </w:tabs>
        <w:jc w:val="center"/>
      </w:pPr>
      <w:r>
        <w:t>2022</w:t>
      </w:r>
      <w:r w:rsidR="006C6B9B">
        <w:br w:type="page"/>
      </w:r>
      <w:r w:rsidR="00517686">
        <w:lastRenderedPageBreak/>
        <w:t>1.</w:t>
      </w:r>
      <w:r w:rsidR="003D5C37" w:rsidRPr="00C76FA1">
        <w:rPr>
          <w:b/>
          <w:bCs/>
        </w:rPr>
        <w:t>ТРЕБОВАНИЯ К ПЛАНИРУЕМЫМ РЕЗУЛЬТАТАМ ОСВОЕНИЯ ОБРАЗОВАТЕЛЬНОЙ ПРОГРАММЫ:</w:t>
      </w:r>
    </w:p>
    <w:p w:rsidR="003D5C37" w:rsidRDefault="003D5C37" w:rsidP="003D5C37">
      <w:pPr>
        <w:pStyle w:val="a"/>
        <w:numPr>
          <w:ilvl w:val="0"/>
          <w:numId w:val="0"/>
        </w:numPr>
        <w:spacing w:line="240" w:lineRule="auto"/>
        <w:rPr>
          <w:iCs/>
        </w:rPr>
      </w:pPr>
      <w:r w:rsidRPr="00C76FA1">
        <w:t>Процесс изучения дисциплины направлен на формир</w:t>
      </w:r>
      <w:r>
        <w:t xml:space="preserve">ование следующих универсальных, </w:t>
      </w:r>
      <w:r w:rsidRPr="00C76FA1">
        <w:t xml:space="preserve">общепрофессиональных </w:t>
      </w:r>
      <w:r>
        <w:t xml:space="preserve">и </w:t>
      </w:r>
      <w:r w:rsidRPr="00C76FA1">
        <w:t>профессиональных</w:t>
      </w:r>
      <w:r>
        <w:t xml:space="preserve"> </w:t>
      </w:r>
      <w:r w:rsidRPr="00C76FA1">
        <w:t xml:space="preserve">компетенций, соотнесенных с </w:t>
      </w:r>
      <w:r w:rsidRPr="00C76FA1">
        <w:rPr>
          <w:iCs/>
        </w:rPr>
        <w:t>индикаторами достижений компетенций:</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7"/>
        <w:gridCol w:w="2150"/>
        <w:gridCol w:w="5614"/>
      </w:tblGrid>
      <w:tr w:rsidR="00517686" w:rsidRPr="008D041D" w:rsidTr="0062537B">
        <w:tc>
          <w:tcPr>
            <w:tcW w:w="2267" w:type="dxa"/>
            <w:shd w:val="clear" w:color="auto" w:fill="auto"/>
          </w:tcPr>
          <w:p w:rsidR="003D5C37" w:rsidRPr="00517686" w:rsidRDefault="00517686" w:rsidP="00983219">
            <w:pPr>
              <w:jc w:val="center"/>
              <w:rPr>
                <w:szCs w:val="20"/>
              </w:rPr>
            </w:pPr>
            <w:r w:rsidRPr="00517686">
              <w:rPr>
                <w:szCs w:val="20"/>
              </w:rPr>
              <w:t>Индекс компетенции</w:t>
            </w:r>
          </w:p>
        </w:tc>
        <w:tc>
          <w:tcPr>
            <w:tcW w:w="2150" w:type="dxa"/>
            <w:shd w:val="clear" w:color="auto" w:fill="auto"/>
          </w:tcPr>
          <w:p w:rsidR="003D5C37" w:rsidRPr="00517686" w:rsidRDefault="00517686" w:rsidP="00983219">
            <w:pPr>
              <w:jc w:val="center"/>
              <w:rPr>
                <w:szCs w:val="20"/>
              </w:rPr>
            </w:pPr>
            <w:r w:rsidRPr="00517686">
              <w:rPr>
                <w:szCs w:val="20"/>
              </w:rPr>
              <w:t>Содержание компетенции (или ее части)</w:t>
            </w:r>
          </w:p>
        </w:tc>
        <w:tc>
          <w:tcPr>
            <w:tcW w:w="5614" w:type="dxa"/>
            <w:shd w:val="clear" w:color="auto" w:fill="auto"/>
          </w:tcPr>
          <w:p w:rsidR="003D5C37" w:rsidRPr="00517686" w:rsidRDefault="00517686" w:rsidP="00983219">
            <w:pPr>
              <w:jc w:val="center"/>
              <w:rPr>
                <w:szCs w:val="20"/>
              </w:rPr>
            </w:pPr>
            <w:r w:rsidRPr="00517686">
              <w:rPr>
                <w:szCs w:val="20"/>
              </w:rPr>
              <w:t>Индикаторы компетенций (код и содержание)</w:t>
            </w:r>
          </w:p>
        </w:tc>
      </w:tr>
      <w:tr w:rsidR="009F5354" w:rsidTr="00866BA2">
        <w:trPr>
          <w:trHeight w:val="4988"/>
        </w:trPr>
        <w:tc>
          <w:tcPr>
            <w:tcW w:w="2267" w:type="dxa"/>
            <w:shd w:val="clear" w:color="auto" w:fill="auto"/>
          </w:tcPr>
          <w:p w:rsidR="009F5354" w:rsidRPr="00BC7410" w:rsidRDefault="009F5354" w:rsidP="009F5354">
            <w:pPr>
              <w:rPr>
                <w:b/>
              </w:rPr>
            </w:pPr>
            <w:r>
              <w:t>УК-1</w:t>
            </w:r>
          </w:p>
        </w:tc>
        <w:tc>
          <w:tcPr>
            <w:tcW w:w="2150" w:type="dxa"/>
            <w:shd w:val="clear" w:color="auto" w:fill="auto"/>
          </w:tcPr>
          <w:p w:rsidR="009F5354" w:rsidRPr="00BC7410" w:rsidRDefault="009F5354" w:rsidP="009F5354">
            <w:r w:rsidRPr="00BC7410">
              <w:t>Способен осуществлять критический анализ проблемных ситуаций на основе системного подхода, вырабатывать стратегию действий</w:t>
            </w:r>
          </w:p>
        </w:tc>
        <w:tc>
          <w:tcPr>
            <w:tcW w:w="5614" w:type="dxa"/>
            <w:shd w:val="clear" w:color="auto" w:fill="auto"/>
          </w:tcPr>
          <w:p w:rsidR="009F5354" w:rsidRPr="00BC7410" w:rsidRDefault="009F5354" w:rsidP="009F5354">
            <w:r>
              <w:t>И</w:t>
            </w:r>
            <w:r w:rsidRPr="00BC7410">
              <w:t>УК-1.1. Выявляет проблемную ситуацию в процессе анализа проблемы, определяет этапы ее разрешения с учетом вариативных контекстов</w:t>
            </w:r>
          </w:p>
          <w:p w:rsidR="009F5354" w:rsidRPr="00BC7410" w:rsidRDefault="009F5354" w:rsidP="009F5354">
            <w:r>
              <w:t>И</w:t>
            </w:r>
            <w:r w:rsidRPr="00BC7410">
              <w:t>УК-1.2. Находит, критически анализирует и выбирает информацию, необходимую для выработки стратегии действий по разрешению проблемной ситуации.</w:t>
            </w:r>
          </w:p>
          <w:p w:rsidR="009F5354" w:rsidRPr="00BC7410" w:rsidRDefault="009F5354" w:rsidP="009F5354">
            <w:r>
              <w:t>И</w:t>
            </w:r>
            <w:r w:rsidRPr="00BC7410">
              <w:t>УК-1.3. Рассматривает различные варианты решения проблемной ситуации на основе системного подхода, оценивает их преимущества и риски.</w:t>
            </w:r>
          </w:p>
          <w:p w:rsidR="009F5354" w:rsidRPr="00BC7410" w:rsidRDefault="009F5354" w:rsidP="009F5354">
            <w:r>
              <w:t>И</w:t>
            </w:r>
            <w:r w:rsidRPr="00BC7410">
              <w:t>УК1-.4. Грамотно, логично, аргументированно формулирует собственные суждения и оценки. Предлагает стратегию действий.</w:t>
            </w:r>
          </w:p>
          <w:p w:rsidR="009F5354" w:rsidRPr="00BC7410" w:rsidRDefault="009F5354" w:rsidP="009F5354">
            <w:r>
              <w:t>И</w:t>
            </w:r>
            <w:r w:rsidRPr="00BC7410">
              <w:t>УК-1.5. Определяет и оценивает практические последствия реализации действий по разрешению проблемной ситуации.</w:t>
            </w:r>
          </w:p>
        </w:tc>
      </w:tr>
      <w:tr w:rsidR="009F5354" w:rsidTr="00D550F8">
        <w:trPr>
          <w:trHeight w:val="848"/>
        </w:trPr>
        <w:tc>
          <w:tcPr>
            <w:tcW w:w="2267" w:type="dxa"/>
            <w:shd w:val="clear" w:color="auto" w:fill="auto"/>
          </w:tcPr>
          <w:p w:rsidR="009F5354" w:rsidRPr="00BC7410" w:rsidRDefault="009F5354" w:rsidP="009F5354">
            <w:pPr>
              <w:rPr>
                <w:b/>
              </w:rPr>
            </w:pPr>
            <w:r>
              <w:t>ОПК-4</w:t>
            </w:r>
          </w:p>
        </w:tc>
        <w:tc>
          <w:tcPr>
            <w:tcW w:w="2150" w:type="dxa"/>
            <w:shd w:val="clear" w:color="auto" w:fill="auto"/>
          </w:tcPr>
          <w:p w:rsidR="009F5354" w:rsidRPr="00BC7410" w:rsidRDefault="009F5354" w:rsidP="009F5354">
            <w:r w:rsidRPr="00BC7410">
              <w:t>Способен создавать и реализовывать условия и принципы духовно-нравственного воспитания обучающихся на основе базовых национальных ценностей</w:t>
            </w:r>
          </w:p>
        </w:tc>
        <w:tc>
          <w:tcPr>
            <w:tcW w:w="5614" w:type="dxa"/>
            <w:shd w:val="clear" w:color="auto" w:fill="auto"/>
          </w:tcPr>
          <w:p w:rsidR="009F5354" w:rsidRPr="00BC7410" w:rsidRDefault="009F5354" w:rsidP="009F5354">
            <w:r>
              <w:t>И</w:t>
            </w:r>
            <w:r w:rsidRPr="00BC7410">
              <w:t>ОПК-4.1. Знает: общие принципы и подходы к реализации процесса воспитания; методы и приемы формирования ценностных ориентаций обучающихся, развития нравственных чувств (совести, долга, эмпатии, ответственности и др.), формирования нравственного облика (терпения, милосердия и др.), нравственной позиции (способности различать добро и зло, проявлять самоотверженность, готовности к преодолению жизненных испытаний) нравственного поведения; документы, регламентирующие содержание базовых национальных ценностей.</w:t>
            </w:r>
          </w:p>
          <w:p w:rsidR="009F5354" w:rsidRPr="00BC7410" w:rsidRDefault="009F5354" w:rsidP="009F5354">
            <w:r>
              <w:t>И</w:t>
            </w:r>
            <w:r w:rsidRPr="00BC7410">
              <w:t>ОПК-4.2. Умеет: создавать воспитательные ситуации, содействующие становлению у обучающихся нравственной позиции, духовности, ценностного отношения к человеку.</w:t>
            </w:r>
          </w:p>
          <w:p w:rsidR="009F5354" w:rsidRPr="00BC7410" w:rsidRDefault="009F5354" w:rsidP="009F5354">
            <w:r>
              <w:t>И</w:t>
            </w:r>
            <w:r w:rsidRPr="00BC7410">
              <w:t>ОПК-4.3. Владеет: методами и приемами становления нравственного отношения обучающихся к окружающей действительности; способами усвоения подрастающим поколением и претворением в практическое действие и поведение духовных ценностей (индивидуально-личностных, общечеловеческих, национальных, семейных и др.).</w:t>
            </w:r>
          </w:p>
        </w:tc>
      </w:tr>
      <w:tr w:rsidR="009F5354" w:rsidTr="0055070C">
        <w:trPr>
          <w:trHeight w:val="2269"/>
        </w:trPr>
        <w:tc>
          <w:tcPr>
            <w:tcW w:w="2267" w:type="dxa"/>
            <w:shd w:val="clear" w:color="auto" w:fill="auto"/>
          </w:tcPr>
          <w:p w:rsidR="009F5354" w:rsidRPr="00BC7410" w:rsidRDefault="009F5354" w:rsidP="009F5354">
            <w:pPr>
              <w:rPr>
                <w:b/>
              </w:rPr>
            </w:pPr>
            <w:r w:rsidRPr="00BC7410">
              <w:lastRenderedPageBreak/>
              <w:t>ПК-1</w:t>
            </w:r>
          </w:p>
        </w:tc>
        <w:tc>
          <w:tcPr>
            <w:tcW w:w="2150" w:type="dxa"/>
            <w:shd w:val="clear" w:color="auto" w:fill="auto"/>
          </w:tcPr>
          <w:p w:rsidR="009F5354" w:rsidRPr="00BC7410" w:rsidRDefault="009F5354" w:rsidP="009F5354">
            <w:r w:rsidRPr="00BC7410">
              <w:t>Способен организовывать и реализовывать процесс обучения дисциплинам предметной области направленности магистратуры в образовательных организациях соответствующего уровня образования</w:t>
            </w:r>
          </w:p>
        </w:tc>
        <w:tc>
          <w:tcPr>
            <w:tcW w:w="5614" w:type="dxa"/>
            <w:shd w:val="clear" w:color="auto" w:fill="auto"/>
          </w:tcPr>
          <w:p w:rsidR="009F5354" w:rsidRPr="00BC7410" w:rsidRDefault="009F5354" w:rsidP="009F5354">
            <w:pPr>
              <w:pStyle w:val="ad"/>
              <w:spacing w:after="0" w:line="240" w:lineRule="auto"/>
              <w:ind w:left="0"/>
              <w:rPr>
                <w:rFonts w:ascii="Times New Roman" w:hAnsi="Times New Roman"/>
                <w:sz w:val="24"/>
                <w:szCs w:val="24"/>
              </w:rPr>
            </w:pPr>
            <w:r>
              <w:rPr>
                <w:rFonts w:ascii="Times New Roman" w:hAnsi="Times New Roman"/>
                <w:sz w:val="24"/>
                <w:szCs w:val="24"/>
              </w:rPr>
              <w:t>И</w:t>
            </w:r>
            <w:r w:rsidRPr="00BC7410">
              <w:rPr>
                <w:rFonts w:ascii="Times New Roman" w:hAnsi="Times New Roman"/>
                <w:sz w:val="24"/>
                <w:szCs w:val="24"/>
              </w:rPr>
              <w:t xml:space="preserve">ПК-1.1. Знает: </w:t>
            </w:r>
          </w:p>
          <w:p w:rsidR="009F5354" w:rsidRPr="00BC7410" w:rsidRDefault="009F5354" w:rsidP="009F5354">
            <w:pPr>
              <w:pStyle w:val="ad"/>
              <w:spacing w:after="0" w:line="240" w:lineRule="auto"/>
              <w:ind w:left="0"/>
              <w:rPr>
                <w:rFonts w:ascii="Times New Roman" w:hAnsi="Times New Roman"/>
                <w:sz w:val="24"/>
                <w:szCs w:val="24"/>
              </w:rPr>
            </w:pPr>
            <w:r w:rsidRPr="00BC7410">
              <w:rPr>
                <w:rFonts w:ascii="Times New Roman" w:hAnsi="Times New Roman"/>
                <w:sz w:val="24"/>
                <w:szCs w:val="24"/>
              </w:rPr>
              <w:t>содержание ключевых проблем философии и религиоведения применительно к задачам образования и воспитания.</w:t>
            </w:r>
          </w:p>
          <w:p w:rsidR="009F5354" w:rsidRPr="00BC7410" w:rsidRDefault="009F5354" w:rsidP="009F5354">
            <w:pPr>
              <w:pStyle w:val="ad"/>
              <w:spacing w:after="0" w:line="240" w:lineRule="auto"/>
              <w:ind w:left="0"/>
              <w:rPr>
                <w:rFonts w:ascii="Times New Roman" w:hAnsi="Times New Roman"/>
                <w:sz w:val="24"/>
                <w:szCs w:val="24"/>
              </w:rPr>
            </w:pPr>
            <w:r>
              <w:rPr>
                <w:rFonts w:ascii="Times New Roman" w:hAnsi="Times New Roman"/>
                <w:sz w:val="24"/>
                <w:szCs w:val="24"/>
              </w:rPr>
              <w:t>И</w:t>
            </w:r>
            <w:r w:rsidRPr="00BC7410">
              <w:rPr>
                <w:rFonts w:ascii="Times New Roman" w:hAnsi="Times New Roman"/>
                <w:sz w:val="24"/>
                <w:szCs w:val="24"/>
              </w:rPr>
              <w:t xml:space="preserve">ПК-1.2. Умеет: </w:t>
            </w:r>
          </w:p>
          <w:p w:rsidR="009F5354" w:rsidRPr="00BC7410" w:rsidRDefault="009F5354" w:rsidP="009F5354">
            <w:pPr>
              <w:pStyle w:val="ad"/>
              <w:spacing w:after="0" w:line="240" w:lineRule="auto"/>
              <w:ind w:left="0"/>
              <w:rPr>
                <w:rFonts w:ascii="Times New Roman" w:hAnsi="Times New Roman"/>
                <w:sz w:val="24"/>
                <w:szCs w:val="24"/>
              </w:rPr>
            </w:pPr>
            <w:r w:rsidRPr="00BC7410">
              <w:rPr>
                <w:rFonts w:ascii="Times New Roman" w:hAnsi="Times New Roman"/>
                <w:sz w:val="24"/>
                <w:szCs w:val="24"/>
              </w:rPr>
              <w:t>использовать основные положения и принципы философского и религиоведческого знания в педагогической деятельности.</w:t>
            </w:r>
          </w:p>
          <w:p w:rsidR="009F5354" w:rsidRPr="00BC7410" w:rsidRDefault="009F5354" w:rsidP="009F5354">
            <w:r>
              <w:t>И</w:t>
            </w:r>
            <w:r w:rsidRPr="00BC7410">
              <w:t>ПК-1.3. Владеет: методами педагогической деятельности в вопросах философского и религиоведческого образования</w:t>
            </w:r>
          </w:p>
        </w:tc>
      </w:tr>
      <w:tr w:rsidR="009F5354" w:rsidTr="0055070C">
        <w:trPr>
          <w:trHeight w:val="2269"/>
        </w:trPr>
        <w:tc>
          <w:tcPr>
            <w:tcW w:w="2267" w:type="dxa"/>
            <w:shd w:val="clear" w:color="auto" w:fill="auto"/>
          </w:tcPr>
          <w:p w:rsidR="009F5354" w:rsidRPr="00BC7410" w:rsidRDefault="009F5354" w:rsidP="009F5354">
            <w:r w:rsidRPr="00BC7410">
              <w:t>ПК-2</w:t>
            </w:r>
          </w:p>
        </w:tc>
        <w:tc>
          <w:tcPr>
            <w:tcW w:w="2150" w:type="dxa"/>
            <w:shd w:val="clear" w:color="auto" w:fill="auto"/>
          </w:tcPr>
          <w:p w:rsidR="009F5354" w:rsidRPr="00BC7410" w:rsidRDefault="009F5354" w:rsidP="009F5354">
            <w:r w:rsidRPr="00BC7410">
              <w:t>Способен проектировать и реализовывать учебные программы дисциплин (модулей) для образовательной организации разных уровней образования</w:t>
            </w:r>
          </w:p>
        </w:tc>
        <w:tc>
          <w:tcPr>
            <w:tcW w:w="5614" w:type="dxa"/>
            <w:shd w:val="clear" w:color="auto" w:fill="auto"/>
          </w:tcPr>
          <w:p w:rsidR="009F5354" w:rsidRPr="00BC7410" w:rsidRDefault="009F5354" w:rsidP="009F5354">
            <w:r>
              <w:t>И</w:t>
            </w:r>
            <w:r w:rsidRPr="00BC7410">
              <w:t xml:space="preserve">ПК-2.1 Знает: </w:t>
            </w:r>
          </w:p>
          <w:p w:rsidR="009F5354" w:rsidRPr="00BC7410" w:rsidRDefault="009F5354" w:rsidP="009F5354">
            <w:r w:rsidRPr="00BC7410">
              <w:t>основы педагогического проектирования, структуру учебных и рабочих программ и требования к их проектированию и реализации; виды учебно-методического обеспечения современного процесса обучения</w:t>
            </w:r>
          </w:p>
          <w:p w:rsidR="009F5354" w:rsidRPr="00BC7410" w:rsidRDefault="009F5354" w:rsidP="009F5354">
            <w:r>
              <w:t>И</w:t>
            </w:r>
            <w:r w:rsidRPr="00BC7410">
              <w:t>ПК-2.2 Умеет:</w:t>
            </w:r>
          </w:p>
          <w:p w:rsidR="009F5354" w:rsidRPr="00BC7410" w:rsidRDefault="009F5354" w:rsidP="009F5354">
            <w:r w:rsidRPr="00BC7410">
              <w:t>проектировать учебные программы дисциплин (модулей), в т.ч. элективных дисциплин; проектировать отдельные структурные компоненты учебной программы: формулировать цели и образовательные результаты освоения программ; производить отбор содержания, давать обоснование формам, методам, средствам обучения коммуникативной деятельности и выбору соответствующих технологий обучения на разных уровнях образования.</w:t>
            </w:r>
          </w:p>
          <w:p w:rsidR="009F5354" w:rsidRPr="00BC7410" w:rsidRDefault="009F5354" w:rsidP="009F5354">
            <w:r>
              <w:t>И</w:t>
            </w:r>
            <w:r w:rsidRPr="00BC7410">
              <w:t>ПК-2.3 Владеет:</w:t>
            </w:r>
          </w:p>
          <w:p w:rsidR="009F5354" w:rsidRPr="00BC7410" w:rsidRDefault="009F5354" w:rsidP="009F5354">
            <w:r w:rsidRPr="00BC7410">
              <w:t>методами и средствами создания программ дисциплин, элективных дисциплин и рабочих программ для образовательных организаций разных уровней образования</w:t>
            </w:r>
          </w:p>
        </w:tc>
      </w:tr>
    </w:tbl>
    <w:p w:rsidR="003D5C37" w:rsidRDefault="003D5C37" w:rsidP="003D5C37">
      <w:pPr>
        <w:pStyle w:val="a"/>
        <w:numPr>
          <w:ilvl w:val="0"/>
          <w:numId w:val="0"/>
        </w:numPr>
        <w:spacing w:line="240" w:lineRule="auto"/>
        <w:rPr>
          <w:iCs/>
        </w:rPr>
      </w:pPr>
    </w:p>
    <w:p w:rsidR="00DA10A6" w:rsidRPr="0027119F" w:rsidRDefault="00DA10A6" w:rsidP="0027119F">
      <w:r w:rsidRPr="007F18F6">
        <w:rPr>
          <w:b/>
          <w:bCs/>
        </w:rPr>
        <w:t xml:space="preserve">2. </w:t>
      </w:r>
      <w:r w:rsidR="0072568A">
        <w:rPr>
          <w:b/>
          <w:bCs/>
          <w:caps/>
        </w:rPr>
        <w:t xml:space="preserve">Место дисциплины </w:t>
      </w:r>
      <w:r w:rsidRPr="00162958">
        <w:rPr>
          <w:b/>
          <w:bCs/>
          <w:caps/>
        </w:rPr>
        <w:t>в структуре ОП</w:t>
      </w:r>
      <w:r w:rsidRPr="007F18F6">
        <w:rPr>
          <w:b/>
          <w:bCs/>
        </w:rPr>
        <w:t xml:space="preserve">: </w:t>
      </w:r>
    </w:p>
    <w:p w:rsidR="009F5354" w:rsidRPr="00E80F3C" w:rsidRDefault="009F5354" w:rsidP="009F5354">
      <w:pPr>
        <w:pStyle w:val="western"/>
        <w:shd w:val="clear" w:color="auto" w:fill="auto"/>
        <w:spacing w:before="0" w:line="240" w:lineRule="auto"/>
        <w:ind w:firstLine="709"/>
        <w:jc w:val="both"/>
        <w:rPr>
          <w:color w:val="auto"/>
          <w:sz w:val="24"/>
          <w:szCs w:val="24"/>
        </w:rPr>
      </w:pPr>
      <w:r w:rsidRPr="00E80F3C">
        <w:rPr>
          <w:color w:val="auto"/>
          <w:sz w:val="24"/>
          <w:szCs w:val="24"/>
          <w:u w:val="single"/>
        </w:rPr>
        <w:t>Цель дисциплины</w:t>
      </w:r>
      <w:r w:rsidRPr="00E80F3C">
        <w:rPr>
          <w:color w:val="auto"/>
          <w:sz w:val="24"/>
          <w:szCs w:val="24"/>
        </w:rPr>
        <w:t>: подготовить выпускника, обладающего знаниями о современном уровне методологии и методики социологических исследований религии, и профессиональными компетенциями, необходимыми в научно-исследовательской деятельности.</w:t>
      </w:r>
    </w:p>
    <w:p w:rsidR="009F5354" w:rsidRPr="00E80F3C" w:rsidRDefault="009F5354" w:rsidP="009F5354">
      <w:pPr>
        <w:pStyle w:val="western"/>
        <w:spacing w:before="0" w:line="240" w:lineRule="auto"/>
        <w:ind w:firstLine="709"/>
        <w:jc w:val="both"/>
        <w:rPr>
          <w:color w:val="auto"/>
        </w:rPr>
      </w:pPr>
      <w:r w:rsidRPr="00E80F3C">
        <w:rPr>
          <w:color w:val="auto"/>
          <w:sz w:val="24"/>
          <w:szCs w:val="24"/>
          <w:u w:val="single"/>
        </w:rPr>
        <w:t>Задачи дисциплины:</w:t>
      </w:r>
    </w:p>
    <w:p w:rsidR="009F5354" w:rsidRPr="00E80F3C" w:rsidRDefault="009F5354" w:rsidP="009F5354">
      <w:pPr>
        <w:pStyle w:val="western"/>
        <w:numPr>
          <w:ilvl w:val="0"/>
          <w:numId w:val="30"/>
        </w:numPr>
        <w:suppressAutoHyphens/>
        <w:spacing w:before="0" w:beforeAutospacing="0" w:line="240" w:lineRule="auto"/>
        <w:jc w:val="both"/>
        <w:rPr>
          <w:color w:val="auto"/>
          <w:sz w:val="24"/>
          <w:szCs w:val="24"/>
        </w:rPr>
      </w:pPr>
      <w:r w:rsidRPr="00E80F3C">
        <w:rPr>
          <w:color w:val="auto"/>
          <w:sz w:val="24"/>
          <w:szCs w:val="24"/>
        </w:rPr>
        <w:t>изучить современные методологические подходы и основные теории научного исследования религиозной жизни общества;</w:t>
      </w:r>
    </w:p>
    <w:p w:rsidR="009F5354" w:rsidRPr="00E80F3C" w:rsidRDefault="009F5354" w:rsidP="009F5354">
      <w:pPr>
        <w:pStyle w:val="western"/>
        <w:numPr>
          <w:ilvl w:val="0"/>
          <w:numId w:val="30"/>
        </w:numPr>
        <w:suppressAutoHyphens/>
        <w:spacing w:before="0" w:beforeAutospacing="0" w:line="240" w:lineRule="auto"/>
        <w:jc w:val="both"/>
        <w:rPr>
          <w:color w:val="auto"/>
        </w:rPr>
      </w:pPr>
      <w:r w:rsidRPr="00E80F3C">
        <w:rPr>
          <w:color w:val="auto"/>
          <w:sz w:val="24"/>
          <w:szCs w:val="24"/>
        </w:rPr>
        <w:t>сформировать умения системного подхода при освоении и применении современных методов научного исследования, анализе научной информации необходимой для решения задач в предметной сфере профессиональной деятельности;</w:t>
      </w:r>
    </w:p>
    <w:p w:rsidR="009F5354" w:rsidRPr="00E80F3C" w:rsidRDefault="009F5354" w:rsidP="009F5354">
      <w:pPr>
        <w:pStyle w:val="western"/>
        <w:numPr>
          <w:ilvl w:val="0"/>
          <w:numId w:val="30"/>
        </w:numPr>
        <w:suppressAutoHyphens/>
        <w:spacing w:before="0" w:beforeAutospacing="0" w:line="240" w:lineRule="auto"/>
        <w:jc w:val="both"/>
        <w:rPr>
          <w:color w:val="auto"/>
        </w:rPr>
      </w:pPr>
      <w:r w:rsidRPr="00E80F3C">
        <w:rPr>
          <w:color w:val="auto"/>
          <w:sz w:val="24"/>
          <w:szCs w:val="24"/>
        </w:rPr>
        <w:lastRenderedPageBreak/>
        <w:t>сформировать мотивационные установки к организации и самоуправлению научно-исследовательской деятельностью, совершенствованию и развитию собственного общеинтеллектуального, общекультурного, научного потенциала, его применению при решении задач в предметной сфере профессиональной деятельности.</w:t>
      </w:r>
    </w:p>
    <w:p w:rsidR="004F13BF" w:rsidRPr="00FC64AA" w:rsidRDefault="009F5354" w:rsidP="009F5354">
      <w:pPr>
        <w:pStyle w:val="western"/>
        <w:shd w:val="clear" w:color="auto" w:fill="auto"/>
        <w:spacing w:before="0" w:line="240" w:lineRule="auto"/>
        <w:ind w:firstLine="709"/>
        <w:jc w:val="both"/>
        <w:rPr>
          <w:sz w:val="24"/>
          <w:szCs w:val="24"/>
        </w:rPr>
      </w:pPr>
      <w:r w:rsidRPr="00FC64AA">
        <w:rPr>
          <w:sz w:val="24"/>
          <w:szCs w:val="24"/>
        </w:rPr>
        <w:t>Дисциплина входит в состав модуля Методика исследований в образовании из обязательной части учебного плана для направления подготовки 44.04.01. Педагогическое образование, направленность (профиль) «</w:t>
      </w:r>
      <w:r w:rsidRPr="00E66A64">
        <w:rPr>
          <w:sz w:val="24"/>
          <w:szCs w:val="24"/>
        </w:rPr>
        <w:t>Преподавание философии и религиоведения</w:t>
      </w:r>
      <w:r w:rsidRPr="00FC64AA">
        <w:rPr>
          <w:sz w:val="24"/>
          <w:szCs w:val="24"/>
        </w:rPr>
        <w:t>».</w:t>
      </w:r>
    </w:p>
    <w:p w:rsidR="00517686" w:rsidRDefault="00517686" w:rsidP="00517686">
      <w:pPr>
        <w:jc w:val="both"/>
        <w:rPr>
          <w:b/>
          <w:bCs/>
          <w:u w:val="single"/>
        </w:rPr>
      </w:pPr>
    </w:p>
    <w:p w:rsidR="00DA10A6" w:rsidRDefault="00DA10A6" w:rsidP="003A38C9">
      <w:pPr>
        <w:spacing w:line="360" w:lineRule="auto"/>
        <w:rPr>
          <w:b/>
          <w:bCs/>
        </w:rPr>
      </w:pPr>
      <w:r>
        <w:rPr>
          <w:b/>
          <w:bCs/>
        </w:rPr>
        <w:t>3</w:t>
      </w:r>
      <w:r w:rsidRPr="007F18F6">
        <w:rPr>
          <w:b/>
          <w:bCs/>
        </w:rPr>
        <w:t xml:space="preserve">. </w:t>
      </w:r>
      <w:r w:rsidRPr="00162958">
        <w:rPr>
          <w:b/>
          <w:bCs/>
          <w:caps/>
        </w:rPr>
        <w:t>Объем дисциплины и виды учебной работы</w:t>
      </w:r>
    </w:p>
    <w:p w:rsidR="0072568A" w:rsidRPr="00293B90" w:rsidRDefault="0072568A" w:rsidP="0072568A">
      <w:pPr>
        <w:ind w:firstLine="709"/>
        <w:jc w:val="both"/>
      </w:pPr>
      <w:r w:rsidRPr="00255A37">
        <w:t xml:space="preserve">Общая трудоемкость освоения дисциплины составляет </w:t>
      </w:r>
      <w:r w:rsidRPr="00293B90">
        <w:t xml:space="preserve">2 зачетных единицы, 72 академических часа </w:t>
      </w:r>
      <w:r w:rsidRPr="00293B90">
        <w:rPr>
          <w:i/>
        </w:rPr>
        <w:t>(1 зачетная единица соответствует 36 академическим часам).</w:t>
      </w:r>
    </w:p>
    <w:p w:rsidR="0072568A" w:rsidRPr="00DD7F70" w:rsidRDefault="0072568A" w:rsidP="00671FDC">
      <w:pPr>
        <w:spacing w:before="240" w:line="360" w:lineRule="auto"/>
        <w:rPr>
          <w:color w:val="000000"/>
        </w:rPr>
      </w:pPr>
      <w:r w:rsidRPr="00DD7F70">
        <w:rPr>
          <w:color w:val="000000"/>
        </w:rPr>
        <w:t>Очная форма обучения</w:t>
      </w:r>
    </w:p>
    <w:tbl>
      <w:tblPr>
        <w:tblW w:w="9375"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540"/>
        <w:gridCol w:w="1455"/>
        <w:gridCol w:w="75"/>
        <w:gridCol w:w="1305"/>
      </w:tblGrid>
      <w:tr w:rsidR="004F13BF" w:rsidRPr="007F18F6" w:rsidTr="0072568A">
        <w:trPr>
          <w:trHeight w:val="589"/>
        </w:trPr>
        <w:tc>
          <w:tcPr>
            <w:tcW w:w="6540" w:type="dxa"/>
            <w:vMerge w:val="restart"/>
          </w:tcPr>
          <w:p w:rsidR="004F13BF" w:rsidRPr="00DB026A" w:rsidRDefault="004F13BF" w:rsidP="0072568A">
            <w:pPr>
              <w:pStyle w:val="a5"/>
              <w:jc w:val="center"/>
            </w:pPr>
            <w:r>
              <w:t>Вид учебной работы</w:t>
            </w:r>
          </w:p>
        </w:tc>
        <w:tc>
          <w:tcPr>
            <w:tcW w:w="2835" w:type="dxa"/>
            <w:gridSpan w:val="3"/>
          </w:tcPr>
          <w:p w:rsidR="004F13BF" w:rsidRPr="007F18F6" w:rsidRDefault="004F13BF" w:rsidP="0072568A">
            <w:pPr>
              <w:pStyle w:val="a5"/>
              <w:jc w:val="center"/>
            </w:pPr>
            <w:r>
              <w:t>Трудоемкость в акад. час</w:t>
            </w:r>
          </w:p>
        </w:tc>
      </w:tr>
      <w:tr w:rsidR="004F13BF" w:rsidRPr="007F18F6" w:rsidTr="004F13BF">
        <w:trPr>
          <w:trHeight w:val="589"/>
        </w:trPr>
        <w:tc>
          <w:tcPr>
            <w:tcW w:w="6540" w:type="dxa"/>
            <w:vMerge/>
          </w:tcPr>
          <w:p w:rsidR="004F13BF" w:rsidRDefault="004F13BF" w:rsidP="0072568A">
            <w:pPr>
              <w:pStyle w:val="a5"/>
              <w:jc w:val="center"/>
            </w:pPr>
          </w:p>
        </w:tc>
        <w:tc>
          <w:tcPr>
            <w:tcW w:w="1455" w:type="dxa"/>
            <w:tcBorders>
              <w:right w:val="single" w:sz="4" w:space="0" w:color="auto"/>
            </w:tcBorders>
          </w:tcPr>
          <w:p w:rsidR="004F13BF" w:rsidRDefault="004F13BF" w:rsidP="0072568A">
            <w:pPr>
              <w:pStyle w:val="a5"/>
              <w:jc w:val="center"/>
            </w:pPr>
          </w:p>
        </w:tc>
        <w:tc>
          <w:tcPr>
            <w:tcW w:w="1380" w:type="dxa"/>
            <w:gridSpan w:val="2"/>
            <w:tcBorders>
              <w:left w:val="single" w:sz="4" w:space="0" w:color="auto"/>
            </w:tcBorders>
          </w:tcPr>
          <w:p w:rsidR="004F13BF" w:rsidRPr="004F13BF" w:rsidRDefault="004F13BF" w:rsidP="0072568A">
            <w:pPr>
              <w:pStyle w:val="a5"/>
              <w:jc w:val="center"/>
              <w:rPr>
                <w:sz w:val="18"/>
                <w:szCs w:val="18"/>
              </w:rPr>
            </w:pPr>
            <w:r w:rsidRPr="004F13BF">
              <w:rPr>
                <w:sz w:val="18"/>
                <w:szCs w:val="18"/>
              </w:rPr>
              <w:t>Практическая подготовка</w:t>
            </w:r>
          </w:p>
        </w:tc>
      </w:tr>
      <w:tr w:rsidR="0072568A" w:rsidRPr="007F18F6" w:rsidTr="0072568A">
        <w:trPr>
          <w:trHeight w:val="424"/>
        </w:trPr>
        <w:tc>
          <w:tcPr>
            <w:tcW w:w="6540" w:type="dxa"/>
            <w:shd w:val="clear" w:color="auto" w:fill="E0E0E0"/>
          </w:tcPr>
          <w:p w:rsidR="0072568A" w:rsidRPr="00841850" w:rsidRDefault="0072568A" w:rsidP="0072568A">
            <w:pPr>
              <w:rPr>
                <w:b/>
              </w:rPr>
            </w:pPr>
            <w:r w:rsidRPr="00841850">
              <w:rPr>
                <w:b/>
              </w:rPr>
              <w:t>Контактная работа (аудиторные занятия) (всего):</w:t>
            </w:r>
          </w:p>
        </w:tc>
        <w:tc>
          <w:tcPr>
            <w:tcW w:w="2835" w:type="dxa"/>
            <w:gridSpan w:val="3"/>
            <w:shd w:val="clear" w:color="auto" w:fill="E0E0E0"/>
            <w:vAlign w:val="center"/>
          </w:tcPr>
          <w:p w:rsidR="0072568A" w:rsidRPr="00293B90" w:rsidRDefault="004F13BF" w:rsidP="0072568A">
            <w:pPr>
              <w:jc w:val="center"/>
              <w:rPr>
                <w:b/>
              </w:rPr>
            </w:pPr>
            <w:r>
              <w:rPr>
                <w:b/>
              </w:rPr>
              <w:t>26</w:t>
            </w:r>
          </w:p>
        </w:tc>
      </w:tr>
      <w:tr w:rsidR="0072568A" w:rsidRPr="007F18F6" w:rsidTr="0072568A">
        <w:tc>
          <w:tcPr>
            <w:tcW w:w="6540" w:type="dxa"/>
          </w:tcPr>
          <w:p w:rsidR="0072568A" w:rsidRPr="007F18F6" w:rsidRDefault="0072568A" w:rsidP="0072568A">
            <w:pPr>
              <w:pStyle w:val="a5"/>
            </w:pPr>
            <w:r>
              <w:t>в</w:t>
            </w:r>
            <w:r w:rsidRPr="007F18F6">
              <w:t xml:space="preserve"> том числе:</w:t>
            </w:r>
          </w:p>
        </w:tc>
        <w:tc>
          <w:tcPr>
            <w:tcW w:w="2835" w:type="dxa"/>
            <w:gridSpan w:val="3"/>
            <w:vAlign w:val="center"/>
          </w:tcPr>
          <w:p w:rsidR="0072568A" w:rsidRPr="00293B90" w:rsidRDefault="0072568A" w:rsidP="0072568A">
            <w:pPr>
              <w:pStyle w:val="a5"/>
              <w:jc w:val="center"/>
            </w:pPr>
          </w:p>
        </w:tc>
      </w:tr>
      <w:tr w:rsidR="004F13BF" w:rsidRPr="007F18F6" w:rsidTr="004F13BF">
        <w:tc>
          <w:tcPr>
            <w:tcW w:w="6540" w:type="dxa"/>
          </w:tcPr>
          <w:p w:rsidR="004F13BF" w:rsidRPr="007F18F6" w:rsidRDefault="004F13BF" w:rsidP="0072568A">
            <w:pPr>
              <w:pStyle w:val="a5"/>
            </w:pPr>
            <w:r w:rsidRPr="007F18F6">
              <w:t>Лекции</w:t>
            </w:r>
          </w:p>
        </w:tc>
        <w:tc>
          <w:tcPr>
            <w:tcW w:w="1530" w:type="dxa"/>
            <w:gridSpan w:val="2"/>
            <w:tcBorders>
              <w:right w:val="single" w:sz="4" w:space="0" w:color="auto"/>
            </w:tcBorders>
            <w:vAlign w:val="center"/>
          </w:tcPr>
          <w:p w:rsidR="004F13BF" w:rsidRPr="00293B90" w:rsidRDefault="004F13BF" w:rsidP="0072568A">
            <w:pPr>
              <w:pStyle w:val="a5"/>
              <w:jc w:val="center"/>
            </w:pPr>
            <w:r>
              <w:t>12</w:t>
            </w:r>
          </w:p>
        </w:tc>
        <w:tc>
          <w:tcPr>
            <w:tcW w:w="1305" w:type="dxa"/>
            <w:tcBorders>
              <w:left w:val="single" w:sz="4" w:space="0" w:color="auto"/>
            </w:tcBorders>
            <w:vAlign w:val="center"/>
          </w:tcPr>
          <w:p w:rsidR="004F13BF" w:rsidRPr="00293B90" w:rsidRDefault="004F13BF" w:rsidP="004F13BF">
            <w:pPr>
              <w:pStyle w:val="a5"/>
              <w:jc w:val="center"/>
            </w:pPr>
          </w:p>
        </w:tc>
      </w:tr>
      <w:tr w:rsidR="004F13BF" w:rsidRPr="007F18F6" w:rsidTr="004F13BF">
        <w:tc>
          <w:tcPr>
            <w:tcW w:w="6540" w:type="dxa"/>
          </w:tcPr>
          <w:p w:rsidR="004F13BF" w:rsidRPr="007F18F6" w:rsidRDefault="004F13BF" w:rsidP="0072568A">
            <w:pPr>
              <w:pStyle w:val="a5"/>
            </w:pPr>
            <w:r>
              <w:t xml:space="preserve">Лабораторные работы / </w:t>
            </w:r>
            <w:r w:rsidRPr="005C2776">
              <w:t>Практические</w:t>
            </w:r>
            <w:r>
              <w:t xml:space="preserve"> занятия (в т.ч. зачет*)</w:t>
            </w:r>
          </w:p>
        </w:tc>
        <w:tc>
          <w:tcPr>
            <w:tcW w:w="1530" w:type="dxa"/>
            <w:gridSpan w:val="2"/>
            <w:tcBorders>
              <w:right w:val="single" w:sz="4" w:space="0" w:color="auto"/>
            </w:tcBorders>
            <w:vAlign w:val="center"/>
          </w:tcPr>
          <w:p w:rsidR="004F13BF" w:rsidRPr="00293B90" w:rsidRDefault="004F13BF" w:rsidP="0072568A">
            <w:pPr>
              <w:pStyle w:val="a5"/>
              <w:jc w:val="center"/>
            </w:pPr>
            <w:r>
              <w:t>-/14</w:t>
            </w:r>
          </w:p>
        </w:tc>
        <w:tc>
          <w:tcPr>
            <w:tcW w:w="1305" w:type="dxa"/>
            <w:tcBorders>
              <w:left w:val="single" w:sz="4" w:space="0" w:color="auto"/>
            </w:tcBorders>
            <w:vAlign w:val="center"/>
          </w:tcPr>
          <w:p w:rsidR="004F13BF" w:rsidRPr="00293B90" w:rsidRDefault="004F13BF" w:rsidP="0072568A">
            <w:pPr>
              <w:pStyle w:val="a5"/>
              <w:jc w:val="center"/>
            </w:pPr>
            <w:r>
              <w:t>-/2</w:t>
            </w:r>
          </w:p>
        </w:tc>
      </w:tr>
      <w:tr w:rsidR="0072568A" w:rsidRPr="007F18F6" w:rsidTr="0072568A">
        <w:tc>
          <w:tcPr>
            <w:tcW w:w="6540" w:type="dxa"/>
            <w:shd w:val="clear" w:color="auto" w:fill="E0E0E0"/>
          </w:tcPr>
          <w:p w:rsidR="0072568A" w:rsidRPr="007F18F6" w:rsidRDefault="0072568A" w:rsidP="0072568A">
            <w:pPr>
              <w:pStyle w:val="a5"/>
              <w:rPr>
                <w:b/>
                <w:bCs/>
              </w:rPr>
            </w:pPr>
            <w:r w:rsidRPr="007F18F6">
              <w:rPr>
                <w:b/>
                <w:bCs/>
              </w:rPr>
              <w:t>Самостоятельная работа (всего)</w:t>
            </w:r>
          </w:p>
        </w:tc>
        <w:tc>
          <w:tcPr>
            <w:tcW w:w="2835" w:type="dxa"/>
            <w:gridSpan w:val="3"/>
            <w:shd w:val="clear" w:color="auto" w:fill="E0E0E0"/>
            <w:vAlign w:val="center"/>
          </w:tcPr>
          <w:p w:rsidR="0072568A" w:rsidRPr="00293B90" w:rsidRDefault="004F13BF" w:rsidP="0072568A">
            <w:pPr>
              <w:pStyle w:val="a5"/>
              <w:jc w:val="center"/>
              <w:rPr>
                <w:b/>
              </w:rPr>
            </w:pPr>
            <w:r>
              <w:rPr>
                <w:b/>
              </w:rPr>
              <w:t>19</w:t>
            </w:r>
          </w:p>
        </w:tc>
      </w:tr>
      <w:tr w:rsidR="004F13BF" w:rsidRPr="007F18F6" w:rsidTr="0072568A">
        <w:tc>
          <w:tcPr>
            <w:tcW w:w="6540" w:type="dxa"/>
            <w:shd w:val="clear" w:color="auto" w:fill="E0E0E0"/>
          </w:tcPr>
          <w:p w:rsidR="004F13BF" w:rsidRPr="00492D63" w:rsidRDefault="004F13BF" w:rsidP="004F13BF">
            <w:pPr>
              <w:pStyle w:val="a5"/>
            </w:pPr>
            <w:r w:rsidRPr="00492D63">
              <w:rPr>
                <w:b/>
              </w:rPr>
              <w:t>Вид промежуточной аттестации (экзамен):</w:t>
            </w:r>
          </w:p>
        </w:tc>
        <w:tc>
          <w:tcPr>
            <w:tcW w:w="2835" w:type="dxa"/>
            <w:gridSpan w:val="3"/>
            <w:shd w:val="clear" w:color="auto" w:fill="E0E0E0"/>
            <w:vAlign w:val="center"/>
          </w:tcPr>
          <w:p w:rsidR="004F13BF" w:rsidRPr="007E237B" w:rsidRDefault="004F13BF" w:rsidP="004F13BF">
            <w:pPr>
              <w:pStyle w:val="a5"/>
              <w:jc w:val="center"/>
              <w:rPr>
                <w:b/>
              </w:rPr>
            </w:pPr>
            <w:r>
              <w:rPr>
                <w:b/>
              </w:rPr>
              <w:t>27</w:t>
            </w:r>
          </w:p>
        </w:tc>
      </w:tr>
      <w:tr w:rsidR="004F13BF" w:rsidRPr="007F18F6" w:rsidTr="004F13BF">
        <w:tc>
          <w:tcPr>
            <w:tcW w:w="6540" w:type="dxa"/>
            <w:shd w:val="clear" w:color="auto" w:fill="auto"/>
          </w:tcPr>
          <w:p w:rsidR="004F13BF" w:rsidRPr="004F13BF" w:rsidRDefault="004F13BF" w:rsidP="004F13BF">
            <w:pPr>
              <w:pStyle w:val="a5"/>
            </w:pPr>
            <w:r w:rsidRPr="004F13BF">
              <w:t>контактная работа</w:t>
            </w:r>
          </w:p>
        </w:tc>
        <w:tc>
          <w:tcPr>
            <w:tcW w:w="2835" w:type="dxa"/>
            <w:gridSpan w:val="3"/>
            <w:shd w:val="clear" w:color="auto" w:fill="auto"/>
          </w:tcPr>
          <w:p w:rsidR="004F13BF" w:rsidRPr="004F13BF" w:rsidRDefault="004F13BF" w:rsidP="004F13BF">
            <w:pPr>
              <w:pStyle w:val="a5"/>
              <w:spacing w:line="256" w:lineRule="auto"/>
              <w:jc w:val="center"/>
              <w:rPr>
                <w:color w:val="000000"/>
                <w:lang w:eastAsia="en-US"/>
              </w:rPr>
            </w:pPr>
            <w:r w:rsidRPr="004F13BF">
              <w:rPr>
                <w:color w:val="000000"/>
                <w:lang w:eastAsia="en-US"/>
              </w:rPr>
              <w:t>2,35</w:t>
            </w:r>
          </w:p>
        </w:tc>
      </w:tr>
      <w:tr w:rsidR="004F13BF" w:rsidRPr="007F18F6" w:rsidTr="004F13BF">
        <w:tc>
          <w:tcPr>
            <w:tcW w:w="6540" w:type="dxa"/>
            <w:shd w:val="clear" w:color="auto" w:fill="auto"/>
          </w:tcPr>
          <w:p w:rsidR="004F13BF" w:rsidRPr="004F13BF" w:rsidRDefault="004F13BF" w:rsidP="004F13BF">
            <w:pPr>
              <w:pStyle w:val="a5"/>
            </w:pPr>
            <w:r w:rsidRPr="004F13BF">
              <w:t>самостоятельная работа по подготовке к экзамену</w:t>
            </w:r>
          </w:p>
        </w:tc>
        <w:tc>
          <w:tcPr>
            <w:tcW w:w="2835" w:type="dxa"/>
            <w:gridSpan w:val="3"/>
            <w:shd w:val="clear" w:color="auto" w:fill="auto"/>
          </w:tcPr>
          <w:p w:rsidR="004F13BF" w:rsidRPr="004F13BF" w:rsidRDefault="004F13BF" w:rsidP="004F13BF">
            <w:pPr>
              <w:pStyle w:val="a5"/>
              <w:spacing w:line="256" w:lineRule="auto"/>
              <w:jc w:val="center"/>
              <w:rPr>
                <w:color w:val="000000"/>
                <w:lang w:eastAsia="en-US"/>
              </w:rPr>
            </w:pPr>
            <w:r w:rsidRPr="004F13BF">
              <w:rPr>
                <w:color w:val="000000"/>
                <w:lang w:eastAsia="en-US"/>
              </w:rPr>
              <w:t>24,65</w:t>
            </w:r>
          </w:p>
        </w:tc>
      </w:tr>
      <w:tr w:rsidR="0072568A" w:rsidRPr="007F18F6" w:rsidTr="0072568A">
        <w:trPr>
          <w:trHeight w:val="454"/>
        </w:trPr>
        <w:tc>
          <w:tcPr>
            <w:tcW w:w="6540" w:type="dxa"/>
            <w:shd w:val="clear" w:color="auto" w:fill="E0E0E0"/>
          </w:tcPr>
          <w:p w:rsidR="0072568A" w:rsidRPr="007F18F6" w:rsidRDefault="0072568A" w:rsidP="0072568A">
            <w:pPr>
              <w:pStyle w:val="a5"/>
            </w:pPr>
            <w:r w:rsidRPr="00602C6D">
              <w:rPr>
                <w:b/>
              </w:rPr>
              <w:t>Общая трудоемкость дисциплины (в час</w:t>
            </w:r>
            <w:r>
              <w:rPr>
                <w:b/>
              </w:rPr>
              <w:t>. /</w:t>
            </w:r>
            <w:r>
              <w:t xml:space="preserve"> </w:t>
            </w:r>
            <w:r w:rsidRPr="00602C6D">
              <w:rPr>
                <w:b/>
              </w:rPr>
              <w:t>з.е.)</w:t>
            </w:r>
            <w:r>
              <w:t xml:space="preserve">                                                  </w:t>
            </w:r>
          </w:p>
        </w:tc>
        <w:tc>
          <w:tcPr>
            <w:tcW w:w="2835" w:type="dxa"/>
            <w:gridSpan w:val="3"/>
            <w:shd w:val="clear" w:color="auto" w:fill="E0E0E0"/>
            <w:vAlign w:val="center"/>
          </w:tcPr>
          <w:p w:rsidR="0072568A" w:rsidRPr="00671FDC" w:rsidRDefault="0072568A" w:rsidP="0072568A">
            <w:pPr>
              <w:pStyle w:val="a5"/>
              <w:jc w:val="center"/>
              <w:rPr>
                <w:b/>
              </w:rPr>
            </w:pPr>
            <w:r>
              <w:rPr>
                <w:b/>
              </w:rPr>
              <w:t>72</w:t>
            </w:r>
            <w:r w:rsidR="003D5C37">
              <w:rPr>
                <w:b/>
              </w:rPr>
              <w:t xml:space="preserve"> </w:t>
            </w:r>
            <w:r w:rsidR="00671FDC">
              <w:rPr>
                <w:b/>
                <w:lang w:val="en-US"/>
              </w:rPr>
              <w:t>/</w:t>
            </w:r>
            <w:r w:rsidR="003D5C37">
              <w:rPr>
                <w:b/>
              </w:rPr>
              <w:t xml:space="preserve"> </w:t>
            </w:r>
            <w:r w:rsidR="00671FDC">
              <w:rPr>
                <w:b/>
              </w:rPr>
              <w:t>2</w:t>
            </w:r>
          </w:p>
        </w:tc>
      </w:tr>
    </w:tbl>
    <w:p w:rsidR="004F13BF" w:rsidRDefault="004F13BF" w:rsidP="00936094">
      <w:pPr>
        <w:spacing w:after="120"/>
        <w:rPr>
          <w:b/>
          <w:bCs/>
        </w:rPr>
      </w:pPr>
    </w:p>
    <w:p w:rsidR="00DA10A6" w:rsidRDefault="00DA10A6" w:rsidP="00936094">
      <w:pPr>
        <w:spacing w:after="120"/>
        <w:rPr>
          <w:b/>
          <w:bCs/>
          <w:caps/>
        </w:rPr>
      </w:pPr>
      <w:r>
        <w:rPr>
          <w:b/>
          <w:bCs/>
        </w:rPr>
        <w:t>4</w:t>
      </w:r>
      <w:r w:rsidRPr="007F18F6">
        <w:rPr>
          <w:b/>
          <w:bCs/>
        </w:rPr>
        <w:t xml:space="preserve">. </w:t>
      </w:r>
      <w:r w:rsidRPr="00162958">
        <w:rPr>
          <w:b/>
          <w:bCs/>
          <w:caps/>
        </w:rPr>
        <w:t>Содержание дисциплины</w:t>
      </w:r>
    </w:p>
    <w:p w:rsidR="00D141E6" w:rsidRPr="0039664A" w:rsidRDefault="00D141E6" w:rsidP="00D141E6">
      <w:pPr>
        <w:ind w:firstLine="708"/>
        <w:jc w:val="both"/>
      </w:pPr>
      <w:r w:rsidRPr="0039664A">
        <w:t>При проведении учебных занятий обеспечивается развитие у обучающихся навыков командной работы, межличностной коммуникации, принятия решений, лидерских качеств (включая при необходимости проведение интерактивных лекций, групповых дискуссий, ролевых игр, тренингов, анализ с</w:t>
      </w:r>
      <w:r>
        <w:t>итуаций и имитационных моделей,</w:t>
      </w:r>
      <w:r w:rsidRPr="0039664A">
        <w:t xml:space="preserve"> составленных на основе результатов научных исследований, проводимых организацией, в том числе с учетом региональных особенностей профессиональной деятельности выпускников и потребностей работодателей).</w:t>
      </w:r>
    </w:p>
    <w:p w:rsidR="00517686" w:rsidRPr="0053465B" w:rsidRDefault="00517686" w:rsidP="00517686">
      <w:pPr>
        <w:shd w:val="clear" w:color="auto" w:fill="FFFFFF"/>
        <w:rPr>
          <w:b/>
        </w:rPr>
      </w:pPr>
    </w:p>
    <w:p w:rsidR="00517686" w:rsidRDefault="00517686" w:rsidP="00517686">
      <w:pPr>
        <w:pStyle w:val="WW-"/>
        <w:tabs>
          <w:tab w:val="left" w:pos="3822"/>
        </w:tabs>
        <w:spacing w:line="240" w:lineRule="auto"/>
        <w:ind w:left="720" w:hanging="720"/>
        <w:rPr>
          <w:b/>
          <w:bCs/>
          <w:sz w:val="24"/>
          <w:szCs w:val="24"/>
        </w:rPr>
      </w:pPr>
      <w:r w:rsidRPr="0053465B">
        <w:rPr>
          <w:b/>
          <w:bCs/>
          <w:color w:val="000000"/>
          <w:sz w:val="24"/>
          <w:szCs w:val="24"/>
        </w:rPr>
        <w:t xml:space="preserve">4.1 </w:t>
      </w:r>
      <w:r>
        <w:rPr>
          <w:b/>
          <w:bCs/>
          <w:sz w:val="24"/>
          <w:szCs w:val="24"/>
        </w:rPr>
        <w:t>Блоки (разделы</w:t>
      </w:r>
      <w:r w:rsidRPr="0053465B">
        <w:rPr>
          <w:b/>
          <w:bCs/>
          <w:sz w:val="24"/>
          <w:szCs w:val="24"/>
        </w:rPr>
        <w:t>) дисциплины.</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
        <w:gridCol w:w="7932"/>
      </w:tblGrid>
      <w:tr w:rsidR="009F5354" w:rsidRPr="007E00E8" w:rsidTr="00ED10D2">
        <w:tc>
          <w:tcPr>
            <w:tcW w:w="693" w:type="dxa"/>
            <w:shd w:val="clear" w:color="auto" w:fill="auto"/>
          </w:tcPr>
          <w:p w:rsidR="009F5354" w:rsidRPr="007E00E8" w:rsidRDefault="009F5354" w:rsidP="00ED10D2">
            <w:pPr>
              <w:widowControl w:val="0"/>
              <w:tabs>
                <w:tab w:val="left" w:pos="3822"/>
              </w:tabs>
              <w:suppressAutoHyphens/>
              <w:jc w:val="center"/>
              <w:rPr>
                <w:bCs/>
                <w:color w:val="000000"/>
                <w:kern w:val="1"/>
                <w:lang w:eastAsia="zh-CN"/>
              </w:rPr>
            </w:pPr>
            <w:r w:rsidRPr="007E00E8">
              <w:rPr>
                <w:bCs/>
                <w:color w:val="000000"/>
                <w:kern w:val="1"/>
                <w:lang w:eastAsia="zh-CN"/>
              </w:rPr>
              <w:t>№</w:t>
            </w:r>
          </w:p>
        </w:tc>
        <w:tc>
          <w:tcPr>
            <w:tcW w:w="7932" w:type="dxa"/>
            <w:shd w:val="clear" w:color="auto" w:fill="auto"/>
          </w:tcPr>
          <w:p w:rsidR="009F5354" w:rsidRPr="007E00E8" w:rsidRDefault="009F5354" w:rsidP="00ED10D2">
            <w:pPr>
              <w:widowControl w:val="0"/>
              <w:tabs>
                <w:tab w:val="left" w:pos="3822"/>
              </w:tabs>
              <w:suppressAutoHyphens/>
              <w:jc w:val="both"/>
              <w:rPr>
                <w:bCs/>
                <w:color w:val="000000"/>
                <w:kern w:val="1"/>
                <w:lang w:eastAsia="zh-CN"/>
              </w:rPr>
            </w:pPr>
            <w:r w:rsidRPr="007E00E8">
              <w:rPr>
                <w:bCs/>
                <w:color w:val="000000"/>
                <w:kern w:val="1"/>
                <w:lang w:eastAsia="zh-CN"/>
              </w:rPr>
              <w:t>Наименование блока (раздела) дисциплины</w:t>
            </w:r>
          </w:p>
        </w:tc>
      </w:tr>
      <w:tr w:rsidR="009F5354" w:rsidRPr="007E00E8" w:rsidTr="00ED10D2">
        <w:tc>
          <w:tcPr>
            <w:tcW w:w="693" w:type="dxa"/>
            <w:shd w:val="clear" w:color="auto" w:fill="auto"/>
          </w:tcPr>
          <w:p w:rsidR="009F5354" w:rsidRPr="007E00E8" w:rsidRDefault="009F5354" w:rsidP="00ED10D2">
            <w:pPr>
              <w:widowControl w:val="0"/>
              <w:tabs>
                <w:tab w:val="left" w:pos="3822"/>
              </w:tabs>
              <w:suppressAutoHyphens/>
              <w:jc w:val="center"/>
              <w:rPr>
                <w:bCs/>
                <w:color w:val="000000"/>
                <w:kern w:val="1"/>
                <w:lang w:eastAsia="zh-CN"/>
              </w:rPr>
            </w:pPr>
            <w:r w:rsidRPr="007E00E8">
              <w:rPr>
                <w:bCs/>
                <w:color w:val="000000"/>
                <w:kern w:val="1"/>
                <w:lang w:eastAsia="zh-CN"/>
              </w:rPr>
              <w:t>1</w:t>
            </w:r>
          </w:p>
        </w:tc>
        <w:tc>
          <w:tcPr>
            <w:tcW w:w="7932" w:type="dxa"/>
            <w:shd w:val="clear" w:color="auto" w:fill="auto"/>
          </w:tcPr>
          <w:p w:rsidR="009F5354" w:rsidRPr="007E00E8" w:rsidRDefault="009F5354" w:rsidP="00ED10D2">
            <w:pPr>
              <w:suppressAutoHyphens/>
              <w:jc w:val="both"/>
            </w:pPr>
            <w:r w:rsidRPr="007E00E8">
              <w:t xml:space="preserve">Тема 1. Современная западная социология религии. </w:t>
            </w:r>
          </w:p>
        </w:tc>
      </w:tr>
      <w:tr w:rsidR="009F5354" w:rsidRPr="007E00E8" w:rsidTr="00ED10D2">
        <w:tc>
          <w:tcPr>
            <w:tcW w:w="693" w:type="dxa"/>
            <w:shd w:val="clear" w:color="auto" w:fill="auto"/>
          </w:tcPr>
          <w:p w:rsidR="009F5354" w:rsidRPr="007E00E8" w:rsidRDefault="009F5354" w:rsidP="00ED10D2">
            <w:pPr>
              <w:widowControl w:val="0"/>
              <w:tabs>
                <w:tab w:val="left" w:pos="3822"/>
              </w:tabs>
              <w:suppressAutoHyphens/>
              <w:jc w:val="center"/>
              <w:rPr>
                <w:bCs/>
                <w:color w:val="000000"/>
                <w:kern w:val="1"/>
                <w:lang w:eastAsia="zh-CN"/>
              </w:rPr>
            </w:pPr>
            <w:r w:rsidRPr="007E00E8">
              <w:rPr>
                <w:bCs/>
                <w:color w:val="000000"/>
                <w:kern w:val="1"/>
                <w:lang w:eastAsia="zh-CN"/>
              </w:rPr>
              <w:t>2</w:t>
            </w:r>
          </w:p>
        </w:tc>
        <w:tc>
          <w:tcPr>
            <w:tcW w:w="7932" w:type="dxa"/>
            <w:shd w:val="clear" w:color="auto" w:fill="auto"/>
          </w:tcPr>
          <w:p w:rsidR="009F5354" w:rsidRPr="007E00E8" w:rsidRDefault="009F5354" w:rsidP="00ED10D2">
            <w:pPr>
              <w:suppressAutoHyphens/>
              <w:jc w:val="both"/>
            </w:pPr>
            <w:r w:rsidRPr="007E00E8">
              <w:t>Тема 2. Теоретический уровень социологии религии.</w:t>
            </w:r>
          </w:p>
        </w:tc>
      </w:tr>
      <w:tr w:rsidR="009F5354" w:rsidRPr="007E00E8" w:rsidTr="00ED10D2">
        <w:tc>
          <w:tcPr>
            <w:tcW w:w="693" w:type="dxa"/>
            <w:shd w:val="clear" w:color="auto" w:fill="auto"/>
          </w:tcPr>
          <w:p w:rsidR="009F5354" w:rsidRPr="007E00E8" w:rsidRDefault="009F5354" w:rsidP="00ED10D2">
            <w:pPr>
              <w:widowControl w:val="0"/>
              <w:tabs>
                <w:tab w:val="left" w:pos="3822"/>
              </w:tabs>
              <w:suppressAutoHyphens/>
              <w:jc w:val="center"/>
              <w:rPr>
                <w:bCs/>
                <w:color w:val="000000"/>
                <w:kern w:val="1"/>
                <w:lang w:eastAsia="zh-CN"/>
              </w:rPr>
            </w:pPr>
            <w:r w:rsidRPr="007E00E8">
              <w:rPr>
                <w:bCs/>
                <w:color w:val="000000"/>
                <w:kern w:val="1"/>
                <w:lang w:eastAsia="zh-CN"/>
              </w:rPr>
              <w:t>3</w:t>
            </w:r>
          </w:p>
        </w:tc>
        <w:tc>
          <w:tcPr>
            <w:tcW w:w="7932" w:type="dxa"/>
            <w:shd w:val="clear" w:color="auto" w:fill="auto"/>
          </w:tcPr>
          <w:p w:rsidR="009F5354" w:rsidRPr="007E00E8" w:rsidRDefault="009F5354" w:rsidP="00ED10D2">
            <w:pPr>
              <w:suppressAutoHyphens/>
              <w:jc w:val="both"/>
            </w:pPr>
            <w:r w:rsidRPr="007E00E8">
              <w:t>Тема 3. Эмпирический уровень социологии религии.</w:t>
            </w:r>
          </w:p>
        </w:tc>
      </w:tr>
      <w:tr w:rsidR="009F5354" w:rsidRPr="007E00E8" w:rsidTr="00ED10D2">
        <w:tc>
          <w:tcPr>
            <w:tcW w:w="693" w:type="dxa"/>
            <w:shd w:val="clear" w:color="auto" w:fill="auto"/>
          </w:tcPr>
          <w:p w:rsidR="009F5354" w:rsidRPr="007E00E8" w:rsidRDefault="009F5354" w:rsidP="00ED10D2">
            <w:pPr>
              <w:widowControl w:val="0"/>
              <w:tabs>
                <w:tab w:val="left" w:pos="3822"/>
              </w:tabs>
              <w:suppressAutoHyphens/>
              <w:jc w:val="center"/>
              <w:rPr>
                <w:bCs/>
                <w:color w:val="000000"/>
                <w:kern w:val="1"/>
                <w:lang w:eastAsia="zh-CN"/>
              </w:rPr>
            </w:pPr>
            <w:r w:rsidRPr="007E00E8">
              <w:rPr>
                <w:bCs/>
                <w:color w:val="000000"/>
                <w:kern w:val="1"/>
                <w:lang w:eastAsia="zh-CN"/>
              </w:rPr>
              <w:t>4</w:t>
            </w:r>
          </w:p>
        </w:tc>
        <w:tc>
          <w:tcPr>
            <w:tcW w:w="7932" w:type="dxa"/>
            <w:shd w:val="clear" w:color="auto" w:fill="auto"/>
          </w:tcPr>
          <w:p w:rsidR="009F5354" w:rsidRPr="007E00E8" w:rsidRDefault="009F5354" w:rsidP="00ED10D2">
            <w:pPr>
              <w:suppressAutoHyphens/>
              <w:jc w:val="both"/>
            </w:pPr>
            <w:r w:rsidRPr="007E00E8">
              <w:t>Тема 4. Прикладные исследования в социологии религии.</w:t>
            </w:r>
          </w:p>
        </w:tc>
      </w:tr>
      <w:tr w:rsidR="009F5354" w:rsidRPr="007E00E8" w:rsidTr="00ED10D2">
        <w:tc>
          <w:tcPr>
            <w:tcW w:w="693" w:type="dxa"/>
            <w:shd w:val="clear" w:color="auto" w:fill="auto"/>
          </w:tcPr>
          <w:p w:rsidR="009F5354" w:rsidRPr="007E00E8" w:rsidRDefault="009F5354" w:rsidP="00ED10D2">
            <w:pPr>
              <w:widowControl w:val="0"/>
              <w:tabs>
                <w:tab w:val="left" w:pos="3822"/>
              </w:tabs>
              <w:suppressAutoHyphens/>
              <w:jc w:val="center"/>
              <w:rPr>
                <w:bCs/>
                <w:color w:val="000000"/>
                <w:kern w:val="1"/>
                <w:lang w:eastAsia="zh-CN"/>
              </w:rPr>
            </w:pPr>
            <w:r w:rsidRPr="007E00E8">
              <w:rPr>
                <w:bCs/>
                <w:color w:val="000000"/>
                <w:kern w:val="1"/>
                <w:lang w:eastAsia="zh-CN"/>
              </w:rPr>
              <w:t>5</w:t>
            </w:r>
          </w:p>
        </w:tc>
        <w:tc>
          <w:tcPr>
            <w:tcW w:w="7932" w:type="dxa"/>
            <w:shd w:val="clear" w:color="auto" w:fill="auto"/>
          </w:tcPr>
          <w:p w:rsidR="009F5354" w:rsidRPr="007E00E8" w:rsidRDefault="009F5354" w:rsidP="00ED10D2">
            <w:pPr>
              <w:suppressAutoHyphens/>
              <w:jc w:val="both"/>
            </w:pPr>
            <w:r w:rsidRPr="007E00E8">
              <w:t>Тема 5. Современные проблемы социологических исследований религии.</w:t>
            </w:r>
          </w:p>
        </w:tc>
      </w:tr>
    </w:tbl>
    <w:p w:rsidR="009F5354" w:rsidRDefault="009F5354" w:rsidP="00517686">
      <w:pPr>
        <w:pStyle w:val="WW-"/>
        <w:tabs>
          <w:tab w:val="left" w:pos="3822"/>
        </w:tabs>
        <w:spacing w:line="240" w:lineRule="auto"/>
        <w:ind w:left="720" w:hanging="720"/>
        <w:rPr>
          <w:b/>
          <w:bCs/>
          <w:sz w:val="24"/>
          <w:szCs w:val="24"/>
        </w:rPr>
      </w:pPr>
    </w:p>
    <w:p w:rsidR="009F5354" w:rsidRDefault="009F5354" w:rsidP="00517686">
      <w:pPr>
        <w:pStyle w:val="WW-"/>
        <w:tabs>
          <w:tab w:val="left" w:pos="3822"/>
        </w:tabs>
        <w:spacing w:line="240" w:lineRule="auto"/>
        <w:ind w:left="720" w:hanging="720"/>
        <w:rPr>
          <w:b/>
          <w:bCs/>
          <w:sz w:val="24"/>
          <w:szCs w:val="24"/>
        </w:rPr>
      </w:pPr>
    </w:p>
    <w:p w:rsidR="004F13BF" w:rsidRDefault="004F13BF" w:rsidP="00517686">
      <w:pPr>
        <w:pStyle w:val="WW-"/>
        <w:tabs>
          <w:tab w:val="left" w:pos="3822"/>
        </w:tabs>
        <w:spacing w:line="240" w:lineRule="auto"/>
        <w:ind w:left="720" w:hanging="720"/>
        <w:rPr>
          <w:b/>
          <w:bCs/>
          <w:sz w:val="24"/>
          <w:szCs w:val="24"/>
        </w:rPr>
      </w:pPr>
    </w:p>
    <w:p w:rsidR="00DA10A6" w:rsidRPr="00162958" w:rsidRDefault="00DA10A6" w:rsidP="002B36AA">
      <w:pPr>
        <w:spacing w:line="360" w:lineRule="auto"/>
        <w:rPr>
          <w:b/>
          <w:bCs/>
          <w:caps/>
        </w:rPr>
      </w:pPr>
      <w:r w:rsidRPr="00162958">
        <w:rPr>
          <w:b/>
          <w:bCs/>
          <w:caps/>
        </w:rPr>
        <w:lastRenderedPageBreak/>
        <w:t>4.</w:t>
      </w:r>
      <w:r w:rsidR="00F824F8">
        <w:rPr>
          <w:b/>
          <w:bCs/>
          <w:caps/>
        </w:rPr>
        <w:t>2</w:t>
      </w:r>
      <w:r w:rsidRPr="00162958">
        <w:rPr>
          <w:b/>
          <w:bCs/>
          <w:caps/>
        </w:rPr>
        <w:t xml:space="preserve"> </w:t>
      </w:r>
      <w:r w:rsidR="00C4068A">
        <w:rPr>
          <w:b/>
          <w:bCs/>
        </w:rPr>
        <w:t>П</w:t>
      </w:r>
      <w:r w:rsidR="00C4068A" w:rsidRPr="00162958">
        <w:rPr>
          <w:b/>
          <w:bCs/>
        </w:rPr>
        <w:t xml:space="preserve">римерная тематика курсовых </w:t>
      </w:r>
      <w:r w:rsidR="00671FDC">
        <w:rPr>
          <w:b/>
          <w:bCs/>
        </w:rPr>
        <w:t>работ</w:t>
      </w:r>
      <w:r w:rsidR="00C4068A" w:rsidRPr="00162958">
        <w:rPr>
          <w:b/>
          <w:bCs/>
        </w:rPr>
        <w:t xml:space="preserve"> (</w:t>
      </w:r>
      <w:r w:rsidR="00671FDC">
        <w:rPr>
          <w:b/>
          <w:bCs/>
        </w:rPr>
        <w:t>проектов</w:t>
      </w:r>
      <w:r w:rsidR="00C4068A" w:rsidRPr="00162958">
        <w:rPr>
          <w:b/>
          <w:bCs/>
        </w:rPr>
        <w:t>)</w:t>
      </w:r>
    </w:p>
    <w:p w:rsidR="00DA10A6" w:rsidRDefault="00DA10A6" w:rsidP="007D59BB">
      <w:pPr>
        <w:spacing w:after="120" w:line="360" w:lineRule="auto"/>
      </w:pPr>
      <w:r w:rsidRPr="00B50F9D">
        <w:t>Курсовая работа по дисциплине не предусмотрена учебным планом.</w:t>
      </w:r>
    </w:p>
    <w:p w:rsidR="0062537B" w:rsidRPr="00F36BAB" w:rsidRDefault="0062537B" w:rsidP="0062537B">
      <w:pPr>
        <w:rPr>
          <w:b/>
        </w:rPr>
      </w:pPr>
      <w:r w:rsidRPr="00F36BAB">
        <w:rPr>
          <w:b/>
          <w:bCs/>
          <w:caps/>
        </w:rPr>
        <w:t xml:space="preserve">4.3. </w:t>
      </w:r>
      <w:r w:rsidRPr="00F36BAB">
        <w:rPr>
          <w:b/>
        </w:rPr>
        <w:t>Перечень занятий, проводимых в активной и интерактивной формах, обеспечивающих развитие у обучающихся навыков командной работы, межличностной коммуникации, принятия решений, лидерских качеств. Практическая подготовка.</w:t>
      </w:r>
    </w:p>
    <w:p w:rsidR="0062537B" w:rsidRPr="00F36BAB" w:rsidRDefault="0062537B" w:rsidP="0062537B"/>
    <w:tbl>
      <w:tblPr>
        <w:tblW w:w="9639" w:type="dxa"/>
        <w:tblInd w:w="-15" w:type="dxa"/>
        <w:tblLayout w:type="fixed"/>
        <w:tblCellMar>
          <w:left w:w="122" w:type="dxa"/>
        </w:tblCellMar>
        <w:tblLook w:val="0000" w:firstRow="0" w:lastRow="0" w:firstColumn="0" w:lastColumn="0" w:noHBand="0" w:noVBand="0"/>
      </w:tblPr>
      <w:tblGrid>
        <w:gridCol w:w="709"/>
        <w:gridCol w:w="2552"/>
        <w:gridCol w:w="2409"/>
        <w:gridCol w:w="2127"/>
        <w:gridCol w:w="1842"/>
      </w:tblGrid>
      <w:tr w:rsidR="0062537B" w:rsidRPr="00F36BAB" w:rsidTr="00B31BD7">
        <w:trPr>
          <w:trHeight w:val="307"/>
        </w:trPr>
        <w:tc>
          <w:tcPr>
            <w:tcW w:w="709" w:type="dxa"/>
            <w:vMerge w:val="restart"/>
            <w:tcBorders>
              <w:top w:val="single" w:sz="12" w:space="0" w:color="00000A"/>
              <w:left w:val="single" w:sz="12" w:space="0" w:color="00000A"/>
            </w:tcBorders>
            <w:shd w:val="clear" w:color="auto" w:fill="auto"/>
            <w:vAlign w:val="center"/>
          </w:tcPr>
          <w:p w:rsidR="0062537B" w:rsidRPr="00F36BAB" w:rsidRDefault="0062537B" w:rsidP="00B31BD7">
            <w:pPr>
              <w:pStyle w:val="a5"/>
              <w:jc w:val="center"/>
              <w:rPr>
                <w:b/>
              </w:rPr>
            </w:pPr>
            <w:r w:rsidRPr="00F36BAB">
              <w:rPr>
                <w:b/>
              </w:rPr>
              <w:t>№ п/п</w:t>
            </w:r>
          </w:p>
        </w:tc>
        <w:tc>
          <w:tcPr>
            <w:tcW w:w="2552" w:type="dxa"/>
            <w:vMerge w:val="restart"/>
            <w:tcBorders>
              <w:top w:val="single" w:sz="12" w:space="0" w:color="00000A"/>
              <w:left w:val="single" w:sz="6" w:space="0" w:color="00000A"/>
            </w:tcBorders>
            <w:shd w:val="clear" w:color="auto" w:fill="auto"/>
            <w:vAlign w:val="center"/>
          </w:tcPr>
          <w:p w:rsidR="0062537B" w:rsidRPr="00F36BAB" w:rsidRDefault="0062537B" w:rsidP="00B31BD7">
            <w:pPr>
              <w:pStyle w:val="a5"/>
              <w:jc w:val="center"/>
              <w:rPr>
                <w:b/>
              </w:rPr>
            </w:pPr>
            <w:r w:rsidRPr="00F36BAB">
              <w:rPr>
                <w:b/>
              </w:rPr>
              <w:t>Наименование блока (раздела) дисциплины</w:t>
            </w:r>
          </w:p>
        </w:tc>
        <w:tc>
          <w:tcPr>
            <w:tcW w:w="4536" w:type="dxa"/>
            <w:gridSpan w:val="2"/>
            <w:tcBorders>
              <w:top w:val="single" w:sz="12" w:space="0" w:color="00000A"/>
              <w:left w:val="single" w:sz="6" w:space="0" w:color="00000A"/>
              <w:bottom w:val="single" w:sz="4" w:space="0" w:color="auto"/>
              <w:right w:val="single" w:sz="4" w:space="0" w:color="auto"/>
            </w:tcBorders>
            <w:shd w:val="clear" w:color="auto" w:fill="auto"/>
            <w:vAlign w:val="center"/>
          </w:tcPr>
          <w:p w:rsidR="0062537B" w:rsidRPr="00F36BAB" w:rsidRDefault="0062537B" w:rsidP="00B31BD7">
            <w:pPr>
              <w:pStyle w:val="a5"/>
              <w:tabs>
                <w:tab w:val="left" w:pos="20"/>
              </w:tabs>
              <w:ind w:firstLine="20"/>
              <w:jc w:val="center"/>
              <w:rPr>
                <w:b/>
              </w:rPr>
            </w:pPr>
            <w:r w:rsidRPr="00F36BAB">
              <w:rPr>
                <w:b/>
              </w:rPr>
              <w:t>Занятия, проводимые в активной и интерактивной формах</w:t>
            </w:r>
          </w:p>
        </w:tc>
        <w:tc>
          <w:tcPr>
            <w:tcW w:w="1842" w:type="dxa"/>
            <w:vMerge w:val="restart"/>
            <w:tcBorders>
              <w:top w:val="single" w:sz="12" w:space="0" w:color="00000A"/>
              <w:left w:val="single" w:sz="4" w:space="0" w:color="auto"/>
              <w:right w:val="single" w:sz="12" w:space="0" w:color="00000A"/>
            </w:tcBorders>
          </w:tcPr>
          <w:p w:rsidR="0062537B" w:rsidRPr="00F36BAB" w:rsidRDefault="0062537B" w:rsidP="00B31BD7">
            <w:pPr>
              <w:pStyle w:val="a5"/>
              <w:jc w:val="center"/>
              <w:rPr>
                <w:b/>
              </w:rPr>
            </w:pPr>
            <w:r w:rsidRPr="00F36BAB">
              <w:rPr>
                <w:b/>
              </w:rPr>
              <w:t>Практическая подготовка*</w:t>
            </w:r>
          </w:p>
        </w:tc>
      </w:tr>
      <w:tr w:rsidR="0062537B" w:rsidRPr="00F36BAB" w:rsidTr="00B31BD7">
        <w:trPr>
          <w:trHeight w:val="509"/>
        </w:trPr>
        <w:tc>
          <w:tcPr>
            <w:tcW w:w="709" w:type="dxa"/>
            <w:vMerge/>
            <w:tcBorders>
              <w:left w:val="single" w:sz="12" w:space="0" w:color="00000A"/>
              <w:bottom w:val="single" w:sz="6" w:space="0" w:color="00000A"/>
            </w:tcBorders>
            <w:shd w:val="clear" w:color="auto" w:fill="auto"/>
            <w:vAlign w:val="center"/>
          </w:tcPr>
          <w:p w:rsidR="0062537B" w:rsidRPr="00F36BAB" w:rsidRDefault="0062537B" w:rsidP="00B31BD7">
            <w:pPr>
              <w:pStyle w:val="a5"/>
              <w:jc w:val="center"/>
              <w:rPr>
                <w:b/>
              </w:rPr>
            </w:pPr>
          </w:p>
        </w:tc>
        <w:tc>
          <w:tcPr>
            <w:tcW w:w="2552" w:type="dxa"/>
            <w:vMerge/>
            <w:tcBorders>
              <w:left w:val="single" w:sz="6" w:space="0" w:color="00000A"/>
              <w:bottom w:val="single" w:sz="6" w:space="0" w:color="00000A"/>
            </w:tcBorders>
            <w:shd w:val="clear" w:color="auto" w:fill="auto"/>
            <w:vAlign w:val="center"/>
          </w:tcPr>
          <w:p w:rsidR="0062537B" w:rsidRPr="00F36BAB" w:rsidRDefault="0062537B" w:rsidP="00B31BD7">
            <w:pPr>
              <w:pStyle w:val="a5"/>
              <w:jc w:val="center"/>
              <w:rPr>
                <w:b/>
              </w:rPr>
            </w:pPr>
          </w:p>
        </w:tc>
        <w:tc>
          <w:tcPr>
            <w:tcW w:w="2409" w:type="dxa"/>
            <w:tcBorders>
              <w:top w:val="single" w:sz="4" w:space="0" w:color="auto"/>
              <w:left w:val="single" w:sz="6" w:space="0" w:color="00000A"/>
              <w:bottom w:val="single" w:sz="6" w:space="0" w:color="00000A"/>
            </w:tcBorders>
            <w:shd w:val="clear" w:color="auto" w:fill="auto"/>
            <w:vAlign w:val="center"/>
          </w:tcPr>
          <w:p w:rsidR="0062537B" w:rsidRPr="00F36BAB" w:rsidRDefault="0062537B" w:rsidP="00B31BD7">
            <w:pPr>
              <w:pStyle w:val="a5"/>
              <w:tabs>
                <w:tab w:val="left" w:pos="0"/>
              </w:tabs>
              <w:ind w:firstLine="20"/>
              <w:jc w:val="center"/>
              <w:rPr>
                <w:b/>
              </w:rPr>
            </w:pPr>
            <w:r w:rsidRPr="00F36BAB">
              <w:rPr>
                <w:b/>
              </w:rPr>
              <w:t>Форма проведения занятия</w:t>
            </w:r>
          </w:p>
        </w:tc>
        <w:tc>
          <w:tcPr>
            <w:tcW w:w="2127" w:type="dxa"/>
            <w:tcBorders>
              <w:top w:val="single" w:sz="4" w:space="0" w:color="auto"/>
              <w:left w:val="single" w:sz="6" w:space="0" w:color="00000A"/>
              <w:bottom w:val="single" w:sz="6" w:space="0" w:color="00000A"/>
              <w:right w:val="single" w:sz="4" w:space="0" w:color="auto"/>
            </w:tcBorders>
            <w:shd w:val="clear" w:color="auto" w:fill="auto"/>
            <w:vAlign w:val="center"/>
          </w:tcPr>
          <w:p w:rsidR="0062537B" w:rsidRPr="00F36BAB" w:rsidRDefault="0062537B" w:rsidP="00B31BD7">
            <w:pPr>
              <w:pStyle w:val="a5"/>
              <w:tabs>
                <w:tab w:val="left" w:pos="0"/>
              </w:tabs>
              <w:jc w:val="center"/>
              <w:rPr>
                <w:b/>
              </w:rPr>
            </w:pPr>
            <w:r w:rsidRPr="00F36BAB">
              <w:rPr>
                <w:b/>
              </w:rPr>
              <w:t>Наименование видов занятий</w:t>
            </w:r>
          </w:p>
        </w:tc>
        <w:tc>
          <w:tcPr>
            <w:tcW w:w="1842" w:type="dxa"/>
            <w:vMerge/>
            <w:tcBorders>
              <w:left w:val="single" w:sz="4" w:space="0" w:color="auto"/>
              <w:bottom w:val="single" w:sz="6" w:space="0" w:color="00000A"/>
              <w:right w:val="single" w:sz="12" w:space="0" w:color="00000A"/>
            </w:tcBorders>
          </w:tcPr>
          <w:p w:rsidR="0062537B" w:rsidRPr="00F36BAB" w:rsidRDefault="0062537B" w:rsidP="00B31BD7">
            <w:pPr>
              <w:pStyle w:val="a5"/>
              <w:jc w:val="center"/>
              <w:rPr>
                <w:b/>
                <w:highlight w:val="yellow"/>
              </w:rPr>
            </w:pPr>
          </w:p>
        </w:tc>
      </w:tr>
      <w:tr w:rsidR="0062537B" w:rsidRPr="00F36BAB" w:rsidTr="00B31BD7">
        <w:trPr>
          <w:trHeight w:val="422"/>
        </w:trPr>
        <w:tc>
          <w:tcPr>
            <w:tcW w:w="709" w:type="dxa"/>
            <w:tcBorders>
              <w:top w:val="single" w:sz="6" w:space="0" w:color="00000A"/>
              <w:left w:val="single" w:sz="12" w:space="0" w:color="00000A"/>
              <w:bottom w:val="single" w:sz="6" w:space="0" w:color="00000A"/>
            </w:tcBorders>
            <w:shd w:val="clear" w:color="auto" w:fill="auto"/>
          </w:tcPr>
          <w:p w:rsidR="0062537B" w:rsidRPr="00F36BAB" w:rsidRDefault="0062537B" w:rsidP="00B31BD7">
            <w:pPr>
              <w:pStyle w:val="a5"/>
              <w:jc w:val="center"/>
            </w:pPr>
            <w:r w:rsidRPr="00F36BAB">
              <w:t>1.</w:t>
            </w:r>
          </w:p>
        </w:tc>
        <w:tc>
          <w:tcPr>
            <w:tcW w:w="2552" w:type="dxa"/>
            <w:tcBorders>
              <w:top w:val="single" w:sz="6" w:space="0" w:color="00000A"/>
              <w:left w:val="single" w:sz="6" w:space="0" w:color="00000A"/>
              <w:bottom w:val="single" w:sz="6" w:space="0" w:color="00000A"/>
            </w:tcBorders>
            <w:shd w:val="clear" w:color="auto" w:fill="auto"/>
          </w:tcPr>
          <w:p w:rsidR="0062537B" w:rsidRPr="00F36BAB" w:rsidRDefault="009F5354" w:rsidP="00B31BD7">
            <w:pPr>
              <w:pStyle w:val="WW-"/>
              <w:tabs>
                <w:tab w:val="left" w:pos="3822"/>
              </w:tabs>
              <w:spacing w:line="240" w:lineRule="auto"/>
              <w:ind w:left="0" w:firstLine="0"/>
              <w:rPr>
                <w:bCs/>
                <w:color w:val="000000"/>
                <w:sz w:val="24"/>
                <w:szCs w:val="24"/>
              </w:rPr>
            </w:pPr>
            <w:r w:rsidRPr="007E00E8">
              <w:rPr>
                <w:sz w:val="24"/>
                <w:szCs w:val="24"/>
                <w:lang w:eastAsia="ru-RU"/>
              </w:rPr>
              <w:t>Современные проблемы социологических исследований религии</w:t>
            </w:r>
          </w:p>
        </w:tc>
        <w:tc>
          <w:tcPr>
            <w:tcW w:w="2409" w:type="dxa"/>
            <w:tcBorders>
              <w:top w:val="single" w:sz="6" w:space="0" w:color="00000A"/>
              <w:left w:val="single" w:sz="6" w:space="0" w:color="00000A"/>
              <w:bottom w:val="single" w:sz="6" w:space="0" w:color="00000A"/>
            </w:tcBorders>
            <w:shd w:val="clear" w:color="auto" w:fill="auto"/>
          </w:tcPr>
          <w:p w:rsidR="0062537B" w:rsidRPr="00F36BAB" w:rsidRDefault="0062537B" w:rsidP="00B31BD7">
            <w:pPr>
              <w:pStyle w:val="a5"/>
            </w:pPr>
            <w:r w:rsidRPr="00F36BAB">
              <w:t>Практическое занятие</w:t>
            </w:r>
          </w:p>
        </w:tc>
        <w:tc>
          <w:tcPr>
            <w:tcW w:w="2127" w:type="dxa"/>
            <w:tcBorders>
              <w:top w:val="single" w:sz="6" w:space="0" w:color="00000A"/>
              <w:left w:val="single" w:sz="6" w:space="0" w:color="00000A"/>
              <w:bottom w:val="single" w:sz="6" w:space="0" w:color="00000A"/>
              <w:right w:val="single" w:sz="4" w:space="0" w:color="auto"/>
            </w:tcBorders>
            <w:shd w:val="clear" w:color="auto" w:fill="auto"/>
          </w:tcPr>
          <w:p w:rsidR="0062537B" w:rsidRPr="00F36BAB" w:rsidRDefault="0062537B" w:rsidP="00B31BD7">
            <w:pPr>
              <w:pStyle w:val="a5"/>
            </w:pPr>
            <w:r w:rsidRPr="00F36BAB">
              <w:t>Выполнение практического задания</w:t>
            </w:r>
          </w:p>
        </w:tc>
        <w:tc>
          <w:tcPr>
            <w:tcW w:w="1842" w:type="dxa"/>
            <w:tcBorders>
              <w:top w:val="single" w:sz="6" w:space="0" w:color="00000A"/>
              <w:left w:val="single" w:sz="4" w:space="0" w:color="auto"/>
              <w:bottom w:val="single" w:sz="6" w:space="0" w:color="00000A"/>
              <w:right w:val="single" w:sz="12" w:space="0" w:color="00000A"/>
            </w:tcBorders>
          </w:tcPr>
          <w:p w:rsidR="0062537B" w:rsidRPr="00F36BAB" w:rsidRDefault="0062537B" w:rsidP="009F5354">
            <w:pPr>
              <w:pStyle w:val="a5"/>
            </w:pPr>
            <w:r w:rsidRPr="00F36BAB">
              <w:t xml:space="preserve">Студенты готовят сообщения </w:t>
            </w:r>
            <w:r w:rsidR="009F5354">
              <w:t>по заданной теме и выступают с ним</w:t>
            </w:r>
          </w:p>
        </w:tc>
      </w:tr>
    </w:tbl>
    <w:p w:rsidR="0062537B" w:rsidRDefault="0062537B" w:rsidP="007D59BB">
      <w:pPr>
        <w:spacing w:after="120" w:line="360" w:lineRule="auto"/>
      </w:pPr>
    </w:p>
    <w:p w:rsidR="00DA10A6" w:rsidRPr="00162958" w:rsidRDefault="00DA10A6" w:rsidP="00DD0639">
      <w:pPr>
        <w:jc w:val="both"/>
        <w:rPr>
          <w:b/>
          <w:bCs/>
          <w:caps/>
        </w:rPr>
      </w:pPr>
      <w:r w:rsidRPr="00162958">
        <w:rPr>
          <w:b/>
          <w:bCs/>
          <w:caps/>
        </w:rPr>
        <w:t>5. Учебно-методическое обеспечение для самостоятельной работы обучающихся по дисциплине</w:t>
      </w:r>
    </w:p>
    <w:p w:rsidR="0072568A" w:rsidRPr="002C044E" w:rsidRDefault="0072568A" w:rsidP="004F13BF">
      <w:pPr>
        <w:rPr>
          <w:b/>
          <w:bCs/>
          <w:iCs/>
        </w:rPr>
      </w:pPr>
    </w:p>
    <w:p w:rsidR="009F5354" w:rsidRPr="009F5354" w:rsidRDefault="009F5354" w:rsidP="009F5354">
      <w:pPr>
        <w:rPr>
          <w:b/>
          <w:bCs/>
        </w:rPr>
      </w:pPr>
      <w:r w:rsidRPr="009F5354">
        <w:rPr>
          <w:b/>
          <w:bCs/>
        </w:rPr>
        <w:t>5. 1 Темы практических занятий:</w:t>
      </w:r>
    </w:p>
    <w:p w:rsidR="009F5354" w:rsidRPr="009F5354" w:rsidRDefault="009F5354" w:rsidP="009F5354">
      <w:pPr>
        <w:jc w:val="both"/>
      </w:pPr>
      <w:r w:rsidRPr="009F5354">
        <w:rPr>
          <w:b/>
        </w:rPr>
        <w:t>Тема 1.</w:t>
      </w:r>
      <w:r w:rsidRPr="009F5354">
        <w:t xml:space="preserve"> Современная западная социология религии</w:t>
      </w:r>
    </w:p>
    <w:p w:rsidR="009F5354" w:rsidRPr="009F5354" w:rsidRDefault="009F5354" w:rsidP="009F5354">
      <w:r w:rsidRPr="009F5354">
        <w:rPr>
          <w:b/>
        </w:rPr>
        <w:t>Тема 2.</w:t>
      </w:r>
      <w:r w:rsidRPr="009F5354">
        <w:t xml:space="preserve"> Теоретический уровень социологии религии</w:t>
      </w:r>
    </w:p>
    <w:p w:rsidR="009F5354" w:rsidRPr="009F5354" w:rsidRDefault="009F5354" w:rsidP="009F5354">
      <w:r w:rsidRPr="009F5354">
        <w:rPr>
          <w:b/>
        </w:rPr>
        <w:t>Тема 3.</w:t>
      </w:r>
      <w:r w:rsidRPr="009F5354">
        <w:t xml:space="preserve"> Эмпирический уровень социологии религии</w:t>
      </w:r>
    </w:p>
    <w:p w:rsidR="009F5354" w:rsidRPr="009F5354" w:rsidRDefault="009F5354" w:rsidP="009F5354">
      <w:pPr>
        <w:pStyle w:val="a5"/>
        <w:jc w:val="both"/>
      </w:pPr>
      <w:r w:rsidRPr="009F5354">
        <w:t>Религия и религиозность (терминологические значения, основные интерпретации)</w:t>
      </w:r>
    </w:p>
    <w:p w:rsidR="009F5354" w:rsidRPr="009F5354" w:rsidRDefault="009F5354" w:rsidP="009F5354">
      <w:pPr>
        <w:pStyle w:val="a5"/>
        <w:jc w:val="both"/>
      </w:pPr>
      <w:r w:rsidRPr="009F5354">
        <w:t>Измерения и индикаторы религиозности</w:t>
      </w:r>
    </w:p>
    <w:p w:rsidR="009F5354" w:rsidRPr="009F5354" w:rsidRDefault="009F5354" w:rsidP="009F5354">
      <w:r w:rsidRPr="009F5354">
        <w:rPr>
          <w:b/>
        </w:rPr>
        <w:t>Тема 4.</w:t>
      </w:r>
      <w:r w:rsidRPr="009F5354">
        <w:t xml:space="preserve"> Прикладные исследования в социологии религии.</w:t>
      </w:r>
    </w:p>
    <w:p w:rsidR="009F5354" w:rsidRPr="009F5354" w:rsidRDefault="009F5354" w:rsidP="009F5354">
      <w:r w:rsidRPr="009F5354">
        <w:t>Прикладные исследования в социологии религии: задачи, инструментарий, результат</w:t>
      </w:r>
    </w:p>
    <w:p w:rsidR="009F5354" w:rsidRPr="009F5354" w:rsidRDefault="009F5354" w:rsidP="009F5354">
      <w:r w:rsidRPr="009F5354">
        <w:rPr>
          <w:b/>
        </w:rPr>
        <w:t>Тема 5.</w:t>
      </w:r>
      <w:r w:rsidRPr="009F5354">
        <w:t xml:space="preserve"> Современные проблемы социологических исследований религии.</w:t>
      </w:r>
    </w:p>
    <w:p w:rsidR="009F5354" w:rsidRPr="009F5354" w:rsidRDefault="009F5354" w:rsidP="009F5354">
      <w:pPr>
        <w:pStyle w:val="a5"/>
      </w:pPr>
      <w:r w:rsidRPr="009F5354">
        <w:t>Теории секуляризации и концепт постсекулярного общества</w:t>
      </w:r>
    </w:p>
    <w:p w:rsidR="009F5354" w:rsidRPr="009F5354" w:rsidRDefault="009F5354" w:rsidP="009F5354">
      <w:pPr>
        <w:pStyle w:val="a5"/>
      </w:pPr>
      <w:r w:rsidRPr="009F5354">
        <w:t>Теория рационального выбора и её применение в социологии религии</w:t>
      </w:r>
    </w:p>
    <w:p w:rsidR="009F5354" w:rsidRPr="009F5354" w:rsidRDefault="009F5354" w:rsidP="009F5354">
      <w:pPr>
        <w:pStyle w:val="a5"/>
      </w:pPr>
      <w:r w:rsidRPr="009F5354">
        <w:t>Феномены «веры без принадлежности» и «викарной религии»</w:t>
      </w:r>
    </w:p>
    <w:p w:rsidR="004F13BF" w:rsidRPr="009F5354" w:rsidRDefault="009F5354" w:rsidP="009F5354">
      <w:pPr>
        <w:suppressAutoHyphens/>
      </w:pPr>
      <w:r w:rsidRPr="009F5354">
        <w:t>Проблемы социологии религии в современной России</w:t>
      </w:r>
    </w:p>
    <w:p w:rsidR="009F5354" w:rsidRDefault="009F5354" w:rsidP="009F5354">
      <w:pPr>
        <w:suppressAutoHyphens/>
        <w:ind w:left="720"/>
        <w:rPr>
          <w:color w:val="FF0000"/>
        </w:rPr>
      </w:pPr>
    </w:p>
    <w:p w:rsidR="009F5354" w:rsidRPr="004F13BF" w:rsidRDefault="009F5354" w:rsidP="009F5354">
      <w:pPr>
        <w:suppressAutoHyphens/>
        <w:ind w:left="720"/>
      </w:pPr>
    </w:p>
    <w:p w:rsidR="00DA10A6" w:rsidRDefault="00DA10A6" w:rsidP="00625492">
      <w:pPr>
        <w:rPr>
          <w:b/>
          <w:bCs/>
        </w:rPr>
      </w:pPr>
      <w:r w:rsidRPr="009C060E">
        <w:rPr>
          <w:b/>
          <w:bCs/>
          <w:caps/>
        </w:rPr>
        <w:t xml:space="preserve">6. Оценочные средства для текущего контроля успеваемости </w:t>
      </w:r>
    </w:p>
    <w:p w:rsidR="00DA10A6" w:rsidRDefault="00DA10A6" w:rsidP="00D66A7F">
      <w:pPr>
        <w:spacing w:after="120"/>
        <w:rPr>
          <w:b/>
          <w:bCs/>
        </w:rPr>
      </w:pPr>
      <w:r>
        <w:rPr>
          <w:b/>
          <w:bCs/>
        </w:rPr>
        <w:t xml:space="preserve">6.1. </w:t>
      </w:r>
      <w:r w:rsidR="00D66A7F">
        <w:rPr>
          <w:b/>
          <w:bCs/>
        </w:rPr>
        <w:t>Текущий контроль</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962"/>
        <w:gridCol w:w="3827"/>
      </w:tblGrid>
      <w:tr w:rsidR="00D66A7F" w:rsidRPr="007F18F6" w:rsidTr="00F14138">
        <w:trPr>
          <w:trHeight w:val="582"/>
        </w:trPr>
        <w:tc>
          <w:tcPr>
            <w:tcW w:w="567" w:type="dxa"/>
            <w:vAlign w:val="center"/>
          </w:tcPr>
          <w:p w:rsidR="00D66A7F" w:rsidRDefault="00D66A7F" w:rsidP="00F43A50">
            <w:pPr>
              <w:pStyle w:val="a5"/>
              <w:jc w:val="center"/>
            </w:pPr>
            <w:r>
              <w:t>№</w:t>
            </w:r>
          </w:p>
          <w:p w:rsidR="00D66A7F" w:rsidRPr="007F18F6" w:rsidRDefault="00D66A7F" w:rsidP="00F43A50">
            <w:pPr>
              <w:pStyle w:val="a5"/>
              <w:jc w:val="center"/>
            </w:pPr>
            <w:r>
              <w:t>п</w:t>
            </w:r>
            <w:r w:rsidR="007D59BB">
              <w:t>/</w:t>
            </w:r>
            <w:r>
              <w:t>п</w:t>
            </w:r>
          </w:p>
        </w:tc>
        <w:tc>
          <w:tcPr>
            <w:tcW w:w="4962" w:type="dxa"/>
            <w:vAlign w:val="center"/>
          </w:tcPr>
          <w:p w:rsidR="00D66A7F" w:rsidRPr="007F18F6" w:rsidRDefault="00D66A7F" w:rsidP="00F43A50">
            <w:pPr>
              <w:pStyle w:val="a5"/>
              <w:jc w:val="center"/>
            </w:pPr>
            <w:r w:rsidRPr="007F18F6">
              <w:t xml:space="preserve">№ </w:t>
            </w:r>
            <w:r>
              <w:t xml:space="preserve">и наименование блока (раздела) </w:t>
            </w:r>
            <w:r w:rsidRPr="007F18F6">
              <w:t>дисциплины</w:t>
            </w:r>
          </w:p>
        </w:tc>
        <w:tc>
          <w:tcPr>
            <w:tcW w:w="3827" w:type="dxa"/>
            <w:vAlign w:val="center"/>
          </w:tcPr>
          <w:p w:rsidR="00D66A7F" w:rsidRPr="007F18F6" w:rsidRDefault="00D66A7F" w:rsidP="00F43A50">
            <w:pPr>
              <w:pStyle w:val="a5"/>
              <w:jc w:val="center"/>
            </w:pPr>
            <w:r w:rsidRPr="0039664A">
              <w:t>Форма т</w:t>
            </w:r>
            <w:r>
              <w:t>екущего контроля</w:t>
            </w:r>
          </w:p>
        </w:tc>
      </w:tr>
      <w:tr w:rsidR="002C044E" w:rsidTr="00F14138">
        <w:tc>
          <w:tcPr>
            <w:tcW w:w="567" w:type="dxa"/>
          </w:tcPr>
          <w:p w:rsidR="002C044E" w:rsidRPr="007F18F6" w:rsidRDefault="002C044E" w:rsidP="002C044E">
            <w:pPr>
              <w:pStyle w:val="a5"/>
            </w:pPr>
            <w:r>
              <w:t>1</w:t>
            </w:r>
          </w:p>
        </w:tc>
        <w:tc>
          <w:tcPr>
            <w:tcW w:w="4962" w:type="dxa"/>
          </w:tcPr>
          <w:p w:rsidR="002C044E" w:rsidRPr="0072568A" w:rsidRDefault="009F5354" w:rsidP="00517686">
            <w:pPr>
              <w:jc w:val="center"/>
            </w:pPr>
            <w:r>
              <w:t>Темы 1-5</w:t>
            </w:r>
          </w:p>
        </w:tc>
        <w:tc>
          <w:tcPr>
            <w:tcW w:w="3827" w:type="dxa"/>
            <w:vAlign w:val="center"/>
          </w:tcPr>
          <w:p w:rsidR="002C044E" w:rsidRPr="002C044E" w:rsidRDefault="002C044E" w:rsidP="002C044E">
            <w:pPr>
              <w:pStyle w:val="a5"/>
              <w:jc w:val="center"/>
            </w:pPr>
            <w:r w:rsidRPr="002C044E">
              <w:t>Конспект</w:t>
            </w:r>
          </w:p>
          <w:p w:rsidR="002C044E" w:rsidRPr="002C044E" w:rsidRDefault="002C044E" w:rsidP="002C044E">
            <w:pPr>
              <w:pStyle w:val="a5"/>
              <w:jc w:val="center"/>
            </w:pPr>
            <w:r w:rsidRPr="002C044E">
              <w:t>Реферат</w:t>
            </w:r>
          </w:p>
          <w:p w:rsidR="002C044E" w:rsidRPr="002C044E" w:rsidRDefault="00517686" w:rsidP="002C044E">
            <w:pPr>
              <w:pStyle w:val="a5"/>
              <w:jc w:val="center"/>
            </w:pPr>
            <w:r>
              <w:t>Устный опрос</w:t>
            </w:r>
          </w:p>
        </w:tc>
      </w:tr>
    </w:tbl>
    <w:p w:rsidR="002670DA" w:rsidRDefault="002670DA" w:rsidP="00D30DD7">
      <w:pPr>
        <w:jc w:val="both"/>
        <w:rPr>
          <w:bCs/>
          <w:i/>
        </w:rPr>
      </w:pPr>
    </w:p>
    <w:p w:rsidR="004F13BF" w:rsidRDefault="004F13BF" w:rsidP="00D30DD7">
      <w:pPr>
        <w:jc w:val="both"/>
        <w:rPr>
          <w:bCs/>
          <w:i/>
        </w:rPr>
      </w:pPr>
    </w:p>
    <w:p w:rsidR="004F13BF" w:rsidRDefault="004F13BF" w:rsidP="00D30DD7">
      <w:pPr>
        <w:jc w:val="both"/>
        <w:rPr>
          <w:bCs/>
          <w:i/>
        </w:rPr>
      </w:pPr>
    </w:p>
    <w:p w:rsidR="004F13BF" w:rsidRDefault="004F13BF" w:rsidP="00D30DD7">
      <w:pPr>
        <w:jc w:val="both"/>
        <w:rPr>
          <w:bCs/>
          <w:i/>
        </w:rPr>
      </w:pPr>
    </w:p>
    <w:p w:rsidR="004F13BF" w:rsidRDefault="004F13BF" w:rsidP="00D30DD7">
      <w:pPr>
        <w:jc w:val="both"/>
        <w:rPr>
          <w:bCs/>
          <w:i/>
        </w:rPr>
      </w:pPr>
    </w:p>
    <w:p w:rsidR="004F13BF" w:rsidRDefault="004F13BF" w:rsidP="00D30DD7">
      <w:pPr>
        <w:jc w:val="both"/>
        <w:rPr>
          <w:bCs/>
          <w:i/>
        </w:rPr>
      </w:pPr>
    </w:p>
    <w:p w:rsidR="00DA10A6" w:rsidRDefault="00DA10A6" w:rsidP="003A38C9">
      <w:pPr>
        <w:spacing w:line="360" w:lineRule="auto"/>
        <w:rPr>
          <w:b/>
          <w:bCs/>
        </w:rPr>
      </w:pPr>
      <w:r>
        <w:rPr>
          <w:b/>
          <w:bCs/>
        </w:rPr>
        <w:lastRenderedPageBreak/>
        <w:t>7</w:t>
      </w:r>
      <w:r w:rsidRPr="007F18F6">
        <w:rPr>
          <w:b/>
          <w:bCs/>
        </w:rPr>
        <w:t xml:space="preserve">. </w:t>
      </w:r>
      <w:r>
        <w:rPr>
          <w:b/>
          <w:bCs/>
        </w:rPr>
        <w:t>ПЕРЕЧЕНЬ ОСНОВНОЙ И ДОПОЛНИТЕЛЬНОЙ УЧЕБНОЙ ЛИТЕРАТУРЫ</w:t>
      </w:r>
      <w:r w:rsidRPr="007F18F6">
        <w:rPr>
          <w:b/>
          <w:bCs/>
        </w:rPr>
        <w:t>:</w:t>
      </w:r>
    </w:p>
    <w:tbl>
      <w:tblPr>
        <w:tblW w:w="960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2437"/>
        <w:gridCol w:w="1560"/>
        <w:gridCol w:w="1133"/>
        <w:gridCol w:w="900"/>
        <w:gridCol w:w="1368"/>
        <w:gridCol w:w="1558"/>
      </w:tblGrid>
      <w:tr w:rsidR="009F5354" w:rsidRPr="007F18F6" w:rsidTr="00ED10D2">
        <w:trPr>
          <w:cantSplit/>
          <w:trHeight w:val="600"/>
        </w:trPr>
        <w:tc>
          <w:tcPr>
            <w:tcW w:w="648" w:type="dxa"/>
            <w:vMerge w:val="restart"/>
            <w:vAlign w:val="center"/>
          </w:tcPr>
          <w:p w:rsidR="009F5354" w:rsidRPr="007F18F6" w:rsidRDefault="009F5354" w:rsidP="00ED10D2">
            <w:pPr>
              <w:spacing w:line="360" w:lineRule="auto"/>
              <w:jc w:val="center"/>
            </w:pPr>
            <w:r w:rsidRPr="007F18F6">
              <w:t>№ п/п</w:t>
            </w:r>
          </w:p>
        </w:tc>
        <w:tc>
          <w:tcPr>
            <w:tcW w:w="2437" w:type="dxa"/>
            <w:vMerge w:val="restart"/>
            <w:vAlign w:val="center"/>
          </w:tcPr>
          <w:p w:rsidR="009F5354" w:rsidRPr="007F18F6" w:rsidRDefault="009F5354" w:rsidP="00ED10D2">
            <w:pPr>
              <w:jc w:val="center"/>
            </w:pPr>
            <w:r>
              <w:t>Наименование</w:t>
            </w:r>
          </w:p>
        </w:tc>
        <w:tc>
          <w:tcPr>
            <w:tcW w:w="1560" w:type="dxa"/>
            <w:vMerge w:val="restart"/>
            <w:vAlign w:val="center"/>
          </w:tcPr>
          <w:p w:rsidR="009F5354" w:rsidRPr="007F18F6" w:rsidRDefault="009F5354" w:rsidP="00ED10D2">
            <w:pPr>
              <w:jc w:val="center"/>
            </w:pPr>
            <w:r>
              <w:t>Авторы</w:t>
            </w:r>
          </w:p>
        </w:tc>
        <w:tc>
          <w:tcPr>
            <w:tcW w:w="1133" w:type="dxa"/>
            <w:vMerge w:val="restart"/>
            <w:textDirection w:val="btLr"/>
            <w:vAlign w:val="center"/>
          </w:tcPr>
          <w:p w:rsidR="009F5354" w:rsidRPr="0044027D" w:rsidRDefault="009F5354" w:rsidP="00ED10D2">
            <w:pPr>
              <w:ind w:left="113" w:right="113"/>
              <w:jc w:val="center"/>
              <w:rPr>
                <w:sz w:val="20"/>
                <w:szCs w:val="20"/>
              </w:rPr>
            </w:pPr>
            <w:r w:rsidRPr="0044027D">
              <w:rPr>
                <w:sz w:val="20"/>
                <w:szCs w:val="20"/>
              </w:rPr>
              <w:t>Место издания</w:t>
            </w:r>
          </w:p>
        </w:tc>
        <w:tc>
          <w:tcPr>
            <w:tcW w:w="900" w:type="dxa"/>
            <w:vMerge w:val="restart"/>
            <w:textDirection w:val="btLr"/>
            <w:vAlign w:val="center"/>
          </w:tcPr>
          <w:p w:rsidR="009F5354" w:rsidRPr="000573FC" w:rsidRDefault="009F5354" w:rsidP="00ED10D2">
            <w:pPr>
              <w:ind w:left="113" w:right="113"/>
              <w:jc w:val="center"/>
              <w:rPr>
                <w:sz w:val="18"/>
                <w:szCs w:val="18"/>
              </w:rPr>
            </w:pPr>
            <w:r>
              <w:rPr>
                <w:sz w:val="18"/>
                <w:szCs w:val="18"/>
              </w:rPr>
              <w:t>Год издания</w:t>
            </w:r>
          </w:p>
        </w:tc>
        <w:tc>
          <w:tcPr>
            <w:tcW w:w="2926" w:type="dxa"/>
            <w:gridSpan w:val="2"/>
            <w:vAlign w:val="center"/>
          </w:tcPr>
          <w:p w:rsidR="009F5354" w:rsidRPr="007F18F6" w:rsidRDefault="009F5354" w:rsidP="00ED10D2">
            <w:pPr>
              <w:jc w:val="center"/>
            </w:pPr>
            <w:r>
              <w:t>Наличие</w:t>
            </w:r>
          </w:p>
        </w:tc>
      </w:tr>
      <w:tr w:rsidR="009F5354" w:rsidRPr="007F18F6" w:rsidTr="00ED10D2">
        <w:trPr>
          <w:cantSplit/>
          <w:trHeight w:val="519"/>
        </w:trPr>
        <w:tc>
          <w:tcPr>
            <w:tcW w:w="648" w:type="dxa"/>
            <w:vMerge/>
          </w:tcPr>
          <w:p w:rsidR="009F5354" w:rsidRPr="007F18F6" w:rsidRDefault="009F5354" w:rsidP="00ED10D2">
            <w:pPr>
              <w:spacing w:line="360" w:lineRule="auto"/>
              <w:jc w:val="center"/>
            </w:pPr>
          </w:p>
        </w:tc>
        <w:tc>
          <w:tcPr>
            <w:tcW w:w="2437" w:type="dxa"/>
            <w:vMerge/>
          </w:tcPr>
          <w:p w:rsidR="009F5354" w:rsidRDefault="009F5354" w:rsidP="00ED10D2">
            <w:pPr>
              <w:jc w:val="center"/>
            </w:pPr>
          </w:p>
        </w:tc>
        <w:tc>
          <w:tcPr>
            <w:tcW w:w="1560" w:type="dxa"/>
            <w:vMerge/>
          </w:tcPr>
          <w:p w:rsidR="009F5354" w:rsidRDefault="009F5354" w:rsidP="00ED10D2">
            <w:pPr>
              <w:jc w:val="center"/>
            </w:pPr>
          </w:p>
        </w:tc>
        <w:tc>
          <w:tcPr>
            <w:tcW w:w="1133" w:type="dxa"/>
            <w:vMerge/>
            <w:textDirection w:val="btLr"/>
            <w:vAlign w:val="center"/>
          </w:tcPr>
          <w:p w:rsidR="009F5354" w:rsidRDefault="009F5354" w:rsidP="00ED10D2">
            <w:pPr>
              <w:ind w:left="113" w:right="113"/>
              <w:jc w:val="center"/>
              <w:rPr>
                <w:sz w:val="16"/>
                <w:szCs w:val="16"/>
              </w:rPr>
            </w:pPr>
          </w:p>
        </w:tc>
        <w:tc>
          <w:tcPr>
            <w:tcW w:w="900" w:type="dxa"/>
            <w:vMerge/>
            <w:textDirection w:val="btLr"/>
            <w:vAlign w:val="center"/>
          </w:tcPr>
          <w:p w:rsidR="009F5354" w:rsidRDefault="009F5354" w:rsidP="00ED10D2">
            <w:pPr>
              <w:ind w:left="113" w:right="113"/>
              <w:jc w:val="center"/>
              <w:rPr>
                <w:sz w:val="18"/>
                <w:szCs w:val="18"/>
              </w:rPr>
            </w:pPr>
          </w:p>
        </w:tc>
        <w:tc>
          <w:tcPr>
            <w:tcW w:w="1368" w:type="dxa"/>
          </w:tcPr>
          <w:p w:rsidR="009F5354" w:rsidRPr="000C7AAA" w:rsidRDefault="009F5354" w:rsidP="00ED10D2">
            <w:pPr>
              <w:jc w:val="center"/>
              <w:rPr>
                <w:sz w:val="20"/>
                <w:szCs w:val="20"/>
              </w:rPr>
            </w:pPr>
            <w:r>
              <w:rPr>
                <w:sz w:val="20"/>
                <w:szCs w:val="20"/>
              </w:rPr>
              <w:t>Печатные издания</w:t>
            </w:r>
          </w:p>
        </w:tc>
        <w:tc>
          <w:tcPr>
            <w:tcW w:w="1558" w:type="dxa"/>
          </w:tcPr>
          <w:p w:rsidR="009F5354" w:rsidRPr="007F18F6" w:rsidRDefault="009F5354" w:rsidP="00ED10D2">
            <w:pPr>
              <w:jc w:val="center"/>
            </w:pPr>
            <w:r w:rsidRPr="00C55B65">
              <w:rPr>
                <w:sz w:val="20"/>
                <w:szCs w:val="20"/>
              </w:rPr>
              <w:t>в ЭБС</w:t>
            </w:r>
            <w:r>
              <w:rPr>
                <w:sz w:val="20"/>
                <w:szCs w:val="20"/>
              </w:rPr>
              <w:t>, а</w:t>
            </w:r>
            <w:r w:rsidRPr="00C55B65">
              <w:rPr>
                <w:sz w:val="20"/>
                <w:szCs w:val="20"/>
              </w:rPr>
              <w:t xml:space="preserve">дрес в </w:t>
            </w:r>
            <w:r>
              <w:rPr>
                <w:sz w:val="20"/>
                <w:szCs w:val="20"/>
              </w:rPr>
              <w:t>сети Ин</w:t>
            </w:r>
            <w:r w:rsidRPr="00C55B65">
              <w:rPr>
                <w:sz w:val="20"/>
                <w:szCs w:val="20"/>
              </w:rPr>
              <w:t>тернет</w:t>
            </w:r>
          </w:p>
        </w:tc>
      </w:tr>
      <w:tr w:rsidR="009F5354" w:rsidRPr="007F18F6" w:rsidTr="00ED10D2">
        <w:tc>
          <w:tcPr>
            <w:tcW w:w="648" w:type="dxa"/>
          </w:tcPr>
          <w:p w:rsidR="009F5354" w:rsidRPr="007F18F6" w:rsidRDefault="009F5354" w:rsidP="00ED10D2">
            <w:pPr>
              <w:jc w:val="center"/>
            </w:pPr>
            <w:r w:rsidRPr="007F18F6">
              <w:t>1.</w:t>
            </w:r>
          </w:p>
        </w:tc>
        <w:tc>
          <w:tcPr>
            <w:tcW w:w="2437" w:type="dxa"/>
          </w:tcPr>
          <w:p w:rsidR="009F5354" w:rsidRPr="00C5247C" w:rsidRDefault="009F5354" w:rsidP="00ED10D2">
            <w:r w:rsidRPr="00E16F8E">
              <w:t>Социология религии: учебное пособие</w:t>
            </w:r>
          </w:p>
        </w:tc>
        <w:tc>
          <w:tcPr>
            <w:tcW w:w="1560" w:type="dxa"/>
          </w:tcPr>
          <w:p w:rsidR="009F5354" w:rsidRPr="00C5247C" w:rsidRDefault="009F5354" w:rsidP="00ED10D2">
            <w:r w:rsidRPr="00E16F8E">
              <w:t>Веремчук В. И.</w:t>
            </w:r>
          </w:p>
        </w:tc>
        <w:tc>
          <w:tcPr>
            <w:tcW w:w="1133" w:type="dxa"/>
          </w:tcPr>
          <w:p w:rsidR="009F5354" w:rsidRPr="007F18F6" w:rsidRDefault="009F5354" w:rsidP="00ED10D2">
            <w:r w:rsidRPr="00E16F8E">
              <w:t>М.: Юнити-Дана</w:t>
            </w:r>
          </w:p>
        </w:tc>
        <w:tc>
          <w:tcPr>
            <w:tcW w:w="900" w:type="dxa"/>
          </w:tcPr>
          <w:p w:rsidR="009F5354" w:rsidRPr="007F18F6" w:rsidRDefault="009F5354" w:rsidP="00ED10D2">
            <w:r>
              <w:t>2015</w:t>
            </w:r>
          </w:p>
        </w:tc>
        <w:tc>
          <w:tcPr>
            <w:tcW w:w="1368" w:type="dxa"/>
          </w:tcPr>
          <w:p w:rsidR="009F5354" w:rsidRPr="007F18F6" w:rsidRDefault="009F5354" w:rsidP="00ED10D2"/>
        </w:tc>
        <w:tc>
          <w:tcPr>
            <w:tcW w:w="1558" w:type="dxa"/>
          </w:tcPr>
          <w:p w:rsidR="009F5354" w:rsidRPr="00516C92" w:rsidRDefault="009F5354" w:rsidP="00ED10D2">
            <w:hyperlink r:id="rId7" w:history="1">
              <w:r w:rsidRPr="00516C92">
                <w:rPr>
                  <w:rStyle w:val="af2"/>
                </w:rPr>
                <w:t>https://biblioclub.ru</w:t>
              </w:r>
            </w:hyperlink>
          </w:p>
          <w:p w:rsidR="009F5354" w:rsidRPr="00516C92" w:rsidRDefault="009F5354" w:rsidP="00ED10D2"/>
        </w:tc>
      </w:tr>
      <w:tr w:rsidR="009F5354" w:rsidRPr="007F18F6" w:rsidTr="00ED10D2">
        <w:tc>
          <w:tcPr>
            <w:tcW w:w="648" w:type="dxa"/>
          </w:tcPr>
          <w:p w:rsidR="009F5354" w:rsidRPr="007F18F6" w:rsidRDefault="009F5354" w:rsidP="00ED10D2">
            <w:pPr>
              <w:jc w:val="center"/>
            </w:pPr>
            <w:r w:rsidRPr="007F18F6">
              <w:t>2.</w:t>
            </w:r>
          </w:p>
        </w:tc>
        <w:tc>
          <w:tcPr>
            <w:tcW w:w="2437" w:type="dxa"/>
          </w:tcPr>
          <w:p w:rsidR="009F5354" w:rsidRPr="00C5247C" w:rsidRDefault="009F5354" w:rsidP="00ED10D2">
            <w:r w:rsidRPr="00E16F8E">
              <w:t>Введение в социологию религии: учебное пособие</w:t>
            </w:r>
          </w:p>
        </w:tc>
        <w:tc>
          <w:tcPr>
            <w:tcW w:w="1560" w:type="dxa"/>
          </w:tcPr>
          <w:p w:rsidR="009F5354" w:rsidRPr="00E16F8E" w:rsidRDefault="009F5354" w:rsidP="00ED10D2">
            <w:r w:rsidRPr="00E16F8E">
              <w:t>Орлова А. В.</w:t>
            </w:r>
          </w:p>
        </w:tc>
        <w:tc>
          <w:tcPr>
            <w:tcW w:w="1133" w:type="dxa"/>
          </w:tcPr>
          <w:p w:rsidR="009F5354" w:rsidRPr="00C5247C" w:rsidRDefault="009F5354" w:rsidP="00ED10D2">
            <w:r w:rsidRPr="00E16F8E">
              <w:t>Кемерово: Кемеровский государственный университет</w:t>
            </w:r>
          </w:p>
        </w:tc>
        <w:tc>
          <w:tcPr>
            <w:tcW w:w="900" w:type="dxa"/>
          </w:tcPr>
          <w:p w:rsidR="009F5354" w:rsidRPr="007F18F6" w:rsidRDefault="009F5354" w:rsidP="00ED10D2">
            <w:r>
              <w:t>2011</w:t>
            </w:r>
          </w:p>
        </w:tc>
        <w:tc>
          <w:tcPr>
            <w:tcW w:w="1368" w:type="dxa"/>
          </w:tcPr>
          <w:p w:rsidR="009F5354" w:rsidRPr="007F18F6" w:rsidRDefault="009F5354" w:rsidP="00ED10D2"/>
        </w:tc>
        <w:tc>
          <w:tcPr>
            <w:tcW w:w="1558" w:type="dxa"/>
          </w:tcPr>
          <w:p w:rsidR="009F5354" w:rsidRPr="00516C92" w:rsidRDefault="009F5354" w:rsidP="00ED10D2">
            <w:hyperlink r:id="rId8" w:history="1">
              <w:r w:rsidRPr="00516C92">
                <w:rPr>
                  <w:rStyle w:val="af2"/>
                </w:rPr>
                <w:t>https://biblioclub.ru</w:t>
              </w:r>
            </w:hyperlink>
          </w:p>
          <w:p w:rsidR="009F5354" w:rsidRPr="00516C92" w:rsidRDefault="009F5354" w:rsidP="00ED10D2"/>
        </w:tc>
      </w:tr>
      <w:tr w:rsidR="009F5354" w:rsidRPr="007F18F6" w:rsidTr="00ED10D2">
        <w:tc>
          <w:tcPr>
            <w:tcW w:w="648" w:type="dxa"/>
          </w:tcPr>
          <w:p w:rsidR="009F5354" w:rsidRPr="007F18F6" w:rsidRDefault="009F5354" w:rsidP="00ED10D2">
            <w:pPr>
              <w:jc w:val="center"/>
            </w:pPr>
            <w:r>
              <w:t>3.</w:t>
            </w:r>
          </w:p>
        </w:tc>
        <w:tc>
          <w:tcPr>
            <w:tcW w:w="2437" w:type="dxa"/>
          </w:tcPr>
          <w:p w:rsidR="009F5354" w:rsidRPr="00E16F8E" w:rsidRDefault="009F5354" w:rsidP="00ED10D2">
            <w:r w:rsidRPr="00E16F8E">
              <w:t>Социология религии</w:t>
            </w:r>
          </w:p>
        </w:tc>
        <w:tc>
          <w:tcPr>
            <w:tcW w:w="1560" w:type="dxa"/>
          </w:tcPr>
          <w:p w:rsidR="009F5354" w:rsidRPr="00E16F8E" w:rsidRDefault="009F5354" w:rsidP="00ED10D2">
            <w:r>
              <w:t>Вебер М.</w:t>
            </w:r>
          </w:p>
        </w:tc>
        <w:tc>
          <w:tcPr>
            <w:tcW w:w="1133" w:type="dxa"/>
          </w:tcPr>
          <w:p w:rsidR="009F5354" w:rsidRPr="00E16F8E" w:rsidRDefault="009F5354" w:rsidP="00ED10D2">
            <w:r w:rsidRPr="00E16F8E">
              <w:t>М.: Директ-Медиа</w:t>
            </w:r>
          </w:p>
        </w:tc>
        <w:tc>
          <w:tcPr>
            <w:tcW w:w="900" w:type="dxa"/>
          </w:tcPr>
          <w:p w:rsidR="009F5354" w:rsidRDefault="009F5354" w:rsidP="00ED10D2">
            <w:r>
              <w:t>2010</w:t>
            </w:r>
          </w:p>
        </w:tc>
        <w:tc>
          <w:tcPr>
            <w:tcW w:w="1368" w:type="dxa"/>
          </w:tcPr>
          <w:p w:rsidR="009F5354" w:rsidRPr="007F18F6" w:rsidRDefault="009F5354" w:rsidP="00ED10D2"/>
        </w:tc>
        <w:tc>
          <w:tcPr>
            <w:tcW w:w="1558" w:type="dxa"/>
          </w:tcPr>
          <w:p w:rsidR="009F5354" w:rsidRPr="00516C92" w:rsidRDefault="009F5354" w:rsidP="00ED10D2">
            <w:hyperlink r:id="rId9" w:history="1">
              <w:r w:rsidRPr="00516C92">
                <w:rPr>
                  <w:rStyle w:val="af2"/>
                </w:rPr>
                <w:t>https://biblioclub.ru</w:t>
              </w:r>
            </w:hyperlink>
          </w:p>
          <w:p w:rsidR="009F5354" w:rsidRPr="00516C92" w:rsidRDefault="009F5354" w:rsidP="00ED10D2"/>
        </w:tc>
      </w:tr>
      <w:tr w:rsidR="009F5354" w:rsidRPr="007F18F6" w:rsidTr="004A0896">
        <w:tc>
          <w:tcPr>
            <w:tcW w:w="648" w:type="dxa"/>
          </w:tcPr>
          <w:p w:rsidR="009F5354" w:rsidRPr="007F18F6" w:rsidRDefault="009F5354" w:rsidP="009F5354">
            <w:pPr>
              <w:jc w:val="center"/>
            </w:pPr>
            <w:r>
              <w:t>4.</w:t>
            </w:r>
          </w:p>
        </w:tc>
        <w:tc>
          <w:tcPr>
            <w:tcW w:w="2437" w:type="dxa"/>
            <w:vAlign w:val="center"/>
          </w:tcPr>
          <w:p w:rsidR="009F5354" w:rsidRPr="0021354C" w:rsidRDefault="009F5354" w:rsidP="009F5354">
            <w:pPr>
              <w:jc w:val="center"/>
            </w:pPr>
            <w:r w:rsidRPr="00E16F8E">
              <w:t>Религия и общество [Текст]  : хрестоматия по социологии религии</w:t>
            </w:r>
          </w:p>
        </w:tc>
        <w:tc>
          <w:tcPr>
            <w:tcW w:w="1560" w:type="dxa"/>
            <w:vAlign w:val="center"/>
          </w:tcPr>
          <w:p w:rsidR="009F5354" w:rsidRPr="0021354C" w:rsidRDefault="009F5354" w:rsidP="009F5354">
            <w:pPr>
              <w:jc w:val="center"/>
            </w:pPr>
            <w:r>
              <w:t>Руткевич Е. Д.</w:t>
            </w:r>
          </w:p>
        </w:tc>
        <w:tc>
          <w:tcPr>
            <w:tcW w:w="1133" w:type="dxa"/>
            <w:vAlign w:val="center"/>
          </w:tcPr>
          <w:p w:rsidR="009F5354" w:rsidRPr="0021354C" w:rsidRDefault="009F5354" w:rsidP="009F5354">
            <w:pPr>
              <w:jc w:val="center"/>
            </w:pPr>
            <w:r w:rsidRPr="00E16F8E">
              <w:t>М. : Аспект Пресс</w:t>
            </w:r>
          </w:p>
        </w:tc>
        <w:tc>
          <w:tcPr>
            <w:tcW w:w="900" w:type="dxa"/>
            <w:vAlign w:val="center"/>
          </w:tcPr>
          <w:p w:rsidR="009F5354" w:rsidRPr="0021354C" w:rsidRDefault="009F5354" w:rsidP="009F5354">
            <w:pPr>
              <w:jc w:val="center"/>
            </w:pPr>
            <w:r>
              <w:t>1996</w:t>
            </w:r>
          </w:p>
        </w:tc>
        <w:tc>
          <w:tcPr>
            <w:tcW w:w="1368" w:type="dxa"/>
            <w:vAlign w:val="center"/>
          </w:tcPr>
          <w:p w:rsidR="009F5354" w:rsidRPr="007F18F6" w:rsidRDefault="009F5354" w:rsidP="009F5354">
            <w:pPr>
              <w:jc w:val="center"/>
            </w:pPr>
            <w:r>
              <w:t>+</w:t>
            </w:r>
          </w:p>
        </w:tc>
        <w:tc>
          <w:tcPr>
            <w:tcW w:w="1558" w:type="dxa"/>
            <w:vAlign w:val="center"/>
          </w:tcPr>
          <w:p w:rsidR="009F5354" w:rsidRPr="001E6C71" w:rsidRDefault="009F5354" w:rsidP="009F5354">
            <w:pPr>
              <w:jc w:val="center"/>
              <w:rPr>
                <w:sz w:val="20"/>
                <w:szCs w:val="20"/>
              </w:rPr>
            </w:pPr>
          </w:p>
        </w:tc>
      </w:tr>
      <w:tr w:rsidR="009F5354" w:rsidRPr="007F18F6" w:rsidTr="00ED10D2">
        <w:tc>
          <w:tcPr>
            <w:tcW w:w="648" w:type="dxa"/>
          </w:tcPr>
          <w:p w:rsidR="009F5354" w:rsidRPr="007F18F6" w:rsidRDefault="009F5354" w:rsidP="009F5354">
            <w:pPr>
              <w:jc w:val="center"/>
            </w:pPr>
            <w:r>
              <w:t>5.</w:t>
            </w:r>
          </w:p>
        </w:tc>
        <w:tc>
          <w:tcPr>
            <w:tcW w:w="2437" w:type="dxa"/>
          </w:tcPr>
          <w:p w:rsidR="009F5354" w:rsidRPr="0021354C" w:rsidRDefault="009F5354" w:rsidP="009F5354">
            <w:r w:rsidRPr="00E16F8E">
              <w:t>Религия и политика: учебно-методическое пособие</w:t>
            </w:r>
          </w:p>
        </w:tc>
        <w:tc>
          <w:tcPr>
            <w:tcW w:w="1560" w:type="dxa"/>
          </w:tcPr>
          <w:p w:rsidR="009F5354" w:rsidRPr="0021354C" w:rsidRDefault="009F5354" w:rsidP="009F5354">
            <w:r w:rsidRPr="00E16F8E">
              <w:t>Керимов А. А.</w:t>
            </w:r>
          </w:p>
        </w:tc>
        <w:tc>
          <w:tcPr>
            <w:tcW w:w="1133" w:type="dxa"/>
          </w:tcPr>
          <w:p w:rsidR="009F5354" w:rsidRPr="0021354C" w:rsidRDefault="009F5354" w:rsidP="009F5354">
            <w:r w:rsidRPr="00E16F8E">
              <w:t>Екатеринбург: Издательство Уральского университета</w:t>
            </w:r>
          </w:p>
        </w:tc>
        <w:tc>
          <w:tcPr>
            <w:tcW w:w="900" w:type="dxa"/>
          </w:tcPr>
          <w:p w:rsidR="009F5354" w:rsidRPr="0021354C" w:rsidRDefault="009F5354" w:rsidP="009F5354">
            <w:r>
              <w:t>2012</w:t>
            </w:r>
          </w:p>
        </w:tc>
        <w:tc>
          <w:tcPr>
            <w:tcW w:w="1368" w:type="dxa"/>
          </w:tcPr>
          <w:p w:rsidR="009F5354" w:rsidRPr="007F18F6" w:rsidRDefault="009F5354" w:rsidP="009F5354"/>
        </w:tc>
        <w:tc>
          <w:tcPr>
            <w:tcW w:w="1558" w:type="dxa"/>
          </w:tcPr>
          <w:p w:rsidR="009F5354" w:rsidRPr="00516C92" w:rsidRDefault="009F5354" w:rsidP="009F5354">
            <w:hyperlink r:id="rId10" w:history="1">
              <w:r w:rsidRPr="00516C92">
                <w:rPr>
                  <w:rStyle w:val="af2"/>
                </w:rPr>
                <w:t>https://biblioclub.ru</w:t>
              </w:r>
            </w:hyperlink>
          </w:p>
          <w:p w:rsidR="009F5354" w:rsidRPr="00516C92" w:rsidRDefault="009F5354" w:rsidP="009F5354"/>
        </w:tc>
      </w:tr>
      <w:tr w:rsidR="009F5354" w:rsidRPr="007F18F6" w:rsidTr="00ED10D2">
        <w:tc>
          <w:tcPr>
            <w:tcW w:w="648" w:type="dxa"/>
          </w:tcPr>
          <w:p w:rsidR="009F5354" w:rsidRPr="007F18F6" w:rsidRDefault="009F5354" w:rsidP="009F5354">
            <w:pPr>
              <w:jc w:val="center"/>
            </w:pPr>
            <w:r>
              <w:t>6.</w:t>
            </w:r>
          </w:p>
        </w:tc>
        <w:tc>
          <w:tcPr>
            <w:tcW w:w="2437" w:type="dxa"/>
          </w:tcPr>
          <w:p w:rsidR="009F5354" w:rsidRPr="0021354C" w:rsidRDefault="009F5354" w:rsidP="009F5354">
            <w:r w:rsidRPr="00E16F8E">
              <w:t>Религия и культура</w:t>
            </w:r>
          </w:p>
        </w:tc>
        <w:tc>
          <w:tcPr>
            <w:tcW w:w="1560" w:type="dxa"/>
          </w:tcPr>
          <w:p w:rsidR="009F5354" w:rsidRPr="0021354C" w:rsidRDefault="009F5354" w:rsidP="009F5354">
            <w:r w:rsidRPr="00E16F8E">
              <w:t>Розанов В. В.</w:t>
            </w:r>
          </w:p>
        </w:tc>
        <w:tc>
          <w:tcPr>
            <w:tcW w:w="1133" w:type="dxa"/>
          </w:tcPr>
          <w:p w:rsidR="009F5354" w:rsidRPr="0021354C" w:rsidRDefault="009F5354" w:rsidP="009F5354">
            <w:r w:rsidRPr="00E16F8E">
              <w:t>М.: Директ-Медиа</w:t>
            </w:r>
          </w:p>
        </w:tc>
        <w:tc>
          <w:tcPr>
            <w:tcW w:w="900" w:type="dxa"/>
          </w:tcPr>
          <w:p w:rsidR="009F5354" w:rsidRPr="0021354C" w:rsidRDefault="009F5354" w:rsidP="009F5354">
            <w:r>
              <w:t>2012</w:t>
            </w:r>
          </w:p>
        </w:tc>
        <w:tc>
          <w:tcPr>
            <w:tcW w:w="1368" w:type="dxa"/>
          </w:tcPr>
          <w:p w:rsidR="009F5354" w:rsidRPr="007F18F6" w:rsidRDefault="009F5354" w:rsidP="009F5354"/>
        </w:tc>
        <w:tc>
          <w:tcPr>
            <w:tcW w:w="1558" w:type="dxa"/>
          </w:tcPr>
          <w:p w:rsidR="009F5354" w:rsidRPr="00516C92" w:rsidRDefault="009F5354" w:rsidP="009F5354">
            <w:hyperlink r:id="rId11" w:history="1">
              <w:r w:rsidRPr="00516C92">
                <w:rPr>
                  <w:rStyle w:val="af2"/>
                </w:rPr>
                <w:t>https://biblioclub.ru</w:t>
              </w:r>
            </w:hyperlink>
          </w:p>
          <w:p w:rsidR="009F5354" w:rsidRPr="00516C92" w:rsidRDefault="009F5354" w:rsidP="009F5354"/>
        </w:tc>
      </w:tr>
      <w:tr w:rsidR="009F5354" w:rsidRPr="007F18F6" w:rsidTr="00ED10D2">
        <w:tc>
          <w:tcPr>
            <w:tcW w:w="648" w:type="dxa"/>
          </w:tcPr>
          <w:p w:rsidR="009F5354" w:rsidRPr="007F18F6" w:rsidRDefault="009F5354" w:rsidP="009F5354">
            <w:pPr>
              <w:jc w:val="center"/>
            </w:pPr>
            <w:r>
              <w:t>7.</w:t>
            </w:r>
          </w:p>
        </w:tc>
        <w:tc>
          <w:tcPr>
            <w:tcW w:w="2437" w:type="dxa"/>
          </w:tcPr>
          <w:p w:rsidR="009F5354" w:rsidRPr="0021354C" w:rsidRDefault="009F5354" w:rsidP="009F5354">
            <w:r w:rsidRPr="00E16F8E">
              <w:t>Религиоведение: учебник</w:t>
            </w:r>
          </w:p>
        </w:tc>
        <w:tc>
          <w:tcPr>
            <w:tcW w:w="1560" w:type="dxa"/>
          </w:tcPr>
          <w:p w:rsidR="009F5354" w:rsidRPr="0021354C" w:rsidRDefault="009F5354" w:rsidP="009F5354">
            <w:r w:rsidRPr="00E16F8E">
              <w:t>Лобазова О. Ф.</w:t>
            </w:r>
          </w:p>
        </w:tc>
        <w:tc>
          <w:tcPr>
            <w:tcW w:w="1133" w:type="dxa"/>
          </w:tcPr>
          <w:p w:rsidR="009F5354" w:rsidRPr="0021354C" w:rsidRDefault="009F5354" w:rsidP="009F5354">
            <w:r w:rsidRPr="00E16F8E">
              <w:t>М.: Издательско-торговая корпорация «Дашков и К°»</w:t>
            </w:r>
          </w:p>
        </w:tc>
        <w:tc>
          <w:tcPr>
            <w:tcW w:w="900" w:type="dxa"/>
          </w:tcPr>
          <w:p w:rsidR="009F5354" w:rsidRPr="0021354C" w:rsidRDefault="009F5354" w:rsidP="009F5354">
            <w:r>
              <w:t>2017</w:t>
            </w:r>
          </w:p>
        </w:tc>
        <w:tc>
          <w:tcPr>
            <w:tcW w:w="1368" w:type="dxa"/>
          </w:tcPr>
          <w:p w:rsidR="009F5354" w:rsidRPr="007F18F6" w:rsidRDefault="009F5354" w:rsidP="009F5354"/>
        </w:tc>
        <w:tc>
          <w:tcPr>
            <w:tcW w:w="1558" w:type="dxa"/>
          </w:tcPr>
          <w:p w:rsidR="009F5354" w:rsidRPr="00516C92" w:rsidRDefault="009F5354" w:rsidP="009F5354">
            <w:hyperlink r:id="rId12" w:history="1">
              <w:r w:rsidRPr="00516C92">
                <w:rPr>
                  <w:rStyle w:val="af2"/>
                </w:rPr>
                <w:t>https://biblioclub.ru</w:t>
              </w:r>
            </w:hyperlink>
          </w:p>
          <w:p w:rsidR="009F5354" w:rsidRPr="00516C92" w:rsidRDefault="009F5354" w:rsidP="009F5354"/>
        </w:tc>
      </w:tr>
      <w:tr w:rsidR="009F5354" w:rsidRPr="007F18F6" w:rsidTr="00ED10D2">
        <w:tc>
          <w:tcPr>
            <w:tcW w:w="648" w:type="dxa"/>
          </w:tcPr>
          <w:p w:rsidR="009F5354" w:rsidRDefault="009F5354" w:rsidP="009F5354">
            <w:pPr>
              <w:jc w:val="center"/>
            </w:pPr>
            <w:r>
              <w:t>8.</w:t>
            </w:r>
            <w:bookmarkStart w:id="0" w:name="_GoBack"/>
            <w:bookmarkEnd w:id="0"/>
          </w:p>
        </w:tc>
        <w:tc>
          <w:tcPr>
            <w:tcW w:w="2437" w:type="dxa"/>
          </w:tcPr>
          <w:p w:rsidR="009F5354" w:rsidRPr="00E16F8E" w:rsidRDefault="009F5354" w:rsidP="009F5354">
            <w:r w:rsidRPr="00FA26B5">
              <w:t>Основы религиоведения: учебно-методическое пособие</w:t>
            </w:r>
          </w:p>
        </w:tc>
        <w:tc>
          <w:tcPr>
            <w:tcW w:w="1560" w:type="dxa"/>
          </w:tcPr>
          <w:p w:rsidR="009F5354" w:rsidRPr="00E16F8E" w:rsidRDefault="009F5354" w:rsidP="009F5354">
            <w:r w:rsidRPr="00FA26B5">
              <w:t>Дмитриев В. В. , Дымченко Л. Д.</w:t>
            </w:r>
          </w:p>
        </w:tc>
        <w:tc>
          <w:tcPr>
            <w:tcW w:w="1133" w:type="dxa"/>
          </w:tcPr>
          <w:p w:rsidR="009F5354" w:rsidRPr="00E16F8E" w:rsidRDefault="009F5354" w:rsidP="009F5354">
            <w:r w:rsidRPr="00FA26B5">
              <w:t>СПб.: СпецЛит</w:t>
            </w:r>
          </w:p>
        </w:tc>
        <w:tc>
          <w:tcPr>
            <w:tcW w:w="900" w:type="dxa"/>
          </w:tcPr>
          <w:p w:rsidR="009F5354" w:rsidRDefault="009F5354" w:rsidP="009F5354">
            <w:r>
              <w:t>2012</w:t>
            </w:r>
          </w:p>
        </w:tc>
        <w:tc>
          <w:tcPr>
            <w:tcW w:w="1368" w:type="dxa"/>
          </w:tcPr>
          <w:p w:rsidR="009F5354" w:rsidRPr="007F18F6" w:rsidRDefault="009F5354" w:rsidP="009F5354"/>
        </w:tc>
        <w:tc>
          <w:tcPr>
            <w:tcW w:w="1558" w:type="dxa"/>
          </w:tcPr>
          <w:p w:rsidR="009F5354" w:rsidRPr="00516C92" w:rsidRDefault="009F5354" w:rsidP="009F5354">
            <w:hyperlink r:id="rId13" w:history="1">
              <w:r w:rsidRPr="00516C92">
                <w:rPr>
                  <w:rStyle w:val="af2"/>
                </w:rPr>
                <w:t>https://biblioclub.ru</w:t>
              </w:r>
            </w:hyperlink>
          </w:p>
          <w:p w:rsidR="009F5354" w:rsidRPr="00516C92" w:rsidRDefault="009F5354" w:rsidP="009F5354"/>
        </w:tc>
      </w:tr>
    </w:tbl>
    <w:p w:rsidR="0062537B" w:rsidRDefault="0062537B" w:rsidP="00F824F8">
      <w:pPr>
        <w:ind w:firstLine="567"/>
        <w:jc w:val="both"/>
        <w:rPr>
          <w:bCs/>
          <w:color w:val="000000"/>
        </w:rPr>
      </w:pPr>
    </w:p>
    <w:p w:rsidR="00517686" w:rsidRPr="00517686" w:rsidRDefault="00517686" w:rsidP="00517686">
      <w:pPr>
        <w:widowControl w:val="0"/>
        <w:numPr>
          <w:ilvl w:val="0"/>
          <w:numId w:val="26"/>
        </w:numPr>
        <w:tabs>
          <w:tab w:val="left" w:pos="788"/>
        </w:tabs>
        <w:suppressAutoHyphens/>
        <w:spacing w:line="252" w:lineRule="auto"/>
        <w:ind w:left="0" w:firstLine="0"/>
        <w:contextualSpacing/>
        <w:jc w:val="both"/>
        <w:rPr>
          <w:kern w:val="1"/>
          <w:lang w:eastAsia="zh-CN"/>
        </w:rPr>
      </w:pPr>
      <w:r w:rsidRPr="00517686">
        <w:rPr>
          <w:b/>
          <w:bCs/>
          <w:caps/>
          <w:color w:val="000000"/>
          <w:kern w:val="1"/>
          <w:lang w:eastAsia="zh-CN"/>
        </w:rPr>
        <w:t>Ресурсы информационно-телекоммуникационной сети «Интернет»:</w:t>
      </w:r>
    </w:p>
    <w:p w:rsidR="00517686" w:rsidRPr="00517686" w:rsidRDefault="00517686" w:rsidP="00517686">
      <w:pPr>
        <w:widowControl w:val="0"/>
        <w:tabs>
          <w:tab w:val="left" w:pos="788"/>
        </w:tabs>
        <w:suppressAutoHyphens/>
        <w:contextualSpacing/>
        <w:rPr>
          <w:kern w:val="1"/>
          <w:lang w:eastAsia="zh-CN"/>
        </w:rPr>
      </w:pPr>
    </w:p>
    <w:p w:rsidR="00517686" w:rsidRPr="00517686" w:rsidRDefault="00517686" w:rsidP="00517686">
      <w:pPr>
        <w:tabs>
          <w:tab w:val="left" w:pos="788"/>
        </w:tabs>
        <w:suppressAutoHyphens/>
        <w:ind w:left="40" w:firstLine="244"/>
        <w:jc w:val="both"/>
        <w:rPr>
          <w:kern w:val="1"/>
          <w:lang w:eastAsia="zh-CN"/>
        </w:rPr>
      </w:pPr>
      <w:r w:rsidRPr="00517686">
        <w:rPr>
          <w:kern w:val="1"/>
          <w:lang w:eastAsia="zh-CN"/>
        </w:rPr>
        <w:t xml:space="preserve">1. «НЭБ». Национальная электронная библиотека. – Режим доступа: </w:t>
      </w:r>
      <w:hyperlink r:id="rId14" w:history="1">
        <w:r w:rsidRPr="00517686">
          <w:rPr>
            <w:color w:val="0000FF"/>
            <w:kern w:val="1"/>
            <w:u w:val="single"/>
            <w:lang w:eastAsia="zh-CN"/>
          </w:rPr>
          <w:t>http://нэб.рф/</w:t>
        </w:r>
      </w:hyperlink>
    </w:p>
    <w:p w:rsidR="00517686" w:rsidRPr="00517686" w:rsidRDefault="00517686" w:rsidP="00517686">
      <w:pPr>
        <w:tabs>
          <w:tab w:val="left" w:pos="788"/>
        </w:tabs>
        <w:suppressAutoHyphens/>
        <w:ind w:left="40" w:firstLine="244"/>
        <w:jc w:val="both"/>
        <w:rPr>
          <w:kern w:val="1"/>
          <w:lang w:eastAsia="zh-CN"/>
        </w:rPr>
      </w:pPr>
      <w:r w:rsidRPr="00517686">
        <w:rPr>
          <w:kern w:val="1"/>
          <w:lang w:eastAsia="zh-CN"/>
        </w:rPr>
        <w:lastRenderedPageBreak/>
        <w:t xml:space="preserve">2. «eLibrary». Научная электронная библиотека. – Режим доступа: </w:t>
      </w:r>
      <w:hyperlink r:id="rId15" w:history="1">
        <w:r w:rsidRPr="00517686">
          <w:rPr>
            <w:color w:val="0000FF"/>
            <w:kern w:val="1"/>
            <w:u w:val="single"/>
            <w:lang w:eastAsia="zh-CN"/>
          </w:rPr>
          <w:t>https://elibrary.ru</w:t>
        </w:r>
      </w:hyperlink>
    </w:p>
    <w:p w:rsidR="00517686" w:rsidRPr="00517686" w:rsidRDefault="00517686" w:rsidP="00517686">
      <w:pPr>
        <w:tabs>
          <w:tab w:val="left" w:pos="788"/>
        </w:tabs>
        <w:suppressAutoHyphens/>
        <w:ind w:left="40" w:firstLine="244"/>
        <w:jc w:val="both"/>
        <w:rPr>
          <w:kern w:val="1"/>
          <w:lang w:eastAsia="zh-CN"/>
        </w:rPr>
      </w:pPr>
      <w:r w:rsidRPr="00517686">
        <w:rPr>
          <w:kern w:val="1"/>
          <w:lang w:eastAsia="zh-CN"/>
        </w:rPr>
        <w:t xml:space="preserve">3. «КиберЛенинка». Научная электронная библиотека. – Режим доступа: </w:t>
      </w:r>
      <w:hyperlink r:id="rId16" w:history="1">
        <w:r w:rsidRPr="00517686">
          <w:rPr>
            <w:color w:val="0000FF"/>
            <w:kern w:val="1"/>
            <w:u w:val="single"/>
            <w:lang w:eastAsia="zh-CN"/>
          </w:rPr>
          <w:t>https://cyberleninka.ru/</w:t>
        </w:r>
      </w:hyperlink>
    </w:p>
    <w:p w:rsidR="00517686" w:rsidRPr="00517686" w:rsidRDefault="00517686" w:rsidP="00517686">
      <w:pPr>
        <w:tabs>
          <w:tab w:val="left" w:pos="788"/>
        </w:tabs>
        <w:suppressAutoHyphens/>
        <w:ind w:left="40" w:firstLine="244"/>
        <w:jc w:val="both"/>
        <w:rPr>
          <w:kern w:val="1"/>
          <w:lang w:eastAsia="zh-CN"/>
        </w:rPr>
      </w:pPr>
      <w:r w:rsidRPr="00517686">
        <w:rPr>
          <w:kern w:val="1"/>
          <w:lang w:eastAsia="zh-CN"/>
        </w:rPr>
        <w:t xml:space="preserve">4. ЭБС «Университетская библиотека онлайн». – Режим доступа: </w:t>
      </w:r>
      <w:hyperlink r:id="rId17" w:history="1">
        <w:r w:rsidRPr="00517686">
          <w:rPr>
            <w:color w:val="0000FF"/>
            <w:kern w:val="1"/>
            <w:u w:val="single"/>
            <w:lang w:eastAsia="zh-CN"/>
          </w:rPr>
          <w:t>http://www.biblioclub.ru/</w:t>
        </w:r>
      </w:hyperlink>
    </w:p>
    <w:p w:rsidR="00517686" w:rsidRDefault="00517686" w:rsidP="00517686">
      <w:pPr>
        <w:tabs>
          <w:tab w:val="left" w:pos="788"/>
        </w:tabs>
        <w:suppressAutoHyphens/>
        <w:ind w:left="40" w:firstLine="244"/>
        <w:jc w:val="both"/>
        <w:rPr>
          <w:color w:val="0000FF"/>
          <w:kern w:val="1"/>
          <w:u w:val="single"/>
          <w:lang w:eastAsia="zh-CN"/>
        </w:rPr>
      </w:pPr>
      <w:r w:rsidRPr="00517686">
        <w:rPr>
          <w:kern w:val="1"/>
          <w:lang w:eastAsia="zh-CN"/>
        </w:rPr>
        <w:t xml:space="preserve">5. Российская государственная библиотека. – Режим доступа: </w:t>
      </w:r>
      <w:hyperlink r:id="rId18" w:history="1">
        <w:r w:rsidRPr="00517686">
          <w:rPr>
            <w:color w:val="0000FF"/>
            <w:kern w:val="1"/>
            <w:u w:val="single"/>
            <w:lang w:eastAsia="zh-CN"/>
          </w:rPr>
          <w:t>http://www.rsl.ru/</w:t>
        </w:r>
      </w:hyperlink>
    </w:p>
    <w:p w:rsidR="0062537B" w:rsidRPr="0002583E" w:rsidRDefault="0062537B" w:rsidP="0062537B">
      <w:pPr>
        <w:ind w:firstLine="284"/>
        <w:jc w:val="both"/>
      </w:pPr>
      <w:r w:rsidRPr="0002583E">
        <w:t xml:space="preserve">6. Образовательная платформа «Юрайт». – Режим доступа: </w:t>
      </w:r>
      <w:hyperlink r:id="rId19" w:history="1">
        <w:r w:rsidRPr="0002583E">
          <w:rPr>
            <w:color w:val="0000FF"/>
            <w:u w:val="single"/>
          </w:rPr>
          <w:t>https://urait.ru/</w:t>
        </w:r>
      </w:hyperlink>
      <w:r w:rsidRPr="0002583E">
        <w:t xml:space="preserve"> </w:t>
      </w:r>
    </w:p>
    <w:p w:rsidR="0062537B" w:rsidRPr="0002583E" w:rsidRDefault="0062537B" w:rsidP="0062537B">
      <w:pPr>
        <w:ind w:firstLine="284"/>
        <w:jc w:val="both"/>
      </w:pPr>
      <w:r w:rsidRPr="0002583E">
        <w:t>7. Некоммерческая электронная библиотека «</w:t>
      </w:r>
      <w:r w:rsidRPr="0002583E">
        <w:rPr>
          <w:lang w:val="en-US"/>
        </w:rPr>
        <w:t>ImWerden</w:t>
      </w:r>
      <w:r w:rsidRPr="0002583E">
        <w:t xml:space="preserve">». – Режим доступа: </w:t>
      </w:r>
      <w:hyperlink r:id="rId20" w:history="1">
        <w:r w:rsidRPr="0002583E">
          <w:rPr>
            <w:color w:val="0000FF"/>
            <w:u w:val="single"/>
          </w:rPr>
          <w:t>https://imwerden.de/</w:t>
        </w:r>
      </w:hyperlink>
      <w:r w:rsidRPr="0002583E">
        <w:t xml:space="preserve"> </w:t>
      </w:r>
    </w:p>
    <w:p w:rsidR="0062537B" w:rsidRPr="00517686" w:rsidRDefault="0062537B" w:rsidP="00517686">
      <w:pPr>
        <w:tabs>
          <w:tab w:val="left" w:pos="788"/>
        </w:tabs>
        <w:suppressAutoHyphens/>
        <w:ind w:left="40" w:firstLine="244"/>
        <w:jc w:val="both"/>
        <w:rPr>
          <w:kern w:val="1"/>
          <w:lang w:eastAsia="zh-CN"/>
        </w:rPr>
      </w:pPr>
    </w:p>
    <w:p w:rsidR="00517686" w:rsidRPr="00517686" w:rsidRDefault="00517686" w:rsidP="00517686">
      <w:pPr>
        <w:tabs>
          <w:tab w:val="left" w:pos="788"/>
        </w:tabs>
        <w:suppressAutoHyphens/>
        <w:ind w:left="40" w:firstLine="480"/>
        <w:jc w:val="both"/>
        <w:rPr>
          <w:kern w:val="1"/>
          <w:lang w:eastAsia="zh-CN"/>
        </w:rPr>
      </w:pPr>
    </w:p>
    <w:p w:rsidR="00517686" w:rsidRPr="00517686" w:rsidRDefault="00517686" w:rsidP="00517686">
      <w:pPr>
        <w:widowControl w:val="0"/>
        <w:tabs>
          <w:tab w:val="left" w:pos="788"/>
        </w:tabs>
        <w:suppressAutoHyphens/>
        <w:contextualSpacing/>
        <w:jc w:val="both"/>
        <w:rPr>
          <w:kern w:val="1"/>
          <w:lang w:eastAsia="zh-CN"/>
        </w:rPr>
      </w:pPr>
      <w:r w:rsidRPr="00517686">
        <w:rPr>
          <w:b/>
          <w:bCs/>
          <w:kern w:val="1"/>
          <w:lang w:eastAsia="zh-CN"/>
        </w:rPr>
        <w:t>9. ИНФОРМАЦИОННЫЕ ТЕХНОЛОГИИ, ИСПОЛЬЗУЕМЫЕ ПРИ ОСУЩЕСТВЛЕНИИ ОБРАЗОВАТЕЛЬНОГО ПРОЦЕССА ПО ДИСЦИПЛИНЕ:</w:t>
      </w:r>
    </w:p>
    <w:p w:rsidR="00517686" w:rsidRPr="00517686" w:rsidRDefault="00517686" w:rsidP="00517686">
      <w:pPr>
        <w:tabs>
          <w:tab w:val="left" w:pos="788"/>
        </w:tabs>
        <w:suppressAutoHyphens/>
        <w:ind w:left="40" w:firstLine="567"/>
        <w:jc w:val="both"/>
        <w:rPr>
          <w:kern w:val="1"/>
          <w:lang w:eastAsia="zh-CN"/>
        </w:rPr>
      </w:pPr>
      <w:r w:rsidRPr="00517686">
        <w:rPr>
          <w:rFonts w:eastAsia="WenQuanYi Micro Hei"/>
          <w:kern w:val="1"/>
          <w:lang w:eastAsia="zh-CN"/>
        </w:rPr>
        <w:t>В ходе осуществления образовательного процесса используются следующие информационные технологии:</w:t>
      </w:r>
    </w:p>
    <w:p w:rsidR="00517686" w:rsidRPr="00517686" w:rsidRDefault="00517686" w:rsidP="00517686">
      <w:pPr>
        <w:tabs>
          <w:tab w:val="left" w:pos="788"/>
        </w:tabs>
        <w:suppressAutoHyphens/>
        <w:ind w:left="40" w:firstLine="567"/>
        <w:jc w:val="both"/>
        <w:rPr>
          <w:kern w:val="1"/>
          <w:lang w:eastAsia="zh-CN"/>
        </w:rPr>
      </w:pPr>
      <w:r w:rsidRPr="00517686">
        <w:rPr>
          <w:rFonts w:eastAsia="WenQuanYi Micro Hei"/>
          <w:kern w:val="1"/>
          <w:lang w:eastAsia="zh-CN"/>
        </w:rPr>
        <w:t>- средства визуального отображения и представления информации (LibreOffice) для создания визуальных презентаций как преподавателем (при проведении занятий) так и обучаемым при подготовке докладов для семинарского занятия.</w:t>
      </w:r>
    </w:p>
    <w:p w:rsidR="00517686" w:rsidRPr="00517686" w:rsidRDefault="00517686" w:rsidP="00517686">
      <w:pPr>
        <w:tabs>
          <w:tab w:val="left" w:pos="788"/>
        </w:tabs>
        <w:suppressAutoHyphens/>
        <w:ind w:left="40" w:firstLine="567"/>
        <w:jc w:val="both"/>
        <w:rPr>
          <w:kern w:val="1"/>
          <w:lang w:eastAsia="zh-CN"/>
        </w:rPr>
      </w:pPr>
      <w:r w:rsidRPr="00517686">
        <w:rPr>
          <w:rFonts w:eastAsia="WenQuanYi Micro Hei"/>
          <w:kern w:val="1"/>
          <w:lang w:eastAsia="zh-CN"/>
        </w:rPr>
        <w:t>- средства телекоммуникационного общения (электронная почта и т.п.) преподавателя и обучаемого.</w:t>
      </w:r>
    </w:p>
    <w:p w:rsidR="00517686" w:rsidRPr="00517686" w:rsidRDefault="00517686" w:rsidP="00517686">
      <w:pPr>
        <w:tabs>
          <w:tab w:val="left" w:pos="788"/>
        </w:tabs>
        <w:suppressAutoHyphens/>
        <w:ind w:left="40" w:firstLine="567"/>
        <w:jc w:val="both"/>
        <w:rPr>
          <w:rFonts w:eastAsia="WenQuanYi Micro Hei"/>
          <w:kern w:val="1"/>
          <w:lang w:eastAsia="zh-CN"/>
        </w:rPr>
      </w:pPr>
      <w:r w:rsidRPr="00517686">
        <w:rPr>
          <w:rFonts w:eastAsia="WenQuanYi Micro Hei"/>
          <w:kern w:val="1"/>
          <w:lang w:eastAsia="zh-CN"/>
        </w:rPr>
        <w:t>- использование обучаемым возможностей информационно-телекоммуникационной сети «Интернет» при осуществлении самостоятельной работы.</w:t>
      </w:r>
    </w:p>
    <w:p w:rsidR="00517686" w:rsidRPr="00517686" w:rsidRDefault="00517686" w:rsidP="00517686">
      <w:pPr>
        <w:tabs>
          <w:tab w:val="left" w:pos="788"/>
        </w:tabs>
        <w:suppressAutoHyphens/>
        <w:ind w:left="40" w:firstLine="567"/>
        <w:jc w:val="both"/>
        <w:rPr>
          <w:kern w:val="1"/>
          <w:lang w:eastAsia="zh-CN"/>
        </w:rPr>
      </w:pPr>
    </w:p>
    <w:p w:rsidR="00517686" w:rsidRPr="00517686" w:rsidRDefault="00517686" w:rsidP="00517686">
      <w:pPr>
        <w:tabs>
          <w:tab w:val="left" w:pos="788"/>
        </w:tabs>
        <w:suppressAutoHyphens/>
        <w:contextualSpacing/>
        <w:jc w:val="both"/>
        <w:rPr>
          <w:kern w:val="1"/>
          <w:lang w:eastAsia="zh-CN"/>
        </w:rPr>
      </w:pPr>
      <w:r w:rsidRPr="00517686">
        <w:rPr>
          <w:rFonts w:eastAsia="WenQuanYi Micro Hei"/>
          <w:b/>
          <w:bCs/>
          <w:kern w:val="1"/>
          <w:lang w:eastAsia="zh-CN"/>
        </w:rPr>
        <w:t>9.1. Требования к программному обеспечению учебного процесса</w:t>
      </w:r>
    </w:p>
    <w:p w:rsidR="00517686" w:rsidRPr="00517686" w:rsidRDefault="00517686" w:rsidP="00517686">
      <w:pPr>
        <w:tabs>
          <w:tab w:val="left" w:pos="788"/>
        </w:tabs>
        <w:suppressAutoHyphens/>
        <w:ind w:left="40" w:firstLine="480"/>
        <w:jc w:val="both"/>
        <w:rPr>
          <w:kern w:val="1"/>
          <w:lang w:eastAsia="zh-CN"/>
        </w:rPr>
      </w:pPr>
      <w:r w:rsidRPr="00517686">
        <w:rPr>
          <w:rFonts w:eastAsia="WenQuanYi Micro Hei"/>
          <w:kern w:val="1"/>
          <w:lang w:eastAsia="zh-CN"/>
        </w:rPr>
        <w:t>Для успешного освоения дисциплины, обучающийся использует следующие программные средства:</w:t>
      </w:r>
    </w:p>
    <w:p w:rsidR="00517686" w:rsidRPr="00517686" w:rsidRDefault="00517686" w:rsidP="00517686">
      <w:pPr>
        <w:widowControl w:val="0"/>
        <w:numPr>
          <w:ilvl w:val="0"/>
          <w:numId w:val="27"/>
        </w:numPr>
        <w:tabs>
          <w:tab w:val="left" w:pos="788"/>
        </w:tabs>
        <w:suppressAutoHyphens/>
        <w:spacing w:line="252" w:lineRule="auto"/>
        <w:jc w:val="both"/>
        <w:rPr>
          <w:kern w:val="1"/>
          <w:lang w:eastAsia="zh-CN"/>
        </w:rPr>
      </w:pPr>
      <w:r w:rsidRPr="00517686">
        <w:rPr>
          <w:rFonts w:eastAsia="WenQuanYi Micro Hei"/>
          <w:kern w:val="1"/>
          <w:lang w:eastAsia="zh-CN"/>
        </w:rPr>
        <w:t>Windows 10 x64</w:t>
      </w:r>
    </w:p>
    <w:p w:rsidR="00517686" w:rsidRPr="00517686" w:rsidRDefault="00517686" w:rsidP="00517686">
      <w:pPr>
        <w:widowControl w:val="0"/>
        <w:numPr>
          <w:ilvl w:val="0"/>
          <w:numId w:val="27"/>
        </w:numPr>
        <w:tabs>
          <w:tab w:val="left" w:pos="788"/>
        </w:tabs>
        <w:suppressAutoHyphens/>
        <w:spacing w:line="252" w:lineRule="auto"/>
        <w:jc w:val="both"/>
        <w:rPr>
          <w:kern w:val="1"/>
          <w:lang w:eastAsia="zh-CN"/>
        </w:rPr>
      </w:pPr>
      <w:r w:rsidRPr="00517686">
        <w:rPr>
          <w:rFonts w:eastAsia="WenQuanYi Micro Hei"/>
          <w:kern w:val="1"/>
          <w:lang w:eastAsia="zh-CN"/>
        </w:rPr>
        <w:t>MicrosoftOffice 2016</w:t>
      </w:r>
    </w:p>
    <w:p w:rsidR="00517686" w:rsidRPr="00517686" w:rsidRDefault="00517686" w:rsidP="00517686">
      <w:pPr>
        <w:widowControl w:val="0"/>
        <w:numPr>
          <w:ilvl w:val="0"/>
          <w:numId w:val="27"/>
        </w:numPr>
        <w:tabs>
          <w:tab w:val="left" w:pos="788"/>
        </w:tabs>
        <w:suppressAutoHyphens/>
        <w:spacing w:line="252" w:lineRule="auto"/>
        <w:jc w:val="both"/>
        <w:rPr>
          <w:kern w:val="1"/>
          <w:lang w:eastAsia="zh-CN"/>
        </w:rPr>
      </w:pPr>
      <w:r w:rsidRPr="00517686">
        <w:rPr>
          <w:rFonts w:eastAsia="WenQuanYi Micro Hei"/>
          <w:kern w:val="1"/>
          <w:lang w:eastAsia="zh-CN"/>
        </w:rPr>
        <w:t>LibreOffice</w:t>
      </w:r>
    </w:p>
    <w:p w:rsidR="00517686" w:rsidRPr="00517686" w:rsidRDefault="00517686" w:rsidP="00517686">
      <w:pPr>
        <w:widowControl w:val="0"/>
        <w:numPr>
          <w:ilvl w:val="0"/>
          <w:numId w:val="27"/>
        </w:numPr>
        <w:tabs>
          <w:tab w:val="left" w:pos="788"/>
        </w:tabs>
        <w:suppressAutoHyphens/>
        <w:spacing w:line="252" w:lineRule="auto"/>
        <w:jc w:val="both"/>
        <w:rPr>
          <w:kern w:val="1"/>
          <w:lang w:eastAsia="zh-CN"/>
        </w:rPr>
      </w:pPr>
      <w:r w:rsidRPr="00517686">
        <w:rPr>
          <w:rFonts w:eastAsia="WenQuanYi Micro Hei"/>
          <w:kern w:val="1"/>
          <w:lang w:eastAsia="zh-CN"/>
        </w:rPr>
        <w:t>Firefox</w:t>
      </w:r>
    </w:p>
    <w:p w:rsidR="00517686" w:rsidRPr="00517686" w:rsidRDefault="00517686" w:rsidP="00517686">
      <w:pPr>
        <w:widowControl w:val="0"/>
        <w:numPr>
          <w:ilvl w:val="0"/>
          <w:numId w:val="27"/>
        </w:numPr>
        <w:tabs>
          <w:tab w:val="left" w:pos="788"/>
        </w:tabs>
        <w:suppressAutoHyphens/>
        <w:spacing w:line="252" w:lineRule="auto"/>
        <w:jc w:val="both"/>
        <w:rPr>
          <w:kern w:val="1"/>
          <w:lang w:eastAsia="zh-CN"/>
        </w:rPr>
      </w:pPr>
      <w:r w:rsidRPr="00517686">
        <w:rPr>
          <w:rFonts w:eastAsia="WenQuanYi Micro Hei"/>
          <w:kern w:val="1"/>
          <w:lang w:eastAsia="zh-CN"/>
        </w:rPr>
        <w:t>GIMP</w:t>
      </w:r>
    </w:p>
    <w:p w:rsidR="00517686" w:rsidRPr="00517686" w:rsidRDefault="00517686" w:rsidP="00517686">
      <w:pPr>
        <w:tabs>
          <w:tab w:val="left" w:pos="3975"/>
          <w:tab w:val="center" w:pos="5352"/>
        </w:tabs>
        <w:suppressAutoHyphens/>
        <w:ind w:left="1066" w:firstLine="480"/>
        <w:jc w:val="both"/>
        <w:rPr>
          <w:kern w:val="1"/>
          <w:lang w:eastAsia="zh-CN"/>
        </w:rPr>
      </w:pPr>
      <w:r w:rsidRPr="00517686">
        <w:rPr>
          <w:rFonts w:eastAsia="Calibri"/>
          <w:color w:val="000000"/>
          <w:kern w:val="1"/>
          <w:lang w:eastAsia="zh-CN"/>
        </w:rPr>
        <w:tab/>
      </w:r>
      <w:r w:rsidRPr="00517686">
        <w:rPr>
          <w:rFonts w:eastAsia="Calibri"/>
          <w:color w:val="000000"/>
          <w:kern w:val="1"/>
          <w:lang w:eastAsia="zh-CN"/>
        </w:rPr>
        <w:tab/>
      </w:r>
    </w:p>
    <w:p w:rsidR="00517686" w:rsidRPr="00517686" w:rsidRDefault="00517686" w:rsidP="00517686">
      <w:pPr>
        <w:tabs>
          <w:tab w:val="left" w:pos="788"/>
        </w:tabs>
        <w:suppressAutoHyphens/>
        <w:contextualSpacing/>
        <w:jc w:val="both"/>
        <w:rPr>
          <w:kern w:val="1"/>
          <w:lang w:eastAsia="zh-CN"/>
        </w:rPr>
      </w:pPr>
      <w:r w:rsidRPr="00517686">
        <w:rPr>
          <w:rFonts w:eastAsia="WenQuanYi Micro Hei"/>
          <w:b/>
          <w:color w:val="000000"/>
          <w:kern w:val="1"/>
          <w:lang w:eastAsia="zh-CN"/>
        </w:rPr>
        <w:t>9.2. Информационно-справочные системы (при необходимости):</w:t>
      </w:r>
    </w:p>
    <w:p w:rsidR="00517686" w:rsidRPr="00517686" w:rsidRDefault="00517686" w:rsidP="00517686">
      <w:pPr>
        <w:tabs>
          <w:tab w:val="left" w:pos="788"/>
        </w:tabs>
        <w:suppressAutoHyphens/>
        <w:ind w:left="760"/>
        <w:jc w:val="both"/>
        <w:rPr>
          <w:kern w:val="1"/>
          <w:lang w:eastAsia="zh-CN"/>
        </w:rPr>
      </w:pPr>
      <w:r w:rsidRPr="00517686">
        <w:rPr>
          <w:rFonts w:eastAsia="WenQuanYi Micro Hei"/>
          <w:kern w:val="1"/>
          <w:lang w:eastAsia="zh-CN"/>
        </w:rPr>
        <w:t>Не используются</w:t>
      </w:r>
    </w:p>
    <w:p w:rsidR="00517686" w:rsidRPr="00517686" w:rsidRDefault="00517686" w:rsidP="00517686">
      <w:pPr>
        <w:widowControl w:val="0"/>
        <w:tabs>
          <w:tab w:val="left" w:pos="788"/>
        </w:tabs>
        <w:suppressAutoHyphens/>
        <w:ind w:left="40" w:firstLine="480"/>
        <w:jc w:val="both"/>
        <w:rPr>
          <w:b/>
          <w:bCs/>
          <w:kern w:val="1"/>
          <w:lang w:eastAsia="zh-CN"/>
        </w:rPr>
      </w:pPr>
    </w:p>
    <w:p w:rsidR="00517686" w:rsidRPr="00517686" w:rsidRDefault="00517686" w:rsidP="00517686">
      <w:pPr>
        <w:widowControl w:val="0"/>
        <w:tabs>
          <w:tab w:val="left" w:pos="788"/>
        </w:tabs>
        <w:suppressAutoHyphens/>
        <w:jc w:val="both"/>
        <w:rPr>
          <w:kern w:val="1"/>
          <w:lang w:eastAsia="zh-CN"/>
        </w:rPr>
      </w:pPr>
      <w:r w:rsidRPr="00517686">
        <w:rPr>
          <w:b/>
          <w:bCs/>
          <w:kern w:val="1"/>
          <w:lang w:eastAsia="zh-CN"/>
        </w:rPr>
        <w:t xml:space="preserve">10. </w:t>
      </w:r>
      <w:r w:rsidRPr="00517686">
        <w:rPr>
          <w:b/>
          <w:bCs/>
          <w:color w:val="000000"/>
          <w:spacing w:val="5"/>
          <w:kern w:val="1"/>
          <w:lang w:eastAsia="zh-CN"/>
        </w:rPr>
        <w:t>МАТЕРИАЛЬНО-ТЕХНИЧЕСКОЕ ОБЕСПЕЧЕНИЕ ДИСЦИПЛИНЫ</w:t>
      </w:r>
    </w:p>
    <w:p w:rsidR="00517686" w:rsidRPr="00517686" w:rsidRDefault="00517686" w:rsidP="00517686">
      <w:pPr>
        <w:widowControl w:val="0"/>
        <w:tabs>
          <w:tab w:val="left" w:pos="788"/>
        </w:tabs>
        <w:suppressAutoHyphens/>
        <w:ind w:left="40" w:firstLine="527"/>
        <w:jc w:val="both"/>
        <w:rPr>
          <w:kern w:val="1"/>
          <w:lang w:eastAsia="zh-CN"/>
        </w:rPr>
      </w:pPr>
      <w:r w:rsidRPr="00517686">
        <w:rPr>
          <w:rFonts w:eastAsia="ArialMT"/>
          <w:color w:val="000000"/>
          <w:kern w:val="1"/>
          <w:lang w:eastAsia="en-US"/>
        </w:rPr>
        <w:t>Для проведения занятий лекционного типа предлагаются наборы демонстрационного оборудования и учебно-наглядных пособий.</w:t>
      </w:r>
    </w:p>
    <w:p w:rsidR="00517686" w:rsidRPr="00517686" w:rsidRDefault="00517686" w:rsidP="00517686">
      <w:pPr>
        <w:widowControl w:val="0"/>
        <w:tabs>
          <w:tab w:val="left" w:pos="788"/>
        </w:tabs>
        <w:suppressAutoHyphens/>
        <w:ind w:left="40" w:firstLine="527"/>
        <w:jc w:val="both"/>
        <w:rPr>
          <w:kern w:val="1"/>
          <w:lang w:eastAsia="zh-CN"/>
        </w:rPr>
      </w:pPr>
      <w:r w:rsidRPr="00517686">
        <w:rPr>
          <w:kern w:val="1"/>
          <w:lang w:eastAsia="zh-CN"/>
        </w:rPr>
        <w:t>Для изучения дисциплины используется следующее оборудование: аудитория, укомплектованная мебелью для обучающихся и преподавателя, доской, ПК с выходом в интернет, мультимедийным проектором и экраном.</w:t>
      </w:r>
    </w:p>
    <w:p w:rsidR="00517686" w:rsidRPr="00517686" w:rsidRDefault="00517686" w:rsidP="00517686">
      <w:pPr>
        <w:widowControl w:val="0"/>
        <w:tabs>
          <w:tab w:val="left" w:pos="788"/>
        </w:tabs>
        <w:suppressAutoHyphens/>
        <w:ind w:left="40" w:firstLine="527"/>
        <w:jc w:val="both"/>
        <w:rPr>
          <w:kern w:val="1"/>
          <w:lang w:eastAsia="zh-CN"/>
        </w:rPr>
      </w:pPr>
      <w:r w:rsidRPr="00517686">
        <w:rPr>
          <w:kern w:val="1"/>
          <w:lang w:eastAsia="zh-CN"/>
        </w:rPr>
        <w:t>Для самостоятельной работы обучающихся используется аудитория, укомплектованная специализированной мебелью и техническими средствами (ПК с выходом в интернет и обеспечением доступа в электронно-информационно-образовательную среду организации).</w:t>
      </w:r>
    </w:p>
    <w:p w:rsidR="00517686" w:rsidRPr="00671FDC" w:rsidRDefault="00517686" w:rsidP="00F824F8">
      <w:pPr>
        <w:ind w:firstLine="567"/>
        <w:jc w:val="both"/>
        <w:rPr>
          <w:bCs/>
          <w:color w:val="000000"/>
        </w:rPr>
      </w:pPr>
    </w:p>
    <w:sectPr w:rsidR="00517686" w:rsidRPr="00671FDC" w:rsidSect="000E092E">
      <w:footerReference w:type="default" r:id="rId21"/>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08AD" w:rsidRDefault="004D08AD">
      <w:r>
        <w:separator/>
      </w:r>
    </w:p>
  </w:endnote>
  <w:endnote w:type="continuationSeparator" w:id="0">
    <w:p w:rsidR="004D08AD" w:rsidRDefault="004D0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Arial"/>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WenQuanYi Micro Hei">
    <w:charset w:val="01"/>
    <w:family w:val="auto"/>
    <w:pitch w:val="variable"/>
  </w:font>
  <w:font w:name="ArialMT">
    <w:altName w:val="Yu Gothic UI"/>
    <w:panose1 w:val="00000000000000000000"/>
    <w:charset w:val="80"/>
    <w:family w:val="auto"/>
    <w:notTrueType/>
    <w:pitch w:val="default"/>
    <w:sig w:usb0="00000000" w:usb1="08070000" w:usb2="00000010" w:usb3="00000000" w:csb0="00020004"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0F24" w:rsidRPr="007661DA" w:rsidRDefault="00A20F24">
    <w:pPr>
      <w:pStyle w:val="a9"/>
      <w:jc w:val="right"/>
      <w:rPr>
        <w:sz w:val="20"/>
        <w:szCs w:val="20"/>
      </w:rPr>
    </w:pPr>
    <w:r w:rsidRPr="007661DA">
      <w:rPr>
        <w:sz w:val="20"/>
        <w:szCs w:val="20"/>
      </w:rPr>
      <w:fldChar w:fldCharType="begin"/>
    </w:r>
    <w:r w:rsidRPr="007661DA">
      <w:rPr>
        <w:sz w:val="20"/>
        <w:szCs w:val="20"/>
      </w:rPr>
      <w:instrText>PAGE   \* MERGEFORMAT</w:instrText>
    </w:r>
    <w:r w:rsidRPr="007661DA">
      <w:rPr>
        <w:sz w:val="20"/>
        <w:szCs w:val="20"/>
      </w:rPr>
      <w:fldChar w:fldCharType="separate"/>
    </w:r>
    <w:r w:rsidR="009F5354">
      <w:rPr>
        <w:noProof/>
        <w:sz w:val="20"/>
        <w:szCs w:val="20"/>
      </w:rPr>
      <w:t>6</w:t>
    </w:r>
    <w:r w:rsidRPr="007661DA">
      <w:rPr>
        <w:sz w:val="20"/>
        <w:szCs w:val="20"/>
      </w:rPr>
      <w:fldChar w:fldCharType="end"/>
    </w:r>
  </w:p>
  <w:p w:rsidR="00A20F24" w:rsidRDefault="00A20F2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08AD" w:rsidRDefault="004D08AD">
      <w:r>
        <w:separator/>
      </w:r>
    </w:p>
  </w:footnote>
  <w:footnote w:type="continuationSeparator" w:id="0">
    <w:p w:rsidR="004D08AD" w:rsidRDefault="004D08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5934B264"/>
    <w:name w:val="WW8Num4"/>
    <w:lvl w:ilvl="0">
      <w:start w:val="8"/>
      <w:numFmt w:val="decimal"/>
      <w:lvlText w:val="%1."/>
      <w:lvlJc w:val="left"/>
      <w:pPr>
        <w:tabs>
          <w:tab w:val="num" w:pos="-360"/>
        </w:tabs>
        <w:ind w:left="360" w:hanging="360"/>
      </w:pPr>
      <w:rPr>
        <w:b/>
      </w:rPr>
    </w:lvl>
    <w:lvl w:ilvl="1">
      <w:start w:val="1"/>
      <w:numFmt w:val="lowerLetter"/>
      <w:lvlText w:val="%2."/>
      <w:lvlJc w:val="left"/>
      <w:pPr>
        <w:tabs>
          <w:tab w:val="num" w:pos="-360"/>
        </w:tabs>
        <w:ind w:left="1080" w:hanging="360"/>
      </w:pPr>
    </w:lvl>
    <w:lvl w:ilvl="2">
      <w:start w:val="1"/>
      <w:numFmt w:val="lowerRoman"/>
      <w:lvlText w:val="%3."/>
      <w:lvlJc w:val="right"/>
      <w:pPr>
        <w:tabs>
          <w:tab w:val="num" w:pos="-360"/>
        </w:tabs>
        <w:ind w:left="1800" w:hanging="180"/>
      </w:pPr>
    </w:lvl>
    <w:lvl w:ilvl="3">
      <w:start w:val="1"/>
      <w:numFmt w:val="decimal"/>
      <w:lvlText w:val="%4."/>
      <w:lvlJc w:val="left"/>
      <w:pPr>
        <w:tabs>
          <w:tab w:val="num" w:pos="-360"/>
        </w:tabs>
        <w:ind w:left="2520" w:hanging="360"/>
      </w:pPr>
    </w:lvl>
    <w:lvl w:ilvl="4">
      <w:start w:val="1"/>
      <w:numFmt w:val="lowerLetter"/>
      <w:lvlText w:val="%5."/>
      <w:lvlJc w:val="left"/>
      <w:pPr>
        <w:tabs>
          <w:tab w:val="num" w:pos="-360"/>
        </w:tabs>
        <w:ind w:left="3240" w:hanging="360"/>
      </w:pPr>
    </w:lvl>
    <w:lvl w:ilvl="5">
      <w:start w:val="1"/>
      <w:numFmt w:val="lowerRoman"/>
      <w:lvlText w:val="%6."/>
      <w:lvlJc w:val="right"/>
      <w:pPr>
        <w:tabs>
          <w:tab w:val="num" w:pos="-360"/>
        </w:tabs>
        <w:ind w:left="3960" w:hanging="180"/>
      </w:pPr>
    </w:lvl>
    <w:lvl w:ilvl="6">
      <w:start w:val="1"/>
      <w:numFmt w:val="decimal"/>
      <w:lvlText w:val="%7."/>
      <w:lvlJc w:val="left"/>
      <w:pPr>
        <w:tabs>
          <w:tab w:val="num" w:pos="-360"/>
        </w:tabs>
        <w:ind w:left="4680" w:hanging="360"/>
      </w:pPr>
    </w:lvl>
    <w:lvl w:ilvl="7">
      <w:start w:val="1"/>
      <w:numFmt w:val="lowerLetter"/>
      <w:lvlText w:val="%8."/>
      <w:lvlJc w:val="left"/>
      <w:pPr>
        <w:tabs>
          <w:tab w:val="num" w:pos="-360"/>
        </w:tabs>
        <w:ind w:left="5400" w:hanging="360"/>
      </w:pPr>
    </w:lvl>
    <w:lvl w:ilvl="8">
      <w:start w:val="1"/>
      <w:numFmt w:val="lowerRoman"/>
      <w:lvlText w:val="%9."/>
      <w:lvlJc w:val="right"/>
      <w:pPr>
        <w:tabs>
          <w:tab w:val="num" w:pos="-360"/>
        </w:tabs>
        <w:ind w:left="6120" w:hanging="180"/>
      </w:pPr>
    </w:lvl>
  </w:abstractNum>
  <w:abstractNum w:abstractNumId="1" w15:restartNumberingAfterBreak="0">
    <w:nsid w:val="00000006"/>
    <w:multiLevelType w:val="multilevel"/>
    <w:tmpl w:val="00000006"/>
    <w:name w:val="WW8Num5"/>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15:restartNumberingAfterBreak="0">
    <w:nsid w:val="0095155F"/>
    <w:multiLevelType w:val="hybridMultilevel"/>
    <w:tmpl w:val="F4D6520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08AC52F6"/>
    <w:multiLevelType w:val="hybridMultilevel"/>
    <w:tmpl w:val="C27EFD34"/>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15:restartNumberingAfterBreak="0">
    <w:nsid w:val="08D464FE"/>
    <w:multiLevelType w:val="hybridMultilevel"/>
    <w:tmpl w:val="6122BEA0"/>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B0204C5"/>
    <w:multiLevelType w:val="hybridMultilevel"/>
    <w:tmpl w:val="4F8628B4"/>
    <w:lvl w:ilvl="0" w:tplc="74543F96">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0E9362B3"/>
    <w:multiLevelType w:val="hybridMultilevel"/>
    <w:tmpl w:val="8E7801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EAA54D6"/>
    <w:multiLevelType w:val="hybridMultilevel"/>
    <w:tmpl w:val="98A8D5D8"/>
    <w:lvl w:ilvl="0" w:tplc="0419000F">
      <w:start w:val="1"/>
      <w:numFmt w:val="decimal"/>
      <w:lvlText w:val="%1."/>
      <w:lvlJc w:val="left"/>
      <w:pPr>
        <w:ind w:left="720" w:hanging="360"/>
      </w:pPr>
      <w:rPr>
        <w:rFonts w:ascii="Times New Roman" w:hAnsi="Times New Roman" w:cs="Times New Roman"/>
      </w:rPr>
    </w:lvl>
    <w:lvl w:ilvl="1" w:tplc="04190019">
      <w:start w:val="1"/>
      <w:numFmt w:val="lowerLetter"/>
      <w:lvlText w:val="%2."/>
      <w:lvlJc w:val="left"/>
      <w:pPr>
        <w:ind w:left="1440" w:hanging="360"/>
      </w:pPr>
      <w:rPr>
        <w:rFonts w:ascii="Times New Roman" w:hAnsi="Times New Roman" w:cs="Times New Roman"/>
      </w:rPr>
    </w:lvl>
    <w:lvl w:ilvl="2" w:tplc="0419001B">
      <w:start w:val="1"/>
      <w:numFmt w:val="lowerRoman"/>
      <w:lvlText w:val="%3."/>
      <w:lvlJc w:val="right"/>
      <w:pPr>
        <w:ind w:left="2160" w:hanging="180"/>
      </w:pPr>
      <w:rPr>
        <w:rFonts w:ascii="Times New Roman" w:hAnsi="Times New Roman" w:cs="Times New Roman"/>
      </w:rPr>
    </w:lvl>
    <w:lvl w:ilvl="3" w:tplc="0419000F">
      <w:start w:val="1"/>
      <w:numFmt w:val="decimal"/>
      <w:lvlText w:val="%4."/>
      <w:lvlJc w:val="left"/>
      <w:pPr>
        <w:ind w:left="2880" w:hanging="360"/>
      </w:pPr>
      <w:rPr>
        <w:rFonts w:ascii="Times New Roman" w:hAnsi="Times New Roman" w:cs="Times New Roman"/>
      </w:rPr>
    </w:lvl>
    <w:lvl w:ilvl="4" w:tplc="04190019">
      <w:start w:val="1"/>
      <w:numFmt w:val="lowerLetter"/>
      <w:lvlText w:val="%5."/>
      <w:lvlJc w:val="left"/>
      <w:pPr>
        <w:ind w:left="3600" w:hanging="360"/>
      </w:pPr>
      <w:rPr>
        <w:rFonts w:ascii="Times New Roman" w:hAnsi="Times New Roman" w:cs="Times New Roman"/>
      </w:rPr>
    </w:lvl>
    <w:lvl w:ilvl="5" w:tplc="0419001B">
      <w:start w:val="1"/>
      <w:numFmt w:val="lowerRoman"/>
      <w:lvlText w:val="%6."/>
      <w:lvlJc w:val="right"/>
      <w:pPr>
        <w:ind w:left="4320" w:hanging="180"/>
      </w:pPr>
      <w:rPr>
        <w:rFonts w:ascii="Times New Roman" w:hAnsi="Times New Roman" w:cs="Times New Roman"/>
      </w:rPr>
    </w:lvl>
    <w:lvl w:ilvl="6" w:tplc="0419000F">
      <w:start w:val="1"/>
      <w:numFmt w:val="decimal"/>
      <w:lvlText w:val="%7."/>
      <w:lvlJc w:val="left"/>
      <w:pPr>
        <w:ind w:left="5040" w:hanging="360"/>
      </w:pPr>
      <w:rPr>
        <w:rFonts w:ascii="Times New Roman" w:hAnsi="Times New Roman" w:cs="Times New Roman"/>
      </w:rPr>
    </w:lvl>
    <w:lvl w:ilvl="7" w:tplc="04190019">
      <w:start w:val="1"/>
      <w:numFmt w:val="lowerLetter"/>
      <w:lvlText w:val="%8."/>
      <w:lvlJc w:val="left"/>
      <w:pPr>
        <w:ind w:left="5760" w:hanging="360"/>
      </w:pPr>
      <w:rPr>
        <w:rFonts w:ascii="Times New Roman" w:hAnsi="Times New Roman" w:cs="Times New Roman"/>
      </w:rPr>
    </w:lvl>
    <w:lvl w:ilvl="8" w:tplc="0419001B">
      <w:start w:val="1"/>
      <w:numFmt w:val="lowerRoman"/>
      <w:lvlText w:val="%9."/>
      <w:lvlJc w:val="right"/>
      <w:pPr>
        <w:ind w:left="6480" w:hanging="180"/>
      </w:pPr>
      <w:rPr>
        <w:rFonts w:ascii="Times New Roman" w:hAnsi="Times New Roman" w:cs="Times New Roman"/>
      </w:rPr>
    </w:lvl>
  </w:abstractNum>
  <w:abstractNum w:abstractNumId="8" w15:restartNumberingAfterBreak="0">
    <w:nsid w:val="11360643"/>
    <w:multiLevelType w:val="hybridMultilevel"/>
    <w:tmpl w:val="F4D652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64F123B"/>
    <w:multiLevelType w:val="hybridMultilevel"/>
    <w:tmpl w:val="F16686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9FF7297"/>
    <w:multiLevelType w:val="multilevel"/>
    <w:tmpl w:val="D9F08CFA"/>
    <w:lvl w:ilvl="0">
      <w:start w:val="10"/>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A207ABE"/>
    <w:multiLevelType w:val="hybridMultilevel"/>
    <w:tmpl w:val="4142E3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BCA4298"/>
    <w:multiLevelType w:val="hybridMultilevel"/>
    <w:tmpl w:val="F774AE92"/>
    <w:lvl w:ilvl="0" w:tplc="51FCB77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5B370CC"/>
    <w:multiLevelType w:val="hybridMultilevel"/>
    <w:tmpl w:val="3CAAC40A"/>
    <w:lvl w:ilvl="0" w:tplc="BD7490CA">
      <w:start w:val="1"/>
      <w:numFmt w:val="bullet"/>
      <w:lvlText w:val=""/>
      <w:lvlJc w:val="left"/>
      <w:pPr>
        <w:tabs>
          <w:tab w:val="num" w:pos="2868"/>
        </w:tabs>
        <w:ind w:left="2868" w:hanging="360"/>
      </w:pPr>
      <w:rPr>
        <w:rFonts w:ascii="Symbol" w:hAnsi="Symbol" w:hint="default"/>
      </w:rPr>
    </w:lvl>
    <w:lvl w:ilvl="1" w:tplc="51FCB778">
      <w:start w:val="1"/>
      <w:numFmt w:val="bullet"/>
      <w:lvlText w:val="−"/>
      <w:lvlJc w:val="left"/>
      <w:pPr>
        <w:tabs>
          <w:tab w:val="num" w:pos="360"/>
        </w:tabs>
        <w:ind w:left="360" w:hanging="360"/>
      </w:pPr>
      <w:rPr>
        <w:rFonts w:ascii="Times New Roman" w:hAnsi="Times New Roman"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94017EA"/>
    <w:multiLevelType w:val="hybridMultilevel"/>
    <w:tmpl w:val="4B1CFBF6"/>
    <w:lvl w:ilvl="0" w:tplc="FC4A54EC">
      <w:start w:val="1"/>
      <w:numFmt w:val="decimal"/>
      <w:lvlText w:val="%1. "/>
      <w:legacy w:legacy="1" w:legacySpace="0" w:legacyIndent="283"/>
      <w:lvlJc w:val="left"/>
      <w:pPr>
        <w:ind w:left="567" w:hanging="283"/>
      </w:pPr>
      <w:rPr>
        <w:rFonts w:ascii="Times New Roman" w:hAnsi="Times New Roman" w:cs="Times New Roman" w:hint="default"/>
        <w:b w:val="0"/>
        <w:i w:val="0"/>
        <w:color w:val="000000"/>
        <w:sz w:val="24"/>
        <w:u w:val="no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42213F84"/>
    <w:multiLevelType w:val="hybridMultilevel"/>
    <w:tmpl w:val="C834FAF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43E856C0"/>
    <w:multiLevelType w:val="hybridMultilevel"/>
    <w:tmpl w:val="9B2204E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7" w15:restartNumberingAfterBreak="0">
    <w:nsid w:val="492F4469"/>
    <w:multiLevelType w:val="hybridMultilevel"/>
    <w:tmpl w:val="C9A2E514"/>
    <w:lvl w:ilvl="0" w:tplc="51FCB77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A9617D4"/>
    <w:multiLevelType w:val="hybridMultilevel"/>
    <w:tmpl w:val="E638A85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4C244560"/>
    <w:multiLevelType w:val="multilevel"/>
    <w:tmpl w:val="48E87784"/>
    <w:lvl w:ilvl="0">
      <w:start w:val="1"/>
      <w:numFmt w:val="decimal"/>
      <w:pStyle w:val="a"/>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20" w15:restartNumberingAfterBreak="0">
    <w:nsid w:val="4D114008"/>
    <w:multiLevelType w:val="hybridMultilevel"/>
    <w:tmpl w:val="531A64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8337819"/>
    <w:multiLevelType w:val="hybridMultilevel"/>
    <w:tmpl w:val="8D4E741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F6D24B0"/>
    <w:multiLevelType w:val="hybridMultilevel"/>
    <w:tmpl w:val="7424278A"/>
    <w:lvl w:ilvl="0" w:tplc="04190001">
      <w:start w:val="1"/>
      <w:numFmt w:val="bullet"/>
      <w:lvlText w:val=""/>
      <w:lvlJc w:val="left"/>
      <w:pPr>
        <w:tabs>
          <w:tab w:val="num" w:pos="720"/>
        </w:tabs>
        <w:ind w:left="720" w:hanging="360"/>
      </w:pPr>
      <w:rPr>
        <w:rFonts w:ascii="Symbol" w:hAnsi="Symbol"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3" w15:restartNumberingAfterBreak="0">
    <w:nsid w:val="60D228C7"/>
    <w:multiLevelType w:val="hybridMultilevel"/>
    <w:tmpl w:val="9696A672"/>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4F0285C"/>
    <w:multiLevelType w:val="hybridMultilevel"/>
    <w:tmpl w:val="371ED242"/>
    <w:lvl w:ilvl="0" w:tplc="BD7490CA">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6BB6770B"/>
    <w:multiLevelType w:val="hybridMultilevel"/>
    <w:tmpl w:val="A60CC14C"/>
    <w:lvl w:ilvl="0" w:tplc="0419000F">
      <w:start w:val="1"/>
      <w:numFmt w:val="decimal"/>
      <w:lvlText w:val="%1."/>
      <w:lvlJc w:val="left"/>
      <w:pPr>
        <w:tabs>
          <w:tab w:val="num" w:pos="720"/>
        </w:tabs>
        <w:ind w:left="720" w:hanging="360"/>
      </w:pPr>
      <w:rPr>
        <w:rFonts w:cs="Times New Roman"/>
      </w:rPr>
    </w:lvl>
    <w:lvl w:ilvl="1" w:tplc="5F7CAA6C">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6" w15:restartNumberingAfterBreak="0">
    <w:nsid w:val="6D6F0A66"/>
    <w:multiLevelType w:val="multilevel"/>
    <w:tmpl w:val="B1F47B80"/>
    <w:styleLink w:val="1"/>
    <w:lvl w:ilvl="0">
      <w:start w:val="1"/>
      <w:numFmt w:val="bullet"/>
      <w:lvlText w:val=""/>
      <w:lvlJc w:val="left"/>
      <w:pPr>
        <w:tabs>
          <w:tab w:val="num" w:pos="851"/>
        </w:tabs>
        <w:ind w:left="851" w:hanging="284"/>
      </w:pPr>
      <w:rPr>
        <w:rFonts w:ascii="Symbol" w:hAnsi="Symbol" w:hint="default"/>
        <w:b/>
        <w:sz w:val="20"/>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2987D2B"/>
    <w:multiLevelType w:val="hybridMultilevel"/>
    <w:tmpl w:val="4F0E60F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8" w15:restartNumberingAfterBreak="0">
    <w:nsid w:val="77C169EA"/>
    <w:multiLevelType w:val="hybridMultilevel"/>
    <w:tmpl w:val="FB6E4A98"/>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9" w15:restartNumberingAfterBreak="0">
    <w:nsid w:val="7E721DA4"/>
    <w:multiLevelType w:val="hybridMultilevel"/>
    <w:tmpl w:val="858000D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19"/>
  </w:num>
  <w:num w:numId="2">
    <w:abstractNumId w:val="26"/>
  </w:num>
  <w:num w:numId="3">
    <w:abstractNumId w:val="27"/>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29"/>
  </w:num>
  <w:num w:numId="7">
    <w:abstractNumId w:val="3"/>
  </w:num>
  <w:num w:numId="8">
    <w:abstractNumId w:val="17"/>
  </w:num>
  <w:num w:numId="9">
    <w:abstractNumId w:val="12"/>
  </w:num>
  <w:num w:numId="10">
    <w:abstractNumId w:val="13"/>
  </w:num>
  <w:num w:numId="11">
    <w:abstractNumId w:val="23"/>
  </w:num>
  <w:num w:numId="12">
    <w:abstractNumId w:val="6"/>
  </w:num>
  <w:num w:numId="13">
    <w:abstractNumId w:val="10"/>
  </w:num>
  <w:num w:numId="14">
    <w:abstractNumId w:val="21"/>
  </w:num>
  <w:num w:numId="15">
    <w:abstractNumId w:val="4"/>
  </w:num>
  <w:num w:numId="16">
    <w:abstractNumId w:val="24"/>
  </w:num>
  <w:num w:numId="17">
    <w:abstractNumId w:val="15"/>
  </w:num>
  <w:num w:numId="18">
    <w:abstractNumId w:val="14"/>
  </w:num>
  <w:num w:numId="19">
    <w:abstractNumId w:val="8"/>
  </w:num>
  <w:num w:numId="20">
    <w:abstractNumId w:val="20"/>
  </w:num>
  <w:num w:numId="21">
    <w:abstractNumId w:val="11"/>
  </w:num>
  <w:num w:numId="22">
    <w:abstractNumId w:val="5"/>
  </w:num>
  <w:num w:numId="23">
    <w:abstractNumId w:val="28"/>
  </w:num>
  <w:num w:numId="24">
    <w:abstractNumId w:val="18"/>
  </w:num>
  <w:num w:numId="25">
    <w:abstractNumId w:val="9"/>
  </w:num>
  <w:num w:numId="26">
    <w:abstractNumId w:val="0"/>
  </w:num>
  <w:num w:numId="27">
    <w:abstractNumId w:val="1"/>
  </w:num>
  <w:num w:numId="28">
    <w:abstractNumId w:val="2"/>
  </w:num>
  <w:num w:numId="29">
    <w:abstractNumId w:val="7"/>
  </w:num>
  <w:num w:numId="30">
    <w:abstractNumId w:val="2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oNotTrackMoves/>
  <w:defaultTabStop w:val="708"/>
  <w:doNotHyphenateCaps/>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38C9"/>
    <w:rsid w:val="000113DB"/>
    <w:rsid w:val="00021719"/>
    <w:rsid w:val="000217F2"/>
    <w:rsid w:val="0002193F"/>
    <w:rsid w:val="000248D3"/>
    <w:rsid w:val="0002503E"/>
    <w:rsid w:val="000335AC"/>
    <w:rsid w:val="000371F3"/>
    <w:rsid w:val="00037EA9"/>
    <w:rsid w:val="00040027"/>
    <w:rsid w:val="0004305E"/>
    <w:rsid w:val="00043C23"/>
    <w:rsid w:val="0004633E"/>
    <w:rsid w:val="00050530"/>
    <w:rsid w:val="00051D77"/>
    <w:rsid w:val="00054DEC"/>
    <w:rsid w:val="000573FC"/>
    <w:rsid w:val="000608AF"/>
    <w:rsid w:val="00060FD3"/>
    <w:rsid w:val="0006461A"/>
    <w:rsid w:val="00065678"/>
    <w:rsid w:val="0006648F"/>
    <w:rsid w:val="00074E6F"/>
    <w:rsid w:val="00075A99"/>
    <w:rsid w:val="00076CE0"/>
    <w:rsid w:val="00080264"/>
    <w:rsid w:val="00081937"/>
    <w:rsid w:val="00083E82"/>
    <w:rsid w:val="000B12C2"/>
    <w:rsid w:val="000B1837"/>
    <w:rsid w:val="000C1225"/>
    <w:rsid w:val="000C266A"/>
    <w:rsid w:val="000C7AAA"/>
    <w:rsid w:val="000D44CC"/>
    <w:rsid w:val="000E092E"/>
    <w:rsid w:val="000E3758"/>
    <w:rsid w:val="000F23C3"/>
    <w:rsid w:val="000F420F"/>
    <w:rsid w:val="000F461D"/>
    <w:rsid w:val="000F589C"/>
    <w:rsid w:val="000F5976"/>
    <w:rsid w:val="000F59C9"/>
    <w:rsid w:val="000F5C62"/>
    <w:rsid w:val="00101252"/>
    <w:rsid w:val="00106B9D"/>
    <w:rsid w:val="001116C6"/>
    <w:rsid w:val="00114B70"/>
    <w:rsid w:val="0011556B"/>
    <w:rsid w:val="00120FC7"/>
    <w:rsid w:val="00121712"/>
    <w:rsid w:val="0012224D"/>
    <w:rsid w:val="001237DA"/>
    <w:rsid w:val="00133F3B"/>
    <w:rsid w:val="001357B4"/>
    <w:rsid w:val="001373B2"/>
    <w:rsid w:val="001415B7"/>
    <w:rsid w:val="0014276E"/>
    <w:rsid w:val="00143EAC"/>
    <w:rsid w:val="0014477D"/>
    <w:rsid w:val="00145CC1"/>
    <w:rsid w:val="00150C78"/>
    <w:rsid w:val="00151163"/>
    <w:rsid w:val="0015420B"/>
    <w:rsid w:val="00154600"/>
    <w:rsid w:val="00155342"/>
    <w:rsid w:val="00155835"/>
    <w:rsid w:val="001559CF"/>
    <w:rsid w:val="00156E8D"/>
    <w:rsid w:val="00162958"/>
    <w:rsid w:val="0016387E"/>
    <w:rsid w:val="001639BB"/>
    <w:rsid w:val="00166E82"/>
    <w:rsid w:val="00171AE1"/>
    <w:rsid w:val="00171F67"/>
    <w:rsid w:val="00175514"/>
    <w:rsid w:val="001856FD"/>
    <w:rsid w:val="001860FC"/>
    <w:rsid w:val="00186210"/>
    <w:rsid w:val="00187CF7"/>
    <w:rsid w:val="00195C95"/>
    <w:rsid w:val="001A7AFD"/>
    <w:rsid w:val="001B6146"/>
    <w:rsid w:val="001C7A0D"/>
    <w:rsid w:val="001D000A"/>
    <w:rsid w:val="001D0BC6"/>
    <w:rsid w:val="001E3C52"/>
    <w:rsid w:val="001E4E33"/>
    <w:rsid w:val="001F09B3"/>
    <w:rsid w:val="002009DD"/>
    <w:rsid w:val="002011B9"/>
    <w:rsid w:val="00204E5A"/>
    <w:rsid w:val="00204E60"/>
    <w:rsid w:val="002104F8"/>
    <w:rsid w:val="00214166"/>
    <w:rsid w:val="002152A6"/>
    <w:rsid w:val="0021569F"/>
    <w:rsid w:val="002171AE"/>
    <w:rsid w:val="00220028"/>
    <w:rsid w:val="00221229"/>
    <w:rsid w:val="0022757E"/>
    <w:rsid w:val="0023651E"/>
    <w:rsid w:val="00241D54"/>
    <w:rsid w:val="00242A89"/>
    <w:rsid w:val="00243D50"/>
    <w:rsid w:val="00250360"/>
    <w:rsid w:val="002525B2"/>
    <w:rsid w:val="00252771"/>
    <w:rsid w:val="002532D4"/>
    <w:rsid w:val="00254D8E"/>
    <w:rsid w:val="00255A37"/>
    <w:rsid w:val="002565ED"/>
    <w:rsid w:val="0026216B"/>
    <w:rsid w:val="00262C9F"/>
    <w:rsid w:val="002670DA"/>
    <w:rsid w:val="00270AD8"/>
    <w:rsid w:val="0027119F"/>
    <w:rsid w:val="0027687F"/>
    <w:rsid w:val="00277691"/>
    <w:rsid w:val="0028500D"/>
    <w:rsid w:val="00285CBA"/>
    <w:rsid w:val="00287117"/>
    <w:rsid w:val="00287EEA"/>
    <w:rsid w:val="00290F9E"/>
    <w:rsid w:val="00291922"/>
    <w:rsid w:val="00292259"/>
    <w:rsid w:val="00295E15"/>
    <w:rsid w:val="002A1608"/>
    <w:rsid w:val="002A31AB"/>
    <w:rsid w:val="002A4612"/>
    <w:rsid w:val="002A79D1"/>
    <w:rsid w:val="002B36AA"/>
    <w:rsid w:val="002B3AAF"/>
    <w:rsid w:val="002B4680"/>
    <w:rsid w:val="002C044E"/>
    <w:rsid w:val="002C1B9B"/>
    <w:rsid w:val="002C1F8A"/>
    <w:rsid w:val="002C4D65"/>
    <w:rsid w:val="002C6B50"/>
    <w:rsid w:val="002D338A"/>
    <w:rsid w:val="002D6C48"/>
    <w:rsid w:val="002D7648"/>
    <w:rsid w:val="002D7794"/>
    <w:rsid w:val="002D79E2"/>
    <w:rsid w:val="002E3447"/>
    <w:rsid w:val="002E4A56"/>
    <w:rsid w:val="002E5DEA"/>
    <w:rsid w:val="002F49A9"/>
    <w:rsid w:val="00303E51"/>
    <w:rsid w:val="00310C7E"/>
    <w:rsid w:val="00311C9C"/>
    <w:rsid w:val="0031568E"/>
    <w:rsid w:val="00316977"/>
    <w:rsid w:val="00317CC4"/>
    <w:rsid w:val="003202E3"/>
    <w:rsid w:val="003300DA"/>
    <w:rsid w:val="00340EA1"/>
    <w:rsid w:val="00341595"/>
    <w:rsid w:val="00342D2B"/>
    <w:rsid w:val="00345B5E"/>
    <w:rsid w:val="00351D06"/>
    <w:rsid w:val="00360191"/>
    <w:rsid w:val="00360688"/>
    <w:rsid w:val="00361CCA"/>
    <w:rsid w:val="00362924"/>
    <w:rsid w:val="00362C43"/>
    <w:rsid w:val="00364FEF"/>
    <w:rsid w:val="0037327E"/>
    <w:rsid w:val="00375D0C"/>
    <w:rsid w:val="0037608C"/>
    <w:rsid w:val="00381412"/>
    <w:rsid w:val="003827B7"/>
    <w:rsid w:val="00382A8C"/>
    <w:rsid w:val="00384D63"/>
    <w:rsid w:val="00385644"/>
    <w:rsid w:val="00385E56"/>
    <w:rsid w:val="003904D5"/>
    <w:rsid w:val="00390C2C"/>
    <w:rsid w:val="00395E94"/>
    <w:rsid w:val="00395FC5"/>
    <w:rsid w:val="003971CC"/>
    <w:rsid w:val="003A38C9"/>
    <w:rsid w:val="003B35B9"/>
    <w:rsid w:val="003B47BF"/>
    <w:rsid w:val="003C10A4"/>
    <w:rsid w:val="003C20B5"/>
    <w:rsid w:val="003C4430"/>
    <w:rsid w:val="003C57E6"/>
    <w:rsid w:val="003D0DF3"/>
    <w:rsid w:val="003D5C37"/>
    <w:rsid w:val="003E1908"/>
    <w:rsid w:val="003E26E9"/>
    <w:rsid w:val="003E5AD1"/>
    <w:rsid w:val="003E76EA"/>
    <w:rsid w:val="003E7BCE"/>
    <w:rsid w:val="003E7DDB"/>
    <w:rsid w:val="003F0BD9"/>
    <w:rsid w:val="003F1628"/>
    <w:rsid w:val="003F26AC"/>
    <w:rsid w:val="003F318E"/>
    <w:rsid w:val="003F458A"/>
    <w:rsid w:val="004027A5"/>
    <w:rsid w:val="00407CC6"/>
    <w:rsid w:val="004124E8"/>
    <w:rsid w:val="00416031"/>
    <w:rsid w:val="00425155"/>
    <w:rsid w:val="00434012"/>
    <w:rsid w:val="00437AE5"/>
    <w:rsid w:val="0044027D"/>
    <w:rsid w:val="00444ACB"/>
    <w:rsid w:val="00450FE6"/>
    <w:rsid w:val="00461990"/>
    <w:rsid w:val="00461EB2"/>
    <w:rsid w:val="00470D55"/>
    <w:rsid w:val="00471090"/>
    <w:rsid w:val="00471303"/>
    <w:rsid w:val="00474EFB"/>
    <w:rsid w:val="00475B0E"/>
    <w:rsid w:val="00476676"/>
    <w:rsid w:val="00480C8C"/>
    <w:rsid w:val="00481059"/>
    <w:rsid w:val="00483CA6"/>
    <w:rsid w:val="00491414"/>
    <w:rsid w:val="004A0EB5"/>
    <w:rsid w:val="004A60D4"/>
    <w:rsid w:val="004A795F"/>
    <w:rsid w:val="004A7D3E"/>
    <w:rsid w:val="004B2D1F"/>
    <w:rsid w:val="004B4E1D"/>
    <w:rsid w:val="004B5711"/>
    <w:rsid w:val="004B6E80"/>
    <w:rsid w:val="004C0089"/>
    <w:rsid w:val="004C351C"/>
    <w:rsid w:val="004C633C"/>
    <w:rsid w:val="004C7491"/>
    <w:rsid w:val="004D08AD"/>
    <w:rsid w:val="004D4D7E"/>
    <w:rsid w:val="004D6161"/>
    <w:rsid w:val="004D7D80"/>
    <w:rsid w:val="004F13BF"/>
    <w:rsid w:val="004F2EE8"/>
    <w:rsid w:val="004F3ED9"/>
    <w:rsid w:val="004F4A23"/>
    <w:rsid w:val="005014D2"/>
    <w:rsid w:val="005049BF"/>
    <w:rsid w:val="005168DA"/>
    <w:rsid w:val="00517686"/>
    <w:rsid w:val="00520749"/>
    <w:rsid w:val="00526079"/>
    <w:rsid w:val="00526EEB"/>
    <w:rsid w:val="00532EED"/>
    <w:rsid w:val="0053349D"/>
    <w:rsid w:val="00533931"/>
    <w:rsid w:val="00534A7B"/>
    <w:rsid w:val="005400B1"/>
    <w:rsid w:val="00540F92"/>
    <w:rsid w:val="00544A56"/>
    <w:rsid w:val="00545CB7"/>
    <w:rsid w:val="00546BC0"/>
    <w:rsid w:val="00557DC1"/>
    <w:rsid w:val="00563D93"/>
    <w:rsid w:val="005714D0"/>
    <w:rsid w:val="0058764C"/>
    <w:rsid w:val="00587B0C"/>
    <w:rsid w:val="00590D08"/>
    <w:rsid w:val="00592BF6"/>
    <w:rsid w:val="00593C0C"/>
    <w:rsid w:val="005949B5"/>
    <w:rsid w:val="0059613A"/>
    <w:rsid w:val="005965C5"/>
    <w:rsid w:val="00597235"/>
    <w:rsid w:val="005A4816"/>
    <w:rsid w:val="005B28B9"/>
    <w:rsid w:val="005B424D"/>
    <w:rsid w:val="005B6BAC"/>
    <w:rsid w:val="005C43B6"/>
    <w:rsid w:val="005C5D06"/>
    <w:rsid w:val="005D26C5"/>
    <w:rsid w:val="005E1F02"/>
    <w:rsid w:val="005E5045"/>
    <w:rsid w:val="005F50A7"/>
    <w:rsid w:val="005F7E2E"/>
    <w:rsid w:val="00601AAD"/>
    <w:rsid w:val="00605F21"/>
    <w:rsid w:val="0061123D"/>
    <w:rsid w:val="00612515"/>
    <w:rsid w:val="00613D0D"/>
    <w:rsid w:val="0062211F"/>
    <w:rsid w:val="0062537B"/>
    <w:rsid w:val="00625492"/>
    <w:rsid w:val="00626B30"/>
    <w:rsid w:val="00634FFF"/>
    <w:rsid w:val="0063674C"/>
    <w:rsid w:val="00640082"/>
    <w:rsid w:val="00640C2C"/>
    <w:rsid w:val="00647D81"/>
    <w:rsid w:val="00653102"/>
    <w:rsid w:val="00662F33"/>
    <w:rsid w:val="0066357D"/>
    <w:rsid w:val="00667BC0"/>
    <w:rsid w:val="00667C53"/>
    <w:rsid w:val="00671FDC"/>
    <w:rsid w:val="006731B0"/>
    <w:rsid w:val="0067345C"/>
    <w:rsid w:val="00676891"/>
    <w:rsid w:val="00676D89"/>
    <w:rsid w:val="00680C8A"/>
    <w:rsid w:val="00683331"/>
    <w:rsid w:val="00683656"/>
    <w:rsid w:val="00687425"/>
    <w:rsid w:val="0068798D"/>
    <w:rsid w:val="00691465"/>
    <w:rsid w:val="006935CF"/>
    <w:rsid w:val="00697EFB"/>
    <w:rsid w:val="006A02AF"/>
    <w:rsid w:val="006A64CE"/>
    <w:rsid w:val="006A697C"/>
    <w:rsid w:val="006B152D"/>
    <w:rsid w:val="006B45BC"/>
    <w:rsid w:val="006B6150"/>
    <w:rsid w:val="006C1C16"/>
    <w:rsid w:val="006C2160"/>
    <w:rsid w:val="006C27CF"/>
    <w:rsid w:val="006C2A1F"/>
    <w:rsid w:val="006C4B22"/>
    <w:rsid w:val="006C6B9B"/>
    <w:rsid w:val="006C7B9A"/>
    <w:rsid w:val="006D03EF"/>
    <w:rsid w:val="006E2B69"/>
    <w:rsid w:val="006E7CAF"/>
    <w:rsid w:val="006F0E83"/>
    <w:rsid w:val="006F6485"/>
    <w:rsid w:val="0070492D"/>
    <w:rsid w:val="00710144"/>
    <w:rsid w:val="0072568A"/>
    <w:rsid w:val="00726F50"/>
    <w:rsid w:val="00734819"/>
    <w:rsid w:val="00741DFE"/>
    <w:rsid w:val="007460AF"/>
    <w:rsid w:val="00747C24"/>
    <w:rsid w:val="0075502A"/>
    <w:rsid w:val="00760AE0"/>
    <w:rsid w:val="00760F3F"/>
    <w:rsid w:val="0076580D"/>
    <w:rsid w:val="007661DA"/>
    <w:rsid w:val="007677F8"/>
    <w:rsid w:val="0076793F"/>
    <w:rsid w:val="00767FEF"/>
    <w:rsid w:val="00774F34"/>
    <w:rsid w:val="0077528F"/>
    <w:rsid w:val="00787D60"/>
    <w:rsid w:val="007A1B6C"/>
    <w:rsid w:val="007A2EA9"/>
    <w:rsid w:val="007A6C23"/>
    <w:rsid w:val="007B199D"/>
    <w:rsid w:val="007B5634"/>
    <w:rsid w:val="007C0098"/>
    <w:rsid w:val="007C332A"/>
    <w:rsid w:val="007C448F"/>
    <w:rsid w:val="007D0F62"/>
    <w:rsid w:val="007D0F8A"/>
    <w:rsid w:val="007D5303"/>
    <w:rsid w:val="007D59BB"/>
    <w:rsid w:val="007E09EC"/>
    <w:rsid w:val="007E3394"/>
    <w:rsid w:val="007E381C"/>
    <w:rsid w:val="007E6FA5"/>
    <w:rsid w:val="007F144A"/>
    <w:rsid w:val="007F18F6"/>
    <w:rsid w:val="0080203C"/>
    <w:rsid w:val="0080418B"/>
    <w:rsid w:val="008102D2"/>
    <w:rsid w:val="00812120"/>
    <w:rsid w:val="00814A72"/>
    <w:rsid w:val="008151C0"/>
    <w:rsid w:val="008158B5"/>
    <w:rsid w:val="00817005"/>
    <w:rsid w:val="00822D05"/>
    <w:rsid w:val="0082383C"/>
    <w:rsid w:val="008238E7"/>
    <w:rsid w:val="00825A41"/>
    <w:rsid w:val="00827AD6"/>
    <w:rsid w:val="00830585"/>
    <w:rsid w:val="0083361E"/>
    <w:rsid w:val="0083699D"/>
    <w:rsid w:val="00843AF9"/>
    <w:rsid w:val="00844176"/>
    <w:rsid w:val="0084451A"/>
    <w:rsid w:val="00850F4C"/>
    <w:rsid w:val="00851D2A"/>
    <w:rsid w:val="00852CA6"/>
    <w:rsid w:val="008543B3"/>
    <w:rsid w:val="00854B15"/>
    <w:rsid w:val="00861EE0"/>
    <w:rsid w:val="0086555D"/>
    <w:rsid w:val="00866514"/>
    <w:rsid w:val="00870AA3"/>
    <w:rsid w:val="00871035"/>
    <w:rsid w:val="008720C9"/>
    <w:rsid w:val="008761E0"/>
    <w:rsid w:val="00876584"/>
    <w:rsid w:val="008807C3"/>
    <w:rsid w:val="00883F1D"/>
    <w:rsid w:val="00886C79"/>
    <w:rsid w:val="00890BF1"/>
    <w:rsid w:val="00892A67"/>
    <w:rsid w:val="008956CD"/>
    <w:rsid w:val="00896E21"/>
    <w:rsid w:val="008A047C"/>
    <w:rsid w:val="008A5963"/>
    <w:rsid w:val="008B4338"/>
    <w:rsid w:val="008B5F57"/>
    <w:rsid w:val="008C0989"/>
    <w:rsid w:val="008C1501"/>
    <w:rsid w:val="008C2262"/>
    <w:rsid w:val="008C6072"/>
    <w:rsid w:val="008D0EA1"/>
    <w:rsid w:val="008D1095"/>
    <w:rsid w:val="008D3975"/>
    <w:rsid w:val="008D6386"/>
    <w:rsid w:val="008D6BCA"/>
    <w:rsid w:val="008D7592"/>
    <w:rsid w:val="008E1A75"/>
    <w:rsid w:val="00900D35"/>
    <w:rsid w:val="00916829"/>
    <w:rsid w:val="00926167"/>
    <w:rsid w:val="00926A1A"/>
    <w:rsid w:val="0093257B"/>
    <w:rsid w:val="009337F8"/>
    <w:rsid w:val="00934D82"/>
    <w:rsid w:val="00936094"/>
    <w:rsid w:val="00941318"/>
    <w:rsid w:val="009460C4"/>
    <w:rsid w:val="009579CE"/>
    <w:rsid w:val="00960581"/>
    <w:rsid w:val="009605EA"/>
    <w:rsid w:val="009627EF"/>
    <w:rsid w:val="00963EEB"/>
    <w:rsid w:val="00964E13"/>
    <w:rsid w:val="00964FC4"/>
    <w:rsid w:val="00966739"/>
    <w:rsid w:val="00971602"/>
    <w:rsid w:val="0097505B"/>
    <w:rsid w:val="00976173"/>
    <w:rsid w:val="009800BA"/>
    <w:rsid w:val="00983219"/>
    <w:rsid w:val="00983E13"/>
    <w:rsid w:val="009849CB"/>
    <w:rsid w:val="0099367E"/>
    <w:rsid w:val="009A3949"/>
    <w:rsid w:val="009A7979"/>
    <w:rsid w:val="009B305C"/>
    <w:rsid w:val="009C060E"/>
    <w:rsid w:val="009C1DC1"/>
    <w:rsid w:val="009D4525"/>
    <w:rsid w:val="009D6E08"/>
    <w:rsid w:val="009E02E3"/>
    <w:rsid w:val="009E47CD"/>
    <w:rsid w:val="009E529A"/>
    <w:rsid w:val="009E75D3"/>
    <w:rsid w:val="009F10D6"/>
    <w:rsid w:val="009F5354"/>
    <w:rsid w:val="009F6A08"/>
    <w:rsid w:val="009F6D89"/>
    <w:rsid w:val="00A01450"/>
    <w:rsid w:val="00A016F0"/>
    <w:rsid w:val="00A01ABA"/>
    <w:rsid w:val="00A03CF0"/>
    <w:rsid w:val="00A06526"/>
    <w:rsid w:val="00A0680C"/>
    <w:rsid w:val="00A10C56"/>
    <w:rsid w:val="00A12EDF"/>
    <w:rsid w:val="00A153B5"/>
    <w:rsid w:val="00A20F24"/>
    <w:rsid w:val="00A22611"/>
    <w:rsid w:val="00A228F6"/>
    <w:rsid w:val="00A236F5"/>
    <w:rsid w:val="00A27CBA"/>
    <w:rsid w:val="00A304D6"/>
    <w:rsid w:val="00A307CC"/>
    <w:rsid w:val="00A31E4A"/>
    <w:rsid w:val="00A33B02"/>
    <w:rsid w:val="00A34C68"/>
    <w:rsid w:val="00A35D6B"/>
    <w:rsid w:val="00A40BC9"/>
    <w:rsid w:val="00A54380"/>
    <w:rsid w:val="00A54CF4"/>
    <w:rsid w:val="00A63C0A"/>
    <w:rsid w:val="00A64D15"/>
    <w:rsid w:val="00A64DCE"/>
    <w:rsid w:val="00A651A3"/>
    <w:rsid w:val="00A72FF3"/>
    <w:rsid w:val="00A7735E"/>
    <w:rsid w:val="00A80898"/>
    <w:rsid w:val="00A814F5"/>
    <w:rsid w:val="00A82465"/>
    <w:rsid w:val="00A82E4F"/>
    <w:rsid w:val="00A91354"/>
    <w:rsid w:val="00A92778"/>
    <w:rsid w:val="00A95739"/>
    <w:rsid w:val="00A97C89"/>
    <w:rsid w:val="00AA0AEF"/>
    <w:rsid w:val="00AA5527"/>
    <w:rsid w:val="00AA6205"/>
    <w:rsid w:val="00AC1E9D"/>
    <w:rsid w:val="00AC2315"/>
    <w:rsid w:val="00AC58BD"/>
    <w:rsid w:val="00AC69BA"/>
    <w:rsid w:val="00AC6E66"/>
    <w:rsid w:val="00AD5B72"/>
    <w:rsid w:val="00AD72A2"/>
    <w:rsid w:val="00AE1002"/>
    <w:rsid w:val="00AE1CEA"/>
    <w:rsid w:val="00AE293A"/>
    <w:rsid w:val="00AF14AF"/>
    <w:rsid w:val="00AF179B"/>
    <w:rsid w:val="00AF71B6"/>
    <w:rsid w:val="00B05098"/>
    <w:rsid w:val="00B05C3E"/>
    <w:rsid w:val="00B10A6D"/>
    <w:rsid w:val="00B124AA"/>
    <w:rsid w:val="00B16E06"/>
    <w:rsid w:val="00B16F29"/>
    <w:rsid w:val="00B17560"/>
    <w:rsid w:val="00B20C62"/>
    <w:rsid w:val="00B30FFD"/>
    <w:rsid w:val="00B327D7"/>
    <w:rsid w:val="00B33EE6"/>
    <w:rsid w:val="00B4504B"/>
    <w:rsid w:val="00B45071"/>
    <w:rsid w:val="00B50F78"/>
    <w:rsid w:val="00B50F9D"/>
    <w:rsid w:val="00B635D4"/>
    <w:rsid w:val="00B6400E"/>
    <w:rsid w:val="00B65766"/>
    <w:rsid w:val="00B67C1D"/>
    <w:rsid w:val="00B71438"/>
    <w:rsid w:val="00B8000D"/>
    <w:rsid w:val="00B82872"/>
    <w:rsid w:val="00B85F24"/>
    <w:rsid w:val="00B867D3"/>
    <w:rsid w:val="00B86C43"/>
    <w:rsid w:val="00B872BE"/>
    <w:rsid w:val="00B904AD"/>
    <w:rsid w:val="00B93A7D"/>
    <w:rsid w:val="00B94DE7"/>
    <w:rsid w:val="00BA1128"/>
    <w:rsid w:val="00BA228C"/>
    <w:rsid w:val="00BA7064"/>
    <w:rsid w:val="00BA71AB"/>
    <w:rsid w:val="00BA746B"/>
    <w:rsid w:val="00BB0C61"/>
    <w:rsid w:val="00BB29A7"/>
    <w:rsid w:val="00BC04A1"/>
    <w:rsid w:val="00BE0375"/>
    <w:rsid w:val="00BF3114"/>
    <w:rsid w:val="00C01602"/>
    <w:rsid w:val="00C0425E"/>
    <w:rsid w:val="00C04CAE"/>
    <w:rsid w:val="00C10C96"/>
    <w:rsid w:val="00C13268"/>
    <w:rsid w:val="00C163D5"/>
    <w:rsid w:val="00C17E03"/>
    <w:rsid w:val="00C20CBF"/>
    <w:rsid w:val="00C2345B"/>
    <w:rsid w:val="00C2351F"/>
    <w:rsid w:val="00C245B6"/>
    <w:rsid w:val="00C251D7"/>
    <w:rsid w:val="00C27F49"/>
    <w:rsid w:val="00C31A2C"/>
    <w:rsid w:val="00C35605"/>
    <w:rsid w:val="00C401F4"/>
    <w:rsid w:val="00C4068A"/>
    <w:rsid w:val="00C42CC3"/>
    <w:rsid w:val="00C46E06"/>
    <w:rsid w:val="00C47A94"/>
    <w:rsid w:val="00C47CD0"/>
    <w:rsid w:val="00C522E6"/>
    <w:rsid w:val="00C547C3"/>
    <w:rsid w:val="00C55B65"/>
    <w:rsid w:val="00C55FAD"/>
    <w:rsid w:val="00C5628B"/>
    <w:rsid w:val="00C62165"/>
    <w:rsid w:val="00C74CC2"/>
    <w:rsid w:val="00C7504F"/>
    <w:rsid w:val="00C805B3"/>
    <w:rsid w:val="00C80B6A"/>
    <w:rsid w:val="00C835DC"/>
    <w:rsid w:val="00C83F6F"/>
    <w:rsid w:val="00C90F41"/>
    <w:rsid w:val="00C92252"/>
    <w:rsid w:val="00CA619B"/>
    <w:rsid w:val="00CA6ACB"/>
    <w:rsid w:val="00CB5BCD"/>
    <w:rsid w:val="00CB5CCC"/>
    <w:rsid w:val="00CB5D6E"/>
    <w:rsid w:val="00CB6058"/>
    <w:rsid w:val="00CB7C09"/>
    <w:rsid w:val="00CC0C47"/>
    <w:rsid w:val="00CC104D"/>
    <w:rsid w:val="00CC40A9"/>
    <w:rsid w:val="00CC5974"/>
    <w:rsid w:val="00CD2739"/>
    <w:rsid w:val="00CD3C6C"/>
    <w:rsid w:val="00CD3D61"/>
    <w:rsid w:val="00CD61DA"/>
    <w:rsid w:val="00CE117F"/>
    <w:rsid w:val="00CE2519"/>
    <w:rsid w:val="00CE5855"/>
    <w:rsid w:val="00CF72D2"/>
    <w:rsid w:val="00D03CDC"/>
    <w:rsid w:val="00D052BA"/>
    <w:rsid w:val="00D0604A"/>
    <w:rsid w:val="00D07335"/>
    <w:rsid w:val="00D141E6"/>
    <w:rsid w:val="00D150C6"/>
    <w:rsid w:val="00D15B78"/>
    <w:rsid w:val="00D20CA0"/>
    <w:rsid w:val="00D22DB9"/>
    <w:rsid w:val="00D30DD7"/>
    <w:rsid w:val="00D34205"/>
    <w:rsid w:val="00D40FAF"/>
    <w:rsid w:val="00D45B29"/>
    <w:rsid w:val="00D5380E"/>
    <w:rsid w:val="00D5519E"/>
    <w:rsid w:val="00D564C6"/>
    <w:rsid w:val="00D56851"/>
    <w:rsid w:val="00D62721"/>
    <w:rsid w:val="00D6425B"/>
    <w:rsid w:val="00D6468F"/>
    <w:rsid w:val="00D6657F"/>
    <w:rsid w:val="00D66A7F"/>
    <w:rsid w:val="00D67115"/>
    <w:rsid w:val="00D7009D"/>
    <w:rsid w:val="00D70511"/>
    <w:rsid w:val="00D71D54"/>
    <w:rsid w:val="00D74DF0"/>
    <w:rsid w:val="00D75076"/>
    <w:rsid w:val="00D7509D"/>
    <w:rsid w:val="00D755C8"/>
    <w:rsid w:val="00D75C45"/>
    <w:rsid w:val="00D76840"/>
    <w:rsid w:val="00D800AF"/>
    <w:rsid w:val="00D81FDD"/>
    <w:rsid w:val="00D8444B"/>
    <w:rsid w:val="00D91A1D"/>
    <w:rsid w:val="00D95D1E"/>
    <w:rsid w:val="00D96D2E"/>
    <w:rsid w:val="00DA10A6"/>
    <w:rsid w:val="00DA3714"/>
    <w:rsid w:val="00DA50C8"/>
    <w:rsid w:val="00DA6839"/>
    <w:rsid w:val="00DB10DA"/>
    <w:rsid w:val="00DB4B27"/>
    <w:rsid w:val="00DB7C78"/>
    <w:rsid w:val="00DC031E"/>
    <w:rsid w:val="00DC0384"/>
    <w:rsid w:val="00DC2913"/>
    <w:rsid w:val="00DC2BD0"/>
    <w:rsid w:val="00DC4BBE"/>
    <w:rsid w:val="00DD0639"/>
    <w:rsid w:val="00DD4777"/>
    <w:rsid w:val="00DD5368"/>
    <w:rsid w:val="00DD7F70"/>
    <w:rsid w:val="00DE4FFA"/>
    <w:rsid w:val="00DE6BDE"/>
    <w:rsid w:val="00DF3BED"/>
    <w:rsid w:val="00E00305"/>
    <w:rsid w:val="00E01C81"/>
    <w:rsid w:val="00E06A01"/>
    <w:rsid w:val="00E06C4E"/>
    <w:rsid w:val="00E07117"/>
    <w:rsid w:val="00E0719F"/>
    <w:rsid w:val="00E07958"/>
    <w:rsid w:val="00E13A81"/>
    <w:rsid w:val="00E22CB3"/>
    <w:rsid w:val="00E42FA4"/>
    <w:rsid w:val="00E4417B"/>
    <w:rsid w:val="00E50039"/>
    <w:rsid w:val="00E5098F"/>
    <w:rsid w:val="00E56622"/>
    <w:rsid w:val="00E71783"/>
    <w:rsid w:val="00E72A74"/>
    <w:rsid w:val="00E82ADC"/>
    <w:rsid w:val="00E831A7"/>
    <w:rsid w:val="00E85467"/>
    <w:rsid w:val="00E915F9"/>
    <w:rsid w:val="00EA07EE"/>
    <w:rsid w:val="00EA6A79"/>
    <w:rsid w:val="00EB0D70"/>
    <w:rsid w:val="00EB3693"/>
    <w:rsid w:val="00EB37D2"/>
    <w:rsid w:val="00EB3B1E"/>
    <w:rsid w:val="00EC4425"/>
    <w:rsid w:val="00EC4EAC"/>
    <w:rsid w:val="00EC69C9"/>
    <w:rsid w:val="00ED17E3"/>
    <w:rsid w:val="00ED3A32"/>
    <w:rsid w:val="00ED65C7"/>
    <w:rsid w:val="00ED76A6"/>
    <w:rsid w:val="00EE02DA"/>
    <w:rsid w:val="00EE1398"/>
    <w:rsid w:val="00EE14DB"/>
    <w:rsid w:val="00EE1935"/>
    <w:rsid w:val="00EE3346"/>
    <w:rsid w:val="00EF23F9"/>
    <w:rsid w:val="00EF58C6"/>
    <w:rsid w:val="00EF5F95"/>
    <w:rsid w:val="00EF6FB2"/>
    <w:rsid w:val="00F019FE"/>
    <w:rsid w:val="00F04FE5"/>
    <w:rsid w:val="00F11992"/>
    <w:rsid w:val="00F14138"/>
    <w:rsid w:val="00F14C84"/>
    <w:rsid w:val="00F15CD1"/>
    <w:rsid w:val="00F20DC6"/>
    <w:rsid w:val="00F22730"/>
    <w:rsid w:val="00F23AC2"/>
    <w:rsid w:val="00F2680B"/>
    <w:rsid w:val="00F30016"/>
    <w:rsid w:val="00F3298C"/>
    <w:rsid w:val="00F32A7D"/>
    <w:rsid w:val="00F355AF"/>
    <w:rsid w:val="00F35837"/>
    <w:rsid w:val="00F37E9C"/>
    <w:rsid w:val="00F43A50"/>
    <w:rsid w:val="00F45B0F"/>
    <w:rsid w:val="00F45FE3"/>
    <w:rsid w:val="00F50BF2"/>
    <w:rsid w:val="00F51A22"/>
    <w:rsid w:val="00F51C3A"/>
    <w:rsid w:val="00F60874"/>
    <w:rsid w:val="00F64BAB"/>
    <w:rsid w:val="00F654E1"/>
    <w:rsid w:val="00F657C8"/>
    <w:rsid w:val="00F657DD"/>
    <w:rsid w:val="00F65E97"/>
    <w:rsid w:val="00F74B51"/>
    <w:rsid w:val="00F75AFA"/>
    <w:rsid w:val="00F76965"/>
    <w:rsid w:val="00F76B88"/>
    <w:rsid w:val="00F77C3F"/>
    <w:rsid w:val="00F81A32"/>
    <w:rsid w:val="00F81EE2"/>
    <w:rsid w:val="00F824F8"/>
    <w:rsid w:val="00F92201"/>
    <w:rsid w:val="00F9434D"/>
    <w:rsid w:val="00F9570D"/>
    <w:rsid w:val="00FA24D2"/>
    <w:rsid w:val="00FA4751"/>
    <w:rsid w:val="00FA668E"/>
    <w:rsid w:val="00FA707B"/>
    <w:rsid w:val="00FB066D"/>
    <w:rsid w:val="00FB1702"/>
    <w:rsid w:val="00FB202C"/>
    <w:rsid w:val="00FB55A3"/>
    <w:rsid w:val="00FB6952"/>
    <w:rsid w:val="00FB716C"/>
    <w:rsid w:val="00FB75D8"/>
    <w:rsid w:val="00FC59C5"/>
    <w:rsid w:val="00FD4A03"/>
    <w:rsid w:val="00FE09A5"/>
    <w:rsid w:val="00FF1B76"/>
    <w:rsid w:val="00FF1C2B"/>
    <w:rsid w:val="00FF4F82"/>
    <w:rsid w:val="00FF5C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5A77F8E"/>
  <w15:docId w15:val="{72F1B3D2-8065-46EF-B723-569588BA4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A38C9"/>
    <w:rPr>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3A38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список с точками"/>
    <w:basedOn w:val="a0"/>
    <w:uiPriority w:val="99"/>
    <w:rsid w:val="003A38C9"/>
    <w:pPr>
      <w:numPr>
        <w:numId w:val="1"/>
      </w:numPr>
      <w:tabs>
        <w:tab w:val="num" w:pos="756"/>
      </w:tabs>
      <w:spacing w:line="312" w:lineRule="auto"/>
      <w:ind w:left="756"/>
      <w:jc w:val="both"/>
    </w:pPr>
  </w:style>
  <w:style w:type="paragraph" w:customStyle="1" w:styleId="a5">
    <w:name w:val="Для таблиц"/>
    <w:basedOn w:val="a0"/>
    <w:uiPriority w:val="99"/>
    <w:rsid w:val="003A38C9"/>
  </w:style>
  <w:style w:type="paragraph" w:styleId="a6">
    <w:name w:val="header"/>
    <w:basedOn w:val="a0"/>
    <w:link w:val="a7"/>
    <w:uiPriority w:val="99"/>
    <w:rsid w:val="001D000A"/>
    <w:pPr>
      <w:tabs>
        <w:tab w:val="center" w:pos="4677"/>
        <w:tab w:val="right" w:pos="9355"/>
      </w:tabs>
    </w:pPr>
  </w:style>
  <w:style w:type="character" w:customStyle="1" w:styleId="a7">
    <w:name w:val="Верхний колонтитул Знак"/>
    <w:link w:val="a6"/>
    <w:uiPriority w:val="99"/>
    <w:locked/>
    <w:rsid w:val="001D000A"/>
    <w:rPr>
      <w:rFonts w:cs="Times New Roman"/>
      <w:sz w:val="24"/>
      <w:szCs w:val="24"/>
      <w:lang w:val="ru-RU" w:eastAsia="ru-RU"/>
    </w:rPr>
  </w:style>
  <w:style w:type="character" w:styleId="a8">
    <w:name w:val="page number"/>
    <w:uiPriority w:val="99"/>
    <w:rsid w:val="001D000A"/>
    <w:rPr>
      <w:rFonts w:cs="Times New Roman"/>
    </w:rPr>
  </w:style>
  <w:style w:type="paragraph" w:styleId="a9">
    <w:name w:val="footer"/>
    <w:basedOn w:val="a0"/>
    <w:link w:val="aa"/>
    <w:uiPriority w:val="99"/>
    <w:rsid w:val="001D000A"/>
    <w:pPr>
      <w:tabs>
        <w:tab w:val="center" w:pos="4677"/>
        <w:tab w:val="right" w:pos="9355"/>
      </w:tabs>
    </w:pPr>
  </w:style>
  <w:style w:type="character" w:customStyle="1" w:styleId="aa">
    <w:name w:val="Нижний колонтитул Знак"/>
    <w:link w:val="a9"/>
    <w:uiPriority w:val="99"/>
    <w:locked/>
    <w:rsid w:val="00D75076"/>
    <w:rPr>
      <w:rFonts w:cs="Times New Roman"/>
      <w:sz w:val="24"/>
      <w:szCs w:val="24"/>
    </w:rPr>
  </w:style>
  <w:style w:type="paragraph" w:styleId="3">
    <w:name w:val="Body Text Indent 3"/>
    <w:basedOn w:val="a0"/>
    <w:link w:val="30"/>
    <w:uiPriority w:val="99"/>
    <w:rsid w:val="00375D0C"/>
    <w:pPr>
      <w:spacing w:line="340" w:lineRule="exact"/>
      <w:ind w:left="284" w:hanging="284"/>
      <w:jc w:val="both"/>
    </w:pPr>
    <w:rPr>
      <w:sz w:val="20"/>
      <w:szCs w:val="20"/>
    </w:rPr>
  </w:style>
  <w:style w:type="character" w:customStyle="1" w:styleId="30">
    <w:name w:val="Основной текст с отступом 3 Знак"/>
    <w:link w:val="3"/>
    <w:uiPriority w:val="99"/>
    <w:locked/>
    <w:rsid w:val="00375D0C"/>
    <w:rPr>
      <w:rFonts w:cs="Times New Roman"/>
      <w:sz w:val="20"/>
      <w:szCs w:val="20"/>
    </w:rPr>
  </w:style>
  <w:style w:type="paragraph" w:styleId="ab">
    <w:name w:val="annotation text"/>
    <w:basedOn w:val="a0"/>
    <w:link w:val="ac"/>
    <w:uiPriority w:val="99"/>
    <w:semiHidden/>
    <w:rsid w:val="00375D0C"/>
    <w:pPr>
      <w:spacing w:line="312" w:lineRule="auto"/>
      <w:ind w:firstLine="709"/>
      <w:jc w:val="both"/>
    </w:pPr>
    <w:rPr>
      <w:sz w:val="20"/>
      <w:szCs w:val="20"/>
    </w:rPr>
  </w:style>
  <w:style w:type="character" w:customStyle="1" w:styleId="ac">
    <w:name w:val="Текст примечания Знак"/>
    <w:link w:val="ab"/>
    <w:uiPriority w:val="99"/>
    <w:semiHidden/>
    <w:locked/>
    <w:rsid w:val="00375D0C"/>
    <w:rPr>
      <w:rFonts w:cs="Times New Roman"/>
      <w:sz w:val="20"/>
      <w:szCs w:val="20"/>
    </w:rPr>
  </w:style>
  <w:style w:type="paragraph" w:styleId="ad">
    <w:name w:val="List Paragraph"/>
    <w:basedOn w:val="a0"/>
    <w:uiPriority w:val="99"/>
    <w:qFormat/>
    <w:rsid w:val="00741DFE"/>
    <w:pPr>
      <w:spacing w:after="200" w:line="276" w:lineRule="auto"/>
      <w:ind w:left="720"/>
    </w:pPr>
    <w:rPr>
      <w:rFonts w:ascii="Calibri" w:hAnsi="Calibri" w:cs="Calibri"/>
      <w:sz w:val="22"/>
      <w:szCs w:val="22"/>
      <w:lang w:eastAsia="en-US"/>
    </w:rPr>
  </w:style>
  <w:style w:type="paragraph" w:styleId="ae">
    <w:name w:val="Normal (Web)"/>
    <w:basedOn w:val="a0"/>
    <w:link w:val="af"/>
    <w:uiPriority w:val="99"/>
    <w:rsid w:val="007A6C23"/>
    <w:pPr>
      <w:spacing w:before="33" w:after="33"/>
    </w:pPr>
    <w:rPr>
      <w:rFonts w:ascii="Arial" w:hAnsi="Arial"/>
      <w:color w:val="332E2D"/>
      <w:spacing w:val="2"/>
      <w:szCs w:val="20"/>
    </w:rPr>
  </w:style>
  <w:style w:type="character" w:customStyle="1" w:styleId="af">
    <w:name w:val="Обычный (веб) Знак"/>
    <w:link w:val="ae"/>
    <w:uiPriority w:val="99"/>
    <w:locked/>
    <w:rsid w:val="007A6C23"/>
    <w:rPr>
      <w:rFonts w:ascii="Arial" w:hAnsi="Arial"/>
      <w:color w:val="332E2D"/>
      <w:spacing w:val="2"/>
      <w:sz w:val="24"/>
    </w:rPr>
  </w:style>
  <w:style w:type="paragraph" w:styleId="af0">
    <w:name w:val="Balloon Text"/>
    <w:basedOn w:val="a0"/>
    <w:link w:val="af1"/>
    <w:uiPriority w:val="99"/>
    <w:semiHidden/>
    <w:rsid w:val="002C1B9B"/>
    <w:rPr>
      <w:rFonts w:ascii="Tahoma" w:hAnsi="Tahoma"/>
      <w:sz w:val="16"/>
      <w:szCs w:val="16"/>
    </w:rPr>
  </w:style>
  <w:style w:type="character" w:customStyle="1" w:styleId="af1">
    <w:name w:val="Текст выноски Знак"/>
    <w:link w:val="af0"/>
    <w:uiPriority w:val="99"/>
    <w:semiHidden/>
    <w:locked/>
    <w:rsid w:val="002C1B9B"/>
    <w:rPr>
      <w:rFonts w:ascii="Tahoma" w:hAnsi="Tahoma" w:cs="Tahoma"/>
      <w:sz w:val="16"/>
      <w:szCs w:val="16"/>
    </w:rPr>
  </w:style>
  <w:style w:type="paragraph" w:customStyle="1" w:styleId="western">
    <w:name w:val="western"/>
    <w:basedOn w:val="a0"/>
    <w:rsid w:val="00BF3114"/>
    <w:pPr>
      <w:shd w:val="clear" w:color="auto" w:fill="FFFFFF"/>
      <w:spacing w:before="100" w:beforeAutospacing="1" w:line="360" w:lineRule="auto"/>
    </w:pPr>
    <w:rPr>
      <w:color w:val="000000"/>
      <w:sz w:val="28"/>
      <w:szCs w:val="28"/>
    </w:rPr>
  </w:style>
  <w:style w:type="character" w:styleId="af2">
    <w:name w:val="Hyperlink"/>
    <w:uiPriority w:val="99"/>
    <w:rsid w:val="005C5D06"/>
    <w:rPr>
      <w:rFonts w:cs="Times New Roman"/>
      <w:color w:val="0000FF"/>
      <w:u w:val="single"/>
    </w:rPr>
  </w:style>
  <w:style w:type="character" w:styleId="af3">
    <w:name w:val="FollowedHyperlink"/>
    <w:uiPriority w:val="99"/>
    <w:rsid w:val="006E7CAF"/>
    <w:rPr>
      <w:rFonts w:cs="Times New Roman"/>
      <w:color w:val="800080"/>
      <w:u w:val="single"/>
    </w:rPr>
  </w:style>
  <w:style w:type="paragraph" w:styleId="af4">
    <w:name w:val="Body Text"/>
    <w:basedOn w:val="a0"/>
    <w:link w:val="af5"/>
    <w:uiPriority w:val="99"/>
    <w:semiHidden/>
    <w:rsid w:val="00155342"/>
    <w:pPr>
      <w:spacing w:after="120"/>
    </w:pPr>
  </w:style>
  <w:style w:type="character" w:customStyle="1" w:styleId="af5">
    <w:name w:val="Основной текст Знак"/>
    <w:link w:val="af4"/>
    <w:uiPriority w:val="99"/>
    <w:semiHidden/>
    <w:locked/>
    <w:rsid w:val="00155342"/>
    <w:rPr>
      <w:rFonts w:cs="Times New Roman"/>
      <w:sz w:val="24"/>
      <w:szCs w:val="24"/>
    </w:rPr>
  </w:style>
  <w:style w:type="paragraph" w:styleId="af6">
    <w:name w:val="footnote text"/>
    <w:aliases w:val="single space,Footnote Text Char Знак,Footnote Text Char,Footnote Text Antiqua,Текст сноски Знак Знак Знак Знак,Текст сноски Знак Знак1 Знак,Текст сноски Знак Знак Знак,footnote text,Текст сноски Знак1 Знак,Текст сноски Знак Знак,-++,nienie"/>
    <w:basedOn w:val="a0"/>
    <w:link w:val="af7"/>
    <w:rsid w:val="00934D82"/>
    <w:rPr>
      <w:sz w:val="20"/>
      <w:szCs w:val="20"/>
    </w:rPr>
  </w:style>
  <w:style w:type="character" w:customStyle="1" w:styleId="af7">
    <w:name w:val="Текст сноски Знак"/>
    <w:aliases w:val="single space Знак,Footnote Text Char Знак Знак,Footnote Text Char Знак1,Footnote Text Antiqua Знак,Текст сноски Знак Знак Знак Знак Знак,Текст сноски Знак Знак1 Знак Знак,Текст сноски Знак Знак Знак Знак1,footnote text Знак,-++ Знак"/>
    <w:link w:val="af6"/>
    <w:locked/>
    <w:rsid w:val="00934D82"/>
    <w:rPr>
      <w:rFonts w:cs="Times New Roman"/>
    </w:rPr>
  </w:style>
  <w:style w:type="character" w:styleId="af8">
    <w:name w:val="footnote reference"/>
    <w:uiPriority w:val="99"/>
    <w:semiHidden/>
    <w:rsid w:val="00934D82"/>
    <w:rPr>
      <w:rFonts w:cs="Times New Roman"/>
      <w:vertAlign w:val="superscript"/>
    </w:rPr>
  </w:style>
  <w:style w:type="character" w:customStyle="1" w:styleId="apple-converted-space">
    <w:name w:val="apple-converted-space"/>
    <w:uiPriority w:val="99"/>
    <w:rsid w:val="00687425"/>
    <w:rPr>
      <w:rFonts w:cs="Times New Roman"/>
    </w:rPr>
  </w:style>
  <w:style w:type="paragraph" w:customStyle="1" w:styleId="Default">
    <w:name w:val="Default"/>
    <w:uiPriority w:val="99"/>
    <w:rsid w:val="00E915F9"/>
    <w:pPr>
      <w:autoSpaceDE w:val="0"/>
      <w:autoSpaceDN w:val="0"/>
      <w:adjustRightInd w:val="0"/>
    </w:pPr>
    <w:rPr>
      <w:color w:val="000000"/>
      <w:sz w:val="24"/>
      <w:szCs w:val="24"/>
    </w:rPr>
  </w:style>
  <w:style w:type="paragraph" w:styleId="2">
    <w:name w:val="Body Text 2"/>
    <w:basedOn w:val="a0"/>
    <w:link w:val="20"/>
    <w:uiPriority w:val="99"/>
    <w:rsid w:val="0011556B"/>
    <w:pPr>
      <w:spacing w:after="120" w:line="480" w:lineRule="auto"/>
    </w:pPr>
  </w:style>
  <w:style w:type="character" w:customStyle="1" w:styleId="20">
    <w:name w:val="Основной текст 2 Знак"/>
    <w:link w:val="2"/>
    <w:uiPriority w:val="99"/>
    <w:locked/>
    <w:rsid w:val="0011556B"/>
    <w:rPr>
      <w:rFonts w:cs="Times New Roman"/>
      <w:sz w:val="24"/>
      <w:szCs w:val="24"/>
    </w:rPr>
  </w:style>
  <w:style w:type="character" w:styleId="af9">
    <w:name w:val="Emphasis"/>
    <w:uiPriority w:val="99"/>
    <w:qFormat/>
    <w:locked/>
    <w:rsid w:val="0011556B"/>
    <w:rPr>
      <w:rFonts w:cs="Times New Roman"/>
      <w:i/>
      <w:iCs/>
    </w:rPr>
  </w:style>
  <w:style w:type="character" w:customStyle="1" w:styleId="textbf">
    <w:name w:val="textbf"/>
    <w:uiPriority w:val="99"/>
    <w:rsid w:val="00DC4BBE"/>
    <w:rPr>
      <w:rFonts w:cs="Times New Roman"/>
    </w:rPr>
  </w:style>
  <w:style w:type="numbering" w:customStyle="1" w:styleId="1">
    <w:name w:val="Список1"/>
    <w:rsid w:val="00586243"/>
    <w:pPr>
      <w:numPr>
        <w:numId w:val="2"/>
      </w:numPr>
    </w:pPr>
  </w:style>
  <w:style w:type="paragraph" w:customStyle="1" w:styleId="txt">
    <w:name w:val="txt"/>
    <w:basedOn w:val="a0"/>
    <w:rsid w:val="004A795F"/>
    <w:pPr>
      <w:spacing w:before="100" w:beforeAutospacing="1" w:after="100" w:afterAutospacing="1"/>
    </w:pPr>
  </w:style>
  <w:style w:type="paragraph" w:customStyle="1" w:styleId="10">
    <w:name w:val="Обычный1"/>
    <w:rsid w:val="0072568A"/>
    <w:pPr>
      <w:jc w:val="center"/>
    </w:pPr>
    <w:rPr>
      <w:sz w:val="28"/>
    </w:rPr>
  </w:style>
  <w:style w:type="paragraph" w:styleId="afa">
    <w:name w:val="Body Text Indent"/>
    <w:basedOn w:val="a0"/>
    <w:link w:val="afb"/>
    <w:uiPriority w:val="99"/>
    <w:unhideWhenUsed/>
    <w:rsid w:val="00171F67"/>
    <w:pPr>
      <w:spacing w:after="120"/>
      <w:ind w:left="283"/>
    </w:pPr>
  </w:style>
  <w:style w:type="character" w:customStyle="1" w:styleId="afb">
    <w:name w:val="Основной текст с отступом Знак"/>
    <w:link w:val="afa"/>
    <w:uiPriority w:val="99"/>
    <w:rsid w:val="00171F67"/>
    <w:rPr>
      <w:sz w:val="24"/>
      <w:szCs w:val="24"/>
    </w:rPr>
  </w:style>
  <w:style w:type="character" w:customStyle="1" w:styleId="FontStyle74">
    <w:name w:val="Font Style74"/>
    <w:uiPriority w:val="99"/>
    <w:rsid w:val="00BB0C61"/>
    <w:rPr>
      <w:rFonts w:ascii="Times New Roman" w:hAnsi="Times New Roman"/>
      <w:sz w:val="20"/>
    </w:rPr>
  </w:style>
  <w:style w:type="character" w:customStyle="1" w:styleId="ListLabel13">
    <w:name w:val="ListLabel 13"/>
    <w:rsid w:val="00517686"/>
    <w:rPr>
      <w:rFonts w:cs="Courier New"/>
    </w:rPr>
  </w:style>
  <w:style w:type="paragraph" w:customStyle="1" w:styleId="WW-">
    <w:name w:val="WW-Базовый"/>
    <w:rsid w:val="00517686"/>
    <w:pPr>
      <w:widowControl w:val="0"/>
      <w:suppressAutoHyphens/>
      <w:spacing w:line="252" w:lineRule="auto"/>
      <w:ind w:left="40" w:firstLine="480"/>
      <w:jc w:val="both"/>
    </w:pPr>
    <w:rPr>
      <w:kern w:val="1"/>
      <w:sz w:val="18"/>
      <w:szCs w:val="18"/>
      <w:lang w:eastAsia="zh-CN"/>
    </w:rPr>
  </w:style>
  <w:style w:type="character" w:customStyle="1" w:styleId="ListLabel1">
    <w:name w:val="ListLabel 1"/>
    <w:rsid w:val="009F535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100484">
      <w:bodyDiv w:val="1"/>
      <w:marLeft w:val="0"/>
      <w:marRight w:val="0"/>
      <w:marTop w:val="0"/>
      <w:marBottom w:val="0"/>
      <w:divBdr>
        <w:top w:val="none" w:sz="0" w:space="0" w:color="auto"/>
        <w:left w:val="none" w:sz="0" w:space="0" w:color="auto"/>
        <w:bottom w:val="none" w:sz="0" w:space="0" w:color="auto"/>
        <w:right w:val="none" w:sz="0" w:space="0" w:color="auto"/>
      </w:divBdr>
    </w:div>
    <w:div w:id="362634289">
      <w:bodyDiv w:val="1"/>
      <w:marLeft w:val="0"/>
      <w:marRight w:val="0"/>
      <w:marTop w:val="0"/>
      <w:marBottom w:val="0"/>
      <w:divBdr>
        <w:top w:val="none" w:sz="0" w:space="0" w:color="auto"/>
        <w:left w:val="none" w:sz="0" w:space="0" w:color="auto"/>
        <w:bottom w:val="none" w:sz="0" w:space="0" w:color="auto"/>
        <w:right w:val="none" w:sz="0" w:space="0" w:color="auto"/>
      </w:divBdr>
    </w:div>
    <w:div w:id="615912876">
      <w:bodyDiv w:val="1"/>
      <w:marLeft w:val="0"/>
      <w:marRight w:val="0"/>
      <w:marTop w:val="0"/>
      <w:marBottom w:val="0"/>
      <w:divBdr>
        <w:top w:val="none" w:sz="0" w:space="0" w:color="auto"/>
        <w:left w:val="none" w:sz="0" w:space="0" w:color="auto"/>
        <w:bottom w:val="none" w:sz="0" w:space="0" w:color="auto"/>
        <w:right w:val="none" w:sz="0" w:space="0" w:color="auto"/>
      </w:divBdr>
    </w:div>
    <w:div w:id="854227182">
      <w:bodyDiv w:val="1"/>
      <w:marLeft w:val="0"/>
      <w:marRight w:val="0"/>
      <w:marTop w:val="0"/>
      <w:marBottom w:val="0"/>
      <w:divBdr>
        <w:top w:val="none" w:sz="0" w:space="0" w:color="auto"/>
        <w:left w:val="none" w:sz="0" w:space="0" w:color="auto"/>
        <w:bottom w:val="none" w:sz="0" w:space="0" w:color="auto"/>
        <w:right w:val="none" w:sz="0" w:space="0" w:color="auto"/>
      </w:divBdr>
    </w:div>
    <w:div w:id="1029183437">
      <w:bodyDiv w:val="1"/>
      <w:marLeft w:val="0"/>
      <w:marRight w:val="0"/>
      <w:marTop w:val="0"/>
      <w:marBottom w:val="0"/>
      <w:divBdr>
        <w:top w:val="none" w:sz="0" w:space="0" w:color="auto"/>
        <w:left w:val="none" w:sz="0" w:space="0" w:color="auto"/>
        <w:bottom w:val="none" w:sz="0" w:space="0" w:color="auto"/>
        <w:right w:val="none" w:sz="0" w:space="0" w:color="auto"/>
      </w:divBdr>
    </w:div>
    <w:div w:id="1125006250">
      <w:bodyDiv w:val="1"/>
      <w:marLeft w:val="0"/>
      <w:marRight w:val="0"/>
      <w:marTop w:val="0"/>
      <w:marBottom w:val="0"/>
      <w:divBdr>
        <w:top w:val="none" w:sz="0" w:space="0" w:color="auto"/>
        <w:left w:val="none" w:sz="0" w:space="0" w:color="auto"/>
        <w:bottom w:val="none" w:sz="0" w:space="0" w:color="auto"/>
        <w:right w:val="none" w:sz="0" w:space="0" w:color="auto"/>
      </w:divBdr>
    </w:div>
    <w:div w:id="1276912611">
      <w:bodyDiv w:val="1"/>
      <w:marLeft w:val="0"/>
      <w:marRight w:val="0"/>
      <w:marTop w:val="0"/>
      <w:marBottom w:val="0"/>
      <w:divBdr>
        <w:top w:val="none" w:sz="0" w:space="0" w:color="auto"/>
        <w:left w:val="none" w:sz="0" w:space="0" w:color="auto"/>
        <w:bottom w:val="none" w:sz="0" w:space="0" w:color="auto"/>
        <w:right w:val="none" w:sz="0" w:space="0" w:color="auto"/>
      </w:divBdr>
    </w:div>
    <w:div w:id="1345323235">
      <w:bodyDiv w:val="1"/>
      <w:marLeft w:val="0"/>
      <w:marRight w:val="0"/>
      <w:marTop w:val="0"/>
      <w:marBottom w:val="0"/>
      <w:divBdr>
        <w:top w:val="none" w:sz="0" w:space="0" w:color="auto"/>
        <w:left w:val="none" w:sz="0" w:space="0" w:color="auto"/>
        <w:bottom w:val="none" w:sz="0" w:space="0" w:color="auto"/>
        <w:right w:val="none" w:sz="0" w:space="0" w:color="auto"/>
      </w:divBdr>
    </w:div>
    <w:div w:id="1665621081">
      <w:bodyDiv w:val="1"/>
      <w:marLeft w:val="0"/>
      <w:marRight w:val="0"/>
      <w:marTop w:val="0"/>
      <w:marBottom w:val="0"/>
      <w:divBdr>
        <w:top w:val="none" w:sz="0" w:space="0" w:color="auto"/>
        <w:left w:val="none" w:sz="0" w:space="0" w:color="auto"/>
        <w:bottom w:val="none" w:sz="0" w:space="0" w:color="auto"/>
        <w:right w:val="none" w:sz="0" w:space="0" w:color="auto"/>
      </w:divBdr>
    </w:div>
    <w:div w:id="1869950061">
      <w:marLeft w:val="0"/>
      <w:marRight w:val="0"/>
      <w:marTop w:val="0"/>
      <w:marBottom w:val="0"/>
      <w:divBdr>
        <w:top w:val="none" w:sz="0" w:space="0" w:color="auto"/>
        <w:left w:val="none" w:sz="0" w:space="0" w:color="auto"/>
        <w:bottom w:val="none" w:sz="0" w:space="0" w:color="auto"/>
        <w:right w:val="none" w:sz="0" w:space="0" w:color="auto"/>
      </w:divBdr>
      <w:divsChild>
        <w:div w:id="1869950063">
          <w:marLeft w:val="0"/>
          <w:marRight w:val="0"/>
          <w:marTop w:val="0"/>
          <w:marBottom w:val="0"/>
          <w:divBdr>
            <w:top w:val="none" w:sz="0" w:space="0" w:color="auto"/>
            <w:left w:val="none" w:sz="0" w:space="0" w:color="auto"/>
            <w:bottom w:val="none" w:sz="0" w:space="0" w:color="auto"/>
            <w:right w:val="none" w:sz="0" w:space="0" w:color="auto"/>
          </w:divBdr>
        </w:div>
      </w:divsChild>
    </w:div>
    <w:div w:id="1869950062">
      <w:marLeft w:val="0"/>
      <w:marRight w:val="0"/>
      <w:marTop w:val="0"/>
      <w:marBottom w:val="0"/>
      <w:divBdr>
        <w:top w:val="none" w:sz="0" w:space="0" w:color="auto"/>
        <w:left w:val="none" w:sz="0" w:space="0" w:color="auto"/>
        <w:bottom w:val="none" w:sz="0" w:space="0" w:color="auto"/>
        <w:right w:val="none" w:sz="0" w:space="0" w:color="auto"/>
      </w:divBdr>
      <w:divsChild>
        <w:div w:id="1869950064">
          <w:marLeft w:val="0"/>
          <w:marRight w:val="0"/>
          <w:marTop w:val="0"/>
          <w:marBottom w:val="0"/>
          <w:divBdr>
            <w:top w:val="none" w:sz="0" w:space="0" w:color="auto"/>
            <w:left w:val="none" w:sz="0" w:space="0" w:color="auto"/>
            <w:bottom w:val="none" w:sz="0" w:space="0" w:color="auto"/>
            <w:right w:val="none" w:sz="0" w:space="0" w:color="auto"/>
          </w:divBdr>
        </w:div>
      </w:divsChild>
    </w:div>
    <w:div w:id="1869950065">
      <w:marLeft w:val="0"/>
      <w:marRight w:val="0"/>
      <w:marTop w:val="0"/>
      <w:marBottom w:val="0"/>
      <w:divBdr>
        <w:top w:val="none" w:sz="0" w:space="0" w:color="auto"/>
        <w:left w:val="none" w:sz="0" w:space="0" w:color="auto"/>
        <w:bottom w:val="none" w:sz="0" w:space="0" w:color="auto"/>
        <w:right w:val="none" w:sz="0" w:space="0" w:color="auto"/>
      </w:divBdr>
    </w:div>
    <w:div w:id="1869950066">
      <w:marLeft w:val="0"/>
      <w:marRight w:val="0"/>
      <w:marTop w:val="0"/>
      <w:marBottom w:val="0"/>
      <w:divBdr>
        <w:top w:val="none" w:sz="0" w:space="0" w:color="auto"/>
        <w:left w:val="none" w:sz="0" w:space="0" w:color="auto"/>
        <w:bottom w:val="none" w:sz="0" w:space="0" w:color="auto"/>
        <w:right w:val="none" w:sz="0" w:space="0" w:color="auto"/>
      </w:divBdr>
    </w:div>
    <w:div w:id="1961493969">
      <w:bodyDiv w:val="1"/>
      <w:marLeft w:val="0"/>
      <w:marRight w:val="0"/>
      <w:marTop w:val="0"/>
      <w:marBottom w:val="0"/>
      <w:divBdr>
        <w:top w:val="none" w:sz="0" w:space="0" w:color="auto"/>
        <w:left w:val="none" w:sz="0" w:space="0" w:color="auto"/>
        <w:bottom w:val="none" w:sz="0" w:space="0" w:color="auto"/>
        <w:right w:val="none" w:sz="0" w:space="0" w:color="auto"/>
      </w:divBdr>
    </w:div>
    <w:div w:id="2010789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ioclub.ru" TargetMode="External"/><Relationship Id="rId13" Type="http://schemas.openxmlformats.org/officeDocument/2006/relationships/hyperlink" Target="https://biblioclub.ru" TargetMode="External"/><Relationship Id="rId18" Type="http://schemas.openxmlformats.org/officeDocument/2006/relationships/hyperlink" Target="http://www.rsl.ru/"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biblioclub.ru" TargetMode="External"/><Relationship Id="rId12" Type="http://schemas.openxmlformats.org/officeDocument/2006/relationships/hyperlink" Target="https://biblioclub.ru" TargetMode="External"/><Relationship Id="rId17" Type="http://schemas.openxmlformats.org/officeDocument/2006/relationships/hyperlink" Target="http://www.knigafund.ru/" TargetMode="External"/><Relationship Id="rId2" Type="http://schemas.openxmlformats.org/officeDocument/2006/relationships/styles" Target="styles.xml"/><Relationship Id="rId16" Type="http://schemas.openxmlformats.org/officeDocument/2006/relationships/hyperlink" Target="https://cyberleninka.ru/" TargetMode="External"/><Relationship Id="rId20" Type="http://schemas.openxmlformats.org/officeDocument/2006/relationships/hyperlink" Target="https://imwerden.d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iblioclub.ru" TargetMode="External"/><Relationship Id="rId5" Type="http://schemas.openxmlformats.org/officeDocument/2006/relationships/footnotes" Target="footnotes.xml"/><Relationship Id="rId15" Type="http://schemas.openxmlformats.org/officeDocument/2006/relationships/hyperlink" Target="https://elibrary.ru/" TargetMode="External"/><Relationship Id="rId23" Type="http://schemas.openxmlformats.org/officeDocument/2006/relationships/theme" Target="theme/theme1.xml"/><Relationship Id="rId10" Type="http://schemas.openxmlformats.org/officeDocument/2006/relationships/hyperlink" Target="https://biblioclub.ru" TargetMode="External"/><Relationship Id="rId19" Type="http://schemas.openxmlformats.org/officeDocument/2006/relationships/hyperlink" Target="https://urait.ru/" TargetMode="External"/><Relationship Id="rId4" Type="http://schemas.openxmlformats.org/officeDocument/2006/relationships/webSettings" Target="webSettings.xml"/><Relationship Id="rId9" Type="http://schemas.openxmlformats.org/officeDocument/2006/relationships/hyperlink" Target="https://biblioclub.ru" TargetMode="External"/><Relationship Id="rId14" Type="http://schemas.openxmlformats.org/officeDocument/2006/relationships/hyperlink" Target="http://www.biblioclub.r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1418</TotalTime>
  <Pages>7</Pages>
  <Words>1875</Words>
  <Characters>10692</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Tycoon</Company>
  <LinksUpToDate>false</LinksUpToDate>
  <CharactersWithSpaces>12542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novikovang</dc:creator>
  <cp:keywords/>
  <dc:description/>
  <cp:lastModifiedBy>Ольга Евгеньевна Родионова</cp:lastModifiedBy>
  <cp:revision>96</cp:revision>
  <cp:lastPrinted>2016-03-21T10:31:00Z</cp:lastPrinted>
  <dcterms:created xsi:type="dcterms:W3CDTF">2016-03-21T11:43:00Z</dcterms:created>
  <dcterms:modified xsi:type="dcterms:W3CDTF">2023-05-22T12:32:00Z</dcterms:modified>
</cp:coreProperties>
</file>