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1B1988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.02.0</w:t>
      </w:r>
      <w:r w:rsidR="00960377">
        <w:rPr>
          <w:b/>
          <w:szCs w:val="28"/>
        </w:rPr>
        <w:t>2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960377">
        <w:rPr>
          <w:b/>
          <w:szCs w:val="28"/>
        </w:rPr>
        <w:t>РЕЛИГИЯ И ХУДОЖЕСТВЕННАЯ ЛИТЕРАТУРА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60377" w:rsidRPr="00F95359" w:rsidRDefault="00960377" w:rsidP="00960377">
      <w:pPr>
        <w:ind w:firstLine="709"/>
        <w:jc w:val="both"/>
      </w:pPr>
      <w:r w:rsidRPr="00F95359">
        <w:rPr>
          <w:u w:val="single"/>
        </w:rPr>
        <w:t>Цель дисциплины</w:t>
      </w:r>
      <w:r w:rsidRPr="00F95359"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960377" w:rsidRPr="00F95359" w:rsidRDefault="00960377" w:rsidP="00960377">
      <w:pPr>
        <w:ind w:firstLine="709"/>
        <w:jc w:val="both"/>
        <w:rPr>
          <w:u w:val="single"/>
        </w:rPr>
      </w:pPr>
      <w:r w:rsidRPr="00F95359">
        <w:rPr>
          <w:u w:val="single"/>
        </w:rPr>
        <w:t>Задачи дисциплины:</w:t>
      </w:r>
    </w:p>
    <w:p w:rsidR="00960377" w:rsidRPr="00F95359" w:rsidRDefault="00960377" w:rsidP="00960377">
      <w:pPr>
        <w:numPr>
          <w:ilvl w:val="0"/>
          <w:numId w:val="13"/>
        </w:numPr>
        <w:shd w:val="clear" w:color="auto" w:fill="FFFFFF"/>
        <w:ind w:left="0" w:firstLine="0"/>
        <w:jc w:val="both"/>
      </w:pPr>
      <w:r w:rsidRPr="00F95359"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960377" w:rsidRDefault="00960377" w:rsidP="00960377">
      <w:pPr>
        <w:numPr>
          <w:ilvl w:val="0"/>
          <w:numId w:val="13"/>
        </w:numPr>
        <w:shd w:val="clear" w:color="auto" w:fill="FFFFFF"/>
        <w:ind w:left="0" w:firstLine="0"/>
        <w:jc w:val="both"/>
      </w:pPr>
      <w:r w:rsidRPr="00F95359"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60377" w:rsidRPr="00F95359" w:rsidRDefault="00960377" w:rsidP="00960377">
      <w:pPr>
        <w:numPr>
          <w:ilvl w:val="0"/>
          <w:numId w:val="13"/>
        </w:numPr>
        <w:shd w:val="clear" w:color="auto" w:fill="FFFFFF"/>
        <w:ind w:left="0" w:firstLine="0"/>
        <w:jc w:val="both"/>
      </w:pPr>
      <w:r w:rsidRPr="00F95359"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F95359">
        <w:lastRenderedPageBreak/>
        <w:t>общеинтеллектуального</w:t>
      </w:r>
      <w:proofErr w:type="spellEnd"/>
      <w:r w:rsidRPr="00F95359"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5E07B6" w:rsidRDefault="005E07B6" w:rsidP="0096037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6A3525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6A352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1. Сакральные тексты и становление жанровой системы художественной литературы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2. Сакральная и </w:t>
            </w:r>
            <w:proofErr w:type="spellStart"/>
            <w:r w:rsidRPr="00F95359">
              <w:rPr>
                <w:bCs/>
              </w:rPr>
              <w:t>профанная</w:t>
            </w:r>
            <w:proofErr w:type="spellEnd"/>
            <w:r w:rsidRPr="00F95359">
              <w:rPr>
                <w:bCs/>
              </w:rPr>
              <w:t xml:space="preserve"> картины мира и их отображение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3. Проблема человека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4. Вопросы веры и неверия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5. Концепт греха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6. Проблема преступления и наказания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7. Жизнь как Путь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8. Образ Христа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9. Апокалиптические мотивы в художественной литературе </w:t>
            </w:r>
          </w:p>
        </w:tc>
      </w:tr>
      <w:tr w:rsidR="00960377" w:rsidRPr="00F95359" w:rsidTr="007C17A8">
        <w:tc>
          <w:tcPr>
            <w:tcW w:w="693" w:type="dxa"/>
            <w:shd w:val="clear" w:color="auto" w:fill="auto"/>
          </w:tcPr>
          <w:p w:rsidR="00960377" w:rsidRPr="00F95359" w:rsidRDefault="0096037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960377" w:rsidRPr="00F95359" w:rsidRDefault="00960377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10. Отображение религиозного быта в художественной литературе </w:t>
            </w:r>
          </w:p>
        </w:tc>
      </w:tr>
    </w:tbl>
    <w:p w:rsidR="00960377" w:rsidRDefault="0096037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960377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95359">
              <w:rPr>
                <w:bCs/>
                <w:sz w:val="24"/>
                <w:szCs w:val="24"/>
                <w:lang w:eastAsia="ru-RU"/>
              </w:rPr>
              <w:t>Апокалиптические мотивы в художественной литературе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960377" w:rsidP="005E07B6">
            <w:pPr>
              <w:pStyle w:val="a5"/>
            </w:pPr>
            <w:r>
              <w:t>Студенты готовят фрагменты лекции по заданной теме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960377" w:rsidRPr="0071509D" w:rsidRDefault="00960377" w:rsidP="0096037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09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509D">
        <w:rPr>
          <w:rFonts w:ascii="Times New Roman" w:hAnsi="Times New Roman" w:cs="Times New Roman"/>
          <w:b/>
          <w:sz w:val="24"/>
          <w:szCs w:val="24"/>
        </w:rPr>
        <w:t xml:space="preserve"> Темы эссе.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1. Проблема веры в художественной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2. Жизнь как паломничество в западной литературной традиции.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3. Проблема искушения в художественной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4. Тема Любви в русской и западной литературной традиции.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5. Возможно ли искупить грех?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6. Апокалиптические мотивы в литературе Серебряного века.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7. Образ Христа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8. Князь Мышкин – «герой христианского духа и святости».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9. Что значит «взять грех на душу»?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10. «Божественная комедия» Данте как иерархическая система мироустройства.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11. «Что есть Истина?»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12. Десять заповедей в художественной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13. Богоборческие мотивы в «Потерянном рае» Дж. Мильтона.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14. Тема верности (служения) в рыцарском романе.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15. Библейские мотивы в «Мастере и Маргарите» М.А. Булгакова.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16.  Три версии предательства Иуды.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17. Жанр исповеди в русской и европейской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18. Сатирические образы служителей церкви в западной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19. Сатирические образы служителей церкви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20. Образы иноверцев в литературе романтизма.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21. Образы иноверцев в литературе Просвещения.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22. Тема жертвы (самопожертвования) в западной литературной традиции.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23. Тема жертвы (самопожертвования) в русской литературной традиции.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 xml:space="preserve">24. Образ Христа в поэме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А.А.Блока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 xml:space="preserve"> «Двенадцать».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 xml:space="preserve">25. Образы иноверцев в русской литературе </w:t>
      </w:r>
      <w:r w:rsidRPr="0071509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1509D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26. Что значит «человек чести»?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27. Образ «дикаря» в литературе западного Просвещения и романтизма.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 xml:space="preserve">28. Три «Кавказских пленника»: образы «дикарей» в текстах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>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29. Тема обращения в западной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30. Тема обращения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31. «Договор с Дьяволом» в западной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32. «Договор с Дьяволом»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33. «Апокалипсис нашего времени».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34. Апокалиптические мотивы в антиутопиях западной литературы.</w:t>
      </w:r>
    </w:p>
    <w:p w:rsidR="00903C02" w:rsidRDefault="00960377" w:rsidP="00960377">
      <w:pPr>
        <w:rPr>
          <w:color w:val="000000"/>
        </w:rPr>
      </w:pPr>
      <w:r w:rsidRPr="0071509D">
        <w:t>35. Апокалиптические мотивы в русских антиутопиях.</w:t>
      </w:r>
    </w:p>
    <w:p w:rsidR="00903C02" w:rsidRDefault="00903C02" w:rsidP="00903C02">
      <w:pPr>
        <w:rPr>
          <w:color w:val="000000"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960377" w:rsidP="00BC53E9">
            <w:pPr>
              <w:pStyle w:val="a5"/>
            </w:pPr>
            <w:r>
              <w:t>Тема 1 – Тема 10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3C02" w:rsidRDefault="00960377" w:rsidP="00ED10D2">
            <w:pPr>
              <w:pStyle w:val="a5"/>
              <w:jc w:val="center"/>
            </w:pPr>
            <w:r>
              <w:t>Эссе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274"/>
        <w:gridCol w:w="1276"/>
      </w:tblGrid>
      <w:tr w:rsidR="00960377" w:rsidRPr="005F5872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60377" w:rsidRPr="005F5872" w:rsidRDefault="00960377" w:rsidP="007C17A8">
            <w:pPr>
              <w:spacing w:line="360" w:lineRule="auto"/>
              <w:jc w:val="center"/>
            </w:pPr>
            <w:r w:rsidRPr="005F587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60377" w:rsidRPr="005F5872" w:rsidRDefault="00960377" w:rsidP="007C17A8">
            <w:pPr>
              <w:jc w:val="center"/>
            </w:pPr>
            <w:r w:rsidRPr="005F587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60377" w:rsidRPr="005F5872" w:rsidRDefault="00960377" w:rsidP="007C17A8">
            <w:pPr>
              <w:jc w:val="center"/>
            </w:pPr>
            <w:r w:rsidRPr="005F587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60377" w:rsidRPr="005F5872" w:rsidRDefault="00960377" w:rsidP="007C17A8">
            <w:pPr>
              <w:ind w:left="113" w:right="113"/>
              <w:jc w:val="center"/>
            </w:pPr>
            <w:r w:rsidRPr="005F5872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60377" w:rsidRPr="005F5872" w:rsidRDefault="00960377" w:rsidP="007C17A8">
            <w:pPr>
              <w:ind w:left="113" w:right="113"/>
              <w:jc w:val="center"/>
            </w:pPr>
            <w:r w:rsidRPr="005F5872">
              <w:t>Год издания</w:t>
            </w:r>
          </w:p>
        </w:tc>
        <w:tc>
          <w:tcPr>
            <w:tcW w:w="2550" w:type="dxa"/>
            <w:gridSpan w:val="2"/>
            <w:vAlign w:val="center"/>
          </w:tcPr>
          <w:p w:rsidR="00960377" w:rsidRPr="005F5872" w:rsidRDefault="00960377" w:rsidP="007C17A8">
            <w:pPr>
              <w:jc w:val="center"/>
            </w:pPr>
            <w:r w:rsidRPr="005F5872">
              <w:t>Наличие</w:t>
            </w:r>
          </w:p>
        </w:tc>
      </w:tr>
      <w:tr w:rsidR="00960377" w:rsidRPr="005F5872" w:rsidTr="007C17A8">
        <w:trPr>
          <w:cantSplit/>
          <w:trHeight w:val="519"/>
        </w:trPr>
        <w:tc>
          <w:tcPr>
            <w:tcW w:w="648" w:type="dxa"/>
            <w:vMerge/>
          </w:tcPr>
          <w:p w:rsidR="00960377" w:rsidRPr="005F5872" w:rsidRDefault="00960377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60377" w:rsidRPr="005F5872" w:rsidRDefault="00960377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960377" w:rsidRPr="005F5872" w:rsidRDefault="00960377" w:rsidP="007C17A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60377" w:rsidRPr="005F5872" w:rsidRDefault="00960377" w:rsidP="007C17A8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60377" w:rsidRPr="005F5872" w:rsidRDefault="00960377" w:rsidP="007C17A8">
            <w:pPr>
              <w:ind w:left="113" w:right="113"/>
              <w:jc w:val="center"/>
            </w:pPr>
          </w:p>
        </w:tc>
        <w:tc>
          <w:tcPr>
            <w:tcW w:w="1274" w:type="dxa"/>
          </w:tcPr>
          <w:p w:rsidR="00960377" w:rsidRPr="005F5872" w:rsidRDefault="00960377" w:rsidP="007C17A8">
            <w:pPr>
              <w:jc w:val="center"/>
            </w:pPr>
            <w:r>
              <w:t>Печатные издания</w:t>
            </w:r>
          </w:p>
        </w:tc>
        <w:tc>
          <w:tcPr>
            <w:tcW w:w="1276" w:type="dxa"/>
          </w:tcPr>
          <w:p w:rsidR="00960377" w:rsidRPr="005F5872" w:rsidRDefault="00960377" w:rsidP="007C17A8">
            <w:pPr>
              <w:jc w:val="center"/>
            </w:pPr>
            <w:r w:rsidRPr="005F5872">
              <w:t>в ЭБС, адрес в сети Интернет</w:t>
            </w:r>
          </w:p>
        </w:tc>
      </w:tr>
      <w:tr w:rsidR="00960377" w:rsidRPr="005F5872" w:rsidTr="007C17A8">
        <w:tc>
          <w:tcPr>
            <w:tcW w:w="648" w:type="dxa"/>
          </w:tcPr>
          <w:p w:rsidR="00960377" w:rsidRPr="005F5872" w:rsidRDefault="00960377" w:rsidP="007C17A8">
            <w:pPr>
              <w:jc w:val="center"/>
            </w:pPr>
            <w:r w:rsidRPr="005F5872">
              <w:t>1.</w:t>
            </w:r>
          </w:p>
        </w:tc>
        <w:tc>
          <w:tcPr>
            <w:tcW w:w="2437" w:type="dxa"/>
          </w:tcPr>
          <w:p w:rsidR="00960377" w:rsidRPr="005F5872" w:rsidRDefault="00960377" w:rsidP="007C17A8">
            <w:r w:rsidRPr="005F5872">
              <w:t>Религия и культура</w:t>
            </w:r>
          </w:p>
        </w:tc>
        <w:tc>
          <w:tcPr>
            <w:tcW w:w="1560" w:type="dxa"/>
          </w:tcPr>
          <w:p w:rsidR="00960377" w:rsidRPr="005F5872" w:rsidRDefault="00960377" w:rsidP="007C17A8">
            <w:r w:rsidRPr="005F5872">
              <w:t>Розанов В. В.</w:t>
            </w:r>
          </w:p>
        </w:tc>
        <w:tc>
          <w:tcPr>
            <w:tcW w:w="1417" w:type="dxa"/>
          </w:tcPr>
          <w:p w:rsidR="00960377" w:rsidRPr="005F5872" w:rsidRDefault="00960377" w:rsidP="007C17A8">
            <w:r w:rsidRPr="005F5872">
              <w:t xml:space="preserve">М.: </w:t>
            </w:r>
            <w:proofErr w:type="spellStart"/>
            <w:r w:rsidRPr="005F5872">
              <w:t>Директ</w:t>
            </w:r>
            <w:proofErr w:type="spellEnd"/>
            <w:r w:rsidRPr="005F5872">
              <w:t>-Медиа</w:t>
            </w:r>
          </w:p>
        </w:tc>
        <w:tc>
          <w:tcPr>
            <w:tcW w:w="850" w:type="dxa"/>
          </w:tcPr>
          <w:p w:rsidR="00960377" w:rsidRPr="005F5872" w:rsidRDefault="00960377" w:rsidP="007C17A8">
            <w:r>
              <w:t>2012</w:t>
            </w:r>
          </w:p>
        </w:tc>
        <w:tc>
          <w:tcPr>
            <w:tcW w:w="1274" w:type="dxa"/>
          </w:tcPr>
          <w:p w:rsidR="00960377" w:rsidRPr="005F5872" w:rsidRDefault="00960377" w:rsidP="007C17A8"/>
        </w:tc>
        <w:tc>
          <w:tcPr>
            <w:tcW w:w="1276" w:type="dxa"/>
          </w:tcPr>
          <w:p w:rsidR="00960377" w:rsidRDefault="00960377" w:rsidP="007C17A8">
            <w:hyperlink r:id="rId8" w:history="1">
              <w:r w:rsidRPr="00DE1B02">
                <w:rPr>
                  <w:rStyle w:val="af2"/>
                </w:rPr>
                <w:t>https://biblioclub.ru</w:t>
              </w:r>
            </w:hyperlink>
          </w:p>
          <w:p w:rsidR="00960377" w:rsidRPr="005F5872" w:rsidRDefault="00960377" w:rsidP="007C17A8"/>
        </w:tc>
      </w:tr>
      <w:tr w:rsidR="00960377" w:rsidRPr="005F5872" w:rsidTr="007C17A8">
        <w:tc>
          <w:tcPr>
            <w:tcW w:w="648" w:type="dxa"/>
          </w:tcPr>
          <w:p w:rsidR="00960377" w:rsidRPr="005F5872" w:rsidRDefault="00960377" w:rsidP="007C17A8">
            <w:pPr>
              <w:jc w:val="center"/>
            </w:pPr>
            <w:r w:rsidRPr="005F5872">
              <w:t>2.</w:t>
            </w:r>
          </w:p>
        </w:tc>
        <w:tc>
          <w:tcPr>
            <w:tcW w:w="2437" w:type="dxa"/>
          </w:tcPr>
          <w:p w:rsidR="00960377" w:rsidRPr="005F5872" w:rsidRDefault="00960377" w:rsidP="007C17A8">
            <w:r w:rsidRPr="005F5872">
              <w:t>Религия и общественность</w:t>
            </w:r>
          </w:p>
        </w:tc>
        <w:tc>
          <w:tcPr>
            <w:tcW w:w="1560" w:type="dxa"/>
          </w:tcPr>
          <w:p w:rsidR="00960377" w:rsidRPr="005F5872" w:rsidRDefault="00960377" w:rsidP="007C17A8">
            <w:pPr>
              <w:rPr>
                <w:lang w:val="en-US"/>
              </w:rPr>
            </w:pPr>
            <w:proofErr w:type="spellStart"/>
            <w:r w:rsidRPr="005F5872">
              <w:rPr>
                <w:lang w:val="en-US"/>
              </w:rPr>
              <w:t>Тареев</w:t>
            </w:r>
            <w:proofErr w:type="spellEnd"/>
            <w:r w:rsidRPr="005F5872">
              <w:rPr>
                <w:lang w:val="en-US"/>
              </w:rPr>
              <w:t xml:space="preserve"> М. М.</w:t>
            </w:r>
          </w:p>
        </w:tc>
        <w:tc>
          <w:tcPr>
            <w:tcW w:w="1417" w:type="dxa"/>
          </w:tcPr>
          <w:p w:rsidR="00960377" w:rsidRPr="005F5872" w:rsidRDefault="00960377" w:rsidP="007C17A8">
            <w:r w:rsidRPr="005F5872">
              <w:t xml:space="preserve">М.: </w:t>
            </w:r>
            <w:proofErr w:type="spellStart"/>
            <w:r w:rsidRPr="005F5872">
              <w:t>Директ</w:t>
            </w:r>
            <w:proofErr w:type="spellEnd"/>
            <w:r w:rsidRPr="005F5872">
              <w:t>-Медиа</w:t>
            </w:r>
          </w:p>
        </w:tc>
        <w:tc>
          <w:tcPr>
            <w:tcW w:w="850" w:type="dxa"/>
          </w:tcPr>
          <w:p w:rsidR="00960377" w:rsidRPr="005F5872" w:rsidRDefault="00960377" w:rsidP="007C17A8">
            <w:r>
              <w:t>2008</w:t>
            </w:r>
          </w:p>
        </w:tc>
        <w:tc>
          <w:tcPr>
            <w:tcW w:w="1274" w:type="dxa"/>
          </w:tcPr>
          <w:p w:rsidR="00960377" w:rsidRPr="005F5872" w:rsidRDefault="00960377" w:rsidP="007C17A8"/>
        </w:tc>
        <w:tc>
          <w:tcPr>
            <w:tcW w:w="1276" w:type="dxa"/>
          </w:tcPr>
          <w:p w:rsidR="00960377" w:rsidRDefault="00960377" w:rsidP="007C17A8">
            <w:hyperlink r:id="rId9" w:history="1">
              <w:r w:rsidRPr="00DE1B02">
                <w:rPr>
                  <w:rStyle w:val="af2"/>
                </w:rPr>
                <w:t>https://biblioclub.ru/</w:t>
              </w:r>
            </w:hyperlink>
            <w:r>
              <w:t xml:space="preserve"> </w:t>
            </w:r>
          </w:p>
          <w:p w:rsidR="00960377" w:rsidRPr="005F5872" w:rsidRDefault="00960377" w:rsidP="007C17A8"/>
        </w:tc>
      </w:tr>
      <w:tr w:rsidR="00960377" w:rsidRPr="005F5872" w:rsidTr="007C17A8">
        <w:tc>
          <w:tcPr>
            <w:tcW w:w="648" w:type="dxa"/>
          </w:tcPr>
          <w:p w:rsidR="00960377" w:rsidRPr="005F5872" w:rsidRDefault="00960377" w:rsidP="007C17A8">
            <w:pPr>
              <w:jc w:val="center"/>
            </w:pPr>
            <w:r w:rsidRPr="005F5872">
              <w:t>3.</w:t>
            </w:r>
          </w:p>
        </w:tc>
        <w:tc>
          <w:tcPr>
            <w:tcW w:w="2437" w:type="dxa"/>
          </w:tcPr>
          <w:p w:rsidR="00960377" w:rsidRPr="005F5872" w:rsidRDefault="00960377" w:rsidP="007C17A8">
            <w:r w:rsidRPr="005F5872">
              <w:t>Основы религиоведения: учебно-методическое пособие</w:t>
            </w:r>
          </w:p>
        </w:tc>
        <w:tc>
          <w:tcPr>
            <w:tcW w:w="1560" w:type="dxa"/>
          </w:tcPr>
          <w:p w:rsidR="00960377" w:rsidRPr="005F5872" w:rsidRDefault="00960377" w:rsidP="007C17A8">
            <w:r w:rsidRPr="005F5872">
              <w:t>Дмитриев В. В. , Дымченко Л. Д.</w:t>
            </w:r>
          </w:p>
        </w:tc>
        <w:tc>
          <w:tcPr>
            <w:tcW w:w="1417" w:type="dxa"/>
          </w:tcPr>
          <w:p w:rsidR="00960377" w:rsidRPr="005F5872" w:rsidRDefault="00960377" w:rsidP="007C17A8">
            <w:r w:rsidRPr="005F5872">
              <w:t xml:space="preserve">СПб.: </w:t>
            </w:r>
            <w:proofErr w:type="spellStart"/>
            <w:r w:rsidRPr="005F5872">
              <w:t>СпецЛит</w:t>
            </w:r>
            <w:proofErr w:type="spellEnd"/>
          </w:p>
        </w:tc>
        <w:tc>
          <w:tcPr>
            <w:tcW w:w="850" w:type="dxa"/>
          </w:tcPr>
          <w:p w:rsidR="00960377" w:rsidRPr="005F5872" w:rsidRDefault="00960377" w:rsidP="007C17A8">
            <w:r>
              <w:t>2012</w:t>
            </w:r>
          </w:p>
        </w:tc>
        <w:tc>
          <w:tcPr>
            <w:tcW w:w="1274" w:type="dxa"/>
          </w:tcPr>
          <w:p w:rsidR="00960377" w:rsidRPr="005F5872" w:rsidRDefault="00960377" w:rsidP="007C17A8"/>
        </w:tc>
        <w:tc>
          <w:tcPr>
            <w:tcW w:w="1276" w:type="dxa"/>
          </w:tcPr>
          <w:p w:rsidR="00960377" w:rsidRDefault="00960377" w:rsidP="007C17A8">
            <w:hyperlink r:id="rId10" w:history="1">
              <w:r w:rsidRPr="00DE1B02">
                <w:rPr>
                  <w:rStyle w:val="af2"/>
                </w:rPr>
                <w:t>https://biblioclub</w:t>
              </w:r>
              <w:r w:rsidRPr="00DE1B02">
                <w:rPr>
                  <w:rStyle w:val="af2"/>
                </w:rPr>
                <w:t>.</w:t>
              </w:r>
              <w:r w:rsidRPr="00DE1B02">
                <w:rPr>
                  <w:rStyle w:val="af2"/>
                </w:rPr>
                <w:t>ru/</w:t>
              </w:r>
            </w:hyperlink>
            <w:r>
              <w:t xml:space="preserve"> </w:t>
            </w:r>
          </w:p>
          <w:p w:rsidR="00960377" w:rsidRPr="005F5872" w:rsidRDefault="00960377" w:rsidP="007C17A8"/>
        </w:tc>
      </w:tr>
      <w:tr w:rsidR="00960377" w:rsidRPr="005F5872" w:rsidTr="007C17A8">
        <w:tc>
          <w:tcPr>
            <w:tcW w:w="648" w:type="dxa"/>
          </w:tcPr>
          <w:p w:rsidR="00960377" w:rsidRPr="005F5872" w:rsidRDefault="00960377" w:rsidP="007C17A8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960377" w:rsidRPr="00135771" w:rsidRDefault="00960377" w:rsidP="007C17A8">
            <w:r w:rsidRPr="00135771">
              <w:t xml:space="preserve">Христианство в литературе и культуре Древней Руси : учебное пособие </w:t>
            </w:r>
          </w:p>
        </w:tc>
        <w:tc>
          <w:tcPr>
            <w:tcW w:w="1560" w:type="dxa"/>
          </w:tcPr>
          <w:p w:rsidR="00960377" w:rsidRPr="00135771" w:rsidRDefault="00960377" w:rsidP="007C17A8">
            <w:proofErr w:type="spellStart"/>
            <w:r w:rsidRPr="00135771">
              <w:t>Демченков</w:t>
            </w:r>
            <w:proofErr w:type="spellEnd"/>
            <w:r w:rsidRPr="00135771">
              <w:t>, С.А.</w:t>
            </w:r>
          </w:p>
        </w:tc>
        <w:tc>
          <w:tcPr>
            <w:tcW w:w="1417" w:type="dxa"/>
          </w:tcPr>
          <w:p w:rsidR="00960377" w:rsidRPr="00135771" w:rsidRDefault="00960377" w:rsidP="007C17A8">
            <w:r w:rsidRPr="00135771">
              <w:t xml:space="preserve">Москва ; Берлин : </w:t>
            </w:r>
            <w:proofErr w:type="spellStart"/>
            <w:r w:rsidRPr="00135771">
              <w:t>Директ</w:t>
            </w:r>
            <w:proofErr w:type="spellEnd"/>
            <w:r w:rsidRPr="00135771">
              <w:t>-Медиа,</w:t>
            </w:r>
          </w:p>
        </w:tc>
        <w:tc>
          <w:tcPr>
            <w:tcW w:w="850" w:type="dxa"/>
          </w:tcPr>
          <w:p w:rsidR="00960377" w:rsidRPr="00135771" w:rsidRDefault="00960377" w:rsidP="007C17A8">
            <w:r w:rsidRPr="00135771">
              <w:t>2016</w:t>
            </w:r>
          </w:p>
        </w:tc>
        <w:tc>
          <w:tcPr>
            <w:tcW w:w="1274" w:type="dxa"/>
          </w:tcPr>
          <w:p w:rsidR="00960377" w:rsidRPr="00135771" w:rsidRDefault="00960377" w:rsidP="007C17A8"/>
        </w:tc>
        <w:tc>
          <w:tcPr>
            <w:tcW w:w="1276" w:type="dxa"/>
          </w:tcPr>
          <w:p w:rsidR="00960377" w:rsidRPr="00135771" w:rsidRDefault="00960377" w:rsidP="007C17A8">
            <w:hyperlink r:id="rId11" w:history="1">
              <w:r w:rsidRPr="00E20455">
                <w:rPr>
                  <w:rStyle w:val="af2"/>
                </w:rPr>
                <w:t>https://biblioclub.ru</w:t>
              </w:r>
            </w:hyperlink>
            <w:r>
              <w:t xml:space="preserve"> </w:t>
            </w:r>
          </w:p>
        </w:tc>
      </w:tr>
      <w:tr w:rsidR="00960377" w:rsidRPr="005F5872" w:rsidTr="007C17A8">
        <w:tc>
          <w:tcPr>
            <w:tcW w:w="648" w:type="dxa"/>
          </w:tcPr>
          <w:p w:rsidR="00960377" w:rsidRDefault="00960377" w:rsidP="007C17A8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960377" w:rsidRPr="003D5B86" w:rsidRDefault="00960377" w:rsidP="007C17A8">
            <w:r w:rsidRPr="003D5B86">
              <w:t xml:space="preserve">Теория литературы : учебник </w:t>
            </w:r>
          </w:p>
        </w:tc>
        <w:tc>
          <w:tcPr>
            <w:tcW w:w="1560" w:type="dxa"/>
          </w:tcPr>
          <w:p w:rsidR="00960377" w:rsidRPr="003D5B86" w:rsidRDefault="00960377" w:rsidP="007C17A8">
            <w:proofErr w:type="spellStart"/>
            <w:r w:rsidRPr="003D5B86">
              <w:t>Крупчанов</w:t>
            </w:r>
            <w:proofErr w:type="spellEnd"/>
            <w:r w:rsidRPr="003D5B86">
              <w:t>, Л.М.</w:t>
            </w:r>
          </w:p>
        </w:tc>
        <w:tc>
          <w:tcPr>
            <w:tcW w:w="1417" w:type="dxa"/>
          </w:tcPr>
          <w:p w:rsidR="00960377" w:rsidRPr="003D5B86" w:rsidRDefault="00960377" w:rsidP="007C17A8">
            <w:r w:rsidRPr="003D5B86">
              <w:t>Москва : Издательство «Флинта»,</w:t>
            </w:r>
          </w:p>
        </w:tc>
        <w:tc>
          <w:tcPr>
            <w:tcW w:w="850" w:type="dxa"/>
          </w:tcPr>
          <w:p w:rsidR="00960377" w:rsidRPr="003D5B86" w:rsidRDefault="00960377" w:rsidP="007C17A8">
            <w:r w:rsidRPr="003D5B86">
              <w:t>2017</w:t>
            </w:r>
          </w:p>
        </w:tc>
        <w:tc>
          <w:tcPr>
            <w:tcW w:w="1274" w:type="dxa"/>
          </w:tcPr>
          <w:p w:rsidR="00960377" w:rsidRPr="00135771" w:rsidRDefault="00960377" w:rsidP="007C17A8"/>
        </w:tc>
        <w:tc>
          <w:tcPr>
            <w:tcW w:w="1276" w:type="dxa"/>
          </w:tcPr>
          <w:p w:rsidR="00960377" w:rsidRPr="00135771" w:rsidRDefault="00960377" w:rsidP="007C17A8">
            <w:hyperlink r:id="rId12" w:history="1">
              <w:r w:rsidRPr="00E20455">
                <w:rPr>
                  <w:rStyle w:val="af2"/>
                </w:rPr>
                <w:t>https://biblioclub.ru</w:t>
              </w:r>
            </w:hyperlink>
            <w:r>
              <w:t xml:space="preserve"> </w:t>
            </w:r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  <w:bookmarkStart w:id="0" w:name="_GoBack"/>
      <w:bookmarkEnd w:id="0"/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0B" w:rsidRDefault="0072430B">
      <w:r>
        <w:separator/>
      </w:r>
    </w:p>
  </w:endnote>
  <w:endnote w:type="continuationSeparator" w:id="0">
    <w:p w:rsidR="0072430B" w:rsidRDefault="0072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60377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0B" w:rsidRDefault="0072430B">
      <w:r>
        <w:separator/>
      </w:r>
    </w:p>
  </w:footnote>
  <w:footnote w:type="continuationSeparator" w:id="0">
    <w:p w:rsidR="0072430B" w:rsidRDefault="0072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6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15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22FF7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7306&amp;sr=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_red&amp;id=105029&amp;sr=1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42358&amp;sr=1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66F17-E601-45E8-81EA-68B5BB00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51</cp:revision>
  <cp:lastPrinted>2019-02-08T16:04:00Z</cp:lastPrinted>
  <dcterms:created xsi:type="dcterms:W3CDTF">2019-12-04T07:40:00Z</dcterms:created>
  <dcterms:modified xsi:type="dcterms:W3CDTF">2023-05-23T09:37:00Z</dcterms:modified>
</cp:coreProperties>
</file>