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055A60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</w:t>
      </w:r>
      <w:proofErr w:type="gramEnd"/>
      <w:r>
        <w:rPr>
          <w:b/>
          <w:szCs w:val="28"/>
        </w:rPr>
        <w:t>02.0</w:t>
      </w:r>
      <w:r w:rsidR="00B71063">
        <w:rPr>
          <w:b/>
          <w:szCs w:val="28"/>
        </w:rPr>
        <w:t>2</w:t>
      </w:r>
      <w:r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 w:rsidR="00B71063">
        <w:rPr>
          <w:b/>
          <w:szCs w:val="28"/>
        </w:rPr>
        <w:t>СОЦИОЛОГИЯ РЕЛИГИИ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381439">
      <w:pPr>
        <w:pStyle w:val="ab"/>
        <w:numPr>
          <w:ilvl w:val="0"/>
          <w:numId w:val="28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57"/>
        <w:gridCol w:w="2167"/>
        <w:gridCol w:w="5652"/>
      </w:tblGrid>
      <w:tr w:rsidR="00087A99" w:rsidRPr="008D041D" w:rsidTr="00556760">
        <w:tc>
          <w:tcPr>
            <w:tcW w:w="195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167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652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5E07B6" w:rsidTr="00F25A75">
        <w:trPr>
          <w:trHeight w:val="4456"/>
        </w:trPr>
        <w:tc>
          <w:tcPr>
            <w:tcW w:w="1957" w:type="dxa"/>
          </w:tcPr>
          <w:p w:rsidR="005E07B6" w:rsidRPr="00BC7410" w:rsidRDefault="005E07B6" w:rsidP="005E07B6">
            <w:pPr>
              <w:rPr>
                <w:b/>
              </w:rPr>
            </w:pPr>
            <w:r>
              <w:t>УК-1</w:t>
            </w:r>
          </w:p>
        </w:tc>
        <w:tc>
          <w:tcPr>
            <w:tcW w:w="2167" w:type="dxa"/>
          </w:tcPr>
          <w:p w:rsidR="005E07B6" w:rsidRPr="00BC7410" w:rsidRDefault="005E07B6" w:rsidP="005E07B6">
            <w:r w:rsidRPr="00BC7410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652" w:type="dxa"/>
          </w:tcPr>
          <w:p w:rsidR="005E07B6" w:rsidRPr="00BC7410" w:rsidRDefault="005E07B6" w:rsidP="005E07B6">
            <w:r>
              <w:t>И</w:t>
            </w:r>
            <w:r w:rsidRPr="00BC7410">
              <w:t>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5E07B6" w:rsidRPr="00BC7410" w:rsidRDefault="005E07B6" w:rsidP="005E07B6">
            <w:r>
              <w:t>И</w:t>
            </w:r>
            <w:r w:rsidRPr="00BC7410">
              <w:t>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5E07B6" w:rsidRPr="00BC7410" w:rsidRDefault="005E07B6" w:rsidP="005E07B6">
            <w:r>
              <w:t>И</w:t>
            </w:r>
            <w:r w:rsidRPr="00BC7410">
              <w:t>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5E07B6" w:rsidRPr="00BC7410" w:rsidRDefault="005E07B6" w:rsidP="005E07B6">
            <w:r>
              <w:t>И</w:t>
            </w:r>
            <w:r w:rsidRPr="00BC7410">
              <w:t>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5E07B6" w:rsidRPr="00BC7410" w:rsidRDefault="005E07B6" w:rsidP="005E07B6">
            <w:r>
              <w:t>И</w:t>
            </w:r>
            <w:r w:rsidRPr="00BC7410">
              <w:t>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B71063" w:rsidTr="005E07B6">
        <w:trPr>
          <w:trHeight w:val="3067"/>
        </w:trPr>
        <w:tc>
          <w:tcPr>
            <w:tcW w:w="1957" w:type="dxa"/>
          </w:tcPr>
          <w:p w:rsidR="00B71063" w:rsidRPr="00BC7410" w:rsidRDefault="00B71063" w:rsidP="00B71063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167" w:type="dxa"/>
          </w:tcPr>
          <w:p w:rsidR="00B71063" w:rsidRPr="00BC7410" w:rsidRDefault="00B71063" w:rsidP="00B71063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652" w:type="dxa"/>
          </w:tcPr>
          <w:p w:rsidR="00B71063" w:rsidRPr="00BC7410" w:rsidRDefault="00B71063" w:rsidP="00B7106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B71063" w:rsidRPr="00BC7410" w:rsidRDefault="00B71063" w:rsidP="00B7106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B71063" w:rsidRPr="00BC7410" w:rsidRDefault="00B71063" w:rsidP="00B7106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B71063" w:rsidRPr="00BC7410" w:rsidRDefault="00B71063" w:rsidP="00B7106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B71063" w:rsidRPr="00BC7410" w:rsidRDefault="00B71063" w:rsidP="00B71063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B71063" w:rsidTr="005E07B6">
        <w:trPr>
          <w:trHeight w:val="3067"/>
        </w:trPr>
        <w:tc>
          <w:tcPr>
            <w:tcW w:w="1957" w:type="dxa"/>
          </w:tcPr>
          <w:p w:rsidR="00B71063" w:rsidRPr="00BC7410" w:rsidRDefault="00B71063" w:rsidP="00B71063">
            <w:r w:rsidRPr="00BC7410">
              <w:t>ПК-2</w:t>
            </w:r>
          </w:p>
        </w:tc>
        <w:tc>
          <w:tcPr>
            <w:tcW w:w="2167" w:type="dxa"/>
          </w:tcPr>
          <w:p w:rsidR="00B71063" w:rsidRPr="00BC7410" w:rsidRDefault="00B71063" w:rsidP="00B71063">
            <w:r w:rsidRPr="00BC7410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652" w:type="dxa"/>
          </w:tcPr>
          <w:p w:rsidR="00B71063" w:rsidRPr="00BC7410" w:rsidRDefault="00B71063" w:rsidP="00B71063">
            <w:r>
              <w:t>И</w:t>
            </w:r>
            <w:r w:rsidRPr="00BC7410">
              <w:t xml:space="preserve">ПК-2.1 Знает: </w:t>
            </w:r>
          </w:p>
          <w:p w:rsidR="00B71063" w:rsidRPr="00BC7410" w:rsidRDefault="00B71063" w:rsidP="00B71063">
            <w:r w:rsidRPr="00BC7410"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B71063" w:rsidRPr="00BC7410" w:rsidRDefault="00B71063" w:rsidP="00B71063">
            <w:r>
              <w:t>И</w:t>
            </w:r>
            <w:r w:rsidRPr="00BC7410">
              <w:t>ПК-2.2 Умеет:</w:t>
            </w:r>
          </w:p>
          <w:p w:rsidR="00B71063" w:rsidRPr="00BC7410" w:rsidRDefault="00B71063" w:rsidP="00B71063">
            <w:r w:rsidRPr="00BC7410">
              <w:t xml:space="preserve">проектировать учебные программы дисциплин (модулей), в </w:t>
            </w:r>
            <w:proofErr w:type="spellStart"/>
            <w:r w:rsidRPr="00BC7410">
              <w:t>т.ч</w:t>
            </w:r>
            <w:proofErr w:type="spellEnd"/>
            <w:r w:rsidRPr="00BC7410">
              <w:t xml:space="preserve">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</w:t>
            </w:r>
            <w:r w:rsidRPr="00BC7410">
              <w:lastRenderedPageBreak/>
              <w:t>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B71063" w:rsidRPr="00BC7410" w:rsidRDefault="00B71063" w:rsidP="00B71063">
            <w:r>
              <w:t>И</w:t>
            </w:r>
            <w:r w:rsidRPr="00BC7410">
              <w:t>ПК-2.3 Владеет:</w:t>
            </w:r>
          </w:p>
          <w:p w:rsidR="00B71063" w:rsidRPr="00BC7410" w:rsidRDefault="00B71063" w:rsidP="00B71063">
            <w:r w:rsidRPr="00BC7410"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B71063" w:rsidRPr="00783D18" w:rsidRDefault="00B71063" w:rsidP="00B7106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783D18">
        <w:rPr>
          <w:color w:val="00000A"/>
          <w:u w:val="single"/>
        </w:rPr>
        <w:t>Цель дисциплины</w:t>
      </w:r>
      <w:r w:rsidRPr="00783D18">
        <w:rPr>
          <w:color w:val="00000A"/>
        </w:rPr>
        <w:t xml:space="preserve">: </w:t>
      </w:r>
      <w:r w:rsidRPr="00783D18">
        <w:rPr>
          <w:color w:val="000000"/>
        </w:rPr>
        <w:t xml:space="preserve">дать базовые знания об основной тематике, теориях и персоналиях, направлениях исследования и проблемах, которые объединены общей рубрикой </w:t>
      </w:r>
      <w:r w:rsidRPr="00783D18">
        <w:rPr>
          <w:b/>
          <w:color w:val="000000"/>
        </w:rPr>
        <w:t>социологии религии</w:t>
      </w:r>
      <w:r w:rsidRPr="00783D18">
        <w:t>.</w:t>
      </w:r>
    </w:p>
    <w:p w:rsidR="00B71063" w:rsidRPr="00783D18" w:rsidRDefault="00B71063" w:rsidP="00B71063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783D18">
        <w:rPr>
          <w:color w:val="00000A"/>
          <w:u w:val="single"/>
        </w:rPr>
        <w:t>Задачи дисциплины:</w:t>
      </w:r>
    </w:p>
    <w:p w:rsidR="00B71063" w:rsidRPr="00783D18" w:rsidRDefault="00B71063" w:rsidP="00B71063">
      <w:pPr>
        <w:numPr>
          <w:ilvl w:val="0"/>
          <w:numId w:val="40"/>
        </w:numPr>
        <w:shd w:val="clear" w:color="auto" w:fill="FFFFFF"/>
        <w:suppressAutoHyphens/>
        <w:jc w:val="both"/>
        <w:rPr>
          <w:color w:val="000000"/>
        </w:rPr>
      </w:pPr>
      <w:r w:rsidRPr="00783D18">
        <w:rPr>
          <w:color w:val="000000"/>
        </w:rPr>
        <w:t>усвоение студентами образовательного минимума знаний о научном значении и практическом применении социологии религии;</w:t>
      </w:r>
    </w:p>
    <w:p w:rsidR="00B71063" w:rsidRPr="00783D18" w:rsidRDefault="00B71063" w:rsidP="00B71063">
      <w:pPr>
        <w:numPr>
          <w:ilvl w:val="0"/>
          <w:numId w:val="40"/>
        </w:numPr>
        <w:shd w:val="clear" w:color="auto" w:fill="FFFFFF"/>
        <w:suppressAutoHyphens/>
        <w:jc w:val="both"/>
        <w:rPr>
          <w:color w:val="000000"/>
        </w:rPr>
      </w:pPr>
      <w:r w:rsidRPr="00783D18">
        <w:rPr>
          <w:color w:val="000000"/>
        </w:rPr>
        <w:t>ознакомление с историей и теоретическими основами социологии религии, раскрытие основной проблематики социологических исследований содержания и роли религиозного фактора в общественных процессах;</w:t>
      </w:r>
    </w:p>
    <w:p w:rsidR="00055A60" w:rsidRDefault="00B71063" w:rsidP="00B7106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783D18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 в области социологического изучения религиозной жизни общества.</w:t>
      </w:r>
    </w:p>
    <w:p w:rsidR="005E07B6" w:rsidRDefault="005E07B6" w:rsidP="00055A6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055A60">
        <w:t>3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055A60">
        <w:t>108</w:t>
      </w:r>
      <w:r w:rsidR="005E07B6">
        <w:t xml:space="preserve"> академических час</w:t>
      </w:r>
      <w:r w:rsidR="00055A60">
        <w:t>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4C4A08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B71063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6B638D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B71063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B71063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-/4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B71063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</w:t>
            </w:r>
          </w:p>
        </w:tc>
      </w:tr>
      <w:tr w:rsidR="00B71063" w:rsidRPr="007F18F6" w:rsidTr="00A32966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:rsidR="00B71063" w:rsidRPr="007E237B" w:rsidRDefault="00B71063" w:rsidP="00B71063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B71063" w:rsidRPr="007F18F6" w:rsidTr="003145CE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6B6F4B" w:rsidRDefault="00B71063" w:rsidP="00B71063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B71063" w:rsidRPr="007F18F6" w:rsidTr="003145CE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6B6F4B" w:rsidRDefault="00B71063" w:rsidP="00B71063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B71063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108/3</w:t>
            </w:r>
          </w:p>
        </w:tc>
      </w:tr>
    </w:tbl>
    <w:p w:rsidR="00C20C23" w:rsidRDefault="00C20C23" w:rsidP="006B638D">
      <w:pPr>
        <w:jc w:val="both"/>
      </w:pPr>
      <w:bookmarkStart w:id="0" w:name="_GoBack"/>
      <w:bookmarkEnd w:id="0"/>
    </w:p>
    <w:p w:rsidR="00C20C23" w:rsidRPr="00255A37" w:rsidRDefault="00C20C23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E25B9" w:rsidRDefault="000E25B9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71063" w:rsidRPr="00783D18" w:rsidTr="007C17A8">
        <w:tc>
          <w:tcPr>
            <w:tcW w:w="693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B71063" w:rsidRPr="00783D18" w:rsidTr="007C17A8">
        <w:tc>
          <w:tcPr>
            <w:tcW w:w="693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Тема 1. Предмет социологии религии и её научный статус.</w:t>
            </w:r>
          </w:p>
        </w:tc>
      </w:tr>
      <w:tr w:rsidR="00B71063" w:rsidRPr="00783D18" w:rsidTr="007C17A8">
        <w:tc>
          <w:tcPr>
            <w:tcW w:w="693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 xml:space="preserve">Тема 2. Истоки и предпосылки социологии религии.                                                              </w:t>
            </w:r>
          </w:p>
        </w:tc>
      </w:tr>
      <w:tr w:rsidR="00B71063" w:rsidRPr="00783D18" w:rsidTr="007C17A8">
        <w:tc>
          <w:tcPr>
            <w:tcW w:w="693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71063" w:rsidRPr="00783D18" w:rsidRDefault="00B71063" w:rsidP="007C17A8">
            <w:pPr>
              <w:spacing w:line="280" w:lineRule="atLeast"/>
              <w:ind w:firstLine="20"/>
              <w:jc w:val="both"/>
              <w:rPr>
                <w:rFonts w:eastAsia="Calibri"/>
              </w:rPr>
            </w:pPr>
            <w:r w:rsidRPr="00783D18">
              <w:rPr>
                <w:rFonts w:eastAsia="Calibri"/>
              </w:rPr>
              <w:t>Тема 3. Теории религии в социологической мысли ХΙХ в.</w:t>
            </w:r>
          </w:p>
        </w:tc>
      </w:tr>
      <w:tr w:rsidR="00B71063" w:rsidRPr="00783D18" w:rsidTr="007C17A8">
        <w:tc>
          <w:tcPr>
            <w:tcW w:w="693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 xml:space="preserve">Тема 4. Классические подходы в социологии религии.     </w:t>
            </w:r>
          </w:p>
        </w:tc>
      </w:tr>
      <w:tr w:rsidR="00B71063" w:rsidRPr="00783D18" w:rsidTr="007C17A8">
        <w:tc>
          <w:tcPr>
            <w:tcW w:w="693" w:type="dxa"/>
            <w:shd w:val="clear" w:color="auto" w:fill="auto"/>
          </w:tcPr>
          <w:p w:rsidR="00B71063" w:rsidRPr="00783D18" w:rsidRDefault="00B71063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83D18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71063" w:rsidRPr="00783D18" w:rsidRDefault="00B71063" w:rsidP="007C17A8">
            <w:pPr>
              <w:spacing w:line="280" w:lineRule="atLeast"/>
              <w:jc w:val="both"/>
              <w:rPr>
                <w:rFonts w:eastAsia="Calibri"/>
              </w:rPr>
            </w:pPr>
            <w:r w:rsidRPr="00783D18">
              <w:rPr>
                <w:rFonts w:eastAsia="Calibri"/>
              </w:rPr>
              <w:t>Тема 5. История отечественной социологии религии.</w:t>
            </w:r>
          </w:p>
        </w:tc>
      </w:tr>
    </w:tbl>
    <w:p w:rsidR="008306B4" w:rsidRDefault="008306B4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B71063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3D18">
              <w:rPr>
                <w:rFonts w:eastAsia="Calibri"/>
                <w:sz w:val="24"/>
                <w:szCs w:val="24"/>
                <w:lang w:eastAsia="ru-RU"/>
              </w:rPr>
              <w:t>Теории религии в социологической мысли ХΙХ в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B71063" w:rsidP="005E07B6">
            <w:pPr>
              <w:pStyle w:val="a5"/>
            </w:pPr>
            <w:r>
              <w:t>Студенты готовят фрагмент лекции по заданной теме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0E25B9" w:rsidRDefault="000E25B9" w:rsidP="000E25B9">
      <w:pPr>
        <w:rPr>
          <w:b/>
          <w:bCs/>
          <w:caps/>
        </w:rPr>
      </w:pPr>
      <w:r>
        <w:rPr>
          <w:b/>
          <w:bCs/>
          <w:caps/>
        </w:rPr>
        <w:t>5.1</w:t>
      </w:r>
      <w:r w:rsidRPr="00B71063">
        <w:rPr>
          <w:b/>
          <w:bCs/>
          <w:caps/>
        </w:rPr>
        <w:t>.</w:t>
      </w:r>
      <w:r>
        <w:rPr>
          <w:b/>
          <w:bCs/>
          <w:caps/>
        </w:rPr>
        <w:t xml:space="preserve"> Т</w:t>
      </w:r>
      <w:r>
        <w:rPr>
          <w:b/>
          <w:bCs/>
        </w:rPr>
        <w:t>емы рефератов: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1. М. </w:t>
      </w:r>
      <w:proofErr w:type="spellStart"/>
      <w:r>
        <w:t>Мосс</w:t>
      </w:r>
      <w:proofErr w:type="spellEnd"/>
      <w:r>
        <w:t xml:space="preserve"> о социальной функции священного.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2. Теории ритуала В. Тернера.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3. Единство исторического и логического в работах Дюркгейма и </w:t>
      </w:r>
      <w:proofErr w:type="spellStart"/>
      <w:r>
        <w:t>Ильенкова</w:t>
      </w:r>
      <w:proofErr w:type="spellEnd"/>
      <w:r>
        <w:t xml:space="preserve">: </w:t>
      </w:r>
      <w:proofErr w:type="spellStart"/>
      <w:r>
        <w:t>функционалистская</w:t>
      </w:r>
      <w:proofErr w:type="spellEnd"/>
      <w:r>
        <w:t xml:space="preserve"> и марксистская традиции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4. Взаимосвязь социологии знания и социологии религии в системе Дюркгейма.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5. Взаимосвязь и родство экономических и религиозных явлений в концепции К. Маркса. 6. А. </w:t>
      </w:r>
      <w:proofErr w:type="spellStart"/>
      <w:r>
        <w:t>Рэдклифф</w:t>
      </w:r>
      <w:proofErr w:type="spellEnd"/>
      <w:r>
        <w:t xml:space="preserve">-Браун о взаимодействии религии и общества.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7. Социология религии в России </w:t>
      </w:r>
    </w:p>
    <w:p w:rsidR="00B71063" w:rsidRDefault="00B71063" w:rsidP="000E25B9">
      <w:pPr>
        <w:tabs>
          <w:tab w:val="left" w:pos="1080"/>
        </w:tabs>
        <w:jc w:val="both"/>
      </w:pPr>
      <w:r>
        <w:t>8. Магия и религия в структурной антропологии К. Леви-</w:t>
      </w:r>
      <w:proofErr w:type="spellStart"/>
      <w:r>
        <w:t>Стросса</w:t>
      </w:r>
      <w:proofErr w:type="spellEnd"/>
      <w:r>
        <w:t xml:space="preserve">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9. Религия в социологии П. </w:t>
      </w:r>
      <w:proofErr w:type="spellStart"/>
      <w:r>
        <w:t>Бурдье</w:t>
      </w:r>
      <w:proofErr w:type="spellEnd"/>
      <w:r>
        <w:t xml:space="preserve">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10. М. Вебер о социальных слоях – носителях религиозного самосознания.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11. М. Вебер о религиозно-этических предпосылках капиталистического хозяйства.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12. Модернизация и аналоги протестантской этики в </w:t>
      </w:r>
      <w:proofErr w:type="spellStart"/>
      <w:r>
        <w:t>незападных</w:t>
      </w:r>
      <w:proofErr w:type="spellEnd"/>
      <w:r>
        <w:t xml:space="preserve"> обществах.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13. Социология религии Г. </w:t>
      </w:r>
      <w:proofErr w:type="spellStart"/>
      <w:r>
        <w:t>Зиммеля</w:t>
      </w:r>
      <w:proofErr w:type="spellEnd"/>
      <w:r>
        <w:t xml:space="preserve">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14. М. Вебер и К. Ясперс о возникновении мировых религий как "осевом времени" мировой истории.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15. К. Манхейм о христианских ценностях в наше время. </w:t>
      </w:r>
    </w:p>
    <w:p w:rsidR="00B71063" w:rsidRDefault="00B71063" w:rsidP="000E25B9">
      <w:pPr>
        <w:tabs>
          <w:tab w:val="left" w:pos="1080"/>
        </w:tabs>
        <w:jc w:val="both"/>
      </w:pPr>
      <w:r>
        <w:lastRenderedPageBreak/>
        <w:t xml:space="preserve">16. Гендер и религия.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17. Э. </w:t>
      </w:r>
      <w:proofErr w:type="spellStart"/>
      <w:r>
        <w:t>Гидденс</w:t>
      </w:r>
      <w:proofErr w:type="spellEnd"/>
      <w:r>
        <w:t xml:space="preserve"> о современном религиозном развитии.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18. Ислам и Запад.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19. Религия в США.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20. Социальная концепция Русской православной церкви. </w:t>
      </w:r>
    </w:p>
    <w:p w:rsidR="00B71063" w:rsidRDefault="00B71063" w:rsidP="000E25B9">
      <w:pPr>
        <w:tabs>
          <w:tab w:val="left" w:pos="1080"/>
        </w:tabs>
        <w:jc w:val="both"/>
      </w:pPr>
      <w:r>
        <w:t xml:space="preserve">21. Религиозный фундаментализм. </w:t>
      </w:r>
    </w:p>
    <w:p w:rsidR="000E25B9" w:rsidRDefault="00B71063" w:rsidP="000E25B9">
      <w:pPr>
        <w:tabs>
          <w:tab w:val="left" w:pos="1080"/>
        </w:tabs>
        <w:jc w:val="both"/>
      </w:pPr>
      <w:r>
        <w:t>22. Религия и образование.</w:t>
      </w:r>
    </w:p>
    <w:p w:rsidR="008306B4" w:rsidRDefault="008306B4" w:rsidP="008306B4"/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B71063" w:rsidP="00BC53E9">
            <w:pPr>
              <w:pStyle w:val="a5"/>
            </w:pPr>
            <w:r>
              <w:t>Тема 1 – Тема 5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1134"/>
        <w:gridCol w:w="1134"/>
        <w:gridCol w:w="1701"/>
      </w:tblGrid>
      <w:tr w:rsidR="000E25B9" w:rsidRPr="00954A89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E25B9" w:rsidRPr="000E25B9" w:rsidRDefault="000E25B9" w:rsidP="000E25B9">
            <w:pPr>
              <w:spacing w:line="360" w:lineRule="auto"/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0E25B9" w:rsidRPr="00954A89" w:rsidRDefault="000E25B9" w:rsidP="007C17A8">
            <w:pPr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E25B9" w:rsidRPr="00954A89" w:rsidRDefault="000E25B9" w:rsidP="007C17A8">
            <w:pPr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Наличие</w:t>
            </w:r>
          </w:p>
        </w:tc>
      </w:tr>
      <w:tr w:rsidR="000E25B9" w:rsidRPr="00954A89" w:rsidTr="007C17A8">
        <w:trPr>
          <w:cantSplit/>
          <w:trHeight w:val="519"/>
        </w:trPr>
        <w:tc>
          <w:tcPr>
            <w:tcW w:w="648" w:type="dxa"/>
            <w:vMerge/>
          </w:tcPr>
          <w:p w:rsidR="000E25B9" w:rsidRPr="000E25B9" w:rsidRDefault="000E25B9" w:rsidP="000E25B9">
            <w:pPr>
              <w:spacing w:line="360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37" w:type="dxa"/>
            <w:vMerge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0E25B9" w:rsidRPr="00954A89" w:rsidRDefault="000E25B9" w:rsidP="007C17A8">
            <w:pPr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E25B9" w:rsidRPr="00954A89" w:rsidRDefault="000E25B9" w:rsidP="007C17A8">
            <w:pPr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Печатные издания</w:t>
            </w:r>
          </w:p>
        </w:tc>
        <w:tc>
          <w:tcPr>
            <w:tcW w:w="1701" w:type="dxa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54A89">
              <w:rPr>
                <w:rFonts w:eastAsia="Calibri"/>
                <w:color w:val="000000"/>
                <w:sz w:val="22"/>
                <w:szCs w:val="22"/>
              </w:rPr>
              <w:t>в ЭБС, адрес в сети Интернет</w:t>
            </w: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1</w:t>
            </w:r>
          </w:p>
        </w:tc>
        <w:tc>
          <w:tcPr>
            <w:tcW w:w="2437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Социология религии : учебное пособие</w:t>
            </w:r>
          </w:p>
        </w:tc>
        <w:tc>
          <w:tcPr>
            <w:tcW w:w="1560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В. И. </w:t>
            </w:r>
            <w:proofErr w:type="spellStart"/>
            <w:r w:rsidRPr="00B71063">
              <w:t>Веремчук</w:t>
            </w:r>
            <w:proofErr w:type="spellEnd"/>
          </w:p>
        </w:tc>
        <w:tc>
          <w:tcPr>
            <w:tcW w:w="1133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 xml:space="preserve">Москва : </w:t>
            </w:r>
            <w:proofErr w:type="spellStart"/>
            <w:r w:rsidRPr="00B71063">
              <w:t>Юнити</w:t>
            </w:r>
            <w:proofErr w:type="spellEnd"/>
            <w:r w:rsidRPr="00B71063">
              <w:t>-Дана</w:t>
            </w:r>
          </w:p>
        </w:tc>
        <w:tc>
          <w:tcPr>
            <w:tcW w:w="1134" w:type="dxa"/>
          </w:tcPr>
          <w:p w:rsidR="000E25B9" w:rsidRPr="00954A89" w:rsidRDefault="00B71063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25B9" w:rsidRDefault="005D0EA6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8" w:history="1">
              <w:r w:rsidR="000E25B9"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2</w:t>
            </w:r>
          </w:p>
        </w:tc>
        <w:tc>
          <w:tcPr>
            <w:tcW w:w="2437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Введение в социологию религии : учебное пособие</w:t>
            </w:r>
          </w:p>
        </w:tc>
        <w:tc>
          <w:tcPr>
            <w:tcW w:w="1560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А. В. Орлова</w:t>
            </w:r>
          </w:p>
        </w:tc>
        <w:tc>
          <w:tcPr>
            <w:tcW w:w="1133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Кемерово : Кемеровский государственный университет</w:t>
            </w:r>
          </w:p>
        </w:tc>
        <w:tc>
          <w:tcPr>
            <w:tcW w:w="1134" w:type="dxa"/>
          </w:tcPr>
          <w:p w:rsidR="000E25B9" w:rsidRPr="00954A89" w:rsidRDefault="00B71063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25B9" w:rsidRDefault="005D0EA6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9" w:history="1">
              <w:r w:rsidR="000E25B9"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3</w:t>
            </w:r>
          </w:p>
        </w:tc>
        <w:tc>
          <w:tcPr>
            <w:tcW w:w="2437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Социология религии</w:t>
            </w:r>
          </w:p>
        </w:tc>
        <w:tc>
          <w:tcPr>
            <w:tcW w:w="1560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М. Вебер</w:t>
            </w:r>
          </w:p>
        </w:tc>
        <w:tc>
          <w:tcPr>
            <w:tcW w:w="1133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 xml:space="preserve">Москва : </w:t>
            </w:r>
            <w:proofErr w:type="spellStart"/>
            <w:r w:rsidRPr="00B71063">
              <w:t>Директ</w:t>
            </w:r>
            <w:proofErr w:type="spellEnd"/>
            <w:r w:rsidRPr="00B71063">
              <w:t>-Медиа</w:t>
            </w:r>
          </w:p>
        </w:tc>
        <w:tc>
          <w:tcPr>
            <w:tcW w:w="1134" w:type="dxa"/>
          </w:tcPr>
          <w:p w:rsidR="000E25B9" w:rsidRPr="00954A89" w:rsidRDefault="00B71063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25B9" w:rsidRDefault="005D0EA6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0" w:history="1">
              <w:r w:rsidR="000E25B9"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0E25B9" w:rsidRPr="00954A89" w:rsidTr="007C17A8">
        <w:tc>
          <w:tcPr>
            <w:tcW w:w="648" w:type="dxa"/>
          </w:tcPr>
          <w:p w:rsidR="000E25B9" w:rsidRPr="000E25B9" w:rsidRDefault="000E25B9" w:rsidP="000E25B9">
            <w:pPr>
              <w:jc w:val="center"/>
              <w:rPr>
                <w:rFonts w:eastAsia="Calibri"/>
                <w:color w:val="000000"/>
              </w:rPr>
            </w:pPr>
            <w:r w:rsidRPr="000E25B9">
              <w:rPr>
                <w:rFonts w:eastAsia="Calibri"/>
                <w:color w:val="000000"/>
              </w:rPr>
              <w:t>4</w:t>
            </w:r>
          </w:p>
        </w:tc>
        <w:tc>
          <w:tcPr>
            <w:tcW w:w="2437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Социология : учебное пособие</w:t>
            </w:r>
          </w:p>
        </w:tc>
        <w:tc>
          <w:tcPr>
            <w:tcW w:w="1560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К. В. Фадеев, С. В. </w:t>
            </w:r>
            <w:proofErr w:type="spellStart"/>
            <w:r w:rsidRPr="00B71063">
              <w:t>Андрюкова</w:t>
            </w:r>
            <w:proofErr w:type="spellEnd"/>
            <w:r w:rsidRPr="00B71063">
              <w:t>, Т. А. </w:t>
            </w:r>
            <w:proofErr w:type="spellStart"/>
            <w:r w:rsidRPr="00B71063">
              <w:t>Гурченок</w:t>
            </w:r>
            <w:proofErr w:type="spellEnd"/>
          </w:p>
        </w:tc>
        <w:tc>
          <w:tcPr>
            <w:tcW w:w="1133" w:type="dxa"/>
          </w:tcPr>
          <w:p w:rsidR="000E25B9" w:rsidRPr="00B71063" w:rsidRDefault="00B71063" w:rsidP="007C17A8">
            <w:pPr>
              <w:rPr>
                <w:rFonts w:eastAsia="Calibri"/>
              </w:rPr>
            </w:pPr>
            <w:r w:rsidRPr="00B71063">
              <w:t>Томск : Томский государственный архитектурно-строительный университет (ТГАСУ)</w:t>
            </w:r>
          </w:p>
        </w:tc>
        <w:tc>
          <w:tcPr>
            <w:tcW w:w="1134" w:type="dxa"/>
          </w:tcPr>
          <w:p w:rsidR="000E25B9" w:rsidRPr="00954A89" w:rsidRDefault="00B71063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E25B9" w:rsidRDefault="005D0EA6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  <w:hyperlink r:id="rId11" w:history="1">
              <w:r w:rsidR="000E25B9" w:rsidRPr="00415328">
                <w:rPr>
                  <w:rStyle w:val="af2"/>
                  <w:rFonts w:eastAsia="Calibri"/>
                  <w:sz w:val="22"/>
                  <w:szCs w:val="22"/>
                </w:rPr>
                <w:t>http://biblioclub.ru/</w:t>
              </w:r>
            </w:hyperlink>
          </w:p>
          <w:p w:rsidR="000E25B9" w:rsidRPr="00954A89" w:rsidRDefault="000E25B9" w:rsidP="007C17A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DA3714" w:rsidRDefault="00DA3714" w:rsidP="005D1B84">
      <w:pPr>
        <w:spacing w:line="360" w:lineRule="auto"/>
        <w:rPr>
          <w:b/>
          <w:bCs/>
        </w:rPr>
      </w:pPr>
    </w:p>
    <w:p w:rsidR="00EF7D7B" w:rsidRPr="003C793A" w:rsidRDefault="00EF7D7B" w:rsidP="005D1B84">
      <w:pPr>
        <w:spacing w:line="360" w:lineRule="auto"/>
        <w:rPr>
          <w:b/>
          <w:bCs/>
        </w:rPr>
      </w:pPr>
    </w:p>
    <w:p w:rsidR="00087A99" w:rsidRPr="00087A99" w:rsidRDefault="00087A99" w:rsidP="00087A99">
      <w:pPr>
        <w:widowControl w:val="0"/>
        <w:numPr>
          <w:ilvl w:val="0"/>
          <w:numId w:val="37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7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087A99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A6" w:rsidRDefault="005D0EA6">
      <w:r>
        <w:separator/>
      </w:r>
    </w:p>
  </w:endnote>
  <w:endnote w:type="continuationSeparator" w:id="0">
    <w:p w:rsidR="005D0EA6" w:rsidRDefault="005D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B638D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A6" w:rsidRDefault="005D0EA6">
      <w:r>
        <w:separator/>
      </w:r>
    </w:p>
  </w:footnote>
  <w:footnote w:type="continuationSeparator" w:id="0">
    <w:p w:rsidR="005D0EA6" w:rsidRDefault="005D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81144"/>
    <w:multiLevelType w:val="hybridMultilevel"/>
    <w:tmpl w:val="9EEE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3F1B"/>
    <w:multiLevelType w:val="hybridMultilevel"/>
    <w:tmpl w:val="16CE2502"/>
    <w:lvl w:ilvl="0" w:tplc="472E4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F59DC"/>
    <w:multiLevelType w:val="hybridMultilevel"/>
    <w:tmpl w:val="F71448A4"/>
    <w:lvl w:ilvl="0" w:tplc="5AF6FC10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B238AA"/>
    <w:multiLevelType w:val="hybridMultilevel"/>
    <w:tmpl w:val="C6425C7A"/>
    <w:lvl w:ilvl="0" w:tplc="212CE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0F06BF"/>
    <w:multiLevelType w:val="hybridMultilevel"/>
    <w:tmpl w:val="0596B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121D23D4"/>
    <w:multiLevelType w:val="multilevel"/>
    <w:tmpl w:val="73807C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233B1"/>
    <w:multiLevelType w:val="hybridMultilevel"/>
    <w:tmpl w:val="A680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E54C9"/>
    <w:multiLevelType w:val="hybridMultilevel"/>
    <w:tmpl w:val="F9467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5222F8F"/>
    <w:multiLevelType w:val="hybridMultilevel"/>
    <w:tmpl w:val="92BE0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1915AA"/>
    <w:multiLevelType w:val="hybridMultilevel"/>
    <w:tmpl w:val="642075FA"/>
    <w:lvl w:ilvl="0" w:tplc="93743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47764"/>
    <w:multiLevelType w:val="hybridMultilevel"/>
    <w:tmpl w:val="EF76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2B428B"/>
    <w:multiLevelType w:val="hybridMultilevel"/>
    <w:tmpl w:val="155A92B2"/>
    <w:lvl w:ilvl="0" w:tplc="5F7CAA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157BFA"/>
    <w:multiLevelType w:val="hybridMultilevel"/>
    <w:tmpl w:val="D6400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4" w15:restartNumberingAfterBreak="0">
    <w:nsid w:val="4D1272D6"/>
    <w:multiLevelType w:val="multilevel"/>
    <w:tmpl w:val="868AFCB2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Полужирный" w:hAnsi="Times New Roman Полужирный" w:hint="default"/>
      </w:rPr>
    </w:lvl>
  </w:abstractNum>
  <w:abstractNum w:abstractNumId="35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41"/>
  </w:num>
  <w:num w:numId="3">
    <w:abstractNumId w:val="7"/>
  </w:num>
  <w:num w:numId="4">
    <w:abstractNumId w:val="40"/>
  </w:num>
  <w:num w:numId="5">
    <w:abstractNumId w:val="17"/>
  </w:num>
  <w:num w:numId="6">
    <w:abstractNumId w:val="9"/>
  </w:num>
  <w:num w:numId="7">
    <w:abstractNumId w:val="10"/>
  </w:num>
  <w:num w:numId="8">
    <w:abstractNumId w:val="22"/>
  </w:num>
  <w:num w:numId="9">
    <w:abstractNumId w:val="13"/>
  </w:num>
  <w:num w:numId="10">
    <w:abstractNumId w:val="36"/>
  </w:num>
  <w:num w:numId="11">
    <w:abstractNumId w:val="16"/>
  </w:num>
  <w:num w:numId="12">
    <w:abstractNumId w:val="42"/>
  </w:num>
  <w:num w:numId="13">
    <w:abstractNumId w:val="2"/>
  </w:num>
  <w:num w:numId="14">
    <w:abstractNumId w:val="39"/>
  </w:num>
  <w:num w:numId="15">
    <w:abstractNumId w:val="25"/>
  </w:num>
  <w:num w:numId="16">
    <w:abstractNumId w:val="38"/>
  </w:num>
  <w:num w:numId="17">
    <w:abstractNumId w:val="24"/>
  </w:num>
  <w:num w:numId="18">
    <w:abstractNumId w:val="35"/>
  </w:num>
  <w:num w:numId="19">
    <w:abstractNumId w:val="29"/>
  </w:num>
  <w:num w:numId="20">
    <w:abstractNumId w:val="23"/>
  </w:num>
  <w:num w:numId="21">
    <w:abstractNumId w:val="44"/>
  </w:num>
  <w:num w:numId="22">
    <w:abstractNumId w:val="20"/>
  </w:num>
  <w:num w:numId="23">
    <w:abstractNumId w:val="45"/>
  </w:num>
  <w:num w:numId="24">
    <w:abstractNumId w:val="34"/>
  </w:num>
  <w:num w:numId="25">
    <w:abstractNumId w:val="6"/>
  </w:num>
  <w:num w:numId="26">
    <w:abstractNumId w:val="5"/>
  </w:num>
  <w:num w:numId="27">
    <w:abstractNumId w:val="31"/>
  </w:num>
  <w:num w:numId="28">
    <w:abstractNumId w:val="43"/>
  </w:num>
  <w:num w:numId="29">
    <w:abstractNumId w:val="12"/>
  </w:num>
  <w:num w:numId="30">
    <w:abstractNumId w:val="27"/>
  </w:num>
  <w:num w:numId="31">
    <w:abstractNumId w:val="3"/>
  </w:num>
  <w:num w:numId="32">
    <w:abstractNumId w:val="26"/>
  </w:num>
  <w:num w:numId="33">
    <w:abstractNumId w:val="47"/>
  </w:num>
  <w:num w:numId="34">
    <w:abstractNumId w:val="14"/>
  </w:num>
  <w:num w:numId="35">
    <w:abstractNumId w:val="8"/>
  </w:num>
  <w:num w:numId="36">
    <w:abstractNumId w:val="4"/>
  </w:num>
  <w:num w:numId="37">
    <w:abstractNumId w:val="0"/>
  </w:num>
  <w:num w:numId="38">
    <w:abstractNumId w:val="1"/>
  </w:num>
  <w:num w:numId="39">
    <w:abstractNumId w:val="15"/>
  </w:num>
  <w:num w:numId="40">
    <w:abstractNumId w:val="37"/>
  </w:num>
  <w:num w:numId="41">
    <w:abstractNumId w:val="28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19"/>
  </w:num>
  <w:num w:numId="46">
    <w:abstractNumId w:val="32"/>
  </w:num>
  <w:num w:numId="47">
    <w:abstractNumId w:val="46"/>
  </w:num>
  <w:num w:numId="4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0EA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38D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BC6AE8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mwerden.de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E975B-DED2-4D33-B777-AB017522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44</cp:revision>
  <cp:lastPrinted>2019-02-08T16:04:00Z</cp:lastPrinted>
  <dcterms:created xsi:type="dcterms:W3CDTF">2019-12-04T07:40:00Z</dcterms:created>
  <dcterms:modified xsi:type="dcterms:W3CDTF">2023-05-23T09:06:00Z</dcterms:modified>
</cp:coreProperties>
</file>