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28" w:rsidRPr="007A6BCC" w:rsidRDefault="00AD2E28" w:rsidP="00AD2E28">
      <w:pPr>
        <w:tabs>
          <w:tab w:val="left" w:pos="1530"/>
        </w:tabs>
        <w:ind w:hanging="40"/>
        <w:jc w:val="center"/>
      </w:pPr>
    </w:p>
    <w:p w:rsidR="00AD2E28" w:rsidRPr="007A6BCC" w:rsidRDefault="00AD2E28" w:rsidP="00AD2E28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AD2E28" w:rsidRPr="007A6BCC" w:rsidRDefault="00AD2E28" w:rsidP="00AD2E2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AD2E28" w:rsidRPr="007A6BCC" w:rsidRDefault="00AD2E28" w:rsidP="00AD2E28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AD2E28" w:rsidRPr="007A6BCC" w:rsidRDefault="00AD2E28" w:rsidP="00AD2E28">
      <w:pPr>
        <w:tabs>
          <w:tab w:val="left" w:pos="1530"/>
        </w:tabs>
        <w:ind w:hanging="40"/>
        <w:jc w:val="center"/>
      </w:pPr>
    </w:p>
    <w:p w:rsidR="00AD2E28" w:rsidRPr="007A6BCC" w:rsidRDefault="00AD2E28" w:rsidP="00AD2E28">
      <w:pPr>
        <w:tabs>
          <w:tab w:val="left" w:pos="1530"/>
        </w:tabs>
        <w:ind w:hanging="40"/>
        <w:jc w:val="center"/>
      </w:pPr>
    </w:p>
    <w:p w:rsidR="00AD2E28" w:rsidRPr="007A6BCC" w:rsidRDefault="00AD2E28" w:rsidP="00AD2E28">
      <w:pPr>
        <w:tabs>
          <w:tab w:val="left" w:pos="1530"/>
        </w:tabs>
        <w:ind w:hanging="40"/>
        <w:jc w:val="center"/>
      </w:pPr>
    </w:p>
    <w:p w:rsidR="00AD2E28" w:rsidRPr="007A6BCC" w:rsidRDefault="00AD2E28" w:rsidP="00AD2E28">
      <w:pPr>
        <w:tabs>
          <w:tab w:val="left" w:pos="1530"/>
        </w:tabs>
        <w:ind w:firstLine="5630"/>
      </w:pPr>
      <w:r w:rsidRPr="007A6BCC">
        <w:t>УТВЕРЖДАЮ</w:t>
      </w:r>
    </w:p>
    <w:p w:rsidR="00AD2E28" w:rsidRPr="007A6BCC" w:rsidRDefault="00AD2E28" w:rsidP="00AD2E28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AD2E28" w:rsidRPr="007A6BCC" w:rsidRDefault="00AD2E28" w:rsidP="00AD2E28">
      <w:pPr>
        <w:tabs>
          <w:tab w:val="left" w:pos="1530"/>
        </w:tabs>
        <w:ind w:firstLine="5630"/>
      </w:pPr>
      <w:r w:rsidRPr="007A6BCC">
        <w:t xml:space="preserve">работе </w:t>
      </w:r>
    </w:p>
    <w:p w:rsidR="00AD2E28" w:rsidRPr="007A6BCC" w:rsidRDefault="00AD2E28" w:rsidP="00AD2E28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AD2E28" w:rsidRPr="007A6BCC" w:rsidRDefault="00AD2E28" w:rsidP="00AD2E2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E28" w:rsidRPr="007A6BCC" w:rsidRDefault="00AD2E28" w:rsidP="00AD2E2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E28" w:rsidRPr="007A6BCC" w:rsidRDefault="00AD2E28" w:rsidP="00AD2E2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E28" w:rsidRPr="007A6BCC" w:rsidRDefault="00AD2E28" w:rsidP="00AD2E2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E28" w:rsidRPr="007A6BCC" w:rsidRDefault="00AD2E28" w:rsidP="00AD2E2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AD2E28" w:rsidRPr="007A6BCC" w:rsidRDefault="00AD2E28" w:rsidP="00AD2E2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AD2E28" w:rsidRPr="007A6BCC" w:rsidRDefault="00AD2E28" w:rsidP="00AD2E2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E28" w:rsidRPr="007A6BCC" w:rsidRDefault="00AD2E28" w:rsidP="00AD2E2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E28" w:rsidRPr="00404D53" w:rsidRDefault="00AD2E28" w:rsidP="00AD2E28">
      <w:pPr>
        <w:autoSpaceDE w:val="0"/>
        <w:autoSpaceDN w:val="0"/>
        <w:adjustRightInd w:val="0"/>
        <w:jc w:val="center"/>
        <w:rPr>
          <w:b/>
          <w:bCs/>
        </w:rPr>
      </w:pPr>
    </w:p>
    <w:p w:rsidR="00AD2E28" w:rsidRPr="007A6BCC" w:rsidRDefault="00AD2E28" w:rsidP="00AD2E28">
      <w:pPr>
        <w:jc w:val="center"/>
        <w:rPr>
          <w:b/>
          <w:bCs/>
        </w:rPr>
      </w:pPr>
      <w:r w:rsidRPr="007A6BCC">
        <w:rPr>
          <w:b/>
          <w:bCs/>
        </w:rPr>
        <w:t xml:space="preserve">Б1.В.01.04 ФИЛОСОФИЯ КУЛЬТУРЫ (МОДУЛЬ): </w:t>
      </w:r>
    </w:p>
    <w:p w:rsidR="00AD2E28" w:rsidRPr="007A6BCC" w:rsidRDefault="00AD2E28" w:rsidP="00AD2E28">
      <w:pPr>
        <w:jc w:val="center"/>
        <w:rPr>
          <w:b/>
          <w:bCs/>
        </w:rPr>
      </w:pPr>
      <w:r w:rsidRPr="007A6BCC">
        <w:rPr>
          <w:b/>
          <w:bCs/>
        </w:rPr>
        <w:t>КУЛЬТУРНАЯ ПАМЯТЬ</w:t>
      </w:r>
    </w:p>
    <w:p w:rsidR="00AD2E28" w:rsidRPr="007A6BCC" w:rsidRDefault="00AD2E28" w:rsidP="00AD2E28">
      <w:pPr>
        <w:jc w:val="both"/>
        <w:rPr>
          <w:color w:val="000000"/>
        </w:rPr>
      </w:pPr>
    </w:p>
    <w:p w:rsidR="00AD2E28" w:rsidRPr="007A6BCC" w:rsidRDefault="00AD2E28" w:rsidP="00AD2E28">
      <w:pPr>
        <w:tabs>
          <w:tab w:val="left" w:pos="3822"/>
        </w:tabs>
        <w:rPr>
          <w:b/>
          <w:color w:val="00000A"/>
        </w:rPr>
      </w:pPr>
    </w:p>
    <w:p w:rsidR="00AD2E28" w:rsidRPr="007A6BCC" w:rsidRDefault="00AD2E28" w:rsidP="00AD2E28">
      <w:pPr>
        <w:ind w:left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AD2E28" w:rsidRPr="007A6BCC" w:rsidRDefault="00AD2E28" w:rsidP="00AD2E28">
      <w:pPr>
        <w:tabs>
          <w:tab w:val="right" w:leader="underscore" w:pos="8505"/>
        </w:tabs>
        <w:jc w:val="center"/>
        <w:rPr>
          <w:b/>
        </w:rPr>
      </w:pPr>
    </w:p>
    <w:p w:rsidR="00AD2E28" w:rsidRPr="007A6BCC" w:rsidRDefault="00AD2E28" w:rsidP="00AD2E28">
      <w:pPr>
        <w:tabs>
          <w:tab w:val="right" w:leader="underscore" w:pos="8505"/>
        </w:tabs>
        <w:jc w:val="center"/>
      </w:pPr>
    </w:p>
    <w:p w:rsidR="00AD2E28" w:rsidRPr="007A6BCC" w:rsidRDefault="00AD2E28" w:rsidP="00AD2E28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AD2E28" w:rsidRPr="007A6BCC" w:rsidRDefault="00AD2E28" w:rsidP="00AD2E28">
      <w:pPr>
        <w:tabs>
          <w:tab w:val="left" w:pos="3822"/>
        </w:tabs>
        <w:jc w:val="center"/>
        <w:rPr>
          <w:bCs/>
        </w:rPr>
      </w:pPr>
    </w:p>
    <w:p w:rsidR="00AD2E28" w:rsidRPr="007A6BCC" w:rsidRDefault="00AD2E28" w:rsidP="00AD2E28">
      <w:pPr>
        <w:tabs>
          <w:tab w:val="left" w:pos="3822"/>
        </w:tabs>
        <w:jc w:val="center"/>
        <w:rPr>
          <w:bCs/>
        </w:rPr>
      </w:pPr>
    </w:p>
    <w:p w:rsidR="00AD2E28" w:rsidRPr="007A6BCC" w:rsidRDefault="00AD2E28" w:rsidP="00AD2E28">
      <w:pPr>
        <w:tabs>
          <w:tab w:val="left" w:pos="3822"/>
        </w:tabs>
        <w:jc w:val="center"/>
        <w:rPr>
          <w:bCs/>
        </w:rPr>
      </w:pPr>
    </w:p>
    <w:p w:rsidR="00AD2E28" w:rsidRPr="007A6BCC" w:rsidRDefault="00AD2E28" w:rsidP="00AD2E28">
      <w:pPr>
        <w:tabs>
          <w:tab w:val="left" w:pos="3822"/>
        </w:tabs>
        <w:jc w:val="center"/>
        <w:rPr>
          <w:bCs/>
        </w:rPr>
      </w:pPr>
    </w:p>
    <w:p w:rsidR="00061769" w:rsidRDefault="00061769" w:rsidP="00061769">
      <w:pPr>
        <w:jc w:val="center"/>
      </w:pPr>
      <w:r>
        <w:t>(год начала подготовки - 2022)</w:t>
      </w: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  <w:bookmarkStart w:id="0" w:name="_GoBack"/>
      <w:bookmarkEnd w:id="0"/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</w:p>
    <w:p w:rsidR="00061769" w:rsidRDefault="00061769" w:rsidP="00061769">
      <w:pPr>
        <w:jc w:val="center"/>
      </w:pPr>
      <w:r>
        <w:t>Санкт-Петербург</w:t>
      </w:r>
    </w:p>
    <w:p w:rsidR="00AD2E28" w:rsidRPr="00C76FA1" w:rsidRDefault="00061769" w:rsidP="0006176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r w:rsidR="00DA10A6" w:rsidRPr="007F18F6">
        <w:rPr>
          <w:b/>
          <w:bCs/>
        </w:rPr>
        <w:br w:type="page"/>
      </w:r>
      <w:r w:rsidR="00AD2E28" w:rsidRPr="00C76FA1">
        <w:rPr>
          <w:b/>
          <w:bCs/>
        </w:rPr>
        <w:lastRenderedPageBreak/>
        <w:t xml:space="preserve"> </w:t>
      </w:r>
    </w:p>
    <w:p w:rsidR="009C7FC3" w:rsidRPr="00C76FA1" w:rsidRDefault="009C7FC3" w:rsidP="009C7FC3">
      <w:pPr>
        <w:numPr>
          <w:ilvl w:val="0"/>
          <w:numId w:val="26"/>
        </w:numPr>
        <w:ind w:left="0" w:firstLine="0"/>
        <w:jc w:val="both"/>
        <w:rPr>
          <w:b/>
          <w:bCs/>
        </w:rPr>
      </w:pPr>
      <w:r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9C7FC3" w:rsidRDefault="009C7FC3" w:rsidP="009C7FC3">
      <w:pPr>
        <w:pStyle w:val="a"/>
        <w:numPr>
          <w:ilvl w:val="0"/>
          <w:numId w:val="0"/>
        </w:numPr>
        <w:spacing w:line="240" w:lineRule="auto"/>
      </w:pPr>
    </w:p>
    <w:p w:rsidR="009C7FC3" w:rsidRDefault="009C7FC3" w:rsidP="009C7FC3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:rsidR="009C7FC3" w:rsidRDefault="009C7FC3" w:rsidP="009C7FC3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9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7"/>
        <w:gridCol w:w="5241"/>
        <w:gridCol w:w="38"/>
      </w:tblGrid>
      <w:tr w:rsidR="00AD2E28" w:rsidRPr="008D041D" w:rsidTr="000D67DD">
        <w:tc>
          <w:tcPr>
            <w:tcW w:w="1980" w:type="dxa"/>
            <w:shd w:val="clear" w:color="auto" w:fill="auto"/>
          </w:tcPr>
          <w:p w:rsidR="009C7FC3" w:rsidRPr="00AD2E28" w:rsidRDefault="00AD2E28" w:rsidP="00C05389">
            <w:pPr>
              <w:jc w:val="center"/>
              <w:rPr>
                <w:szCs w:val="20"/>
              </w:rPr>
            </w:pPr>
            <w:r w:rsidRPr="00AD2E28">
              <w:rPr>
                <w:szCs w:val="20"/>
              </w:rPr>
              <w:t>Индекс компетенции</w:t>
            </w:r>
          </w:p>
        </w:tc>
        <w:tc>
          <w:tcPr>
            <w:tcW w:w="2698" w:type="dxa"/>
            <w:shd w:val="clear" w:color="auto" w:fill="auto"/>
          </w:tcPr>
          <w:p w:rsidR="009C7FC3" w:rsidRPr="00AD2E28" w:rsidRDefault="00AD2E28" w:rsidP="00C05389">
            <w:pPr>
              <w:jc w:val="center"/>
              <w:rPr>
                <w:szCs w:val="20"/>
              </w:rPr>
            </w:pPr>
            <w:r w:rsidRPr="00AD2E28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9C7FC3" w:rsidRPr="00AD2E28" w:rsidRDefault="00AD2E28" w:rsidP="00C05389">
            <w:pPr>
              <w:jc w:val="center"/>
              <w:rPr>
                <w:szCs w:val="20"/>
              </w:rPr>
            </w:pPr>
            <w:r w:rsidRPr="00AD2E28">
              <w:rPr>
                <w:szCs w:val="20"/>
              </w:rPr>
              <w:t>Индикаторы компетенций (код и содержание)</w:t>
            </w:r>
          </w:p>
        </w:tc>
      </w:tr>
      <w:tr w:rsidR="00AD2E28" w:rsidTr="000D67DD">
        <w:tc>
          <w:tcPr>
            <w:tcW w:w="1980" w:type="dxa"/>
            <w:vMerge w:val="restart"/>
            <w:shd w:val="clear" w:color="auto" w:fill="auto"/>
          </w:tcPr>
          <w:p w:rsidR="009C7FC3" w:rsidRPr="00C05389" w:rsidRDefault="00AD2E28" w:rsidP="00056D03">
            <w:pPr>
              <w:rPr>
                <w:b/>
              </w:rPr>
            </w:pPr>
            <w:r>
              <w:rPr>
                <w:b/>
              </w:rPr>
              <w:t>УК-4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9C7FC3" w:rsidRDefault="009C7FC3" w:rsidP="00AD2E28">
            <w:pPr>
              <w:jc w:val="both"/>
            </w:pPr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иностранном(ых) языке(ах), для академического и п</w:t>
            </w:r>
            <w:r>
              <w:t>рофессионального взаимодействия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9C7FC3" w:rsidRDefault="009C7FC3" w:rsidP="00056D03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AD2E28" w:rsidTr="000D67DD">
        <w:tc>
          <w:tcPr>
            <w:tcW w:w="1980" w:type="dxa"/>
            <w:vMerge/>
            <w:shd w:val="clear" w:color="auto" w:fill="auto"/>
          </w:tcPr>
          <w:p w:rsidR="009C7FC3" w:rsidRDefault="009C7FC3" w:rsidP="00056D03"/>
        </w:tc>
        <w:tc>
          <w:tcPr>
            <w:tcW w:w="2698" w:type="dxa"/>
            <w:vMerge/>
            <w:shd w:val="clear" w:color="auto" w:fill="auto"/>
          </w:tcPr>
          <w:p w:rsidR="009C7FC3" w:rsidRDefault="009C7FC3" w:rsidP="00AD2E28">
            <w:pPr>
              <w:jc w:val="both"/>
            </w:pPr>
          </w:p>
        </w:tc>
        <w:tc>
          <w:tcPr>
            <w:tcW w:w="5283" w:type="dxa"/>
            <w:gridSpan w:val="2"/>
            <w:shd w:val="clear" w:color="auto" w:fill="auto"/>
          </w:tcPr>
          <w:p w:rsidR="009C7FC3" w:rsidRDefault="009C7FC3" w:rsidP="00056D03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AD2E28" w:rsidTr="000D67DD">
        <w:tc>
          <w:tcPr>
            <w:tcW w:w="1980" w:type="dxa"/>
            <w:vMerge/>
            <w:shd w:val="clear" w:color="auto" w:fill="auto"/>
          </w:tcPr>
          <w:p w:rsidR="009C7FC3" w:rsidRDefault="009C7FC3" w:rsidP="00056D03"/>
        </w:tc>
        <w:tc>
          <w:tcPr>
            <w:tcW w:w="2698" w:type="dxa"/>
            <w:vMerge/>
            <w:shd w:val="clear" w:color="auto" w:fill="auto"/>
          </w:tcPr>
          <w:p w:rsidR="009C7FC3" w:rsidRDefault="009C7FC3" w:rsidP="00AD2E28">
            <w:pPr>
              <w:jc w:val="both"/>
            </w:pPr>
          </w:p>
        </w:tc>
        <w:tc>
          <w:tcPr>
            <w:tcW w:w="5283" w:type="dxa"/>
            <w:gridSpan w:val="2"/>
            <w:shd w:val="clear" w:color="auto" w:fill="auto"/>
          </w:tcPr>
          <w:p w:rsidR="009C7FC3" w:rsidRDefault="009C7FC3" w:rsidP="00056D03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AD2E28" w:rsidTr="000D67DD">
        <w:tc>
          <w:tcPr>
            <w:tcW w:w="1980" w:type="dxa"/>
            <w:vMerge/>
            <w:shd w:val="clear" w:color="auto" w:fill="auto"/>
          </w:tcPr>
          <w:p w:rsidR="009C7FC3" w:rsidRDefault="009C7FC3" w:rsidP="00056D03"/>
        </w:tc>
        <w:tc>
          <w:tcPr>
            <w:tcW w:w="2698" w:type="dxa"/>
            <w:vMerge/>
            <w:shd w:val="clear" w:color="auto" w:fill="auto"/>
          </w:tcPr>
          <w:p w:rsidR="009C7FC3" w:rsidRDefault="009C7FC3" w:rsidP="00AD2E28">
            <w:pPr>
              <w:jc w:val="both"/>
            </w:pPr>
          </w:p>
        </w:tc>
        <w:tc>
          <w:tcPr>
            <w:tcW w:w="5283" w:type="dxa"/>
            <w:gridSpan w:val="2"/>
            <w:shd w:val="clear" w:color="auto" w:fill="auto"/>
          </w:tcPr>
          <w:p w:rsidR="009C7FC3" w:rsidRDefault="009C7FC3" w:rsidP="00056D03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AD2E28" w:rsidTr="000D67DD">
        <w:tc>
          <w:tcPr>
            <w:tcW w:w="1980" w:type="dxa"/>
            <w:vMerge/>
            <w:shd w:val="clear" w:color="auto" w:fill="auto"/>
          </w:tcPr>
          <w:p w:rsidR="009C7FC3" w:rsidRDefault="009C7FC3" w:rsidP="00056D03"/>
        </w:tc>
        <w:tc>
          <w:tcPr>
            <w:tcW w:w="2698" w:type="dxa"/>
            <w:vMerge/>
            <w:shd w:val="clear" w:color="auto" w:fill="auto"/>
          </w:tcPr>
          <w:p w:rsidR="009C7FC3" w:rsidRDefault="009C7FC3" w:rsidP="00AD2E28">
            <w:pPr>
              <w:jc w:val="both"/>
            </w:pPr>
          </w:p>
        </w:tc>
        <w:tc>
          <w:tcPr>
            <w:tcW w:w="5283" w:type="dxa"/>
            <w:gridSpan w:val="2"/>
            <w:shd w:val="clear" w:color="auto" w:fill="auto"/>
          </w:tcPr>
          <w:p w:rsidR="009C7FC3" w:rsidRDefault="009C7FC3" w:rsidP="00056D03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AD2E28" w:rsidTr="000D67DD">
        <w:tc>
          <w:tcPr>
            <w:tcW w:w="1980" w:type="dxa"/>
            <w:vMerge w:val="restart"/>
            <w:shd w:val="clear" w:color="auto" w:fill="auto"/>
          </w:tcPr>
          <w:p w:rsidR="009C7FC3" w:rsidRPr="00C05389" w:rsidRDefault="00AD2E28" w:rsidP="00056D03">
            <w:pPr>
              <w:rPr>
                <w:b/>
              </w:rPr>
            </w:pPr>
            <w:r>
              <w:rPr>
                <w:b/>
              </w:rPr>
              <w:t>УК-5</w:t>
            </w:r>
            <w:r w:rsidR="009C7FC3" w:rsidRPr="00C05389">
              <w:rPr>
                <w:b/>
              </w:rPr>
              <w:t xml:space="preserve"> 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9C7FC3" w:rsidRPr="00CC7E74" w:rsidRDefault="009C7FC3" w:rsidP="00AD2E28">
            <w:pPr>
              <w:jc w:val="both"/>
            </w:pPr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9C7FC3" w:rsidRDefault="009C7FC3" w:rsidP="00AD2E28">
            <w:pPr>
              <w:jc w:val="both"/>
            </w:pPr>
          </w:p>
        </w:tc>
        <w:tc>
          <w:tcPr>
            <w:tcW w:w="5283" w:type="dxa"/>
            <w:gridSpan w:val="2"/>
            <w:shd w:val="clear" w:color="auto" w:fill="auto"/>
          </w:tcPr>
          <w:p w:rsidR="009C7FC3" w:rsidRDefault="009C7FC3" w:rsidP="00056D03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AD2E28" w:rsidTr="000D67DD">
        <w:tc>
          <w:tcPr>
            <w:tcW w:w="1980" w:type="dxa"/>
            <w:vMerge/>
            <w:shd w:val="clear" w:color="auto" w:fill="auto"/>
          </w:tcPr>
          <w:p w:rsidR="009C7FC3" w:rsidRDefault="009C7FC3" w:rsidP="00056D03"/>
        </w:tc>
        <w:tc>
          <w:tcPr>
            <w:tcW w:w="2698" w:type="dxa"/>
            <w:vMerge/>
            <w:shd w:val="clear" w:color="auto" w:fill="auto"/>
          </w:tcPr>
          <w:p w:rsidR="009C7FC3" w:rsidRDefault="009C7FC3" w:rsidP="00056D03"/>
        </w:tc>
        <w:tc>
          <w:tcPr>
            <w:tcW w:w="5283" w:type="dxa"/>
            <w:gridSpan w:val="2"/>
            <w:shd w:val="clear" w:color="auto" w:fill="auto"/>
          </w:tcPr>
          <w:p w:rsidR="009C7FC3" w:rsidRDefault="009C7FC3" w:rsidP="00056D03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AD2E28" w:rsidTr="000D67DD">
        <w:tc>
          <w:tcPr>
            <w:tcW w:w="1980" w:type="dxa"/>
            <w:vMerge/>
            <w:shd w:val="clear" w:color="auto" w:fill="auto"/>
          </w:tcPr>
          <w:p w:rsidR="009C7FC3" w:rsidRDefault="009C7FC3" w:rsidP="00056D03"/>
        </w:tc>
        <w:tc>
          <w:tcPr>
            <w:tcW w:w="2698" w:type="dxa"/>
            <w:vMerge/>
            <w:shd w:val="clear" w:color="auto" w:fill="auto"/>
          </w:tcPr>
          <w:p w:rsidR="009C7FC3" w:rsidRDefault="009C7FC3" w:rsidP="00056D03"/>
        </w:tc>
        <w:tc>
          <w:tcPr>
            <w:tcW w:w="5283" w:type="dxa"/>
            <w:gridSpan w:val="2"/>
            <w:shd w:val="clear" w:color="auto" w:fill="auto"/>
          </w:tcPr>
          <w:p w:rsidR="009C7FC3" w:rsidRDefault="009C7FC3" w:rsidP="00056D03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</w:t>
            </w:r>
            <w:r w:rsidRPr="00CC7E74">
              <w:lastRenderedPageBreak/>
              <w:t>и усиления социальной интеграции.</w:t>
            </w:r>
          </w:p>
          <w:p w:rsidR="009C7FC3" w:rsidRDefault="009C7FC3" w:rsidP="00056D03"/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 w:val="restart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>ПК-1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 xml:space="preserve">ПК-1.1. Знает: </w:t>
            </w:r>
          </w:p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>основные концепции эстетической антропологии мегаполиса</w:t>
            </w: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 xml:space="preserve">ПК-1.2. Умеет: </w:t>
            </w:r>
          </w:p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>выстраивать стратегию актуализации образовательного потенциала города в различных направлениях просветительской работы.</w:t>
            </w: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 xml:space="preserve">ПК-1.3. Владеет: </w:t>
            </w:r>
          </w:p>
          <w:p w:rsidR="000D67DD" w:rsidRPr="000D67DD" w:rsidRDefault="000D67DD" w:rsidP="000D67DD">
            <w:pPr>
              <w:suppressAutoHyphens/>
              <w:jc w:val="both"/>
            </w:pPr>
            <w:r w:rsidRPr="000D67DD">
              <w:t>методами интеграции содержания в систему учебных дисциплин средней и высшей школы.</w:t>
            </w: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 w:val="restart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>ПК-3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 xml:space="preserve">ПК-3.1. Знает: </w:t>
            </w:r>
          </w:p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>способы создания условий формирования у обучающихся опыта самостоятельного решения познавательных, коммуникативных, нравственных проблем при изучении содержания предметов и дисциплин в области культурологии и урбанистики.</w:t>
            </w: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 xml:space="preserve">ПК-3.2. Умеет: </w:t>
            </w:r>
          </w:p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>организовывать самостоятельную и совместную образовательную деятельность обучающихся по освоению учебного содержания на основе осмысления и применения знаний</w:t>
            </w: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 xml:space="preserve">ПК-3.3. Владеет: </w:t>
            </w:r>
          </w:p>
          <w:p w:rsidR="000D67DD" w:rsidRPr="000D67DD" w:rsidRDefault="000D67DD" w:rsidP="000D67DD">
            <w:pPr>
              <w:suppressAutoHyphens/>
              <w:jc w:val="both"/>
            </w:pPr>
            <w:r w:rsidRPr="000D67DD">
              <w:t>способами построения процесса обучения на основе вовлечения обучающихся в деятельность по решению познавательных, коммуникативных, нравственных и других проблем.</w:t>
            </w: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 w:val="restart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>ПК- 4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 xml:space="preserve">ПК-4.1. Знает: </w:t>
            </w:r>
          </w:p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>современные методы методики и технологии анализа общих и частных урбанистических проблем.</w:t>
            </w: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 xml:space="preserve">ПК-4.2. Умеет: </w:t>
            </w:r>
          </w:p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 xml:space="preserve">ПК-4.3. Владеет: </w:t>
            </w:r>
          </w:p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lastRenderedPageBreak/>
              <w:t>действиями осуществления философско-педагогической диагностики учебно-методических материалов, учебников и пособий по дисциплинам социогуманитарного профиля.</w:t>
            </w: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 w:val="restart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>ПК-5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 xml:space="preserve">ПК-5.1. Знает: </w:t>
            </w:r>
          </w:p>
          <w:p w:rsidR="000D67DD" w:rsidRPr="000D67DD" w:rsidRDefault="000D67DD" w:rsidP="000D67DD">
            <w:pPr>
              <w:suppressAutoHyphens/>
              <w:jc w:val="both"/>
            </w:pPr>
            <w:r w:rsidRPr="000D67DD">
              <w:t>содержание ключевых урбанистических теорий.</w:t>
            </w:r>
          </w:p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 xml:space="preserve">ПК-5.2. Умеет: </w:t>
            </w:r>
          </w:p>
          <w:p w:rsidR="000D67DD" w:rsidRPr="000D67DD" w:rsidRDefault="000D67DD" w:rsidP="000D67DD">
            <w:pPr>
              <w:suppressAutoHyphens/>
              <w:jc w:val="both"/>
            </w:pPr>
            <w:r w:rsidRPr="000D67DD">
              <w:t>идентифицировать содержание и характер проблемы относительно ведущих теоретических направлений.</w:t>
            </w:r>
          </w:p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</w:p>
        </w:tc>
      </w:tr>
      <w:tr w:rsidR="000D67DD" w:rsidRPr="000D67DD" w:rsidTr="000D67DD">
        <w:trPr>
          <w:gridAfter w:val="1"/>
          <w:wAfter w:w="38" w:type="dxa"/>
        </w:trPr>
        <w:tc>
          <w:tcPr>
            <w:tcW w:w="1985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D67DD" w:rsidRPr="000D67DD" w:rsidRDefault="000D67DD" w:rsidP="000D67DD">
            <w:pPr>
              <w:suppressAutoHyphens/>
              <w:jc w:val="both"/>
            </w:pPr>
            <w:r w:rsidRPr="000D67DD">
              <w:t xml:space="preserve">ПК-5.3. Владеет: </w:t>
            </w:r>
          </w:p>
          <w:p w:rsidR="000D67DD" w:rsidRPr="000D67DD" w:rsidRDefault="000D67DD" w:rsidP="000D67DD">
            <w:pPr>
              <w:suppressAutoHyphens/>
              <w:spacing w:after="200"/>
              <w:jc w:val="both"/>
              <w:rPr>
                <w:lang w:eastAsia="en-US"/>
              </w:rPr>
            </w:pPr>
            <w:r w:rsidRPr="000D67DD">
              <w:rPr>
                <w:lang w:eastAsia="en-US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0D67DD" w:rsidRDefault="000D67DD" w:rsidP="009C7FC3">
      <w:pPr>
        <w:jc w:val="both"/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D91F2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D91F20" w:rsidRDefault="00B71438" w:rsidP="00D91F2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91F20">
        <w:rPr>
          <w:color w:val="auto"/>
          <w:sz w:val="24"/>
          <w:szCs w:val="24"/>
          <w:u w:val="single"/>
        </w:rPr>
        <w:t>Цель дисциплины</w:t>
      </w:r>
      <w:r w:rsidR="00DA10A6" w:rsidRPr="00D91F20">
        <w:rPr>
          <w:color w:val="auto"/>
          <w:sz w:val="24"/>
          <w:szCs w:val="24"/>
        </w:rPr>
        <w:t xml:space="preserve">: </w:t>
      </w:r>
      <w:r w:rsidR="00D91F20" w:rsidRPr="00D91F20">
        <w:rPr>
          <w:sz w:val="24"/>
          <w:szCs w:val="24"/>
        </w:rPr>
        <w:t xml:space="preserve">знакомство с феноменом культурной памяти, механизмами ее формирования и техникой семиотического анализа.  </w:t>
      </w:r>
    </w:p>
    <w:p w:rsidR="00DA10A6" w:rsidRPr="00D91F20" w:rsidRDefault="00DA10A6" w:rsidP="00D91F2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  <w:r w:rsidRPr="00D91F20">
        <w:rPr>
          <w:color w:val="auto"/>
          <w:sz w:val="24"/>
          <w:szCs w:val="24"/>
          <w:u w:val="single"/>
        </w:rPr>
        <w:t>Зад</w:t>
      </w:r>
      <w:r w:rsidR="00B71438" w:rsidRPr="00D91F20">
        <w:rPr>
          <w:color w:val="auto"/>
          <w:sz w:val="24"/>
          <w:szCs w:val="24"/>
          <w:u w:val="single"/>
        </w:rPr>
        <w:t>ачи дисциплины</w:t>
      </w:r>
      <w:r w:rsidRPr="00D91F20">
        <w:rPr>
          <w:color w:val="auto"/>
          <w:sz w:val="24"/>
          <w:szCs w:val="24"/>
          <w:u w:val="single"/>
        </w:rPr>
        <w:t>:</w:t>
      </w:r>
    </w:p>
    <w:p w:rsidR="00D91F20" w:rsidRDefault="00D91F20" w:rsidP="00D91F20">
      <w:pPr>
        <w:numPr>
          <w:ilvl w:val="0"/>
          <w:numId w:val="16"/>
        </w:numPr>
        <w:ind w:left="0" w:firstLine="0"/>
        <w:jc w:val="both"/>
      </w:pPr>
      <w:r w:rsidRPr="00601A02">
        <w:t>сформировать знания основных</w:t>
      </w:r>
      <w:r>
        <w:t xml:space="preserve"> концептов, связанных с категорией культурной памяти, и методов ее анализа на диахроническом и синхроническом уровнях; </w:t>
      </w:r>
    </w:p>
    <w:p w:rsidR="00D91F20" w:rsidRDefault="00D91F20" w:rsidP="00D91F20">
      <w:pPr>
        <w:numPr>
          <w:ilvl w:val="0"/>
          <w:numId w:val="16"/>
        </w:numPr>
        <w:ind w:left="0" w:firstLine="0"/>
        <w:jc w:val="both"/>
      </w:pPr>
      <w:r w:rsidRPr="00601A02">
        <w:t>сформировать умения пр</w:t>
      </w:r>
      <w:r>
        <w:t xml:space="preserve">именять полученные знания и использовать освоенные методы </w:t>
      </w:r>
      <w:r w:rsidRPr="00601A02">
        <w:t>при рассмотрении культурно-художественны</w:t>
      </w:r>
      <w:r>
        <w:t>х явлений</w:t>
      </w:r>
      <w:r w:rsidRPr="00601A02">
        <w:t xml:space="preserve">; </w:t>
      </w:r>
    </w:p>
    <w:p w:rsidR="009C7FC3" w:rsidRPr="00AD2E28" w:rsidRDefault="00D91F20" w:rsidP="00AD2E28">
      <w:pPr>
        <w:numPr>
          <w:ilvl w:val="0"/>
          <w:numId w:val="16"/>
        </w:numPr>
        <w:ind w:left="0" w:firstLine="0"/>
        <w:jc w:val="both"/>
      </w:pPr>
      <w:r w:rsidRPr="00601A02">
        <w:t xml:space="preserve">сформировать </w:t>
      </w:r>
      <w:r>
        <w:t xml:space="preserve">навыки семиотического </w:t>
      </w:r>
      <w:r w:rsidRPr="00601A02">
        <w:t>анализа ра</w:t>
      </w:r>
      <w:r>
        <w:t xml:space="preserve">зличных сфер и явлений культуры на диахроническом и </w:t>
      </w:r>
      <w:r w:rsidR="00AD2E28">
        <w:t>синхроническом уровнях.</w:t>
      </w:r>
    </w:p>
    <w:p w:rsidR="00AD2E28" w:rsidRDefault="00AD2E28" w:rsidP="00AD2E28">
      <w:pPr>
        <w:ind w:firstLine="527"/>
        <w:jc w:val="both"/>
        <w:rPr>
          <w:rFonts w:eastAsia="TimesNewRoman"/>
        </w:rPr>
      </w:pPr>
      <w: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AD2E28" w:rsidRDefault="00AD2E28" w:rsidP="00A304D6">
      <w:pPr>
        <w:ind w:firstLine="709"/>
        <w:jc w:val="both"/>
        <w:rPr>
          <w:color w:val="000000"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D91F20" w:rsidRPr="00293B90" w:rsidRDefault="00D91F20" w:rsidP="00D91F20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="009C7FC3">
        <w:t>3 зачетных единицы, 108 академических часов</w:t>
      </w:r>
      <w:r w:rsidRPr="00293B90">
        <w:t xml:space="preserve"> </w:t>
      </w:r>
      <w:r w:rsidRPr="00293B90">
        <w:rPr>
          <w:i/>
        </w:rPr>
        <w:t>(1 зачетная единица соответствует 36 академическим часам).</w:t>
      </w:r>
    </w:p>
    <w:p w:rsidR="0079795D" w:rsidRDefault="0079795D" w:rsidP="009C7FC3">
      <w:pPr>
        <w:rPr>
          <w:color w:val="000000"/>
        </w:rPr>
      </w:pPr>
    </w:p>
    <w:p w:rsidR="00D91F20" w:rsidRPr="00DD7F70" w:rsidRDefault="00D91F20" w:rsidP="009C7FC3">
      <w:pPr>
        <w:rPr>
          <w:color w:val="000000"/>
        </w:rPr>
      </w:pPr>
      <w:r w:rsidRPr="00DD7F70">
        <w:rPr>
          <w:color w:val="000000"/>
        </w:rPr>
        <w:t>Очная форма обучения</w:t>
      </w:r>
      <w:r w:rsidR="009C7FC3">
        <w:rPr>
          <w:color w:val="000000"/>
        </w:rPr>
        <w:t>, 2 курс, 3-4 семестры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854"/>
      </w:tblGrid>
      <w:tr w:rsidR="00D91F20" w:rsidRPr="007F18F6" w:rsidTr="00A62DB6">
        <w:trPr>
          <w:trHeight w:val="589"/>
        </w:trPr>
        <w:tc>
          <w:tcPr>
            <w:tcW w:w="6521" w:type="dxa"/>
          </w:tcPr>
          <w:p w:rsidR="00D91F20" w:rsidRPr="00DB026A" w:rsidRDefault="00D91F20" w:rsidP="00D91F2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54" w:type="dxa"/>
          </w:tcPr>
          <w:p w:rsidR="00D91F20" w:rsidRPr="007F18F6" w:rsidRDefault="00D91F20" w:rsidP="00D91F2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91F20" w:rsidRPr="007F18F6" w:rsidTr="00A62DB6">
        <w:trPr>
          <w:trHeight w:val="424"/>
        </w:trPr>
        <w:tc>
          <w:tcPr>
            <w:tcW w:w="6521" w:type="dxa"/>
            <w:shd w:val="clear" w:color="auto" w:fill="E0E0E0"/>
          </w:tcPr>
          <w:p w:rsidR="00D91F20" w:rsidRPr="00841850" w:rsidRDefault="00D91F20" w:rsidP="00D91F2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D91F20" w:rsidRPr="00293B90" w:rsidRDefault="009C7FC3" w:rsidP="00D91F2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D91F20" w:rsidRPr="007F18F6" w:rsidTr="00A62DB6">
        <w:tc>
          <w:tcPr>
            <w:tcW w:w="6521" w:type="dxa"/>
          </w:tcPr>
          <w:p w:rsidR="00D91F20" w:rsidRPr="007F18F6" w:rsidRDefault="00D91F20" w:rsidP="00D91F2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54" w:type="dxa"/>
            <w:vAlign w:val="center"/>
          </w:tcPr>
          <w:p w:rsidR="00D91F20" w:rsidRPr="00293B90" w:rsidRDefault="00D91F20" w:rsidP="00D91F20">
            <w:pPr>
              <w:pStyle w:val="a5"/>
              <w:jc w:val="center"/>
            </w:pPr>
          </w:p>
        </w:tc>
      </w:tr>
      <w:tr w:rsidR="00D91F20" w:rsidRPr="007F18F6" w:rsidTr="00A62DB6">
        <w:tc>
          <w:tcPr>
            <w:tcW w:w="6521" w:type="dxa"/>
          </w:tcPr>
          <w:p w:rsidR="00D91F20" w:rsidRPr="007F18F6" w:rsidRDefault="00D91F20" w:rsidP="00D91F20">
            <w:pPr>
              <w:pStyle w:val="a5"/>
            </w:pPr>
            <w:r w:rsidRPr="007F18F6">
              <w:t>Лекции</w:t>
            </w:r>
          </w:p>
        </w:tc>
        <w:tc>
          <w:tcPr>
            <w:tcW w:w="2854" w:type="dxa"/>
            <w:vAlign w:val="center"/>
          </w:tcPr>
          <w:p w:rsidR="00D91F20" w:rsidRPr="00293B90" w:rsidRDefault="009C7FC3" w:rsidP="00D91F20">
            <w:pPr>
              <w:pStyle w:val="a5"/>
              <w:jc w:val="center"/>
            </w:pPr>
            <w:r>
              <w:t>1</w:t>
            </w:r>
            <w:r w:rsidR="00A62DB6">
              <w:t>4</w:t>
            </w:r>
          </w:p>
        </w:tc>
      </w:tr>
      <w:tr w:rsidR="00D91F20" w:rsidRPr="007F18F6" w:rsidTr="00A62DB6">
        <w:tc>
          <w:tcPr>
            <w:tcW w:w="6521" w:type="dxa"/>
          </w:tcPr>
          <w:p w:rsidR="00D91F20" w:rsidRPr="007F18F6" w:rsidRDefault="00654B69" w:rsidP="00D91F20">
            <w:pPr>
              <w:pStyle w:val="a5"/>
            </w:pPr>
            <w:r>
              <w:t xml:space="preserve">Лабораторные работы / </w:t>
            </w:r>
            <w:r w:rsidR="00D91F20" w:rsidRPr="005C2776">
              <w:t>Практические</w:t>
            </w:r>
            <w:r w:rsidR="00D91F20">
              <w:t xml:space="preserve"> занятия (в т.ч. зачет*)</w:t>
            </w:r>
          </w:p>
        </w:tc>
        <w:tc>
          <w:tcPr>
            <w:tcW w:w="2854" w:type="dxa"/>
            <w:vAlign w:val="center"/>
          </w:tcPr>
          <w:p w:rsidR="00D91F20" w:rsidRPr="00293B90" w:rsidRDefault="00654B69" w:rsidP="00D91F20">
            <w:pPr>
              <w:pStyle w:val="a5"/>
              <w:jc w:val="center"/>
            </w:pPr>
            <w:r>
              <w:t>-/</w:t>
            </w:r>
            <w:r w:rsidR="00A62DB6">
              <w:t>26</w:t>
            </w:r>
          </w:p>
        </w:tc>
      </w:tr>
      <w:tr w:rsidR="00D91F20" w:rsidRPr="007F18F6" w:rsidTr="00A62DB6">
        <w:tc>
          <w:tcPr>
            <w:tcW w:w="6521" w:type="dxa"/>
            <w:shd w:val="clear" w:color="auto" w:fill="E0E0E0"/>
          </w:tcPr>
          <w:p w:rsidR="00D91F20" w:rsidRPr="007F18F6" w:rsidRDefault="00D91F20" w:rsidP="00D91F2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D91F20" w:rsidRPr="00293B90" w:rsidRDefault="00A62DB6" w:rsidP="00D91F2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D91F20" w:rsidRPr="007F18F6" w:rsidTr="00A62DB6">
        <w:trPr>
          <w:trHeight w:val="454"/>
        </w:trPr>
        <w:tc>
          <w:tcPr>
            <w:tcW w:w="6521" w:type="dxa"/>
            <w:shd w:val="clear" w:color="auto" w:fill="E0E0E0"/>
          </w:tcPr>
          <w:p w:rsidR="00D91F20" w:rsidRPr="007F18F6" w:rsidRDefault="00D91F20" w:rsidP="00D91F2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9C7FC3" w:rsidRPr="00293B90" w:rsidRDefault="009C7FC3" w:rsidP="009C7FC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9795D">
              <w:rPr>
                <w:b/>
              </w:rPr>
              <w:t>/</w:t>
            </w:r>
            <w:r>
              <w:rPr>
                <w:b/>
              </w:rPr>
              <w:t xml:space="preserve"> 3 з.е.</w:t>
            </w:r>
          </w:p>
        </w:tc>
      </w:tr>
    </w:tbl>
    <w:p w:rsidR="00A62DB6" w:rsidRDefault="00A62DB6" w:rsidP="00A62DB6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AD2E28" w:rsidRDefault="00AD2E28" w:rsidP="00AD2E2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D2E28" w:rsidRPr="0053465B" w:rsidRDefault="00AD2E28" w:rsidP="00AD2E2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D2E28" w:rsidRPr="0053465B" w:rsidTr="00BE7E20">
        <w:tc>
          <w:tcPr>
            <w:tcW w:w="693" w:type="dxa"/>
            <w:shd w:val="clear" w:color="auto" w:fill="auto"/>
          </w:tcPr>
          <w:p w:rsidR="00AD2E28" w:rsidRPr="00AD2E28" w:rsidRDefault="00AD2E28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AD2E28" w:rsidRPr="00AD2E28" w:rsidRDefault="00AD2E28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D2E28" w:rsidRPr="0053465B" w:rsidTr="00BE7E20">
        <w:tc>
          <w:tcPr>
            <w:tcW w:w="693" w:type="dxa"/>
            <w:shd w:val="clear" w:color="auto" w:fill="auto"/>
          </w:tcPr>
          <w:p w:rsidR="00AD2E28" w:rsidRPr="00AD2E28" w:rsidRDefault="00AD2E28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D2E28" w:rsidRPr="00AD2E28" w:rsidRDefault="00AD2E28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sz w:val="24"/>
                <w:szCs w:val="24"/>
              </w:rPr>
              <w:t>Понятие культурной памяти.</w:t>
            </w:r>
          </w:p>
        </w:tc>
      </w:tr>
      <w:tr w:rsidR="00AD2E28" w:rsidRPr="0053465B" w:rsidTr="00BE7E20">
        <w:tc>
          <w:tcPr>
            <w:tcW w:w="693" w:type="dxa"/>
            <w:shd w:val="clear" w:color="auto" w:fill="auto"/>
          </w:tcPr>
          <w:p w:rsidR="00AD2E28" w:rsidRPr="00AD2E28" w:rsidRDefault="00AD2E28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D2E28" w:rsidRPr="00AD2E28" w:rsidRDefault="00AD2E28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sz w:val="24"/>
                <w:szCs w:val="24"/>
              </w:rPr>
              <w:t>Семиотика культурной памяти.</w:t>
            </w:r>
          </w:p>
        </w:tc>
      </w:tr>
      <w:tr w:rsidR="00AD2E28" w:rsidRPr="0053465B" w:rsidTr="00BE7E20">
        <w:tc>
          <w:tcPr>
            <w:tcW w:w="693" w:type="dxa"/>
            <w:shd w:val="clear" w:color="auto" w:fill="auto"/>
          </w:tcPr>
          <w:p w:rsidR="00AD2E28" w:rsidRPr="00AD2E28" w:rsidRDefault="00AD2E28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AD2E28" w:rsidRPr="00AD2E28" w:rsidRDefault="00AD2E28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sz w:val="24"/>
                <w:szCs w:val="24"/>
              </w:rPr>
              <w:t>Дискурсы культурной памяти.</w:t>
            </w:r>
          </w:p>
        </w:tc>
      </w:tr>
      <w:tr w:rsidR="00AD2E28" w:rsidRPr="0053465B" w:rsidTr="00BE7E20">
        <w:tc>
          <w:tcPr>
            <w:tcW w:w="693" w:type="dxa"/>
            <w:shd w:val="clear" w:color="auto" w:fill="auto"/>
          </w:tcPr>
          <w:p w:rsidR="00AD2E28" w:rsidRPr="00AD2E28" w:rsidRDefault="00AD2E28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D2E28" w:rsidRPr="00AD2E28" w:rsidRDefault="00AD2E28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sz w:val="24"/>
                <w:szCs w:val="24"/>
              </w:rPr>
              <w:t>Культурная память как фактор формирования национальной и культурной идентичности.</w:t>
            </w:r>
          </w:p>
        </w:tc>
      </w:tr>
    </w:tbl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9C7FC3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54B69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79795D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79795D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9C7FC3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0D67DD" w:rsidRPr="00E6757F" w:rsidRDefault="000D67DD" w:rsidP="000D67DD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0D67DD" w:rsidRPr="00E6757F" w:rsidTr="00B31BD7">
        <w:tc>
          <w:tcPr>
            <w:tcW w:w="675" w:type="dxa"/>
            <w:vAlign w:val="center"/>
          </w:tcPr>
          <w:p w:rsidR="000D67DD" w:rsidRPr="00E6757F" w:rsidRDefault="000D67DD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0D67DD" w:rsidRPr="00E6757F" w:rsidRDefault="000D67DD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0D67DD" w:rsidRPr="00E6757F" w:rsidRDefault="000D67DD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0D67DD" w:rsidRPr="00E6757F" w:rsidRDefault="000D67DD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0D67DD" w:rsidRPr="00E6757F" w:rsidTr="00B31BD7">
        <w:trPr>
          <w:trHeight w:val="240"/>
        </w:trPr>
        <w:tc>
          <w:tcPr>
            <w:tcW w:w="675" w:type="dxa"/>
          </w:tcPr>
          <w:p w:rsidR="000D67DD" w:rsidRPr="00E6757F" w:rsidRDefault="000D67DD" w:rsidP="000D67DD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0D67DD" w:rsidRPr="00AD2E28" w:rsidRDefault="000D67DD" w:rsidP="000D67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sz w:val="24"/>
                <w:szCs w:val="24"/>
              </w:rPr>
              <w:t>Дискурсы культурной памяти.</w:t>
            </w:r>
          </w:p>
        </w:tc>
        <w:tc>
          <w:tcPr>
            <w:tcW w:w="1985" w:type="dxa"/>
          </w:tcPr>
          <w:p w:rsidR="000D67DD" w:rsidRPr="00E6757F" w:rsidRDefault="000D67DD" w:rsidP="000D67DD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0D67DD" w:rsidRPr="00E6757F" w:rsidRDefault="000D67DD" w:rsidP="000D67DD">
            <w:r w:rsidRPr="00E6757F">
              <w:t>Дискуссия</w:t>
            </w:r>
          </w:p>
        </w:tc>
      </w:tr>
      <w:tr w:rsidR="000D67DD" w:rsidRPr="00E6757F" w:rsidTr="00B31BD7">
        <w:trPr>
          <w:trHeight w:val="240"/>
        </w:trPr>
        <w:tc>
          <w:tcPr>
            <w:tcW w:w="675" w:type="dxa"/>
          </w:tcPr>
          <w:p w:rsidR="000D67DD" w:rsidRPr="00E6757F" w:rsidRDefault="000D67DD" w:rsidP="000D67DD">
            <w:pPr>
              <w:pStyle w:val="a5"/>
              <w:jc w:val="center"/>
            </w:pPr>
            <w:r>
              <w:t>2.</w:t>
            </w:r>
          </w:p>
        </w:tc>
        <w:tc>
          <w:tcPr>
            <w:tcW w:w="3542" w:type="dxa"/>
          </w:tcPr>
          <w:p w:rsidR="000D67DD" w:rsidRPr="00AD2E28" w:rsidRDefault="000D67DD" w:rsidP="000D67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2E28">
              <w:rPr>
                <w:bCs/>
                <w:sz w:val="24"/>
                <w:szCs w:val="24"/>
              </w:rPr>
              <w:t>Культурная память как фактор формирования национальной и культурной идентичности.</w:t>
            </w:r>
          </w:p>
        </w:tc>
        <w:tc>
          <w:tcPr>
            <w:tcW w:w="1985" w:type="dxa"/>
          </w:tcPr>
          <w:p w:rsidR="000D67DD" w:rsidRPr="00E6757F" w:rsidRDefault="000D67DD" w:rsidP="000D67DD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0D67DD" w:rsidRPr="00E6757F" w:rsidRDefault="000D67DD" w:rsidP="000D67DD">
            <w:r w:rsidRPr="00E6757F">
              <w:t>Дискуссия</w:t>
            </w:r>
          </w:p>
        </w:tc>
      </w:tr>
    </w:tbl>
    <w:p w:rsidR="000D67DD" w:rsidRDefault="000D67DD" w:rsidP="009C7FC3">
      <w:pPr>
        <w:spacing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14713" w:rsidRPr="00601A02" w:rsidRDefault="00F14713" w:rsidP="00F14713">
      <w:pPr>
        <w:rPr>
          <w:b/>
          <w:bCs/>
          <w:caps/>
        </w:rPr>
      </w:pPr>
      <w:r w:rsidRPr="00601A02">
        <w:rPr>
          <w:b/>
          <w:bCs/>
          <w:caps/>
        </w:rPr>
        <w:t xml:space="preserve">5.1 </w:t>
      </w:r>
      <w:r>
        <w:rPr>
          <w:b/>
          <w:bCs/>
        </w:rPr>
        <w:t>Т</w:t>
      </w:r>
      <w:r w:rsidRPr="00601A02">
        <w:rPr>
          <w:b/>
          <w:bCs/>
        </w:rPr>
        <w:t>емы конспектов: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Теория коллективной памяти М. Хальбвакса.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как часть коллективной (социальной)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Ю. Лотман о культуре как коллективной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История и методология исследований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Концепция Л. Выготского и А. Лурия.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Историографический подход к исследованию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Культурологический подход к исследованию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Разграничение памяти и времени (П. Нора).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Проблема понимания прошлого и его взаимосвязи с настоящим.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Культурологические исследования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Динамически-коммуникативный и ценностный подходы.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Я. Ассман об областях внешнего измерения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как непрерывный процесс реконструкции прошлого.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Информативная и креативная культурная память (Ю. Лотман).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Принципы исследования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и культурное забвение.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lastRenderedPageBreak/>
        <w:t>Природа и механизмы формирования, хранения и трансляции культурных смыслов.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Понятие «обосновывающего воспоминания».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Носители и хранители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как транслятор ценностей.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и коды / языки культуры.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Семиотика «культуры воспоминания» сообщества.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Культурно-мнемонические техники и факторы актуализации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Артефакты культуры как объекты и хранители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Дискурсы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Индивидуальные и коллективные техники «прочтения» текстов прошлого.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Культура «ретро».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в эпоху Интернета.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Конструирование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Взаимосвязь культурной памяти с коллективными идентичностями.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как инструмент формирования социальной, национальной и культурной идентичности.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Понятие социально значимых воспоминаний.</w:t>
      </w:r>
    </w:p>
    <w:p w:rsidR="00F14713" w:rsidRP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Роль культурной памяти и культурного забвения в формировании</w:t>
      </w:r>
    </w:p>
    <w:p w:rsidR="00F14713" w:rsidRDefault="00F14713" w:rsidP="00F14713">
      <w:pPr>
        <w:jc w:val="both"/>
        <w:rPr>
          <w:b/>
          <w:bCs/>
          <w:caps/>
        </w:rPr>
      </w:pPr>
    </w:p>
    <w:p w:rsidR="00F14713" w:rsidRDefault="00F14713" w:rsidP="00F14713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5.2 </w:t>
      </w:r>
      <w:r>
        <w:rPr>
          <w:b/>
          <w:bCs/>
        </w:rPr>
        <w:t xml:space="preserve">Темы </w:t>
      </w:r>
      <w:r w:rsidRPr="00162958">
        <w:rPr>
          <w:b/>
          <w:bCs/>
        </w:rPr>
        <w:t>рефератов: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Ю. Лотман о культуре как коллективной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Культурная память как часть коллективной (социальной)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История и методология исследований культурной памяти: общая характеристика.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Основные подходы к исследованиям культурной памяти: сравнительная характеристика.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Области внешнего измерения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Миметическая память, предметная память, коммуникативная память, культурная память: сравнительная сущностная и функциональная характеристика.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Принципы исследований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Культурная память и культурное забвение.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Культурная память как форма хранения и трансляции культурных смыслов.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Семиотика «культуры воспоминания».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Культурная память и коды / языки культуры.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Дискурсы культурной памяти: общая характеристика.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Вербальные языки культуры как хранители и трансляторы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Невербальные языки культуры как хранители и трансляторы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Индивидуальные и коллективные техники реконструкции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Дискурсы культурной памяти в эпоху глобальной Сети.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Культура «ретро».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«Политики памяти»: общая характеристика.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Механизмы и прагматика конструирования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Роль культурной памяти в формировании национальной идентичности.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Роль культурной памяти в формировании культурной идентичности.</w:t>
      </w:r>
    </w:p>
    <w:p w:rsidR="00F14713" w:rsidRPr="00601A02" w:rsidRDefault="00F14713" w:rsidP="00F14713">
      <w:pPr>
        <w:numPr>
          <w:ilvl w:val="0"/>
          <w:numId w:val="23"/>
        </w:numPr>
        <w:ind w:left="0" w:firstLine="0"/>
        <w:jc w:val="both"/>
      </w:pPr>
      <w:r>
        <w:t>Роль культурной памяти и культурного забвения в формировании нации.</w:t>
      </w:r>
      <w:r w:rsidRPr="00601A02">
        <w:t xml:space="preserve"> </w:t>
      </w:r>
    </w:p>
    <w:p w:rsidR="00F14713" w:rsidRPr="00F14713" w:rsidRDefault="00F14713" w:rsidP="00D30DD7">
      <w:pPr>
        <w:jc w:val="both"/>
        <w:rPr>
          <w:b/>
        </w:rPr>
      </w:pPr>
    </w:p>
    <w:p w:rsidR="00D30DD7" w:rsidRPr="00F14713" w:rsidRDefault="00F14713" w:rsidP="00D30DD7">
      <w:pPr>
        <w:rPr>
          <w:b/>
          <w:bCs/>
        </w:rPr>
      </w:pPr>
      <w:r w:rsidRPr="00F14713">
        <w:rPr>
          <w:b/>
          <w:bCs/>
        </w:rPr>
        <w:t xml:space="preserve">5.3 </w:t>
      </w:r>
      <w:r w:rsidR="002670DA" w:rsidRPr="00F14713">
        <w:rPr>
          <w:b/>
          <w:bCs/>
        </w:rPr>
        <w:t>Темы практических занятий</w:t>
      </w:r>
      <w:r w:rsidR="00D30DD7" w:rsidRPr="00F14713">
        <w:rPr>
          <w:b/>
          <w:bCs/>
        </w:rPr>
        <w:t>:</w:t>
      </w:r>
    </w:p>
    <w:p w:rsidR="00F14713" w:rsidRPr="007347AF" w:rsidRDefault="00F14713" w:rsidP="00611FCE">
      <w:pPr>
        <w:jc w:val="both"/>
      </w:pPr>
      <w:r>
        <w:rPr>
          <w:b/>
          <w:i/>
        </w:rPr>
        <w:t xml:space="preserve">К теме 1. </w:t>
      </w:r>
      <w:r>
        <w:t>Культурная память как часть социальной памяти. История и методология исследований культурной памяти. Подходы к исследованию культурной памяти: общая характеристика. Историографические и культурологические исследования культурной памяти: сравнительный анализ. «Парадигмы памяти». Динамически-коммуникативный подход. Ценностный подход.</w:t>
      </w:r>
      <w:r w:rsidRPr="00601A02">
        <w:t xml:space="preserve"> </w:t>
      </w:r>
      <w:r>
        <w:t>Принципы исследования культурной памяти. Культурная память и культурное забвение.</w:t>
      </w:r>
    </w:p>
    <w:p w:rsidR="00F14713" w:rsidRPr="0082383C" w:rsidRDefault="00F14713" w:rsidP="00611FCE">
      <w:pPr>
        <w:jc w:val="both"/>
      </w:pPr>
      <w:r>
        <w:rPr>
          <w:b/>
          <w:i/>
        </w:rPr>
        <w:lastRenderedPageBreak/>
        <w:t xml:space="preserve">К теме 2. </w:t>
      </w:r>
      <w:r>
        <w:t>Культурная память как форма трансляции культурных смыслов. Культурная память как форма актуализации культурных смыслов. Социальные и культурные рамки содержательного наполнения памяти. Природа и механизмы формирования, хранения и трансляции культурных смыслов. Фиксированность культурной памяти. Понятие «обосновывающие воспоминания».</w:t>
      </w:r>
      <w:r w:rsidRPr="00601A02">
        <w:t xml:space="preserve"> </w:t>
      </w:r>
      <w:r>
        <w:t>Носители и хранители культурной памяти: общая характеристика. Культурная память как мост и транслятор ценностей между прошлым, настоящим и будущим. Семиотика «культуры воспоминания» сообщества. Влияние культурной памяти на восприятие и понимание прошлого и настоящего. Влияние культурной памяти на конструирование желаемого будущего. Культурная память и коды / языки культуры.</w:t>
      </w:r>
    </w:p>
    <w:p w:rsidR="00F14713" w:rsidRPr="0082383C" w:rsidRDefault="00F14713" w:rsidP="00611FCE">
      <w:pPr>
        <w:jc w:val="both"/>
      </w:pPr>
      <w:r>
        <w:rPr>
          <w:b/>
          <w:i/>
        </w:rPr>
        <w:t xml:space="preserve">К теме 3. </w:t>
      </w:r>
      <w:r w:rsidRPr="00F14713">
        <w:t>Культурно-мнемонические техники и факторы актуализации культурной памяти.</w:t>
      </w:r>
      <w:r>
        <w:t xml:space="preserve"> </w:t>
      </w:r>
      <w:r w:rsidRPr="00F14713">
        <w:t>Артефакты культуры как объекты и хранители культурной памяти.</w:t>
      </w:r>
      <w:r>
        <w:t xml:space="preserve"> </w:t>
      </w:r>
      <w:r w:rsidRPr="00F14713">
        <w:t>Дискурсы культурной памяти: вербальные тексты культуры.</w:t>
      </w:r>
      <w:r>
        <w:t xml:space="preserve"> </w:t>
      </w:r>
      <w:r w:rsidRPr="00F14713">
        <w:t>Дискурсы культурной памяти: невербальные тексты культуры.</w:t>
      </w:r>
      <w:r>
        <w:t xml:space="preserve"> </w:t>
      </w:r>
      <w:r w:rsidRPr="00F14713">
        <w:t>Места памяти и «культурные мемориалы».</w:t>
      </w:r>
      <w:r>
        <w:t xml:space="preserve"> </w:t>
      </w:r>
      <w:r w:rsidRPr="00F14713">
        <w:t>«Ландшафты культурной памяти»: общая характеристика.</w:t>
      </w:r>
      <w:r>
        <w:t xml:space="preserve"> </w:t>
      </w:r>
      <w:r w:rsidRPr="00F14713">
        <w:t>Индивидуальные и коллективные техники реконструкции культурной памяти.</w:t>
      </w:r>
      <w:r>
        <w:t xml:space="preserve"> </w:t>
      </w:r>
      <w:r w:rsidRPr="00F14713">
        <w:t>Способе ретроспективного «прочтения» текстов культуры.</w:t>
      </w:r>
      <w:r>
        <w:t xml:space="preserve"> </w:t>
      </w:r>
      <w:r w:rsidRPr="00F14713">
        <w:t>Культура «ретро».</w:t>
      </w:r>
      <w:r>
        <w:t xml:space="preserve"> </w:t>
      </w:r>
      <w:r w:rsidRPr="00F14713">
        <w:t>Дискурсы культурной памяти в эпоху Интернета.</w:t>
      </w:r>
    </w:p>
    <w:p w:rsidR="00F14713" w:rsidRPr="0082383C" w:rsidRDefault="00F14713" w:rsidP="00611FCE">
      <w:pPr>
        <w:jc w:val="both"/>
      </w:pPr>
      <w:r>
        <w:rPr>
          <w:b/>
          <w:i/>
        </w:rPr>
        <w:t xml:space="preserve">К теме 4. </w:t>
      </w:r>
      <w:r w:rsidRPr="00F14713">
        <w:t>Конструирование коллективной памяти.</w:t>
      </w:r>
      <w:r>
        <w:t xml:space="preserve"> </w:t>
      </w:r>
      <w:r w:rsidRPr="00F14713">
        <w:t>Что такое «политики памяти»?</w:t>
      </w:r>
      <w:r>
        <w:t xml:space="preserve"> </w:t>
      </w:r>
      <w:r w:rsidRPr="00F14713">
        <w:t>Культурная память как непрерывный процесс формирования культурной и социальной идентичности.</w:t>
      </w:r>
      <w:r>
        <w:t xml:space="preserve"> </w:t>
      </w:r>
      <w:r w:rsidRPr="00F14713">
        <w:t>Культурная память сообщества как его «функциональная» память.</w:t>
      </w:r>
      <w:r>
        <w:t xml:space="preserve"> </w:t>
      </w:r>
      <w:r w:rsidRPr="00F14713">
        <w:t>Взаимосвязь культурной памяти с коллективными идентичностями.</w:t>
      </w:r>
      <w:r>
        <w:t xml:space="preserve"> </w:t>
      </w:r>
      <w:r w:rsidRPr="00F14713">
        <w:t>Что такое социально значимые воспоминания?</w:t>
      </w:r>
      <w:r>
        <w:t xml:space="preserve"> </w:t>
      </w:r>
      <w:r w:rsidRPr="00F14713">
        <w:t>Связь социально значимых воспоминаний с формированием национальной / культурной идентичности.</w:t>
      </w:r>
      <w:r>
        <w:t xml:space="preserve"> </w:t>
      </w:r>
      <w:r w:rsidRPr="00F14713">
        <w:t>Культурная память как инструмент национальной политики.</w:t>
      </w:r>
      <w:r>
        <w:t xml:space="preserve"> </w:t>
      </w:r>
      <w:r w:rsidRPr="00F14713">
        <w:t>Культурная память как инструмент социальной политики.</w:t>
      </w:r>
      <w:r>
        <w:t xml:space="preserve"> </w:t>
      </w:r>
      <w:r w:rsidRPr="00F14713">
        <w:t>Культурная память как инструмент культурной политики.</w:t>
      </w:r>
      <w:r>
        <w:t xml:space="preserve"> </w:t>
      </w:r>
      <w:r w:rsidRPr="00F14713">
        <w:t>Роль героизации прошлого в формировании национальной идеи.</w:t>
      </w:r>
      <w:r>
        <w:t xml:space="preserve"> </w:t>
      </w:r>
      <w:r w:rsidRPr="00F14713">
        <w:t>Роль культурной памяти и культурного забвения в формировании нации.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3969"/>
      </w:tblGrid>
      <w:tr w:rsidR="00D66A7F" w:rsidRPr="007F18F6" w:rsidTr="009C7FC3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820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E14FF" w:rsidTr="009C7FC3">
        <w:tc>
          <w:tcPr>
            <w:tcW w:w="567" w:type="dxa"/>
          </w:tcPr>
          <w:p w:rsidR="00FE14FF" w:rsidRPr="007F18F6" w:rsidRDefault="00FE14FF" w:rsidP="00FE14FF">
            <w:pPr>
              <w:pStyle w:val="a5"/>
            </w:pPr>
            <w:r>
              <w:t>1</w:t>
            </w:r>
          </w:p>
        </w:tc>
        <w:tc>
          <w:tcPr>
            <w:tcW w:w="4820" w:type="dxa"/>
          </w:tcPr>
          <w:p w:rsidR="00FE14FF" w:rsidRPr="0082383C" w:rsidRDefault="00AD2E28" w:rsidP="00AD2E28">
            <w:pPr>
              <w:jc w:val="center"/>
            </w:pPr>
            <w:r>
              <w:t>Темы 1-4</w:t>
            </w:r>
          </w:p>
        </w:tc>
        <w:tc>
          <w:tcPr>
            <w:tcW w:w="3969" w:type="dxa"/>
            <w:vAlign w:val="center"/>
          </w:tcPr>
          <w:p w:rsidR="00FE14FF" w:rsidRPr="00FE14FF" w:rsidRDefault="00FE14FF" w:rsidP="00FE14FF">
            <w:pPr>
              <w:pStyle w:val="a5"/>
              <w:jc w:val="center"/>
            </w:pPr>
            <w:r w:rsidRPr="00FE14FF">
              <w:t>Конспект</w:t>
            </w:r>
          </w:p>
          <w:p w:rsidR="00FE14FF" w:rsidRPr="00FE14FF" w:rsidRDefault="00FE14FF" w:rsidP="00FE14FF">
            <w:pPr>
              <w:pStyle w:val="a5"/>
              <w:jc w:val="center"/>
            </w:pPr>
            <w:r w:rsidRPr="00FE14FF">
              <w:t>Реферат</w:t>
            </w:r>
          </w:p>
          <w:p w:rsidR="00FE14FF" w:rsidRPr="00FE14FF" w:rsidRDefault="00AD2E28" w:rsidP="00FE14FF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0D44CC" w:rsidRPr="007E722D" w:rsidTr="00FE14FF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Наличие</w:t>
            </w:r>
          </w:p>
        </w:tc>
      </w:tr>
      <w:tr w:rsidR="000D44CC" w:rsidRPr="007E722D" w:rsidTr="00FE14FF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FE14FF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E14FF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E14FF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E14FF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E14FF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FE14FF" w:rsidRDefault="000D44CC" w:rsidP="00F43A50">
            <w:pPr>
              <w:jc w:val="center"/>
            </w:pPr>
            <w:r w:rsidRPr="00FE14FF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FE14FF" w:rsidRDefault="000D44CC" w:rsidP="00F43A50">
            <w:pPr>
              <w:jc w:val="center"/>
              <w:rPr>
                <w:color w:val="000000"/>
              </w:rPr>
            </w:pPr>
            <w:r w:rsidRPr="00FE14FF">
              <w:rPr>
                <w:color w:val="000000"/>
              </w:rPr>
              <w:t xml:space="preserve">ЭБС </w:t>
            </w:r>
          </w:p>
          <w:p w:rsidR="000D44CC" w:rsidRPr="00FE14FF" w:rsidRDefault="000D44CC" w:rsidP="00F43A50">
            <w:pPr>
              <w:jc w:val="center"/>
              <w:rPr>
                <w:color w:val="000000"/>
              </w:rPr>
            </w:pPr>
            <w:r w:rsidRPr="00FE14FF">
              <w:rPr>
                <w:color w:val="000000"/>
              </w:rPr>
              <w:t xml:space="preserve">(адрес </w:t>
            </w:r>
          </w:p>
          <w:p w:rsidR="000D44CC" w:rsidRPr="00FE14FF" w:rsidRDefault="000D44CC" w:rsidP="00F43A50">
            <w:pPr>
              <w:jc w:val="center"/>
            </w:pPr>
            <w:r w:rsidRPr="00FE14FF">
              <w:rPr>
                <w:color w:val="000000"/>
              </w:rPr>
              <w:t>в сети Интернет)</w:t>
            </w:r>
          </w:p>
        </w:tc>
      </w:tr>
      <w:tr w:rsidR="00FE14FF" w:rsidRPr="0058764C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FE14FF" w:rsidRDefault="00FE14FF" w:rsidP="000D67DD">
            <w:pPr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Текст культуры: культурологическая интерпретация: сборник статей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Симбирцева Н. А.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М., Берлин: Директ-Медиа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2015</w:t>
            </w:r>
          </w:p>
        </w:tc>
        <w:tc>
          <w:tcPr>
            <w:tcW w:w="1275" w:type="dxa"/>
          </w:tcPr>
          <w:p w:rsidR="00FE14FF" w:rsidRPr="00FE14FF" w:rsidRDefault="00FE14FF" w:rsidP="00FE14FF"/>
        </w:tc>
        <w:tc>
          <w:tcPr>
            <w:tcW w:w="1560" w:type="dxa"/>
          </w:tcPr>
          <w:p w:rsidR="00FE14FF" w:rsidRPr="00FE14FF" w:rsidRDefault="00196EB5" w:rsidP="0079795D">
            <w:hyperlink r:id="rId7" w:history="1">
              <w:r w:rsidR="0079795D" w:rsidRPr="00182C46">
                <w:rPr>
                  <w:rStyle w:val="af2"/>
                </w:rPr>
                <w:t>https://biblioclub.ru/</w:t>
              </w:r>
            </w:hyperlink>
            <w:r w:rsidR="0079795D">
              <w:t xml:space="preserve"> </w:t>
            </w:r>
          </w:p>
        </w:tc>
      </w:tr>
      <w:tr w:rsidR="00FE14FF" w:rsidRPr="00083E82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FE14FF" w:rsidRPr="00FE14FF" w:rsidRDefault="00FE14FF" w:rsidP="000D67DD">
            <w:pPr>
              <w:jc w:val="center"/>
            </w:pPr>
            <w:r w:rsidRPr="00FE14FF">
              <w:lastRenderedPageBreak/>
              <w:t>2</w:t>
            </w: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Метафора в аспектах языка, мышления и культуры: монография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Хахалова С. А.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2011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</w:p>
        </w:tc>
        <w:tc>
          <w:tcPr>
            <w:tcW w:w="1560" w:type="dxa"/>
          </w:tcPr>
          <w:p w:rsidR="00FE14FF" w:rsidRPr="00FE14FF" w:rsidRDefault="00196EB5" w:rsidP="0079795D">
            <w:hyperlink r:id="rId8" w:history="1">
              <w:r w:rsidR="0079795D" w:rsidRPr="00182C46">
                <w:rPr>
                  <w:rStyle w:val="af2"/>
                </w:rPr>
                <w:t>https://biblioclub.ru/</w:t>
              </w:r>
            </w:hyperlink>
          </w:p>
        </w:tc>
      </w:tr>
      <w:tr w:rsidR="00FE14FF" w:rsidRPr="00252771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FE14FF" w:rsidRDefault="00FE14FF" w:rsidP="000D67DD">
            <w:pPr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pPr>
              <w:jc w:val="both"/>
            </w:pPr>
            <w:r w:rsidRPr="00FE14FF">
              <w:t>Культура повседневности: учебное пособие. Кн. 1-3.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Георгиева Т.С.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М.: Высшая школа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2005-2006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  <w:r w:rsidRPr="00FE14FF">
              <w:t>+</w:t>
            </w:r>
          </w:p>
        </w:tc>
        <w:tc>
          <w:tcPr>
            <w:tcW w:w="1560" w:type="dxa"/>
          </w:tcPr>
          <w:p w:rsidR="00FE14FF" w:rsidRPr="00FE14FF" w:rsidRDefault="00FE14FF" w:rsidP="00FE14FF"/>
        </w:tc>
      </w:tr>
      <w:tr w:rsidR="00FE14FF" w:rsidRPr="0079795D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FE14FF" w:rsidRDefault="00FE14FF" w:rsidP="000D67DD">
            <w:pPr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pPr>
              <w:jc w:val="both"/>
            </w:pPr>
            <w:r w:rsidRPr="00FE14FF">
              <w:t>История культуры повседневности: учебное пособие.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Большаков В.П., Иконникова С.Н.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М.: Проспект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2016</w:t>
            </w:r>
          </w:p>
        </w:tc>
        <w:tc>
          <w:tcPr>
            <w:tcW w:w="1275" w:type="dxa"/>
          </w:tcPr>
          <w:p w:rsidR="00FE14FF" w:rsidRPr="00FE14FF" w:rsidRDefault="00FE14FF" w:rsidP="00FE14FF"/>
        </w:tc>
        <w:tc>
          <w:tcPr>
            <w:tcW w:w="1560" w:type="dxa"/>
          </w:tcPr>
          <w:p w:rsidR="00FE14FF" w:rsidRPr="00FE14FF" w:rsidRDefault="00196EB5" w:rsidP="0079795D">
            <w:pPr>
              <w:rPr>
                <w:lang w:val="en-US"/>
              </w:rPr>
            </w:pPr>
            <w:hyperlink r:id="rId9" w:history="1">
              <w:r w:rsidR="0079795D" w:rsidRPr="00182C46">
                <w:rPr>
                  <w:rStyle w:val="af2"/>
                  <w:lang w:val="en-US"/>
                </w:rPr>
                <w:t>http://biblioclub.ru/</w:t>
              </w:r>
            </w:hyperlink>
          </w:p>
        </w:tc>
      </w:tr>
      <w:tr w:rsidR="00FE14FF" w:rsidRPr="0058764C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252771" w:rsidRDefault="00FE14FF" w:rsidP="000D67DD">
            <w:pPr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Культура повседневности. История костюма.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Короткова М.В.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М.: Владос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2002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  <w:r w:rsidRPr="00FE14FF">
              <w:t>+</w:t>
            </w:r>
          </w:p>
        </w:tc>
        <w:tc>
          <w:tcPr>
            <w:tcW w:w="1560" w:type="dxa"/>
          </w:tcPr>
          <w:p w:rsidR="00FE14FF" w:rsidRPr="00FE14FF" w:rsidRDefault="00FE14FF" w:rsidP="00FE14FF"/>
        </w:tc>
      </w:tr>
      <w:tr w:rsidR="00FE14FF" w:rsidRPr="00252771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F43A50" w:rsidRDefault="00FE14FF" w:rsidP="000D67DD">
            <w:pPr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Старый Петербург. Рассказы из былой жизни столицы.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Пыляев М.И.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СПб.: Тип. А.С. Суворина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1889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</w:p>
        </w:tc>
        <w:tc>
          <w:tcPr>
            <w:tcW w:w="1560" w:type="dxa"/>
          </w:tcPr>
          <w:p w:rsidR="00FE14FF" w:rsidRDefault="00196EB5" w:rsidP="00517DC9">
            <w:hyperlink r:id="rId10" w:history="1">
              <w:r w:rsidR="00517DC9" w:rsidRPr="00182C46">
                <w:rPr>
                  <w:rStyle w:val="af2"/>
                  <w:lang w:val="en-US"/>
                </w:rPr>
                <w:t>http</w:t>
              </w:r>
              <w:r w:rsidR="00517DC9" w:rsidRPr="00182C46">
                <w:rPr>
                  <w:rStyle w:val="af2"/>
                </w:rPr>
                <w:t>://</w:t>
              </w:r>
              <w:r w:rsidR="00517DC9" w:rsidRPr="00182C46">
                <w:rPr>
                  <w:rStyle w:val="af2"/>
                  <w:lang w:val="en-US"/>
                </w:rPr>
                <w:t>biblioclub</w:t>
              </w:r>
              <w:r w:rsidR="00517DC9" w:rsidRPr="00182C46">
                <w:rPr>
                  <w:rStyle w:val="af2"/>
                </w:rPr>
                <w:t>.</w:t>
              </w:r>
              <w:r w:rsidR="00517DC9" w:rsidRPr="00182C46">
                <w:rPr>
                  <w:rStyle w:val="af2"/>
                  <w:lang w:val="en-US"/>
                </w:rPr>
                <w:t>ru</w:t>
              </w:r>
              <w:r w:rsidR="00517DC9" w:rsidRPr="00182C46">
                <w:rPr>
                  <w:rStyle w:val="af2"/>
                </w:rPr>
                <w:t>/</w:t>
              </w:r>
            </w:hyperlink>
          </w:p>
          <w:p w:rsidR="00517DC9" w:rsidRPr="00FE14FF" w:rsidRDefault="00517DC9" w:rsidP="00517DC9"/>
        </w:tc>
      </w:tr>
      <w:tr w:rsidR="00FE14FF" w:rsidRPr="00252771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252771" w:rsidRDefault="00FE14FF" w:rsidP="000D67DD">
            <w:pPr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Старая Москва: Рассказы из былой жизни первопрестольной столицы.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Пыляев М.И.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М.: «Сварог и К»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2001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  <w:r w:rsidRPr="00FE14FF">
              <w:t>+</w:t>
            </w:r>
          </w:p>
        </w:tc>
        <w:tc>
          <w:tcPr>
            <w:tcW w:w="1560" w:type="dxa"/>
          </w:tcPr>
          <w:p w:rsidR="00FE14FF" w:rsidRPr="00FE14FF" w:rsidRDefault="00FE14FF" w:rsidP="00FE14FF"/>
        </w:tc>
      </w:tr>
      <w:tr w:rsidR="00FE14FF" w:rsidRPr="00252771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252771" w:rsidRDefault="00FE14FF" w:rsidP="000D67DD">
            <w:pPr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Легенды и мифы Санкт-Петербурга.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Синдаловский Н.А.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СПб.: Норинт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1997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  <w:r w:rsidRPr="00FE14FF">
              <w:t>+</w:t>
            </w:r>
          </w:p>
        </w:tc>
        <w:tc>
          <w:tcPr>
            <w:tcW w:w="1560" w:type="dxa"/>
          </w:tcPr>
          <w:p w:rsidR="00FE14FF" w:rsidRPr="00FE14FF" w:rsidRDefault="00FE14FF" w:rsidP="00FE14FF"/>
        </w:tc>
      </w:tr>
      <w:tr w:rsidR="00FE14FF" w:rsidRPr="00083E82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252771" w:rsidRDefault="00FE14FF" w:rsidP="000D67DD">
            <w:pPr>
              <w:ind w:left="360"/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Средства массовой коммуникации и художественная культура: взаимодействие и синтез: учебное пособие.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Петров Г.Н.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СПб.: Лаборатория оперативной печати фак. журн. СПбГУ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2003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  <w:r w:rsidRPr="00FE14FF">
              <w:t>+</w:t>
            </w:r>
          </w:p>
        </w:tc>
        <w:tc>
          <w:tcPr>
            <w:tcW w:w="1560" w:type="dxa"/>
          </w:tcPr>
          <w:p w:rsidR="00FE14FF" w:rsidRPr="00FE14FF" w:rsidRDefault="00FE14FF" w:rsidP="00FE14FF"/>
        </w:tc>
      </w:tr>
      <w:tr w:rsidR="000D67DD" w:rsidRPr="00083E82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D67DD" w:rsidRPr="00252771" w:rsidRDefault="000D67DD" w:rsidP="000D67DD">
            <w:pPr>
              <w:ind w:left="360"/>
              <w:jc w:val="center"/>
            </w:pPr>
          </w:p>
        </w:tc>
        <w:tc>
          <w:tcPr>
            <w:tcW w:w="1843" w:type="dxa"/>
          </w:tcPr>
          <w:p w:rsidR="000D67DD" w:rsidRPr="00FE14FF" w:rsidRDefault="000D67DD" w:rsidP="00FE14FF">
            <w:r>
              <w:t>Теория и методология истории. Историческая память.</w:t>
            </w:r>
          </w:p>
        </w:tc>
        <w:tc>
          <w:tcPr>
            <w:tcW w:w="1985" w:type="dxa"/>
          </w:tcPr>
          <w:p w:rsidR="000D67DD" w:rsidRPr="00FE14FF" w:rsidRDefault="000D67DD" w:rsidP="00FE14FF">
            <w:r>
              <w:t>Соколова М.В.</w:t>
            </w:r>
          </w:p>
        </w:tc>
        <w:tc>
          <w:tcPr>
            <w:tcW w:w="1275" w:type="dxa"/>
          </w:tcPr>
          <w:p w:rsidR="000D67DD" w:rsidRPr="00FE14FF" w:rsidRDefault="000D67DD" w:rsidP="00FE14FF">
            <w:r>
              <w:t>М.: Издательство Юрайт</w:t>
            </w:r>
          </w:p>
        </w:tc>
        <w:tc>
          <w:tcPr>
            <w:tcW w:w="993" w:type="dxa"/>
          </w:tcPr>
          <w:p w:rsidR="000D67DD" w:rsidRPr="00FE14FF" w:rsidRDefault="000D67DD" w:rsidP="00FE14FF">
            <w:r>
              <w:t>2022</w:t>
            </w:r>
          </w:p>
        </w:tc>
        <w:tc>
          <w:tcPr>
            <w:tcW w:w="1275" w:type="dxa"/>
          </w:tcPr>
          <w:p w:rsidR="000D67DD" w:rsidRPr="00FE14FF" w:rsidRDefault="000D67DD" w:rsidP="00FE14FF">
            <w:pPr>
              <w:jc w:val="center"/>
            </w:pPr>
          </w:p>
        </w:tc>
        <w:tc>
          <w:tcPr>
            <w:tcW w:w="1560" w:type="dxa"/>
          </w:tcPr>
          <w:p w:rsidR="000D67DD" w:rsidRPr="00FE14FF" w:rsidRDefault="00196EB5" w:rsidP="00FE14FF">
            <w:hyperlink r:id="rId11" w:history="1">
              <w:r w:rsidR="000D67DD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D67DD" w:rsidRPr="00083E82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D67DD" w:rsidRPr="00252771" w:rsidRDefault="000D67DD" w:rsidP="000D67DD">
            <w:pPr>
              <w:ind w:left="360"/>
              <w:jc w:val="center"/>
            </w:pPr>
          </w:p>
        </w:tc>
        <w:tc>
          <w:tcPr>
            <w:tcW w:w="1843" w:type="dxa"/>
          </w:tcPr>
          <w:p w:rsidR="000D67DD" w:rsidRDefault="000D67DD" w:rsidP="00FE14FF">
            <w:r>
              <w:t>Коллективная социально-историческая память в современном обществе.</w:t>
            </w:r>
          </w:p>
        </w:tc>
        <w:tc>
          <w:tcPr>
            <w:tcW w:w="1985" w:type="dxa"/>
          </w:tcPr>
          <w:p w:rsidR="000D67DD" w:rsidRDefault="000D67DD" w:rsidP="00FE14FF">
            <w:r>
              <w:t>Дахин А.В.</w:t>
            </w:r>
          </w:p>
        </w:tc>
        <w:tc>
          <w:tcPr>
            <w:tcW w:w="1275" w:type="dxa"/>
          </w:tcPr>
          <w:p w:rsidR="000D67DD" w:rsidRDefault="000D67DD" w:rsidP="00FE14FF">
            <w:r>
              <w:t>М.: Издательство Юрайт</w:t>
            </w:r>
          </w:p>
        </w:tc>
        <w:tc>
          <w:tcPr>
            <w:tcW w:w="993" w:type="dxa"/>
          </w:tcPr>
          <w:p w:rsidR="000D67DD" w:rsidRDefault="000D67DD" w:rsidP="00FE14FF">
            <w:r>
              <w:t>2021</w:t>
            </w:r>
          </w:p>
        </w:tc>
        <w:tc>
          <w:tcPr>
            <w:tcW w:w="1275" w:type="dxa"/>
          </w:tcPr>
          <w:p w:rsidR="000D67DD" w:rsidRPr="00FE14FF" w:rsidRDefault="000D67DD" w:rsidP="00FE14FF">
            <w:pPr>
              <w:jc w:val="center"/>
            </w:pPr>
          </w:p>
        </w:tc>
        <w:tc>
          <w:tcPr>
            <w:tcW w:w="1560" w:type="dxa"/>
          </w:tcPr>
          <w:p w:rsidR="000D67DD" w:rsidRPr="0002583E" w:rsidRDefault="00196EB5" w:rsidP="00FE14FF">
            <w:hyperlink r:id="rId12" w:history="1">
              <w:r w:rsidR="000D67DD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D67DD" w:rsidRPr="00083E82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0D67DD" w:rsidRPr="00252771" w:rsidRDefault="000D67DD" w:rsidP="000D67DD">
            <w:pPr>
              <w:ind w:left="360"/>
              <w:jc w:val="center"/>
            </w:pPr>
          </w:p>
        </w:tc>
        <w:tc>
          <w:tcPr>
            <w:tcW w:w="1843" w:type="dxa"/>
          </w:tcPr>
          <w:p w:rsidR="000D67DD" w:rsidRDefault="000D67DD" w:rsidP="000D67DD">
            <w:r>
              <w:t>География всемирного наследия</w:t>
            </w:r>
          </w:p>
        </w:tc>
        <w:tc>
          <w:tcPr>
            <w:tcW w:w="1985" w:type="dxa"/>
          </w:tcPr>
          <w:p w:rsidR="000D67DD" w:rsidRDefault="000D67DD" w:rsidP="000D67DD">
            <w:r>
              <w:t>Григорьев А.А.</w:t>
            </w:r>
          </w:p>
        </w:tc>
        <w:tc>
          <w:tcPr>
            <w:tcW w:w="1275" w:type="dxa"/>
          </w:tcPr>
          <w:p w:rsidR="000D67DD" w:rsidRDefault="000D67DD" w:rsidP="000D67DD">
            <w:r>
              <w:t>М.: Издательство Юрайт</w:t>
            </w:r>
          </w:p>
        </w:tc>
        <w:tc>
          <w:tcPr>
            <w:tcW w:w="993" w:type="dxa"/>
          </w:tcPr>
          <w:p w:rsidR="000D67DD" w:rsidRDefault="000D67DD" w:rsidP="000D67DD">
            <w:r>
              <w:t>2022</w:t>
            </w:r>
          </w:p>
        </w:tc>
        <w:tc>
          <w:tcPr>
            <w:tcW w:w="1275" w:type="dxa"/>
          </w:tcPr>
          <w:p w:rsidR="000D67DD" w:rsidRPr="00FE14FF" w:rsidRDefault="000D67DD" w:rsidP="000D67DD">
            <w:pPr>
              <w:jc w:val="center"/>
            </w:pPr>
          </w:p>
        </w:tc>
        <w:tc>
          <w:tcPr>
            <w:tcW w:w="1560" w:type="dxa"/>
          </w:tcPr>
          <w:p w:rsidR="000D67DD" w:rsidRPr="0002583E" w:rsidRDefault="00196EB5" w:rsidP="000D67DD">
            <w:hyperlink r:id="rId13" w:history="1">
              <w:r w:rsidR="000D67DD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AD2E28" w:rsidRPr="00C43718" w:rsidRDefault="00AD2E28" w:rsidP="00AD2E28">
      <w:pPr>
        <w:pStyle w:val="10"/>
        <w:numPr>
          <w:ilvl w:val="0"/>
          <w:numId w:val="27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AD2E28" w:rsidRPr="003C0E55" w:rsidRDefault="00AD2E28" w:rsidP="00AD2E28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AD2E28" w:rsidRPr="003C0E55" w:rsidRDefault="00AD2E28" w:rsidP="00AD2E28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:rsidR="00AD2E28" w:rsidRPr="003C0E55" w:rsidRDefault="00AD2E28" w:rsidP="00AD2E28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:rsidR="00AD2E28" w:rsidRPr="003C0E55" w:rsidRDefault="00AD2E28" w:rsidP="00AD2E28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:rsidR="00AD2E28" w:rsidRPr="003C0E55" w:rsidRDefault="00AD2E28" w:rsidP="00AD2E28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:rsidR="00AD2E28" w:rsidRDefault="00AD2E28" w:rsidP="00AD2E28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:rsidR="000D67DD" w:rsidRPr="0002583E" w:rsidRDefault="000D67DD" w:rsidP="000D67DD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0D67DD" w:rsidRPr="0002583E" w:rsidRDefault="000D67DD" w:rsidP="000D67DD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0D67DD" w:rsidRPr="003C0E55" w:rsidRDefault="000D67DD" w:rsidP="00AD2E28">
      <w:pPr>
        <w:ind w:firstLine="244"/>
      </w:pPr>
    </w:p>
    <w:p w:rsidR="00AD2E28" w:rsidRPr="003C0E55" w:rsidRDefault="00AD2E28" w:rsidP="00AD2E28"/>
    <w:p w:rsidR="00AD2E28" w:rsidRPr="003C0E55" w:rsidRDefault="00AD2E28" w:rsidP="00AD2E2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AD2E28" w:rsidRPr="003C0E55" w:rsidRDefault="00AD2E28" w:rsidP="00AD2E28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D2E28" w:rsidRPr="003C0E55" w:rsidRDefault="00AD2E28" w:rsidP="00AD2E28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D2E28" w:rsidRPr="003C0E55" w:rsidRDefault="00AD2E28" w:rsidP="00AD2E28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D2E28" w:rsidRDefault="00AD2E28" w:rsidP="00AD2E28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D2E28" w:rsidRPr="003C0E55" w:rsidRDefault="00AD2E28" w:rsidP="00AD2E28">
      <w:pPr>
        <w:ind w:firstLine="567"/>
      </w:pPr>
    </w:p>
    <w:p w:rsidR="00AD2E28" w:rsidRPr="003C0E55" w:rsidRDefault="00AD2E28" w:rsidP="00AD2E28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D2E28" w:rsidRPr="003C0E55" w:rsidRDefault="00AD2E28" w:rsidP="00AD2E28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D2E28" w:rsidRPr="003C0E55" w:rsidRDefault="00AD2E28" w:rsidP="00AD2E28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D2E28" w:rsidRPr="003C0E55" w:rsidRDefault="00AD2E28" w:rsidP="00AD2E28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AD2E28" w:rsidRPr="003C0E55" w:rsidRDefault="00AD2E28" w:rsidP="00AD2E28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AD2E28" w:rsidRPr="003C0E55" w:rsidRDefault="00AD2E28" w:rsidP="00AD2E28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D2E28" w:rsidRPr="003C0E55" w:rsidRDefault="00AD2E28" w:rsidP="00AD2E28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D2E28" w:rsidRPr="003C0E55" w:rsidRDefault="00AD2E28" w:rsidP="00AD2E28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AD2E28" w:rsidRPr="003C0E55" w:rsidRDefault="00AD2E28" w:rsidP="00AD2E28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AD2E28" w:rsidRPr="003C0E55" w:rsidRDefault="00AD2E28" w:rsidP="00AD2E28">
      <w:pPr>
        <w:ind w:left="760"/>
      </w:pPr>
      <w:r w:rsidRPr="003C0E55">
        <w:rPr>
          <w:rFonts w:eastAsia="WenQuanYi Micro Hei"/>
        </w:rPr>
        <w:t>Не используются</w:t>
      </w:r>
    </w:p>
    <w:p w:rsidR="00AD2E28" w:rsidRPr="003C0E55" w:rsidRDefault="00AD2E28" w:rsidP="00AD2E28">
      <w:pPr>
        <w:rPr>
          <w:b/>
          <w:bCs/>
        </w:rPr>
      </w:pPr>
    </w:p>
    <w:p w:rsidR="00AD2E28" w:rsidRPr="003C0E55" w:rsidRDefault="00AD2E28" w:rsidP="00AD2E28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D2E28" w:rsidRPr="003C0E55" w:rsidRDefault="00AD2E28" w:rsidP="000D67D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D2E28" w:rsidRPr="003C0E55" w:rsidRDefault="00AD2E28" w:rsidP="000D67D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D2E28" w:rsidRPr="003C0E55" w:rsidRDefault="00AD2E28" w:rsidP="000D67D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17DC9" w:rsidRPr="00517DC9" w:rsidRDefault="00517DC9" w:rsidP="00AD2E28">
      <w:pPr>
        <w:jc w:val="both"/>
        <w:rPr>
          <w:bCs/>
          <w:color w:val="000000"/>
        </w:rPr>
      </w:pPr>
    </w:p>
    <w:sectPr w:rsidR="00517DC9" w:rsidRPr="00517DC9" w:rsidSect="00C759B4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B5" w:rsidRDefault="00196EB5">
      <w:r>
        <w:separator/>
      </w:r>
    </w:p>
  </w:endnote>
  <w:endnote w:type="continuationSeparator" w:id="0">
    <w:p w:rsidR="00196EB5" w:rsidRDefault="0019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5D" w:rsidRPr="007661DA" w:rsidRDefault="0079795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61769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79795D" w:rsidRDefault="007979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B5" w:rsidRDefault="00196EB5">
      <w:r>
        <w:separator/>
      </w:r>
    </w:p>
  </w:footnote>
  <w:footnote w:type="continuationSeparator" w:id="0">
    <w:p w:rsidR="00196EB5" w:rsidRDefault="0019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B4E0B"/>
    <w:multiLevelType w:val="hybridMultilevel"/>
    <w:tmpl w:val="AAA6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470EB"/>
    <w:multiLevelType w:val="hybridMultilevel"/>
    <w:tmpl w:val="76AA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1C3C"/>
    <w:multiLevelType w:val="hybridMultilevel"/>
    <w:tmpl w:val="A44C7F4C"/>
    <w:lvl w:ilvl="0" w:tplc="51FCB77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24595"/>
    <w:multiLevelType w:val="hybridMultilevel"/>
    <w:tmpl w:val="256E3890"/>
    <w:lvl w:ilvl="0" w:tplc="ECB8FA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4E3283D"/>
    <w:multiLevelType w:val="hybridMultilevel"/>
    <w:tmpl w:val="95A66654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21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C169EA"/>
    <w:multiLevelType w:val="hybridMultilevel"/>
    <w:tmpl w:val="42341DB8"/>
    <w:lvl w:ilvl="0" w:tplc="717E6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2"/>
  </w:num>
  <w:num w:numId="8">
    <w:abstractNumId w:val="15"/>
  </w:num>
  <w:num w:numId="9">
    <w:abstractNumId w:val="9"/>
  </w:num>
  <w:num w:numId="10">
    <w:abstractNumId w:val="11"/>
  </w:num>
  <w:num w:numId="11">
    <w:abstractNumId w:val="18"/>
  </w:num>
  <w:num w:numId="12">
    <w:abstractNumId w:val="5"/>
  </w:num>
  <w:num w:numId="13">
    <w:abstractNumId w:val="8"/>
  </w:num>
  <w:num w:numId="14">
    <w:abstractNumId w:val="17"/>
  </w:num>
  <w:num w:numId="15">
    <w:abstractNumId w:val="3"/>
  </w:num>
  <w:num w:numId="16">
    <w:abstractNumId w:val="12"/>
  </w:num>
  <w:num w:numId="17">
    <w:abstractNumId w:val="13"/>
  </w:num>
  <w:num w:numId="18">
    <w:abstractNumId w:val="6"/>
  </w:num>
  <w:num w:numId="19">
    <w:abstractNumId w:val="19"/>
  </w:num>
  <w:num w:numId="20">
    <w:abstractNumId w:val="7"/>
  </w:num>
  <w:num w:numId="21">
    <w:abstractNumId w:val="21"/>
  </w:num>
  <w:num w:numId="22">
    <w:abstractNumId w:val="10"/>
  </w:num>
  <w:num w:numId="23">
    <w:abstractNumId w:val="22"/>
  </w:num>
  <w:num w:numId="24">
    <w:abstractNumId w:val="4"/>
  </w:num>
  <w:num w:numId="25">
    <w:abstractNumId w:val="26"/>
  </w:num>
  <w:num w:numId="26">
    <w:abstractNumId w:val="20"/>
  </w:num>
  <w:num w:numId="27">
    <w:abstractNumId w:val="0"/>
  </w:num>
  <w:num w:numId="2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7ABF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1769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D67DD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96EB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07E9F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6C76"/>
    <w:rsid w:val="00250360"/>
    <w:rsid w:val="002519E6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35F64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B78B4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17DC9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286F"/>
    <w:rsid w:val="00584D5F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361C"/>
    <w:rsid w:val="005C43B6"/>
    <w:rsid w:val="005C5D06"/>
    <w:rsid w:val="005D26C5"/>
    <w:rsid w:val="005E1F02"/>
    <w:rsid w:val="005E5045"/>
    <w:rsid w:val="005F50A7"/>
    <w:rsid w:val="005F7E2E"/>
    <w:rsid w:val="00601AAD"/>
    <w:rsid w:val="00601E1F"/>
    <w:rsid w:val="00605F21"/>
    <w:rsid w:val="0061123D"/>
    <w:rsid w:val="00611FCE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4B69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7AF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795D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16AA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388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C7FC3"/>
    <w:rsid w:val="009D4525"/>
    <w:rsid w:val="009D6E08"/>
    <w:rsid w:val="009E02E3"/>
    <w:rsid w:val="009E47CD"/>
    <w:rsid w:val="009E529A"/>
    <w:rsid w:val="009E75D3"/>
    <w:rsid w:val="009F10D6"/>
    <w:rsid w:val="009F31E5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2DB6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08F5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2E28"/>
    <w:rsid w:val="00AD72A2"/>
    <w:rsid w:val="00AE1002"/>
    <w:rsid w:val="00AE1CEA"/>
    <w:rsid w:val="00AE293A"/>
    <w:rsid w:val="00AF14AF"/>
    <w:rsid w:val="00AF179B"/>
    <w:rsid w:val="00AF71B6"/>
    <w:rsid w:val="00B04DDE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34333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05389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1E4"/>
    <w:rsid w:val="00C74CC2"/>
    <w:rsid w:val="00C7504F"/>
    <w:rsid w:val="00C759B4"/>
    <w:rsid w:val="00C805B3"/>
    <w:rsid w:val="00C80B6A"/>
    <w:rsid w:val="00C835DC"/>
    <w:rsid w:val="00C83F6F"/>
    <w:rsid w:val="00C90F41"/>
    <w:rsid w:val="00C92252"/>
    <w:rsid w:val="00CA592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06B7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1F20"/>
    <w:rsid w:val="00D93CD5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8D7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713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55F67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29A6"/>
    <w:rsid w:val="00FB55A3"/>
    <w:rsid w:val="00FB6952"/>
    <w:rsid w:val="00FB716C"/>
    <w:rsid w:val="00FB75D8"/>
    <w:rsid w:val="00FC59C5"/>
    <w:rsid w:val="00FD4A03"/>
    <w:rsid w:val="00FE09A5"/>
    <w:rsid w:val="00FE14FF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9C7FC3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AD2E28"/>
    <w:rPr>
      <w:rFonts w:cs="Courier New"/>
    </w:rPr>
  </w:style>
  <w:style w:type="paragraph" w:customStyle="1" w:styleId="WW-">
    <w:name w:val="WW-Базовый"/>
    <w:rsid w:val="00AD2E2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AD2E2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imwerden.d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95</cp:revision>
  <cp:lastPrinted>2019-01-27T12:44:00Z</cp:lastPrinted>
  <dcterms:created xsi:type="dcterms:W3CDTF">2016-03-21T11:43:00Z</dcterms:created>
  <dcterms:modified xsi:type="dcterms:W3CDTF">2023-05-20T10:33:00Z</dcterms:modified>
</cp:coreProperties>
</file>