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69E6F3" w14:textId="77777777" w:rsidR="003479C6" w:rsidRPr="00185412" w:rsidRDefault="003479C6" w:rsidP="003479C6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57CDF688" w14:textId="77777777" w:rsidR="003479C6" w:rsidRPr="00C32C26" w:rsidRDefault="003479C6" w:rsidP="003479C6">
      <w:pPr>
        <w:jc w:val="center"/>
        <w:rPr>
          <w:bCs/>
        </w:rPr>
      </w:pPr>
    </w:p>
    <w:p w14:paraId="73470E16" w14:textId="77777777" w:rsidR="003479C6" w:rsidRDefault="003479C6" w:rsidP="003479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07BABB6E" w14:textId="33BCF671" w:rsidR="00920D08" w:rsidRPr="003479C6" w:rsidRDefault="003479C6" w:rsidP="003479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479C6">
        <w:rPr>
          <w:b/>
          <w:sz w:val="28"/>
          <w:szCs w:val="28"/>
        </w:rPr>
        <w:t>Б</w:t>
      </w:r>
      <w:proofErr w:type="gramStart"/>
      <w:r w:rsidRPr="003479C6">
        <w:rPr>
          <w:b/>
          <w:sz w:val="28"/>
          <w:szCs w:val="28"/>
        </w:rPr>
        <w:t>2.О.</w:t>
      </w:r>
      <w:proofErr w:type="gramEnd"/>
      <w:r w:rsidRPr="003479C6">
        <w:rPr>
          <w:b/>
          <w:sz w:val="28"/>
          <w:szCs w:val="28"/>
        </w:rPr>
        <w:t>01(У) Ознакомительная практика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7FF67D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B2E7C">
        <w:rPr>
          <w:b/>
          <w:sz w:val="24"/>
          <w:szCs w:val="24"/>
        </w:rPr>
        <w:t>21.03.02 Землеустройство и кадастры</w:t>
      </w:r>
    </w:p>
    <w:p w14:paraId="1410E2C0" w14:textId="709767D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B2E7C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B06E25B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22680CB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27CD60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FECFB7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1737247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F3DC9E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A637688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C73724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99B441B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90AC74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34C6AA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CB65081" w14:textId="77777777" w:rsidR="009648B8" w:rsidRDefault="009648B8" w:rsidP="009648B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EAFDDF1" w14:textId="77777777" w:rsidR="00277EF1" w:rsidRDefault="00277EF1" w:rsidP="00277EF1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31939096" w14:textId="77777777" w:rsidR="00277EF1" w:rsidRDefault="00277EF1" w:rsidP="00277EF1">
      <w:pPr>
        <w:pStyle w:val="1"/>
        <w:keepNext w:val="0"/>
        <w:pageBreakBefore/>
        <w:spacing w:before="0"/>
        <w:ind w:left="0" w:firstLin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51EA9BB" w14:textId="47A57753" w:rsidR="00277EF1" w:rsidRPr="001934C1" w:rsidRDefault="00277EF1" w:rsidP="00277EF1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1934C1">
        <w:rPr>
          <w:bCs/>
          <w:kern w:val="0"/>
          <w:sz w:val="24"/>
          <w:szCs w:val="24"/>
          <w:u w:val="single"/>
          <w:lang w:eastAsia="ru-RU"/>
        </w:rPr>
        <w:t xml:space="preserve">Учебная практика, </w:t>
      </w:r>
      <w:r>
        <w:rPr>
          <w:bCs/>
          <w:kern w:val="0"/>
          <w:sz w:val="24"/>
          <w:szCs w:val="24"/>
          <w:u w:val="single"/>
          <w:lang w:eastAsia="ru-RU"/>
        </w:rPr>
        <w:t>ознакомительная практика</w:t>
      </w:r>
      <w:r w:rsidRPr="001934C1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0462193E" w14:textId="77777777" w:rsidR="00277EF1" w:rsidRPr="001934C1" w:rsidRDefault="00277EF1" w:rsidP="00277EF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934C1">
        <w:rPr>
          <w:kern w:val="0"/>
          <w:sz w:val="24"/>
          <w:szCs w:val="24"/>
          <w:u w:val="single"/>
          <w:lang w:eastAsia="ru-RU"/>
        </w:rPr>
        <w:t>Вид практики</w:t>
      </w:r>
      <w:r>
        <w:rPr>
          <w:kern w:val="0"/>
          <w:sz w:val="24"/>
          <w:szCs w:val="24"/>
          <w:lang w:eastAsia="ru-RU"/>
        </w:rPr>
        <w:t>: учебная</w:t>
      </w:r>
    </w:p>
    <w:p w14:paraId="426F1CBD" w14:textId="681A6924" w:rsidR="00277EF1" w:rsidRPr="001934C1" w:rsidRDefault="00277EF1" w:rsidP="00277EF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1934C1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1934C1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ознакомительная</w:t>
      </w:r>
      <w:r w:rsidRPr="001934C1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14:paraId="3BAE67DC" w14:textId="77777777" w:rsidR="00277EF1" w:rsidRPr="001934C1" w:rsidRDefault="00277EF1" w:rsidP="00277EF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934C1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1934C1">
        <w:rPr>
          <w:kern w:val="0"/>
          <w:sz w:val="24"/>
          <w:szCs w:val="24"/>
          <w:lang w:eastAsia="ru-RU"/>
        </w:rPr>
        <w:t>: стационарная</w:t>
      </w:r>
    </w:p>
    <w:p w14:paraId="2CD33DA9" w14:textId="77777777" w:rsidR="00277EF1" w:rsidRPr="001934C1" w:rsidRDefault="00277EF1" w:rsidP="00277EF1">
      <w:p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934C1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1934C1">
        <w:rPr>
          <w:kern w:val="0"/>
          <w:sz w:val="24"/>
          <w:szCs w:val="24"/>
          <w:lang w:eastAsia="ru-RU"/>
        </w:rPr>
        <w:t>: дискретная</w:t>
      </w:r>
    </w:p>
    <w:p w14:paraId="7BE23EE3" w14:textId="77777777" w:rsidR="00277EF1" w:rsidRDefault="00277EF1" w:rsidP="00277EF1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17366FE" w14:textId="4B552FAB" w:rsidR="00920D08" w:rsidRPr="003C0E55" w:rsidRDefault="00277EF1" w:rsidP="00277EF1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E5B6791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8B2E7C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B2E7C" w:rsidRPr="003C0E55" w14:paraId="43A0B130" w14:textId="77777777" w:rsidTr="008B2E7C">
        <w:trPr>
          <w:trHeight w:val="977"/>
        </w:trPr>
        <w:tc>
          <w:tcPr>
            <w:tcW w:w="993" w:type="dxa"/>
            <w:shd w:val="clear" w:color="auto" w:fill="auto"/>
          </w:tcPr>
          <w:p w14:paraId="3C5EDA59" w14:textId="0DF4661C" w:rsidR="008B2E7C" w:rsidRPr="0095632D" w:rsidRDefault="008B2E7C" w:rsidP="008B2E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1DEB6672" w14:textId="73FDFDFC" w:rsidR="008B2E7C" w:rsidRPr="0095632D" w:rsidRDefault="008B2E7C" w:rsidP="008B2E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08D06D7D" w14:textId="77777777" w:rsidR="008B2E7C" w:rsidRPr="005D60BA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3F04FAB3" w14:textId="77777777" w:rsidR="008B2E7C" w:rsidRPr="005D60BA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AC5DC48" w14:textId="3D1277E6" w:rsidR="008B2E7C" w:rsidRPr="00275F79" w:rsidRDefault="008B2E7C" w:rsidP="008B2E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B2E7C" w:rsidRPr="003C0E55" w14:paraId="220972C8" w14:textId="77777777" w:rsidTr="008B2E7C">
        <w:trPr>
          <w:trHeight w:val="977"/>
        </w:trPr>
        <w:tc>
          <w:tcPr>
            <w:tcW w:w="993" w:type="dxa"/>
            <w:shd w:val="clear" w:color="auto" w:fill="auto"/>
          </w:tcPr>
          <w:p w14:paraId="6A26FC03" w14:textId="5F8532D4" w:rsidR="008B2E7C" w:rsidRDefault="008B2E7C" w:rsidP="008B2E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shd w:val="clear" w:color="auto" w:fill="auto"/>
          </w:tcPr>
          <w:p w14:paraId="749EE8A9" w14:textId="13FBD67F" w:rsidR="008B2E7C" w:rsidRPr="00D13AAA" w:rsidRDefault="008B2E7C" w:rsidP="008B2E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  <w:tc>
          <w:tcPr>
            <w:tcW w:w="4961" w:type="dxa"/>
          </w:tcPr>
          <w:p w14:paraId="4481FD90" w14:textId="77777777" w:rsidR="008B2E7C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ИОПК-4.1. Знает основы использования </w:t>
            </w:r>
            <w:r w:rsidRPr="000F4E6C">
              <w:rPr>
                <w:color w:val="000000"/>
                <w:sz w:val="24"/>
                <w:szCs w:val="24"/>
              </w:rPr>
              <w:t>информационных технологий и прикладных аппаратно-программных средств</w:t>
            </w:r>
            <w:r>
              <w:rPr>
                <w:color w:val="000000"/>
                <w:sz w:val="24"/>
                <w:szCs w:val="24"/>
              </w:rPr>
              <w:t xml:space="preserve"> в профессиональной деятельности.</w:t>
            </w:r>
          </w:p>
          <w:p w14:paraId="49E945C5" w14:textId="77777777" w:rsidR="008B2E7C" w:rsidRPr="000F4E6C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ОПК-4.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Умеет использовать</w:t>
            </w:r>
            <w:r w:rsidRPr="000F4E6C">
              <w:rPr>
                <w:color w:val="000000"/>
                <w:sz w:val="24"/>
                <w:szCs w:val="24"/>
              </w:rPr>
              <w:t xml:space="preserve"> основные законы математических и естественных наук, современные информационные технологии, прикладные пакеты специализированных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при решении типовых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деятельности, в том числе, при государственном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кадастровом учете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52662D9" w14:textId="77777777" w:rsidR="008B2E7C" w:rsidRPr="000F4E6C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ИОПК-4.3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</w:t>
            </w:r>
            <w:r w:rsidRPr="000F4E6C">
              <w:rPr>
                <w:color w:val="000000"/>
                <w:sz w:val="24"/>
                <w:szCs w:val="24"/>
              </w:rPr>
              <w:t xml:space="preserve"> применения</w:t>
            </w:r>
          </w:p>
          <w:p w14:paraId="0F5098FA" w14:textId="7CAACEDC" w:rsidR="008B2E7C" w:rsidRPr="00275F79" w:rsidRDefault="008B2E7C" w:rsidP="008B2E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F4E6C">
              <w:rPr>
                <w:color w:val="000000"/>
                <w:sz w:val="24"/>
                <w:szCs w:val="24"/>
              </w:rPr>
              <w:t>ресурсов сети Интернет для получения и передачи информации при решении типовых задач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кадастра недвижимости.</w:t>
            </w:r>
          </w:p>
        </w:tc>
      </w:tr>
      <w:tr w:rsidR="008B2E7C" w:rsidRPr="003C0E55" w14:paraId="14D0CCC9" w14:textId="77777777" w:rsidTr="008B2E7C">
        <w:trPr>
          <w:trHeight w:val="977"/>
        </w:trPr>
        <w:tc>
          <w:tcPr>
            <w:tcW w:w="993" w:type="dxa"/>
            <w:shd w:val="clear" w:color="auto" w:fill="auto"/>
          </w:tcPr>
          <w:p w14:paraId="05EC83CD" w14:textId="294CEC19" w:rsidR="008B2E7C" w:rsidRDefault="008B2E7C" w:rsidP="008B2E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14:paraId="5D890C76" w14:textId="070A53F3" w:rsidR="008B2E7C" w:rsidRPr="00D13AAA" w:rsidRDefault="008B2E7C" w:rsidP="008B2E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анализировать, составлять и применять техническую документацию, связанную с профессиональной деятельностью, в соответствии с </w:t>
            </w:r>
            <w:r w:rsidRPr="00D1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действующими нормативными правовыми актами</w:t>
            </w:r>
          </w:p>
        </w:tc>
        <w:tc>
          <w:tcPr>
            <w:tcW w:w="4961" w:type="dxa"/>
          </w:tcPr>
          <w:p w14:paraId="193F0EA4" w14:textId="77777777" w:rsidR="008B2E7C" w:rsidRPr="00073986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ОПК-7.1. </w:t>
            </w:r>
            <w:r>
              <w:rPr>
                <w:color w:val="000000"/>
                <w:sz w:val="24"/>
                <w:szCs w:val="24"/>
              </w:rPr>
              <w:t>Знает требования</w:t>
            </w:r>
            <w:r w:rsidRPr="00073986">
              <w:rPr>
                <w:color w:val="000000"/>
                <w:sz w:val="24"/>
                <w:szCs w:val="24"/>
              </w:rPr>
              <w:t xml:space="preserve"> нормативных правовых актов, регламентирующих</w:t>
            </w:r>
          </w:p>
          <w:p w14:paraId="23215CD5" w14:textId="77777777" w:rsidR="008B2E7C" w:rsidRPr="00073986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3986">
              <w:rPr>
                <w:color w:val="000000"/>
                <w:sz w:val="24"/>
                <w:szCs w:val="24"/>
              </w:rPr>
              <w:t>профессиональную деятельность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1F31425" w14:textId="77777777" w:rsidR="008B2E7C" w:rsidRPr="00073986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ОПК-7.2. </w:t>
            </w:r>
            <w:r>
              <w:rPr>
                <w:color w:val="000000"/>
                <w:sz w:val="24"/>
                <w:szCs w:val="24"/>
              </w:rPr>
              <w:t>Умеет анализировать и составлять</w:t>
            </w:r>
            <w:r w:rsidRPr="0007398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техническую </w:t>
            </w:r>
            <w:r w:rsidRPr="00073986">
              <w:rPr>
                <w:color w:val="000000"/>
                <w:sz w:val="24"/>
                <w:szCs w:val="24"/>
              </w:rPr>
              <w:t xml:space="preserve">документацию в соответствии с </w:t>
            </w:r>
            <w:r w:rsidRPr="00073986">
              <w:rPr>
                <w:color w:val="000000"/>
                <w:sz w:val="24"/>
                <w:szCs w:val="24"/>
              </w:rPr>
              <w:lastRenderedPageBreak/>
              <w:t>действующими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3986">
              <w:rPr>
                <w:color w:val="000000"/>
                <w:sz w:val="24"/>
                <w:szCs w:val="24"/>
              </w:rPr>
              <w:t>нормативными правовыми актами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B00586" w14:textId="7558B531" w:rsidR="008B2E7C" w:rsidRPr="00275F79" w:rsidRDefault="008B2E7C" w:rsidP="008B2E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ОПК-7.3. </w:t>
            </w:r>
            <w:r>
              <w:rPr>
                <w:color w:val="000000"/>
                <w:sz w:val="24"/>
                <w:szCs w:val="24"/>
              </w:rPr>
              <w:t>Владеет навыками использования</w:t>
            </w:r>
            <w:r w:rsidRPr="00073986">
              <w:rPr>
                <w:color w:val="000000"/>
                <w:sz w:val="24"/>
                <w:szCs w:val="24"/>
              </w:rPr>
              <w:t xml:space="preserve"> техническ</w:t>
            </w:r>
            <w:r>
              <w:rPr>
                <w:color w:val="000000"/>
                <w:sz w:val="24"/>
                <w:szCs w:val="24"/>
              </w:rPr>
              <w:t xml:space="preserve">ой </w:t>
            </w:r>
            <w:r w:rsidRPr="00073986">
              <w:rPr>
                <w:color w:val="000000"/>
                <w:sz w:val="24"/>
                <w:szCs w:val="24"/>
              </w:rPr>
              <w:t>документаци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>, связанн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073986">
              <w:rPr>
                <w:color w:val="000000"/>
                <w:sz w:val="24"/>
                <w:szCs w:val="24"/>
              </w:rPr>
              <w:t xml:space="preserve"> с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3986">
              <w:rPr>
                <w:color w:val="000000"/>
                <w:sz w:val="24"/>
                <w:szCs w:val="24"/>
              </w:rPr>
              <w:t>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B2E7C" w:rsidRPr="003C0E55" w14:paraId="6CBF04B2" w14:textId="77777777" w:rsidTr="008B2E7C">
        <w:trPr>
          <w:trHeight w:val="977"/>
        </w:trPr>
        <w:tc>
          <w:tcPr>
            <w:tcW w:w="993" w:type="dxa"/>
            <w:shd w:val="clear" w:color="auto" w:fill="auto"/>
          </w:tcPr>
          <w:p w14:paraId="6543A792" w14:textId="7724019E" w:rsidR="008B2E7C" w:rsidRDefault="008B2E7C" w:rsidP="008B2E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</w:tcPr>
          <w:p w14:paraId="6F807DDA" w14:textId="3B5F0C66" w:rsidR="008B2E7C" w:rsidRPr="00D13AAA" w:rsidRDefault="008B2E7C" w:rsidP="008B2E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A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6E816AFC" w14:textId="77777777" w:rsidR="008B2E7C" w:rsidRPr="00465530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5F24034" w14:textId="77777777" w:rsidR="008B2E7C" w:rsidRPr="00465530" w:rsidRDefault="008B2E7C" w:rsidP="008B2E7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F691107" w14:textId="6995F211" w:rsidR="008B2E7C" w:rsidRPr="00275F79" w:rsidRDefault="008B2E7C" w:rsidP="008B2E7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057171C" w14:textId="49FE03E4" w:rsidR="00BC00EF" w:rsidRPr="003C0E55" w:rsidRDefault="00277EF1" w:rsidP="00BC00E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BC00EF" w:rsidRPr="003C0E55">
        <w:rPr>
          <w:b/>
          <w:bCs/>
          <w:color w:val="000000"/>
          <w:sz w:val="24"/>
          <w:szCs w:val="24"/>
        </w:rPr>
        <w:t xml:space="preserve">. </w:t>
      </w:r>
      <w:r w:rsidR="00BC00EF"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 w:rsidR="00BC00EF">
        <w:rPr>
          <w:b/>
          <w:bCs/>
          <w:caps/>
          <w:color w:val="000000"/>
          <w:sz w:val="24"/>
          <w:szCs w:val="24"/>
        </w:rPr>
        <w:t>ПРАКТИКИ</w:t>
      </w:r>
      <w:r w:rsidR="00BC00EF"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="00BC00EF" w:rsidRPr="003C0E55">
        <w:rPr>
          <w:b/>
          <w:bCs/>
          <w:color w:val="000000"/>
          <w:sz w:val="24"/>
          <w:szCs w:val="24"/>
        </w:rPr>
        <w:t>:</w:t>
      </w:r>
    </w:p>
    <w:p w14:paraId="40BBD431" w14:textId="66947D82" w:rsidR="00687147" w:rsidRDefault="00687147" w:rsidP="0068714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Учебная практика (ознакомительная) относится к обязательной части блока 2. Практика учебного плана по направлению подготовки «Землеустройство и кадастры».</w:t>
      </w:r>
    </w:p>
    <w:p w14:paraId="00C82B74" w14:textId="77777777" w:rsidR="00687147" w:rsidRPr="00FF697A" w:rsidRDefault="00687147" w:rsidP="00687147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универсальных, общепрофессиональных компетенций, а также профессиональных компетенций.</w:t>
      </w:r>
    </w:p>
    <w:p w14:paraId="381E80A3" w14:textId="77777777" w:rsidR="00BC00EF" w:rsidRPr="00A6744A" w:rsidRDefault="00BC00EF" w:rsidP="00BC00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пропедевтическая </w:t>
      </w:r>
      <w:r w:rsidRPr="00A6744A">
        <w:rPr>
          <w:color w:val="000000"/>
          <w:sz w:val="24"/>
          <w:szCs w:val="24"/>
        </w:rPr>
        <w:t xml:space="preserve">подготовка </w:t>
      </w:r>
      <w:r>
        <w:rPr>
          <w:color w:val="000000"/>
          <w:sz w:val="24"/>
          <w:szCs w:val="24"/>
        </w:rPr>
        <w:t>обучающихся</w:t>
      </w:r>
      <w:r w:rsidRPr="00A6744A">
        <w:rPr>
          <w:color w:val="000000"/>
          <w:sz w:val="24"/>
          <w:szCs w:val="24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дисциплин, приобретение знаний и навыков в области современных компьютерных технологий и графических систем; формирование навыков использования компьютерных средств при решении профессиональных вопросов и научной деятельности; формирование умений бакалавра использования геоинформационного моделирования объектов и явлений земного пространства и создания цифровых моделей местности.</w:t>
      </w:r>
    </w:p>
    <w:p w14:paraId="0539C389" w14:textId="77777777" w:rsidR="00BC00EF" w:rsidRPr="003C0E55" w:rsidRDefault="00BC00EF" w:rsidP="00BC00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140F1BD7" w14:textId="77777777" w:rsidR="00BC00EF" w:rsidRPr="00651CB7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своение технологии представления землеустроительной, топографиче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информации в цифровом виде;</w:t>
      </w:r>
    </w:p>
    <w:p w14:paraId="22ABBC02" w14:textId="77777777" w:rsidR="00BC00EF" w:rsidRPr="00651CB7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цифровых моделей местности;</w:t>
      </w:r>
    </w:p>
    <w:p w14:paraId="31585558" w14:textId="77777777" w:rsidR="00BC00EF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остижение принципов представления графи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ческой информации на компьютере;</w:t>
      </w:r>
    </w:p>
    <w:p w14:paraId="24CEE8C9" w14:textId="77777777" w:rsidR="00BC00EF" w:rsidRPr="00651CB7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 xml:space="preserve">зучение методики организации, хранения и обработки картографической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 с использованием ГИС;</w:t>
      </w:r>
    </w:p>
    <w:p w14:paraId="30C53C5D" w14:textId="77777777" w:rsidR="00BC00EF" w:rsidRPr="00651CB7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ассмотрение технологических вопросов созд</w:t>
      </w:r>
      <w:r>
        <w:rPr>
          <w:rFonts w:ascii="Times New Roman" w:hAnsi="Times New Roman" w:cs="Times New Roman"/>
          <w:color w:val="000000"/>
          <w:sz w:val="24"/>
          <w:szCs w:val="24"/>
        </w:rPr>
        <w:t>ания тематических карт в ГИС;</w:t>
      </w:r>
    </w:p>
    <w:p w14:paraId="19A9915B" w14:textId="77777777" w:rsidR="00BC00EF" w:rsidRPr="00651CB7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правлени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слоями и создание базы данных;</w:t>
      </w:r>
    </w:p>
    <w:p w14:paraId="193A142C" w14:textId="77777777" w:rsidR="00BC00EF" w:rsidRPr="00651CB7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азработка содерж</w:t>
      </w:r>
      <w:r>
        <w:rPr>
          <w:rFonts w:ascii="Times New Roman" w:hAnsi="Times New Roman" w:cs="Times New Roman"/>
          <w:color w:val="000000"/>
          <w:sz w:val="24"/>
          <w:szCs w:val="24"/>
        </w:rPr>
        <w:t>ания и тематических слоев карты;</w:t>
      </w:r>
    </w:p>
    <w:p w14:paraId="642493BB" w14:textId="77777777" w:rsidR="00BC00EF" w:rsidRDefault="00BC00EF" w:rsidP="00BC00EF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51CB7">
        <w:rPr>
          <w:rFonts w:ascii="Times New Roman" w:hAnsi="Times New Roman" w:cs="Times New Roman"/>
          <w:color w:val="000000"/>
          <w:sz w:val="24"/>
          <w:szCs w:val="24"/>
        </w:rPr>
        <w:t>ыявление особенностей ГИС-картографирования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2AE24A" w14:textId="7C3D9224" w:rsidR="00BC00EF" w:rsidRPr="003C0E55" w:rsidRDefault="00687147" w:rsidP="00BC00EF">
      <w:pPr>
        <w:ind w:firstLine="527"/>
        <w:rPr>
          <w:sz w:val="24"/>
          <w:szCs w:val="24"/>
        </w:rPr>
      </w:pPr>
      <w:r w:rsidRPr="00687147">
        <w:rPr>
          <w:rFonts w:eastAsia="TimesNewRoman"/>
          <w:sz w:val="24"/>
          <w:szCs w:val="24"/>
        </w:rPr>
        <w:t>Освоение программы практики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535AA237" w:rsidR="00920D08" w:rsidRPr="003C0E55" w:rsidRDefault="00277EF1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b/>
          <w:bCs/>
          <w:caps/>
          <w:color w:val="000000"/>
          <w:sz w:val="24"/>
          <w:szCs w:val="24"/>
        </w:rPr>
        <w:t xml:space="preserve">Объем </w:t>
      </w:r>
      <w:r w:rsidR="00BC00EF">
        <w:rPr>
          <w:b/>
          <w:bCs/>
          <w:caps/>
          <w:color w:val="000000"/>
          <w:sz w:val="24"/>
          <w:szCs w:val="24"/>
        </w:rPr>
        <w:t>ПРАКТИКИ</w:t>
      </w:r>
      <w:r w:rsidR="00920D08"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 w:rsidR="00920D08">
        <w:rPr>
          <w:b/>
          <w:bCs/>
          <w:caps/>
          <w:color w:val="000000"/>
          <w:sz w:val="24"/>
          <w:szCs w:val="24"/>
        </w:rPr>
        <w:t>:</w:t>
      </w:r>
    </w:p>
    <w:p w14:paraId="6EEEA1DE" w14:textId="6EDB2E6A" w:rsidR="00BC00EF" w:rsidRPr="00682AEE" w:rsidRDefault="00BC00EF" w:rsidP="00BC00EF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>Учебная (ознакомительная) практика проводится в форме контактной работы и иных формах, описанных далее в рабочей программе. Продолжительность практики – 2 недели.</w:t>
      </w:r>
    </w:p>
    <w:p w14:paraId="53C4AB12" w14:textId="77777777" w:rsidR="00BC00EF" w:rsidRDefault="00BC00EF" w:rsidP="00BC00EF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  <w:r w:rsidRPr="00682AEE">
        <w:rPr>
          <w:kern w:val="0"/>
          <w:sz w:val="24"/>
          <w:szCs w:val="24"/>
          <w:lang w:eastAsia="ru-RU"/>
        </w:rPr>
        <w:t xml:space="preserve"> </w:t>
      </w:r>
    </w:p>
    <w:p w14:paraId="7F08394C" w14:textId="77777777" w:rsidR="000000DB" w:rsidRDefault="00BC00EF" w:rsidP="000000DB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lastRenderedPageBreak/>
        <w:t xml:space="preserve">Практическая подготовка при реализации учебной практики реализуется путем непосредственного выполнения обучающимися определенных видов работ, связанных с </w:t>
      </w:r>
    </w:p>
    <w:p w14:paraId="4DDB0663" w14:textId="77777777" w:rsidR="00007208" w:rsidRPr="00007208" w:rsidRDefault="00007208" w:rsidP="0000720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7208">
        <w:rPr>
          <w:kern w:val="0"/>
          <w:sz w:val="24"/>
          <w:szCs w:val="24"/>
          <w:lang w:eastAsia="ru-RU"/>
        </w:rPr>
        <w:t>Очная форма обучения</w:t>
      </w:r>
    </w:p>
    <w:p w14:paraId="6690EA04" w14:textId="77777777" w:rsidR="00007208" w:rsidRPr="00007208" w:rsidRDefault="00007208" w:rsidP="0000720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07208" w:rsidRPr="00007208" w14:paraId="16AB91AD" w14:textId="77777777" w:rsidTr="00E82A7E">
        <w:tc>
          <w:tcPr>
            <w:tcW w:w="5495" w:type="dxa"/>
            <w:shd w:val="clear" w:color="auto" w:fill="auto"/>
          </w:tcPr>
          <w:p w14:paraId="606E846D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0ADB35CC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007208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007208" w:rsidRPr="00007208" w14:paraId="266C6A8B" w14:textId="77777777" w:rsidTr="00E82A7E">
        <w:tc>
          <w:tcPr>
            <w:tcW w:w="5495" w:type="dxa"/>
            <w:shd w:val="clear" w:color="auto" w:fill="auto"/>
          </w:tcPr>
          <w:p w14:paraId="4F006706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D7D2E77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007208" w:rsidRPr="00007208" w14:paraId="5BDA23C1" w14:textId="77777777" w:rsidTr="00E82A7E">
        <w:tc>
          <w:tcPr>
            <w:tcW w:w="5495" w:type="dxa"/>
            <w:shd w:val="clear" w:color="auto" w:fill="auto"/>
          </w:tcPr>
          <w:p w14:paraId="28400BC6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007208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3C106407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007208" w:rsidRPr="00007208" w14:paraId="71CC5247" w14:textId="77777777" w:rsidTr="00E82A7E">
        <w:tc>
          <w:tcPr>
            <w:tcW w:w="5495" w:type="dxa"/>
            <w:shd w:val="clear" w:color="auto" w:fill="auto"/>
          </w:tcPr>
          <w:p w14:paraId="5A9A7A54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7353D2D6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007208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007208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467D556B" w14:textId="77777777" w:rsidR="00007208" w:rsidRPr="00007208" w:rsidRDefault="00007208" w:rsidP="0000720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5142CBCD" w14:textId="77777777" w:rsidR="00007208" w:rsidRPr="00007208" w:rsidRDefault="00007208" w:rsidP="0000720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7208">
        <w:rPr>
          <w:kern w:val="0"/>
          <w:sz w:val="24"/>
          <w:szCs w:val="24"/>
          <w:lang w:eastAsia="ru-RU"/>
        </w:rPr>
        <w:t>Заочная форма обучения</w:t>
      </w:r>
    </w:p>
    <w:p w14:paraId="0A9160D3" w14:textId="77777777" w:rsidR="00007208" w:rsidRPr="00007208" w:rsidRDefault="00007208" w:rsidP="0000720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07208" w:rsidRPr="00007208" w14:paraId="022F2C24" w14:textId="77777777" w:rsidTr="00E82A7E">
        <w:tc>
          <w:tcPr>
            <w:tcW w:w="5495" w:type="dxa"/>
            <w:shd w:val="clear" w:color="auto" w:fill="auto"/>
          </w:tcPr>
          <w:p w14:paraId="063C40F8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095140E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007208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007208" w:rsidRPr="00007208" w14:paraId="4A6C7009" w14:textId="77777777" w:rsidTr="00E82A7E">
        <w:tc>
          <w:tcPr>
            <w:tcW w:w="5495" w:type="dxa"/>
            <w:shd w:val="clear" w:color="auto" w:fill="auto"/>
          </w:tcPr>
          <w:p w14:paraId="66BD0664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7CAB15B3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007208" w:rsidRPr="00007208" w14:paraId="4B4F774A" w14:textId="77777777" w:rsidTr="00E82A7E">
        <w:tc>
          <w:tcPr>
            <w:tcW w:w="5495" w:type="dxa"/>
            <w:shd w:val="clear" w:color="auto" w:fill="auto"/>
          </w:tcPr>
          <w:p w14:paraId="3D12D46C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007208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166C1432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007208" w:rsidRPr="00007208" w14:paraId="515D8C43" w14:textId="77777777" w:rsidTr="00E82A7E">
        <w:tc>
          <w:tcPr>
            <w:tcW w:w="5495" w:type="dxa"/>
            <w:shd w:val="clear" w:color="auto" w:fill="auto"/>
          </w:tcPr>
          <w:p w14:paraId="42A02368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007208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147B183D" w14:textId="77777777" w:rsidR="00007208" w:rsidRPr="00007208" w:rsidRDefault="00007208" w:rsidP="0000720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7208">
              <w:rPr>
                <w:kern w:val="0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007208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007208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030DD6F3" w14:textId="4DFCEBB6" w:rsidR="000000DB" w:rsidRPr="000000DB" w:rsidRDefault="00277EF1" w:rsidP="000000DB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="000000DB" w:rsidRPr="000000DB">
        <w:rPr>
          <w:b/>
          <w:bCs/>
          <w:kern w:val="0"/>
          <w:sz w:val="24"/>
          <w:szCs w:val="24"/>
          <w:lang w:eastAsia="ru-RU"/>
        </w:rPr>
        <w:t xml:space="preserve">. </w:t>
      </w:r>
      <w:r w:rsidR="000000DB" w:rsidRPr="000000DB">
        <w:rPr>
          <w:b/>
          <w:bCs/>
          <w:caps/>
          <w:kern w:val="0"/>
          <w:sz w:val="24"/>
          <w:szCs w:val="24"/>
          <w:lang w:eastAsia="ru-RU"/>
        </w:rPr>
        <w:t>Содержание ПРАКТИКИ</w:t>
      </w:r>
    </w:p>
    <w:p w14:paraId="03B977F5" w14:textId="77777777" w:rsidR="00007208" w:rsidRPr="00DD4965" w:rsidRDefault="00007208" w:rsidP="0000720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3045E045" w14:textId="2245A421" w:rsidR="00007208" w:rsidRPr="00007208" w:rsidRDefault="00007208" w:rsidP="00007208">
      <w:pPr>
        <w:keepNext/>
        <w:widowControl/>
        <w:tabs>
          <w:tab w:val="clear" w:pos="788"/>
        </w:tabs>
        <w:suppressAutoHyphens w:val="0"/>
        <w:spacing w:before="120"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8228"/>
      </w:tblGrid>
      <w:tr w:rsidR="00007208" w:rsidRPr="000000DB" w14:paraId="25A23CE5" w14:textId="77777777" w:rsidTr="00007208">
        <w:trPr>
          <w:trHeight w:val="368"/>
          <w:tblHeader/>
        </w:trPr>
        <w:tc>
          <w:tcPr>
            <w:tcW w:w="914" w:type="dxa"/>
            <w:vAlign w:val="center"/>
          </w:tcPr>
          <w:p w14:paraId="14605AF8" w14:textId="77777777" w:rsidR="00007208" w:rsidRPr="000000DB" w:rsidRDefault="00007208" w:rsidP="007D37C1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14:paraId="67B84325" w14:textId="4F8EAAEB" w:rsidR="00007208" w:rsidRPr="000000DB" w:rsidRDefault="00007208" w:rsidP="000000D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28" w:type="dxa"/>
            <w:vAlign w:val="center"/>
          </w:tcPr>
          <w:p w14:paraId="22F4D529" w14:textId="2F3FD682" w:rsidR="00007208" w:rsidRPr="000000DB" w:rsidRDefault="00007208" w:rsidP="000000D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007208" w:rsidRPr="000000DB" w14:paraId="3DB17052" w14:textId="77777777" w:rsidTr="00007208">
        <w:trPr>
          <w:trHeight w:val="260"/>
        </w:trPr>
        <w:tc>
          <w:tcPr>
            <w:tcW w:w="914" w:type="dxa"/>
          </w:tcPr>
          <w:p w14:paraId="2C61F24C" w14:textId="77777777" w:rsidR="00007208" w:rsidRPr="000000DB" w:rsidRDefault="00007208" w:rsidP="000000D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8" w:type="dxa"/>
          </w:tcPr>
          <w:p w14:paraId="44990714" w14:textId="67DAEEE7" w:rsidR="00007208" w:rsidRPr="000000DB" w:rsidRDefault="00007208" w:rsidP="000000D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Проведение собрания по практике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07208" w:rsidRPr="000000DB" w14:paraId="2EB706E3" w14:textId="77777777" w:rsidTr="00007208">
        <w:trPr>
          <w:trHeight w:val="260"/>
        </w:trPr>
        <w:tc>
          <w:tcPr>
            <w:tcW w:w="914" w:type="dxa"/>
          </w:tcPr>
          <w:p w14:paraId="5B2EBC66" w14:textId="77777777" w:rsidR="00007208" w:rsidRPr="000000DB" w:rsidRDefault="00007208" w:rsidP="000000DB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8" w:type="dxa"/>
            <w:vAlign w:val="center"/>
          </w:tcPr>
          <w:p w14:paraId="2AFE8141" w14:textId="77777777" w:rsidR="00007208" w:rsidRPr="000000DB" w:rsidRDefault="00007208" w:rsidP="000000DB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Знакомство с организацией и ее структурой.</w:t>
            </w:r>
          </w:p>
          <w:p w14:paraId="00B1592F" w14:textId="77777777" w:rsidR="00007208" w:rsidRPr="000000DB" w:rsidRDefault="00007208" w:rsidP="000000DB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8"/>
                <w:lang w:eastAsia="ru-RU"/>
              </w:rPr>
              <w:t>Инструктаж по технике безопасности.</w:t>
            </w:r>
          </w:p>
        </w:tc>
      </w:tr>
      <w:tr w:rsidR="00007208" w:rsidRPr="000000DB" w14:paraId="54960F32" w14:textId="77777777" w:rsidTr="00007208">
        <w:trPr>
          <w:trHeight w:val="260"/>
        </w:trPr>
        <w:tc>
          <w:tcPr>
            <w:tcW w:w="914" w:type="dxa"/>
          </w:tcPr>
          <w:p w14:paraId="3E900FC1" w14:textId="77777777" w:rsidR="00007208" w:rsidRPr="000000DB" w:rsidRDefault="00007208" w:rsidP="000000D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8" w:type="dxa"/>
            <w:vAlign w:val="center"/>
          </w:tcPr>
          <w:p w14:paraId="37B92390" w14:textId="4B211756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8"/>
                <w:lang w:eastAsia="ru-RU"/>
              </w:rPr>
              <w:t xml:space="preserve">Характеристика организации (отдела), являющейся базой практики, описание ее структуры, профиля, типов выполняемых работ. </w:t>
            </w:r>
          </w:p>
        </w:tc>
      </w:tr>
      <w:tr w:rsidR="00007208" w:rsidRPr="000000DB" w14:paraId="7F0C3FA0" w14:textId="77777777" w:rsidTr="00007208">
        <w:trPr>
          <w:trHeight w:val="260"/>
        </w:trPr>
        <w:tc>
          <w:tcPr>
            <w:tcW w:w="914" w:type="dxa"/>
          </w:tcPr>
          <w:p w14:paraId="327EE3F4" w14:textId="569544C3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8" w:type="dxa"/>
            <w:vAlign w:val="center"/>
          </w:tcPr>
          <w:p w14:paraId="48FBCDA0" w14:textId="25E5EBD4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8"/>
                <w:lang w:eastAsia="ru-RU"/>
              </w:rPr>
            </w:pPr>
            <w:r w:rsidRPr="00305F10">
              <w:rPr>
                <w:kern w:val="0"/>
                <w:sz w:val="24"/>
                <w:szCs w:val="24"/>
                <w:lang w:eastAsia="ru-RU"/>
              </w:rPr>
              <w:t>Освоение принципов представления графической информации и атрибутивных данных с помощью ИТ.</w:t>
            </w:r>
          </w:p>
        </w:tc>
      </w:tr>
      <w:tr w:rsidR="00007208" w:rsidRPr="000000DB" w14:paraId="76EFA1F3" w14:textId="77777777" w:rsidTr="00007208">
        <w:trPr>
          <w:trHeight w:val="260"/>
        </w:trPr>
        <w:tc>
          <w:tcPr>
            <w:tcW w:w="914" w:type="dxa"/>
          </w:tcPr>
          <w:p w14:paraId="1BD1E0BC" w14:textId="0094EC7A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8" w:type="dxa"/>
            <w:vAlign w:val="center"/>
          </w:tcPr>
          <w:p w14:paraId="5DA75187" w14:textId="6C40AA3B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305F10">
              <w:rPr>
                <w:kern w:val="0"/>
                <w:sz w:val="24"/>
                <w:szCs w:val="24"/>
                <w:lang w:eastAsia="ru-RU"/>
              </w:rPr>
              <w:t xml:space="preserve">Изучение методики организации, хранения и обработки картографической информации с использованием ГИС, рассмотрение технологических вопросов создания тематических карт в ГИС, подготовки и ведения атрибутивных баз данных. </w:t>
            </w:r>
          </w:p>
        </w:tc>
      </w:tr>
      <w:tr w:rsidR="00007208" w:rsidRPr="000000DB" w14:paraId="6F352B89" w14:textId="77777777" w:rsidTr="00007208">
        <w:trPr>
          <w:trHeight w:val="260"/>
        </w:trPr>
        <w:tc>
          <w:tcPr>
            <w:tcW w:w="914" w:type="dxa"/>
          </w:tcPr>
          <w:p w14:paraId="6224D56C" w14:textId="07CF9632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8" w:type="dxa"/>
            <w:vAlign w:val="center"/>
          </w:tcPr>
          <w:p w14:paraId="3A1C6AAC" w14:textId="41C1A573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305F10">
              <w:rPr>
                <w:kern w:val="0"/>
                <w:sz w:val="24"/>
                <w:szCs w:val="24"/>
                <w:lang w:eastAsia="ru-RU"/>
              </w:rPr>
              <w:t>Изучение функционала и роли автоматизированных систем проектирования и кадастра в профессиональной деятельности.</w:t>
            </w:r>
          </w:p>
        </w:tc>
      </w:tr>
      <w:tr w:rsidR="00007208" w:rsidRPr="000000DB" w14:paraId="491E2808" w14:textId="77777777" w:rsidTr="00007208">
        <w:trPr>
          <w:trHeight w:val="260"/>
        </w:trPr>
        <w:tc>
          <w:tcPr>
            <w:tcW w:w="914" w:type="dxa"/>
          </w:tcPr>
          <w:p w14:paraId="65D42BEA" w14:textId="3CF509D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8" w:type="dxa"/>
            <w:vAlign w:val="center"/>
          </w:tcPr>
          <w:p w14:paraId="17A5A7AC" w14:textId="1F874783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 xml:space="preserve">Подготовка отчета </w:t>
            </w:r>
            <w:r>
              <w:rPr>
                <w:kern w:val="0"/>
                <w:sz w:val="24"/>
                <w:szCs w:val="24"/>
                <w:lang w:eastAsia="ru-RU"/>
              </w:rPr>
              <w:t>о практической подготовке в рамках учебной практики.</w:t>
            </w:r>
          </w:p>
        </w:tc>
      </w:tr>
      <w:tr w:rsidR="00007208" w:rsidRPr="000000DB" w14:paraId="569EFCB8" w14:textId="77777777" w:rsidTr="00007208">
        <w:trPr>
          <w:trHeight w:val="260"/>
        </w:trPr>
        <w:tc>
          <w:tcPr>
            <w:tcW w:w="914" w:type="dxa"/>
          </w:tcPr>
          <w:p w14:paraId="24F29DBD" w14:textId="23CF2E3B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8" w:type="dxa"/>
            <w:vAlign w:val="center"/>
          </w:tcPr>
          <w:p w14:paraId="0A9A258B" w14:textId="5E2D4567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 xml:space="preserve">Подведение итогов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учебной </w:t>
            </w:r>
            <w:r w:rsidRPr="000000DB">
              <w:rPr>
                <w:kern w:val="0"/>
                <w:sz w:val="24"/>
                <w:szCs w:val="24"/>
                <w:lang w:eastAsia="ru-RU"/>
              </w:rPr>
              <w:t>практики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07208" w:rsidRPr="000000DB" w14:paraId="3FED4A9A" w14:textId="77777777" w:rsidTr="00007208">
        <w:trPr>
          <w:trHeight w:val="260"/>
        </w:trPr>
        <w:tc>
          <w:tcPr>
            <w:tcW w:w="914" w:type="dxa"/>
          </w:tcPr>
          <w:p w14:paraId="2C51F3AA" w14:textId="09CC748F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8" w:type="dxa"/>
          </w:tcPr>
          <w:p w14:paraId="5EFD8BE9" w14:textId="199CCB97" w:rsidR="00007208" w:rsidRPr="000000DB" w:rsidRDefault="00007208" w:rsidP="00007208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Зачет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49EB1D17" w14:textId="77777777" w:rsidR="00007208" w:rsidRDefault="00007208" w:rsidP="0000720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58707CE3" w14:textId="1915382D" w:rsidR="00007208" w:rsidRPr="00DD4965" w:rsidRDefault="00007208" w:rsidP="00007208">
      <w:pPr>
        <w:pStyle w:val="70"/>
        <w:keepNext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42DAA172" w14:textId="77963A3C" w:rsidR="00007208" w:rsidRDefault="00007208" w:rsidP="00007208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i/>
          <w:kern w:val="0"/>
          <w:sz w:val="24"/>
          <w:szCs w:val="24"/>
          <w:lang w:eastAsia="ru-RU"/>
        </w:rPr>
      </w:pPr>
      <w:r w:rsidRPr="00DD4965">
        <w:rPr>
          <w:sz w:val="24"/>
          <w:szCs w:val="24"/>
        </w:rPr>
        <w:t>(</w:t>
      </w:r>
      <w:r>
        <w:rPr>
          <w:sz w:val="24"/>
          <w:szCs w:val="24"/>
        </w:rPr>
        <w:t>6</w:t>
      </w:r>
      <w:r w:rsidRPr="00DD4965">
        <w:rPr>
          <w:sz w:val="24"/>
          <w:szCs w:val="24"/>
        </w:rPr>
        <w:t xml:space="preserve"> семестр)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8228"/>
      </w:tblGrid>
      <w:tr w:rsidR="00007208" w:rsidRPr="000000DB" w14:paraId="1345BA80" w14:textId="77777777" w:rsidTr="00007208">
        <w:trPr>
          <w:trHeight w:val="368"/>
          <w:tblHeader/>
        </w:trPr>
        <w:tc>
          <w:tcPr>
            <w:tcW w:w="914" w:type="dxa"/>
            <w:vAlign w:val="center"/>
          </w:tcPr>
          <w:p w14:paraId="1E367A74" w14:textId="77777777" w:rsidR="00007208" w:rsidRPr="000000DB" w:rsidRDefault="00007208" w:rsidP="00F85DE3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14:paraId="41DD35FC" w14:textId="2B047A33" w:rsidR="00007208" w:rsidRPr="000000DB" w:rsidRDefault="00007208" w:rsidP="0000720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28" w:type="dxa"/>
            <w:vAlign w:val="center"/>
          </w:tcPr>
          <w:p w14:paraId="5E6CE979" w14:textId="65D0C9FF" w:rsidR="00007208" w:rsidRPr="000000DB" w:rsidRDefault="00007208" w:rsidP="00007208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000DB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007208" w:rsidRPr="000000DB" w14:paraId="6EE04B33" w14:textId="77777777" w:rsidTr="00007208">
        <w:trPr>
          <w:trHeight w:val="260"/>
        </w:trPr>
        <w:tc>
          <w:tcPr>
            <w:tcW w:w="914" w:type="dxa"/>
          </w:tcPr>
          <w:p w14:paraId="32A6A857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8" w:type="dxa"/>
          </w:tcPr>
          <w:p w14:paraId="3E94D5F1" w14:textId="4B34734C" w:rsidR="00007208" w:rsidRPr="000000DB" w:rsidRDefault="00007208" w:rsidP="00305F1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Проведение собрания по практике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07208" w:rsidRPr="000000DB" w14:paraId="5585772D" w14:textId="77777777" w:rsidTr="00007208">
        <w:trPr>
          <w:trHeight w:val="260"/>
        </w:trPr>
        <w:tc>
          <w:tcPr>
            <w:tcW w:w="914" w:type="dxa"/>
          </w:tcPr>
          <w:p w14:paraId="2DB1DCC3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8" w:type="dxa"/>
            <w:vAlign w:val="center"/>
          </w:tcPr>
          <w:p w14:paraId="1D492A60" w14:textId="77777777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Знакомство с организацией и ее структурой.</w:t>
            </w:r>
          </w:p>
          <w:p w14:paraId="0B97B19C" w14:textId="1AEB67B7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8"/>
                <w:lang w:eastAsia="ru-RU"/>
              </w:rPr>
              <w:t>Инструктаж по технике безопасности.</w:t>
            </w:r>
          </w:p>
        </w:tc>
      </w:tr>
      <w:tr w:rsidR="00007208" w:rsidRPr="000000DB" w14:paraId="59A3ED08" w14:textId="77777777" w:rsidTr="00007208">
        <w:trPr>
          <w:trHeight w:val="260"/>
        </w:trPr>
        <w:tc>
          <w:tcPr>
            <w:tcW w:w="914" w:type="dxa"/>
          </w:tcPr>
          <w:p w14:paraId="7C39DA74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228" w:type="dxa"/>
            <w:vAlign w:val="center"/>
          </w:tcPr>
          <w:p w14:paraId="527E7D90" w14:textId="34602920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8"/>
                <w:lang w:eastAsia="ru-RU"/>
              </w:rPr>
              <w:t xml:space="preserve">Характеристика организации (отдела), являющейся базой практики, описание ее структуры, профиля, типов выполняемых работ. </w:t>
            </w:r>
          </w:p>
        </w:tc>
      </w:tr>
      <w:tr w:rsidR="00007208" w:rsidRPr="000000DB" w14:paraId="02A76293" w14:textId="77777777" w:rsidTr="00007208">
        <w:trPr>
          <w:trHeight w:val="260"/>
        </w:trPr>
        <w:tc>
          <w:tcPr>
            <w:tcW w:w="914" w:type="dxa"/>
          </w:tcPr>
          <w:p w14:paraId="00C91F15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8" w:type="dxa"/>
            <w:vAlign w:val="center"/>
          </w:tcPr>
          <w:p w14:paraId="3EBA0D92" w14:textId="42101CD2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305F10">
              <w:rPr>
                <w:kern w:val="0"/>
                <w:sz w:val="24"/>
                <w:szCs w:val="24"/>
                <w:lang w:eastAsia="ru-RU"/>
              </w:rPr>
              <w:t>Освоение принципов представления графической информации и атрибутивных данных с помощью ИТ.</w:t>
            </w:r>
          </w:p>
        </w:tc>
      </w:tr>
      <w:tr w:rsidR="00007208" w:rsidRPr="000000DB" w14:paraId="32A6486E" w14:textId="77777777" w:rsidTr="00007208">
        <w:trPr>
          <w:trHeight w:val="260"/>
        </w:trPr>
        <w:tc>
          <w:tcPr>
            <w:tcW w:w="914" w:type="dxa"/>
          </w:tcPr>
          <w:p w14:paraId="6A7D59BF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8" w:type="dxa"/>
            <w:vAlign w:val="center"/>
          </w:tcPr>
          <w:p w14:paraId="65E8E501" w14:textId="32F7A8B3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305F10">
              <w:rPr>
                <w:kern w:val="0"/>
                <w:sz w:val="24"/>
                <w:szCs w:val="24"/>
                <w:lang w:eastAsia="ru-RU"/>
              </w:rPr>
              <w:t xml:space="preserve">Изучение методики организации, хранения и обработки картографической информации с использованием ГИС, рассмотрение технологических вопросов создания тематических карт в ГИС, подготовки и ведения атрибутивных баз данных. </w:t>
            </w:r>
          </w:p>
        </w:tc>
      </w:tr>
      <w:tr w:rsidR="00007208" w:rsidRPr="000000DB" w14:paraId="2621F07A" w14:textId="77777777" w:rsidTr="00007208">
        <w:trPr>
          <w:trHeight w:val="260"/>
        </w:trPr>
        <w:tc>
          <w:tcPr>
            <w:tcW w:w="914" w:type="dxa"/>
          </w:tcPr>
          <w:p w14:paraId="30358179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8" w:type="dxa"/>
            <w:vAlign w:val="center"/>
          </w:tcPr>
          <w:p w14:paraId="0FB4CCD0" w14:textId="0E4D0953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305F10">
              <w:rPr>
                <w:kern w:val="0"/>
                <w:sz w:val="24"/>
                <w:szCs w:val="24"/>
                <w:lang w:eastAsia="ru-RU"/>
              </w:rPr>
              <w:t>Изучение функционала и роли автоматизированных систем проектирования и кадастра в профессиональной деятельности.</w:t>
            </w:r>
          </w:p>
        </w:tc>
      </w:tr>
      <w:tr w:rsidR="00007208" w:rsidRPr="000000DB" w14:paraId="312CC635" w14:textId="77777777" w:rsidTr="00007208">
        <w:trPr>
          <w:trHeight w:val="260"/>
        </w:trPr>
        <w:tc>
          <w:tcPr>
            <w:tcW w:w="914" w:type="dxa"/>
          </w:tcPr>
          <w:p w14:paraId="7F133289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8" w:type="dxa"/>
            <w:vAlign w:val="center"/>
          </w:tcPr>
          <w:p w14:paraId="1E86B725" w14:textId="022EDC6B" w:rsidR="00007208" w:rsidRPr="000000DB" w:rsidRDefault="00007208" w:rsidP="00305F10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 xml:space="preserve">Подготовка отчета </w:t>
            </w:r>
            <w:r>
              <w:rPr>
                <w:kern w:val="0"/>
                <w:sz w:val="24"/>
                <w:szCs w:val="24"/>
                <w:lang w:eastAsia="ru-RU"/>
              </w:rPr>
              <w:t>о практической подготовке в рамках учебной практики.</w:t>
            </w:r>
          </w:p>
        </w:tc>
      </w:tr>
      <w:tr w:rsidR="00007208" w:rsidRPr="000000DB" w14:paraId="1AE0D672" w14:textId="77777777" w:rsidTr="00007208">
        <w:trPr>
          <w:trHeight w:val="260"/>
        </w:trPr>
        <w:tc>
          <w:tcPr>
            <w:tcW w:w="914" w:type="dxa"/>
          </w:tcPr>
          <w:p w14:paraId="1DBCA8D6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8" w:type="dxa"/>
            <w:vAlign w:val="center"/>
          </w:tcPr>
          <w:p w14:paraId="69A5DB74" w14:textId="2019D212" w:rsidR="00007208" w:rsidRPr="000000DB" w:rsidRDefault="00007208" w:rsidP="00007208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 xml:space="preserve">Подведение итогов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учебной </w:t>
            </w:r>
            <w:r w:rsidRPr="000000DB">
              <w:rPr>
                <w:kern w:val="0"/>
                <w:sz w:val="24"/>
                <w:szCs w:val="24"/>
                <w:lang w:eastAsia="ru-RU"/>
              </w:rPr>
              <w:t>практики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07208" w:rsidRPr="000000DB" w14:paraId="04A23988" w14:textId="77777777" w:rsidTr="00007208">
        <w:trPr>
          <w:trHeight w:val="260"/>
        </w:trPr>
        <w:tc>
          <w:tcPr>
            <w:tcW w:w="914" w:type="dxa"/>
          </w:tcPr>
          <w:p w14:paraId="3E8F9D12" w14:textId="77777777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8" w:type="dxa"/>
          </w:tcPr>
          <w:p w14:paraId="26898439" w14:textId="3B62A2D6" w:rsidR="00007208" w:rsidRPr="000000DB" w:rsidRDefault="00007208" w:rsidP="00305F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00DB">
              <w:rPr>
                <w:kern w:val="0"/>
                <w:sz w:val="24"/>
                <w:szCs w:val="24"/>
                <w:lang w:eastAsia="ru-RU"/>
              </w:rPr>
              <w:t>Зачет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4B420DFC" w14:textId="6E421431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 xml:space="preserve">Перед началом практики все </w:t>
      </w:r>
      <w:r w:rsidR="00305F10">
        <w:rPr>
          <w:kern w:val="0"/>
          <w:sz w:val="24"/>
          <w:szCs w:val="24"/>
          <w:lang w:eastAsia="ru-RU"/>
        </w:rPr>
        <w:t>обучающиеся</w:t>
      </w:r>
      <w:r w:rsidRPr="000000DB">
        <w:rPr>
          <w:kern w:val="0"/>
          <w:sz w:val="24"/>
          <w:szCs w:val="24"/>
          <w:lang w:eastAsia="ru-RU"/>
        </w:rPr>
        <w:t xml:space="preserve">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14:paraId="401F49CC" w14:textId="28CBFFAA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 xml:space="preserve">Первая часть практики предусматривает общее ознакомление </w:t>
      </w:r>
      <w:r w:rsidR="00305F10">
        <w:rPr>
          <w:kern w:val="0"/>
          <w:sz w:val="24"/>
          <w:szCs w:val="24"/>
          <w:lang w:eastAsia="ru-RU"/>
        </w:rPr>
        <w:t>обучающихся</w:t>
      </w:r>
      <w:r w:rsidRPr="000000DB">
        <w:rPr>
          <w:kern w:val="0"/>
          <w:sz w:val="24"/>
          <w:szCs w:val="24"/>
          <w:lang w:eastAsia="ru-RU"/>
        </w:rPr>
        <w:t xml:space="preserve"> с </w:t>
      </w:r>
      <w:r w:rsidR="00305F10">
        <w:rPr>
          <w:kern w:val="0"/>
          <w:sz w:val="24"/>
          <w:szCs w:val="24"/>
          <w:lang w:eastAsia="ru-RU"/>
        </w:rPr>
        <w:t>профильной организацией</w:t>
      </w:r>
      <w:r w:rsidRPr="000000DB">
        <w:rPr>
          <w:kern w:val="0"/>
          <w:sz w:val="24"/>
          <w:szCs w:val="24"/>
          <w:lang w:eastAsia="ru-RU"/>
        </w:rPr>
        <w:t xml:space="preserve">, </w:t>
      </w:r>
      <w:r w:rsidR="00305F10">
        <w:rPr>
          <w:kern w:val="0"/>
          <w:sz w:val="24"/>
          <w:szCs w:val="24"/>
          <w:lang w:eastAsia="ru-RU"/>
        </w:rPr>
        <w:t>ее</w:t>
      </w:r>
      <w:r w:rsidRPr="000000DB">
        <w:rPr>
          <w:kern w:val="0"/>
          <w:sz w:val="24"/>
          <w:szCs w:val="24"/>
          <w:lang w:eastAsia="ru-RU"/>
        </w:rPr>
        <w:t xml:space="preserve"> производственной и организационной структурой, характером и содержанием решаемых в организации задач по обработке землеустроительной и кадастровой информации средствами информационных технологий.</w:t>
      </w:r>
    </w:p>
    <w:p w14:paraId="0B5EFB5E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Вторая часть практики посвящается ознакомлению студентов с понятием «цифровая модель местности». Задача студентов заключается в получении опыта построения цифровых моделей местности и их реализации средствами ЭВМ, используя в качестве исходных данных (топографо-геодезических данных местности) результаты наземной площадной съемки, выполненной электронными геодезическими приборами / результаты аэросъемки / сканированные картографические материалы, а также осуществляют построение цифровых моделей местности за счет ручного ввода массива координат. Топографо-геодезическая информация, используемая для построения цифровых моделей местности, переводится в цифровую форму, индексируется, наносится на машинный носитель и вводится в ЭВМ в графическом или цифровом виде в зависимости от способа дальнейшего использования для обработки специальными программами.</w:t>
      </w:r>
    </w:p>
    <w:p w14:paraId="55DDF9F9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Цифровая модель местности представляет собой отображение в виде пространственных координат множества точек земной поверхности, объединенных в единую сеть по определенным математическим законам.</w:t>
      </w:r>
    </w:p>
    <w:p w14:paraId="3FCBA178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Применение цифровых моделей местности позволяет автоматизировать составление топографических планов в разных масштабах, их обновление и тиражирование, инженерные расчеты и проектирование по ним.</w:t>
      </w:r>
    </w:p>
    <w:p w14:paraId="01FE5489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Цифровая модель местности содержит элементы координатного и атрибутивного описания, характеризующие как саму предметную область, так и индивидуальные свойства моделируемого объекта и является основой ГИС.</w:t>
      </w:r>
    </w:p>
    <w:p w14:paraId="14FDBA61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Студенты в период прохождения учебной практики учатся создавать картографические объекты в характерной для базы практики ГИС (вводить координаты с клавиатуры, оцифровывать по растровому изображению по итогам топологических операций, вводить GPS-информации с геодезических приборов), использовать ГИС для создания и построения тематических карт, поиска объектов по карте, выдачи отчетов с использованием картографического материала, создания атрибутивных баз данных и т.п.</w:t>
      </w:r>
    </w:p>
    <w:p w14:paraId="64E3CDF7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lastRenderedPageBreak/>
        <w:t>Обучающиеся рассматривают функционал системы автоматизированного проектирования. Обзор команд меню. Свойства объектов. Построение графических примитивов. Чертеж – файл. Системы автоматизированного проектирования. Основные сведения. Обзор команд меню. Свойства объектов. Построение графических примитивов. Чертеж – файл. Создание текстовых объектов. Объектная привязка в геометрических построениях. Понятие о трехмерных графических построениях в САПР. Создание и использование блоков. Создание библиотеки элементов. Редактирование блоков. Понятие слоя. Создание нового и установка текущего слоя. Оформление чертежных файлов на печать.</w:t>
      </w:r>
    </w:p>
    <w:p w14:paraId="12616C74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Кроме того, студенты могут осваивать иные новые технологии ведения кадастров, систем автоматизированного проектирования в землеустройстве, знакомиться с программно-вычислительными комплексами, геодезическими и фотограмметрическими приборами и оборудованием, которое может использоваться при проведении кадастровых и землеустроительных работ.</w:t>
      </w:r>
    </w:p>
    <w:p w14:paraId="3E8A4AF3" w14:textId="35644658" w:rsidR="000000DB" w:rsidRPr="000000DB" w:rsidRDefault="00277EF1" w:rsidP="008E7F9B">
      <w:pPr>
        <w:keepNext/>
        <w:widowControl/>
        <w:tabs>
          <w:tab w:val="clear" w:pos="788"/>
        </w:tabs>
        <w:suppressAutoHyphens w:val="0"/>
        <w:spacing w:before="120"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6</w:t>
      </w:r>
      <w:r w:rsidR="000000DB" w:rsidRPr="000000DB">
        <w:rPr>
          <w:b/>
          <w:bCs/>
          <w:kern w:val="0"/>
          <w:sz w:val="24"/>
          <w:szCs w:val="24"/>
          <w:lang w:eastAsia="ru-RU"/>
        </w:rPr>
        <w:t>. ФОРМЫ ОТЧЕТНОСТИ ПО ПРАКТИКЕ</w:t>
      </w:r>
      <w:r w:rsidR="00D16D6C">
        <w:rPr>
          <w:b/>
          <w:bCs/>
          <w:kern w:val="0"/>
          <w:sz w:val="24"/>
          <w:szCs w:val="24"/>
          <w:lang w:eastAsia="ru-RU"/>
        </w:rPr>
        <w:t>:</w:t>
      </w:r>
    </w:p>
    <w:p w14:paraId="331777A9" w14:textId="4DFFE341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Форма отчетности</w:t>
      </w:r>
      <w:r>
        <w:rPr>
          <w:kern w:val="0"/>
          <w:sz w:val="24"/>
          <w:szCs w:val="24"/>
          <w:lang w:eastAsia="ru-RU"/>
        </w:rPr>
        <w:t>:</w:t>
      </w:r>
      <w:r w:rsidRPr="000000DB">
        <w:rPr>
          <w:kern w:val="0"/>
          <w:sz w:val="24"/>
          <w:szCs w:val="24"/>
          <w:lang w:eastAsia="ru-RU"/>
        </w:rPr>
        <w:t xml:space="preserve"> очная </w:t>
      </w:r>
      <w:r>
        <w:rPr>
          <w:kern w:val="0"/>
          <w:sz w:val="24"/>
          <w:szCs w:val="24"/>
          <w:lang w:eastAsia="ru-RU"/>
        </w:rPr>
        <w:t xml:space="preserve">форма обучения </w:t>
      </w:r>
      <w:r w:rsidRPr="000000DB">
        <w:rPr>
          <w:kern w:val="0"/>
          <w:sz w:val="24"/>
          <w:szCs w:val="24"/>
          <w:lang w:eastAsia="ru-RU"/>
        </w:rPr>
        <w:t>2 курс (</w:t>
      </w:r>
      <w:r>
        <w:rPr>
          <w:kern w:val="0"/>
          <w:sz w:val="24"/>
          <w:szCs w:val="24"/>
          <w:lang w:eastAsia="ru-RU"/>
        </w:rPr>
        <w:t>4</w:t>
      </w:r>
      <w:r w:rsidRPr="000000DB">
        <w:rPr>
          <w:kern w:val="0"/>
          <w:sz w:val="24"/>
          <w:szCs w:val="24"/>
          <w:lang w:eastAsia="ru-RU"/>
        </w:rPr>
        <w:t xml:space="preserve"> семестр)</w:t>
      </w:r>
      <w:r>
        <w:rPr>
          <w:kern w:val="0"/>
          <w:sz w:val="24"/>
          <w:szCs w:val="24"/>
          <w:lang w:eastAsia="ru-RU"/>
        </w:rPr>
        <w:t xml:space="preserve"> – зачет; </w:t>
      </w:r>
      <w:r>
        <w:rPr>
          <w:kern w:val="0"/>
          <w:sz w:val="24"/>
          <w:szCs w:val="24"/>
          <w:lang w:eastAsia="ru-RU"/>
        </w:rPr>
        <w:br/>
      </w:r>
      <w:r w:rsidRPr="000000DB">
        <w:rPr>
          <w:kern w:val="0"/>
          <w:sz w:val="24"/>
          <w:szCs w:val="24"/>
          <w:lang w:eastAsia="ru-RU"/>
        </w:rPr>
        <w:t>заочная форма обучения 3 ку</w:t>
      </w:r>
      <w:r>
        <w:rPr>
          <w:kern w:val="0"/>
          <w:sz w:val="24"/>
          <w:szCs w:val="24"/>
          <w:lang w:eastAsia="ru-RU"/>
        </w:rPr>
        <w:t>рс (6</w:t>
      </w:r>
      <w:r w:rsidRPr="000000DB">
        <w:rPr>
          <w:kern w:val="0"/>
          <w:sz w:val="24"/>
          <w:szCs w:val="24"/>
          <w:lang w:eastAsia="ru-RU"/>
        </w:rPr>
        <w:t xml:space="preserve"> семестр) </w:t>
      </w:r>
      <w:r>
        <w:rPr>
          <w:kern w:val="0"/>
          <w:sz w:val="24"/>
          <w:szCs w:val="24"/>
          <w:lang w:eastAsia="ru-RU"/>
        </w:rPr>
        <w:t>–</w:t>
      </w:r>
      <w:r w:rsidRPr="000000DB">
        <w:rPr>
          <w:kern w:val="0"/>
          <w:sz w:val="24"/>
          <w:szCs w:val="24"/>
          <w:lang w:eastAsia="ru-RU"/>
        </w:rPr>
        <w:t xml:space="preserve"> зачет</w:t>
      </w:r>
    </w:p>
    <w:p w14:paraId="265661A4" w14:textId="36C54EAC" w:rsidR="000000DB" w:rsidRPr="000000DB" w:rsidRDefault="00305F10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05F10">
        <w:rPr>
          <w:kern w:val="0"/>
          <w:sz w:val="24"/>
          <w:szCs w:val="24"/>
          <w:lang w:eastAsia="ru-RU"/>
        </w:rPr>
        <w:t>В процессе прохождения практики обучающийся составляет отчет о практической подготовке, в котором описывает свою деятельность, регулярно фиксирует проделанную работу.</w:t>
      </w:r>
      <w:r w:rsidR="008E7F9B">
        <w:rPr>
          <w:kern w:val="0"/>
          <w:sz w:val="24"/>
          <w:szCs w:val="24"/>
          <w:lang w:eastAsia="ru-RU"/>
        </w:rPr>
        <w:t xml:space="preserve"> </w:t>
      </w:r>
      <w:r w:rsidR="000000DB" w:rsidRPr="000000DB">
        <w:rPr>
          <w:kern w:val="0"/>
          <w:sz w:val="24"/>
          <w:szCs w:val="24"/>
          <w:lang w:eastAsia="ru-RU"/>
        </w:rPr>
        <w:t xml:space="preserve">По завершении </w:t>
      </w:r>
      <w:proofErr w:type="gramStart"/>
      <w:r w:rsidR="000000DB" w:rsidRPr="000000DB">
        <w:rPr>
          <w:kern w:val="0"/>
          <w:sz w:val="24"/>
          <w:szCs w:val="24"/>
          <w:lang w:eastAsia="ru-RU"/>
        </w:rPr>
        <w:t>практики</w:t>
      </w:r>
      <w:proofErr w:type="gramEnd"/>
      <w:r w:rsidR="000000DB" w:rsidRPr="000000DB">
        <w:rPr>
          <w:kern w:val="0"/>
          <w:sz w:val="24"/>
          <w:szCs w:val="24"/>
          <w:lang w:eastAsia="ru-RU"/>
        </w:rPr>
        <w:t xml:space="preserve"> </w:t>
      </w:r>
      <w:r w:rsidR="000000DB">
        <w:rPr>
          <w:kern w:val="0"/>
          <w:sz w:val="24"/>
          <w:szCs w:val="24"/>
          <w:lang w:eastAsia="ru-RU"/>
        </w:rPr>
        <w:t>обучающиеся</w:t>
      </w:r>
      <w:r w:rsidR="000000DB" w:rsidRPr="000000DB">
        <w:rPr>
          <w:kern w:val="0"/>
          <w:sz w:val="24"/>
          <w:szCs w:val="24"/>
          <w:lang w:eastAsia="ru-RU"/>
        </w:rPr>
        <w:t xml:space="preserve"> в недельный срок представляют на кафедру отчет </w:t>
      </w:r>
      <w:r w:rsidR="000000DB">
        <w:rPr>
          <w:kern w:val="0"/>
          <w:sz w:val="24"/>
          <w:szCs w:val="24"/>
          <w:lang w:eastAsia="ru-RU"/>
        </w:rPr>
        <w:t>о практической подготовке</w:t>
      </w:r>
      <w:r w:rsidR="000000DB" w:rsidRPr="000000DB">
        <w:rPr>
          <w:kern w:val="0"/>
          <w:sz w:val="24"/>
          <w:szCs w:val="24"/>
          <w:lang w:eastAsia="ru-RU"/>
        </w:rPr>
        <w:t>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содержание, введение (цель практики, задачи практики),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14:paraId="5AECA2D9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Титульный лист отчета оформляется в соответствии с установленными требованиями.</w:t>
      </w:r>
    </w:p>
    <w:p w14:paraId="4330499B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Содержание включает наименование разделов отчета с указанием страниц, на которых размещено начало раздела.</w:t>
      </w:r>
    </w:p>
    <w:p w14:paraId="2E8492EE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2F058336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 xml:space="preserve">Основная часть включает в себя характеристику организации (история создания, основные функции, организационная структура (в виде схемы)); описание программного обеспечения, использующегося в организации (какие существуют ГИС, САПР, для чего используются); делают анализ информационных систем, функционирующих в организации (какие информационные системы используются в организации, как именно используются, какие задачи решаются, достоинства/недостатки использования, состав технической документации по землеустройству и кадастру), предложения по совершенствованию деятельности организации (внедрение нового программного обеспечения, доработка/усовершенствование существующего, предложения по разработке/доработке информационных систем), описание действующих в организации методов защиты информации от несанкционированного доступа, описание правил </w:t>
      </w:r>
      <w:r w:rsidRPr="000000DB">
        <w:rPr>
          <w:kern w:val="0"/>
          <w:sz w:val="24"/>
          <w:szCs w:val="24"/>
          <w:lang w:eastAsia="ru-RU"/>
        </w:rPr>
        <w:lastRenderedPageBreak/>
        <w:t>техники безопасности и охраны окружающей среды (техника безопасности, состав документов по технике безопасности).</w:t>
      </w:r>
    </w:p>
    <w:p w14:paraId="018784CA" w14:textId="77777777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В заключении приводится краткое описание проделанной работы.</w:t>
      </w:r>
    </w:p>
    <w:p w14:paraId="46FDE883" w14:textId="3B25A20E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 xml:space="preserve">При сдаче отчетов </w:t>
      </w:r>
      <w:r w:rsidR="008E7F9B">
        <w:rPr>
          <w:kern w:val="0"/>
          <w:sz w:val="24"/>
          <w:szCs w:val="24"/>
          <w:lang w:eastAsia="ru-RU"/>
        </w:rPr>
        <w:t>о практической подготовке</w:t>
      </w:r>
      <w:r w:rsidRPr="000000DB">
        <w:rPr>
          <w:kern w:val="0"/>
          <w:sz w:val="24"/>
          <w:szCs w:val="24"/>
          <w:lang w:eastAsia="ru-RU"/>
        </w:rPr>
        <w:t xml:space="preserve"> на кафедру проводится заключительная отчетная конференция с кратким обзором результатов практики. </w:t>
      </w:r>
    </w:p>
    <w:p w14:paraId="1341FF6B" w14:textId="00DE29C3" w:rsidR="000000DB" w:rsidRPr="000000DB" w:rsidRDefault="000000DB" w:rsidP="000000D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Отчеты студентов</w:t>
      </w:r>
      <w:r w:rsidR="008E7F9B">
        <w:rPr>
          <w:kern w:val="0"/>
          <w:sz w:val="24"/>
          <w:szCs w:val="24"/>
          <w:lang w:eastAsia="ru-RU"/>
        </w:rPr>
        <w:t xml:space="preserve"> о практической подготовке при</w:t>
      </w:r>
      <w:r w:rsidRPr="000000DB">
        <w:rPr>
          <w:kern w:val="0"/>
          <w:sz w:val="24"/>
          <w:szCs w:val="24"/>
          <w:lang w:eastAsia="ru-RU"/>
        </w:rPr>
        <w:t xml:space="preserve"> прохождении практики сдаются на кафедру и хранятся в соответствии с номенклатурой.</w:t>
      </w:r>
      <w:r w:rsidR="008E7F9B">
        <w:rPr>
          <w:kern w:val="0"/>
          <w:sz w:val="24"/>
          <w:szCs w:val="24"/>
          <w:lang w:eastAsia="ru-RU"/>
        </w:rPr>
        <w:t xml:space="preserve"> </w:t>
      </w:r>
      <w:r w:rsidRPr="000000DB">
        <w:rPr>
          <w:kern w:val="0"/>
          <w:sz w:val="24"/>
          <w:szCs w:val="24"/>
          <w:lang w:eastAsia="ru-RU"/>
        </w:rPr>
        <w:t>Результат оценки учебной</w:t>
      </w:r>
      <w:r w:rsidR="005B62B2">
        <w:rPr>
          <w:kern w:val="0"/>
          <w:sz w:val="24"/>
          <w:szCs w:val="24"/>
          <w:lang w:eastAsia="ru-RU"/>
        </w:rPr>
        <w:t xml:space="preserve"> (ознакомительной)</w:t>
      </w:r>
      <w:r w:rsidRPr="000000DB">
        <w:rPr>
          <w:kern w:val="0"/>
          <w:sz w:val="24"/>
          <w:szCs w:val="24"/>
          <w:lang w:eastAsia="ru-RU"/>
        </w:rPr>
        <w:t xml:space="preserve">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14:paraId="1D5C8345" w14:textId="7C5AA925" w:rsidR="000000DB" w:rsidRPr="000000DB" w:rsidRDefault="00277EF1" w:rsidP="00324DF3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7</w:t>
      </w:r>
      <w:r w:rsidR="000000DB" w:rsidRPr="000000DB">
        <w:rPr>
          <w:rFonts w:eastAsia="Droid Sans Fallback"/>
          <w:b/>
          <w:bCs/>
          <w:color w:val="000000"/>
          <w:sz w:val="24"/>
          <w:szCs w:val="24"/>
          <w:lang w:bidi="hi-IN"/>
        </w:rPr>
        <w:t>. ТЕКУЩИЙ КОНТРОЛЬ УСПЕВАЕМОСТИ</w:t>
      </w:r>
      <w:r w:rsidR="00D16D6C">
        <w:rPr>
          <w:rFonts w:eastAsia="Droid Sans Fallback"/>
          <w:b/>
          <w:bCs/>
          <w:color w:val="000000"/>
          <w:sz w:val="24"/>
          <w:szCs w:val="24"/>
          <w:lang w:bidi="hi-IN"/>
        </w:rPr>
        <w:t>:</w:t>
      </w:r>
    </w:p>
    <w:p w14:paraId="4E688FC0" w14:textId="77777777" w:rsidR="00024469" w:rsidRDefault="00024469" w:rsidP="00024469">
      <w:pPr>
        <w:pStyle w:val="ad"/>
        <w:spacing w:line="240" w:lineRule="auto"/>
        <w:ind w:left="0" w:firstLine="708"/>
      </w:pPr>
      <w:r>
        <w:rPr>
          <w:sz w:val="24"/>
          <w:szCs w:val="24"/>
        </w:rPr>
        <w:t xml:space="preserve">В ходе прохождения </w:t>
      </w:r>
      <w:proofErr w:type="gramStart"/>
      <w:r>
        <w:rPr>
          <w:sz w:val="24"/>
          <w:szCs w:val="24"/>
        </w:rPr>
        <w:t>практики</w:t>
      </w:r>
      <w:proofErr w:type="gramEnd"/>
      <w:r>
        <w:rPr>
          <w:sz w:val="24"/>
          <w:szCs w:val="24"/>
        </w:rPr>
        <w:t xml:space="preserve"> обучающиеся выполняют задания, указанные в план-графике.</w:t>
      </w:r>
    </w:p>
    <w:p w14:paraId="0124BC12" w14:textId="1C5F91FE" w:rsidR="000000DB" w:rsidRPr="000000DB" w:rsidRDefault="00024469" w:rsidP="00024469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33013DAF" w14:textId="5C54E638" w:rsidR="00AF286E" w:rsidRPr="003C0E55" w:rsidRDefault="00277EF1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AF286E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AF286E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000DB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0000DB" w:rsidRPr="003C0E55" w:rsidRDefault="000000DB" w:rsidP="000000D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63DBE07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9AFFB4C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F48438A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253D00F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0000DB" w:rsidRPr="00C43718" w:rsidRDefault="000000DB" w:rsidP="000000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0000DB" w:rsidRPr="00C43718" w:rsidRDefault="005414C0" w:rsidP="000000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0000D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0000DB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0000DB" w:rsidRPr="00C43718" w:rsidRDefault="000000DB" w:rsidP="000000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000DB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0000DB" w:rsidRPr="003C0E55" w:rsidRDefault="000000DB" w:rsidP="000000D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AEA2C91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Картографическое и геодезическое обеспечение при ведении кадастровых работ: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5572322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AEBC61D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Ставрополь: Ставропольский государственный аграрный университет (</w:t>
            </w:r>
            <w:proofErr w:type="spellStart"/>
            <w:r w:rsidRPr="00BF52F5">
              <w:rPr>
                <w:sz w:val="22"/>
                <w:szCs w:val="22"/>
              </w:rPr>
              <w:t>СтГАУ</w:t>
            </w:r>
            <w:proofErr w:type="spellEnd"/>
            <w:r w:rsidRPr="00BF52F5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21C1CA1" w:rsidR="000000DB" w:rsidRPr="00BF52F5" w:rsidRDefault="000000DB" w:rsidP="000000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0000DB" w:rsidRPr="00C43718" w:rsidRDefault="000000DB" w:rsidP="000000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0000DB" w:rsidRPr="00C43718" w:rsidRDefault="005414C0" w:rsidP="000000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000D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0000DB" w:rsidRPr="00C43718" w:rsidRDefault="000000DB" w:rsidP="000000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05F10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305F10" w:rsidRPr="003C0E55" w:rsidRDefault="00305F10" w:rsidP="00305F1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CD5E745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515FF6F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 xml:space="preserve">Шевченко Д.А., Лошаков А.В., Одинцов </w:t>
            </w:r>
            <w:proofErr w:type="spellStart"/>
            <w:r w:rsidRPr="00BF52F5">
              <w:rPr>
                <w:sz w:val="22"/>
                <w:szCs w:val="22"/>
              </w:rPr>
              <w:t>С.В.и</w:t>
            </w:r>
            <w:proofErr w:type="spellEnd"/>
            <w:r w:rsidRPr="00BF52F5">
              <w:rPr>
                <w:sz w:val="22"/>
                <w:szCs w:val="22"/>
              </w:rPr>
              <w:t xml:space="preserve">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7F51619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05D8F95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305F10" w:rsidRPr="00C43718" w:rsidRDefault="00305F10" w:rsidP="00305F1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9FA15" w14:textId="77777777" w:rsidR="00305F10" w:rsidRPr="00B72A69" w:rsidRDefault="005414C0" w:rsidP="00305F1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305F10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20F13FF" w14:textId="77777777" w:rsidR="00305F10" w:rsidRPr="00C43718" w:rsidRDefault="00305F10" w:rsidP="00305F1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05F10" w:rsidRPr="003C0E55" w14:paraId="63FCC97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E4F46" w14:textId="28D19548" w:rsidR="00305F10" w:rsidRPr="003C0E55" w:rsidRDefault="00305F10" w:rsidP="00305F1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421CC" w14:textId="56DBBEE2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 xml:space="preserve">Основы </w:t>
            </w:r>
            <w:proofErr w:type="spellStart"/>
            <w:r w:rsidRPr="00BF52F5">
              <w:rPr>
                <w:sz w:val="22"/>
                <w:szCs w:val="22"/>
              </w:rPr>
              <w:t>MapInfo</w:t>
            </w:r>
            <w:proofErr w:type="spellEnd"/>
            <w:r w:rsidRPr="00BF52F5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16221" w14:textId="4736DA57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F52F5">
              <w:rPr>
                <w:sz w:val="22"/>
                <w:szCs w:val="22"/>
              </w:rPr>
              <w:t>Добрякова</w:t>
            </w:r>
            <w:proofErr w:type="spellEnd"/>
            <w:r w:rsidRPr="00BF52F5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E6FB9" w14:textId="1E630736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0B69E" w14:textId="581860A8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A9DE5" w14:textId="77777777" w:rsidR="00305F10" w:rsidRPr="00C43718" w:rsidRDefault="00305F10" w:rsidP="00305F1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0F628" w14:textId="77777777" w:rsidR="00305F10" w:rsidRPr="00B72A69" w:rsidRDefault="005414C0" w:rsidP="00305F1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305F10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2983382" w14:textId="77777777" w:rsidR="00305F10" w:rsidRDefault="00305F10" w:rsidP="00305F10">
            <w:pPr>
              <w:spacing w:line="240" w:lineRule="auto"/>
              <w:ind w:left="0" w:firstLine="0"/>
            </w:pPr>
          </w:p>
        </w:tc>
      </w:tr>
      <w:tr w:rsidR="00305F10" w:rsidRPr="003C0E55" w14:paraId="29FD52A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363D6E" w14:textId="62F57112" w:rsidR="00305F10" w:rsidRPr="003C0E55" w:rsidRDefault="00305F10" w:rsidP="00305F1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DF688B" w14:textId="76597556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Картографическое обеспечение в природоохранной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BA968F" w14:textId="60F750D0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F52F5">
              <w:rPr>
                <w:sz w:val="22"/>
                <w:szCs w:val="22"/>
              </w:rPr>
              <w:t>Федорян</w:t>
            </w:r>
            <w:proofErr w:type="spellEnd"/>
            <w:r w:rsidRPr="00BF52F5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2EB24F" w14:textId="0AE41D0C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BF52F5">
              <w:rPr>
                <w:sz w:val="22"/>
                <w:szCs w:val="22"/>
              </w:rPr>
              <w:t>Директ</w:t>
            </w:r>
            <w:proofErr w:type="spellEnd"/>
            <w:r w:rsidRPr="00BF52F5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B49AF" w14:textId="6C3B14E5" w:rsidR="00305F10" w:rsidRPr="00BF52F5" w:rsidRDefault="00305F10" w:rsidP="00305F1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52F5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66EE7" w14:textId="77777777" w:rsidR="00305F10" w:rsidRPr="00C43718" w:rsidRDefault="00305F10" w:rsidP="00305F1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D9698" w14:textId="77777777" w:rsidR="00305F10" w:rsidRPr="00B72A69" w:rsidRDefault="005414C0" w:rsidP="00305F1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305F10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09973D3" w14:textId="77777777" w:rsidR="00305F10" w:rsidRDefault="00305F10" w:rsidP="00305F10">
            <w:pPr>
              <w:spacing w:line="240" w:lineRule="auto"/>
              <w:ind w:left="0" w:firstLine="0"/>
            </w:pPr>
          </w:p>
        </w:tc>
      </w:tr>
    </w:tbl>
    <w:p w14:paraId="51836140" w14:textId="77777777" w:rsidR="00BF52F5" w:rsidRDefault="00BF52F5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6167425F" w:rsidR="00920D08" w:rsidRPr="00C43718" w:rsidRDefault="00277EF1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>9</w:t>
      </w:r>
      <w:r w:rsidR="005B5E17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6F552398" w:rsidR="00920D08" w:rsidRPr="003C0E55" w:rsidRDefault="00277EF1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="00920D08"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20D08">
        <w:rPr>
          <w:rFonts w:cs="Times New Roman"/>
          <w:b/>
          <w:bCs/>
          <w:sz w:val="24"/>
          <w:szCs w:val="24"/>
        </w:rPr>
        <w:t>:</w:t>
      </w:r>
    </w:p>
    <w:p w14:paraId="11D24D9A" w14:textId="530CD2D8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6C08EB" w:rsidRPr="006C08EB">
        <w:rPr>
          <w:rFonts w:eastAsia="WenQuanYi Micro Hei"/>
          <w:sz w:val="24"/>
          <w:szCs w:val="24"/>
        </w:rPr>
        <w:t xml:space="preserve">прохождения практики </w:t>
      </w:r>
      <w:r w:rsidRPr="003C0E55">
        <w:rPr>
          <w:rFonts w:eastAsia="WenQuanYi Micro Hei"/>
          <w:sz w:val="24"/>
          <w:szCs w:val="24"/>
        </w:rPr>
        <w:t>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26E8B755" w:rsidR="00920D08" w:rsidRPr="003C0E55" w:rsidRDefault="00277EF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226B49F6" w:rsidR="00920D08" w:rsidRPr="003C0E55" w:rsidRDefault="00277EF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255F95C8" w:rsidR="00920D08" w:rsidRDefault="00277EF1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20D08" w:rsidRPr="003C0E55">
        <w:rPr>
          <w:b/>
          <w:bCs/>
          <w:sz w:val="24"/>
          <w:szCs w:val="24"/>
        </w:rPr>
        <w:t xml:space="preserve">. </w:t>
      </w:r>
      <w:r w:rsidR="00920D08"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AA2029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6B1F09E0" w14:textId="77777777" w:rsidR="00AA2029" w:rsidRPr="00AA2029" w:rsidRDefault="00AA2029" w:rsidP="00AA2029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AA2029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0CABC21" w14:textId="77777777" w:rsidR="00AA2029" w:rsidRPr="00AA2029" w:rsidRDefault="00AA2029" w:rsidP="00AA2029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AA2029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CA00B3E" w14:textId="77777777" w:rsidR="00AA2029" w:rsidRPr="00AA2029" w:rsidRDefault="00AA2029" w:rsidP="00AA2029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AA2029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2DC076A" w14:textId="77777777" w:rsidR="00AA2029" w:rsidRPr="00AA2029" w:rsidRDefault="00AA2029" w:rsidP="00AA2029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AA2029">
        <w:rPr>
          <w:rFonts w:eastAsia="ArialMT"/>
          <w:color w:val="000000"/>
          <w:sz w:val="24"/>
          <w:szCs w:val="24"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0E1548B3" w:rsidR="00920D08" w:rsidRPr="003C0E55" w:rsidRDefault="00AA2029" w:rsidP="00AA2029">
      <w:pPr>
        <w:spacing w:line="240" w:lineRule="auto"/>
        <w:ind w:firstLine="527"/>
        <w:rPr>
          <w:sz w:val="24"/>
          <w:szCs w:val="24"/>
        </w:rPr>
      </w:pPr>
      <w:r w:rsidRPr="00AA2029">
        <w:rPr>
          <w:rFonts w:eastAsia="ArialMT"/>
          <w:color w:val="000000"/>
          <w:sz w:val="24"/>
          <w:szCs w:val="24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2EF3" w14:textId="77777777" w:rsidR="005414C0" w:rsidRDefault="005414C0" w:rsidP="000000DB">
      <w:pPr>
        <w:spacing w:line="240" w:lineRule="auto"/>
      </w:pPr>
      <w:r>
        <w:separator/>
      </w:r>
    </w:p>
  </w:endnote>
  <w:endnote w:type="continuationSeparator" w:id="0">
    <w:p w14:paraId="14AB018A" w14:textId="77777777" w:rsidR="005414C0" w:rsidRDefault="005414C0" w:rsidP="00000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B0606" w14:textId="77777777" w:rsidR="005414C0" w:rsidRDefault="005414C0" w:rsidP="000000DB">
      <w:pPr>
        <w:spacing w:line="240" w:lineRule="auto"/>
      </w:pPr>
      <w:r>
        <w:separator/>
      </w:r>
    </w:p>
  </w:footnote>
  <w:footnote w:type="continuationSeparator" w:id="0">
    <w:p w14:paraId="5469AE57" w14:textId="77777777" w:rsidR="005414C0" w:rsidRDefault="005414C0" w:rsidP="000000DB">
      <w:pPr>
        <w:spacing w:line="240" w:lineRule="auto"/>
      </w:pPr>
      <w:r>
        <w:continuationSeparator/>
      </w:r>
    </w:p>
  </w:footnote>
  <w:footnote w:id="1">
    <w:p w14:paraId="0CDAD7B6" w14:textId="77777777" w:rsidR="00007208" w:rsidRDefault="00007208" w:rsidP="00007208">
      <w:pPr>
        <w:pStyle w:val="ae"/>
      </w:pPr>
      <w:r>
        <w:rPr>
          <w:rStyle w:val="a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42920DC6" w14:textId="77777777" w:rsidR="00007208" w:rsidRDefault="00007208" w:rsidP="00007208">
      <w:pPr>
        <w:pStyle w:val="ae"/>
      </w:pPr>
      <w:r>
        <w:rPr>
          <w:rStyle w:val="a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00DB"/>
    <w:rsid w:val="00007208"/>
    <w:rsid w:val="00024469"/>
    <w:rsid w:val="00060E52"/>
    <w:rsid w:val="001043F8"/>
    <w:rsid w:val="001071B9"/>
    <w:rsid w:val="00180109"/>
    <w:rsid w:val="00227A93"/>
    <w:rsid w:val="002668FA"/>
    <w:rsid w:val="00275F79"/>
    <w:rsid w:val="00277EF1"/>
    <w:rsid w:val="002825CF"/>
    <w:rsid w:val="002D496A"/>
    <w:rsid w:val="00305F10"/>
    <w:rsid w:val="00324DF3"/>
    <w:rsid w:val="003479C6"/>
    <w:rsid w:val="0040153A"/>
    <w:rsid w:val="005414C0"/>
    <w:rsid w:val="00555F6C"/>
    <w:rsid w:val="0056393A"/>
    <w:rsid w:val="005B5E17"/>
    <w:rsid w:val="005B62B2"/>
    <w:rsid w:val="005D54B9"/>
    <w:rsid w:val="00687147"/>
    <w:rsid w:val="00687CEA"/>
    <w:rsid w:val="006C08EB"/>
    <w:rsid w:val="006E7CAD"/>
    <w:rsid w:val="007D78DB"/>
    <w:rsid w:val="007F1548"/>
    <w:rsid w:val="00827195"/>
    <w:rsid w:val="008B2E7C"/>
    <w:rsid w:val="008E7F9B"/>
    <w:rsid w:val="00920D08"/>
    <w:rsid w:val="0095632D"/>
    <w:rsid w:val="009648B8"/>
    <w:rsid w:val="00990AAB"/>
    <w:rsid w:val="00AA2029"/>
    <w:rsid w:val="00AD3CA3"/>
    <w:rsid w:val="00AE2CC5"/>
    <w:rsid w:val="00AF286E"/>
    <w:rsid w:val="00B0711D"/>
    <w:rsid w:val="00BC00EF"/>
    <w:rsid w:val="00BF52F5"/>
    <w:rsid w:val="00D16D6C"/>
    <w:rsid w:val="00D6049F"/>
    <w:rsid w:val="00ED3C0F"/>
    <w:rsid w:val="00F60CF5"/>
    <w:rsid w:val="00F920E4"/>
    <w:rsid w:val="00F939B2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8B580394-044A-4F38-93D1-870D6D29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7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3479C6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footnote text"/>
    <w:aliases w:val="Текст сноски Знак Знак"/>
    <w:basedOn w:val="a"/>
    <w:link w:val="af"/>
    <w:uiPriority w:val="99"/>
    <w:unhideWhenUsed/>
    <w:rsid w:val="000000DB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"/>
    <w:basedOn w:val="a0"/>
    <w:link w:val="ae"/>
    <w:uiPriority w:val="99"/>
    <w:rsid w:val="00000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0000DB"/>
    <w:rPr>
      <w:vertAlign w:val="superscript"/>
    </w:rPr>
  </w:style>
  <w:style w:type="character" w:customStyle="1" w:styleId="40">
    <w:name w:val="Заголовок 4 Знак"/>
    <w:basedOn w:val="a0"/>
    <w:link w:val="4"/>
    <w:rsid w:val="003479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7EF1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Style18">
    <w:name w:val="Style18"/>
    <w:basedOn w:val="a"/>
    <w:rsid w:val="00007208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007208"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_"/>
    <w:link w:val="70"/>
    <w:rsid w:val="00007208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7208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Default">
    <w:name w:val="Default"/>
    <w:rsid w:val="00687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2021-09-16T09:30:00Z</dcterms:created>
  <dcterms:modified xsi:type="dcterms:W3CDTF">2023-05-11T09:16:00Z</dcterms:modified>
</cp:coreProperties>
</file>