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5F" w:rsidRPr="004F3CD5" w:rsidRDefault="00146E5F" w:rsidP="004F3CD5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0B324D" w:rsidRPr="000B324D" w:rsidRDefault="000B324D" w:rsidP="000B324D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0B324D" w:rsidRPr="000B324D" w:rsidRDefault="000B324D" w:rsidP="000B324D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ИМЕНИ А.С. ПУШКИНА»</w:t>
      </w: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УТВЕРЖДАЮ</w:t>
      </w: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Проректор по учебно-методической</w:t>
      </w: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работе </w:t>
      </w:r>
    </w:p>
    <w:p w:rsidR="000B324D" w:rsidRPr="000B324D" w:rsidRDefault="000B324D" w:rsidP="000B324D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____________ С.Н.Большаков</w:t>
      </w: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aps/>
          <w:color w:val="auto"/>
          <w:kern w:val="1"/>
          <w:sz w:val="24"/>
          <w:szCs w:val="24"/>
          <w:lang w:eastAsia="zh-CN"/>
        </w:rPr>
        <w:t>РАБОЧАЯ ПРОГРАММА</w:t>
      </w: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Courier New"/>
          <w:color w:val="auto"/>
          <w:kern w:val="1"/>
          <w:sz w:val="24"/>
          <w:szCs w:val="24"/>
          <w:lang w:eastAsia="zh-CN"/>
        </w:rPr>
        <w:t>дисциплины</w:t>
      </w: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813DB2" w:rsidRPr="00813DB2" w:rsidRDefault="00813DB2" w:rsidP="00813D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DB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Start"/>
      <w:r w:rsidRPr="00813DB2">
        <w:rPr>
          <w:rFonts w:ascii="Times New Roman" w:hAnsi="Times New Roman" w:cs="Times New Roman"/>
          <w:sz w:val="24"/>
          <w:szCs w:val="24"/>
          <w:shd w:val="clear" w:color="auto" w:fill="FFFFFF"/>
        </w:rPr>
        <w:t>1.О.</w:t>
      </w:r>
      <w:proofErr w:type="gramEnd"/>
      <w:r w:rsidRPr="00813DB2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813DB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813DB2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ВОПРОСЫ ОБРАЗОВАНИЯ (МОДУЛЬ)</w:t>
      </w:r>
    </w:p>
    <w:p w:rsidR="000B324D" w:rsidRPr="000B324D" w:rsidRDefault="000B324D" w:rsidP="000B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F04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</w:t>
      </w:r>
      <w:proofErr w:type="gramStart"/>
      <w:r w:rsidRPr="007F04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1.О.</w:t>
      </w:r>
      <w:proofErr w:type="gramEnd"/>
      <w:r w:rsidRPr="007F04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03.01</w:t>
      </w:r>
      <w:r w:rsidRPr="004F3CD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ПЕДАГОГИКА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 ПСИХОЛОГИЯ </w:t>
      </w:r>
      <w:r w:rsidRPr="004F3CD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ВЫСШЕЙ ШКОЛЫ</w:t>
      </w: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-709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Направление подготовки </w:t>
      </w:r>
      <w:r w:rsidRPr="000B324D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44.04.01 Педагогическое образование</w:t>
      </w:r>
    </w:p>
    <w:p w:rsidR="000B324D" w:rsidRPr="000B324D" w:rsidRDefault="000B324D" w:rsidP="000B324D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Направленность (профиль) </w:t>
      </w:r>
      <w:r w:rsidRPr="000B324D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Русский язык как иностранный</w:t>
      </w: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(год начала подготовки – 202</w:t>
      </w:r>
      <w:r w:rsidR="00E76964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2</w:t>
      </w:r>
      <w:r w:rsidRPr="000B324D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)</w:t>
      </w: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0B324D" w:rsidRPr="000B324D" w:rsidRDefault="000B324D" w:rsidP="000B324D">
      <w:pPr>
        <w:widowControl w:val="0"/>
        <w:tabs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ab/>
      </w:r>
    </w:p>
    <w:p w:rsidR="000B324D" w:rsidRPr="000B324D" w:rsidRDefault="000B324D" w:rsidP="000B324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Санкт-Петербург </w:t>
      </w:r>
    </w:p>
    <w:p w:rsidR="000B324D" w:rsidRDefault="000B324D" w:rsidP="000B32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B324D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202</w:t>
      </w:r>
      <w:r w:rsidR="00E76964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2</w:t>
      </w:r>
      <w:bookmarkStart w:id="0" w:name="_GoBack"/>
      <w:bookmarkEnd w:id="0"/>
    </w:p>
    <w:p w:rsidR="000B324D" w:rsidRDefault="000B324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46E5F" w:rsidRPr="000B324D" w:rsidRDefault="000B324D" w:rsidP="000B32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  <w:r w:rsidRPr="000B32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1. </w:t>
      </w:r>
      <w:r w:rsidR="00160B0F" w:rsidRPr="000B324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46E5F" w:rsidRPr="0089614B" w:rsidRDefault="00160B0F" w:rsidP="004F3CD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89614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="004F3CD5" w:rsidRPr="0089614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</w:p>
    <w:p w:rsidR="00A0080E" w:rsidRPr="0089614B" w:rsidRDefault="00A0080E" w:rsidP="004F3CD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tbl>
      <w:tblPr>
        <w:tblStyle w:val="af2"/>
        <w:tblW w:w="9776" w:type="dxa"/>
        <w:jc w:val="center"/>
        <w:tblLayout w:type="fixed"/>
        <w:tblCellMar>
          <w:left w:w="8" w:type="dxa"/>
        </w:tblCellMar>
        <w:tblLook w:val="04A0" w:firstRow="1" w:lastRow="0" w:firstColumn="1" w:lastColumn="0" w:noHBand="0" w:noVBand="1"/>
      </w:tblPr>
      <w:tblGrid>
        <w:gridCol w:w="992"/>
        <w:gridCol w:w="2972"/>
        <w:gridCol w:w="5812"/>
      </w:tblGrid>
      <w:tr w:rsidR="0070091E" w:rsidRPr="0070091E" w:rsidTr="0070091E">
        <w:trPr>
          <w:trHeight w:val="276"/>
          <w:jc w:val="center"/>
        </w:trPr>
        <w:tc>
          <w:tcPr>
            <w:tcW w:w="992" w:type="dxa"/>
            <w:vMerge w:val="restart"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70091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тенций</w:t>
            </w:r>
            <w:proofErr w:type="spellEnd"/>
          </w:p>
        </w:tc>
        <w:tc>
          <w:tcPr>
            <w:tcW w:w="2972" w:type="dxa"/>
            <w:vMerge w:val="restart"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70091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компетенции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(или ее части)</w:t>
            </w:r>
          </w:p>
        </w:tc>
        <w:tc>
          <w:tcPr>
            <w:tcW w:w="5812" w:type="dxa"/>
            <w:vMerge w:val="restart"/>
            <w:vAlign w:val="center"/>
          </w:tcPr>
          <w:p w:rsidR="0070091E" w:rsidRPr="0070091E" w:rsidRDefault="0070091E" w:rsidP="0070091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0091E" w:rsidRPr="0070091E" w:rsidTr="0070091E">
        <w:trPr>
          <w:trHeight w:val="276"/>
          <w:jc w:val="center"/>
        </w:trPr>
        <w:tc>
          <w:tcPr>
            <w:tcW w:w="992" w:type="dxa"/>
            <w:vMerge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2227A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vMerge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2227A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70091E" w:rsidRPr="0070091E" w:rsidRDefault="0070091E" w:rsidP="0070091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812" w:type="dxa"/>
          </w:tcPr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ИУК-3.1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основы методологии исследований, ее значение для профессиональной деятельности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ИУК-3.2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грамотно использовать различные методы исследований в профессиональной деятельности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ИУК-3.3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современными исследовательскими методами;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исследовательской работы в  профессиональной деятельности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  <w:vAlign w:val="center"/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812" w:type="dxa"/>
          </w:tcPr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ИУК-5.1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этапы и приемы самообразования;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технологии;</w:t>
            </w:r>
            <w:r w:rsidR="00583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критерии выбора информационных технологий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ИУК-5.2</w:t>
            </w:r>
          </w:p>
          <w:p w:rsidR="0070091E" w:rsidRPr="0070091E" w:rsidRDefault="0070091E" w:rsidP="0070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осуществлять оптимальный выбор информационных технологий в соответствии с решаемыми задачами;</w:t>
            </w:r>
          </w:p>
          <w:p w:rsidR="0070091E" w:rsidRPr="0070091E" w:rsidRDefault="0070091E" w:rsidP="00700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самостоятельный поиск информационных технологий;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современные информационные технологии в профессиональной деятельности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ИУК-5.3</w:t>
            </w:r>
          </w:p>
          <w:p w:rsidR="0070091E" w:rsidRPr="0070091E" w:rsidRDefault="0070091E" w:rsidP="0070091E">
            <w:pPr>
              <w:tabs>
                <w:tab w:val="left" w:pos="369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оценкой условий образовательного процесса и педагогической ситуации для адекватного выбора технологий;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методами и приемами творческого поиска решения проблемы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812" w:type="dxa"/>
          </w:tcPr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ИОПК-1.1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технологии эффективного делового общения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ИОПК-1.2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эффективного делового общения в практической деятельности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>ИОПК-1.3</w:t>
            </w:r>
          </w:p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коммуникативными навыками для решения профессиональных задач; навыками публичной речи и ведения дискуссии; навыками общения на иностранном языке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812" w:type="dxa"/>
          </w:tcPr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ИОПК-2.1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концептуальные основы современной науки; и образования; современные проблемы науки и образования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ИОПК-2.2</w:t>
            </w:r>
          </w:p>
          <w:p w:rsidR="0070091E" w:rsidRPr="0070091E" w:rsidRDefault="0070091E" w:rsidP="0070091E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современные проблемы науки и образования; решать современные проблемы образования в процессе профессиональной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ИОПК-2.3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приемами  анализа и решения образовательных проблем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812" w:type="dxa"/>
          </w:tcPr>
          <w:p w:rsidR="0070091E" w:rsidRPr="0058368B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ИОПК-3.1</w:t>
            </w:r>
          </w:p>
          <w:p w:rsid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технологии организации педагогического взаимодействия субъектов образовательного процесса;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этнокультурные и социокультурные особенности участников образовательного процесса</w:t>
            </w:r>
          </w:p>
          <w:p w:rsidR="0070091E" w:rsidRPr="0058368B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ИОПК-3.2</w:t>
            </w:r>
          </w:p>
          <w:p w:rsidR="0070091E" w:rsidRPr="0070091E" w:rsidRDefault="0070091E" w:rsidP="0058368B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коммуникативные технологии</w:t>
            </w:r>
          </w:p>
          <w:p w:rsid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 организации педагогического взаимодействия с участниками образовательного процесса и социальными партнерами</w:t>
            </w:r>
          </w:p>
          <w:p w:rsidR="0070091E" w:rsidRPr="0058368B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ИОПК-3.3</w:t>
            </w:r>
          </w:p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приемами организации продуктивного общения и взаимодействия;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на достаточном уровне профессионально-педагогической культурой преподавателя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812" w:type="dxa"/>
          </w:tcPr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ИОПК-4.1</w:t>
            </w:r>
          </w:p>
          <w:p w:rsidR="0070091E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идеи педагогической </w:t>
            </w:r>
            <w:proofErr w:type="spellStart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акмеологии</w:t>
            </w:r>
            <w:proofErr w:type="spellEnd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компоненты профессионализма, особенности их развития;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возможные сферы и направления профессионального</w:t>
            </w:r>
            <w:r w:rsidR="00583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ИОПК-4.2</w:t>
            </w:r>
          </w:p>
          <w:p w:rsid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использовать, творчески трансформировать и совершенствовать методы,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тодики, технологии самообразова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профессиональном саморазвитии педагога для составления программы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="005836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стного роста</w:t>
            </w:r>
          </w:p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ИОПК-4.3</w:t>
            </w:r>
          </w:p>
          <w:p w:rsidR="0070091E" w:rsidRPr="0070091E" w:rsidRDefault="0070091E" w:rsidP="00583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диагностическими методиками самооценки уровня развития компонентов профессионализма;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способами профилактики профессиональных деформаций;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элементами педагогической техники</w:t>
            </w:r>
          </w:p>
        </w:tc>
      </w:tr>
      <w:tr w:rsidR="0070091E" w:rsidRPr="0070091E" w:rsidTr="0058368B">
        <w:trPr>
          <w:trHeight w:val="131"/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812" w:type="dxa"/>
          </w:tcPr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ИОПК-5.1</w:t>
            </w:r>
          </w:p>
          <w:p w:rsid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программы мониторинга результатов образования обучающихся и программы преодоления трудностей в обучении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ИОПК-5.2</w:t>
            </w:r>
          </w:p>
          <w:p w:rsid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программы мониторинга результатов образования обучающихся и программы преодоления трудностей в обучении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 -5.3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приемами работы с программой мониторинга результатов образования обучающихся и программой преодоления трудностей в обучении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812" w:type="dxa"/>
          </w:tcPr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ИОПК-6.1</w:t>
            </w:r>
          </w:p>
          <w:p w:rsidR="0070091E" w:rsidRPr="0070091E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знать концептуальные идеи педагогической </w:t>
            </w:r>
            <w:proofErr w:type="spellStart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акмеологии</w:t>
            </w:r>
            <w:proofErr w:type="spellEnd"/>
            <w:r w:rsidRPr="0070091E">
              <w:rPr>
                <w:rFonts w:ascii="Times New Roman" w:hAnsi="Times New Roman" w:cs="Times New Roman"/>
                <w:sz w:val="24"/>
                <w:szCs w:val="24"/>
              </w:rPr>
              <w:t xml:space="preserve">; компоненты профессионализма, </w:t>
            </w:r>
            <w:r w:rsidRPr="00700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их развития; возможные сферы и направления профессионального </w:t>
            </w:r>
          </w:p>
          <w:p w:rsidR="0070091E" w:rsidRPr="0070091E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ИОПК-6.2</w:t>
            </w:r>
          </w:p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использовать, творчески трансформировать и совершенствовать методы, методики, технологии самообразования; использовать знания о профессиональном саморазвитии педагога для составления программы профессионально-личностного роста</w:t>
            </w:r>
          </w:p>
          <w:p w:rsidR="0070091E" w:rsidRPr="0058368B" w:rsidRDefault="0070091E" w:rsidP="0058368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 -6.3</w:t>
            </w:r>
          </w:p>
          <w:p w:rsidR="0070091E" w:rsidRPr="0070091E" w:rsidRDefault="0070091E" w:rsidP="00583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диагностическими методиками самооценки уровня развития компонентов профессионализма; способами профилактики профессиональных деформаций; элементами педагогической техники</w:t>
            </w:r>
          </w:p>
        </w:tc>
      </w:tr>
      <w:tr w:rsidR="0070091E" w:rsidRPr="0070091E" w:rsidTr="0058368B">
        <w:trPr>
          <w:jc w:val="center"/>
        </w:trPr>
        <w:tc>
          <w:tcPr>
            <w:tcW w:w="99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222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ОПК-7</w:t>
            </w:r>
          </w:p>
        </w:tc>
        <w:tc>
          <w:tcPr>
            <w:tcW w:w="2972" w:type="dxa"/>
            <w:shd w:val="clear" w:color="auto" w:fill="auto"/>
            <w:tcMar>
              <w:left w:w="8" w:type="dxa"/>
            </w:tcMar>
          </w:tcPr>
          <w:p w:rsidR="0070091E" w:rsidRPr="0070091E" w:rsidRDefault="0070091E" w:rsidP="00583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812" w:type="dxa"/>
          </w:tcPr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ИОПК-7.1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знать теоретические основы планирования и организации взаимодействия участников образовательных отношений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ИОПК-7.2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уметь планировать и организовывать взаимодействия участников образовательных отношений</w:t>
            </w:r>
          </w:p>
          <w:p w:rsidR="0070091E" w:rsidRPr="0058368B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b/>
                <w:sz w:val="24"/>
                <w:szCs w:val="24"/>
              </w:rPr>
              <w:t>ИОПК-7.3</w:t>
            </w:r>
          </w:p>
          <w:p w:rsidR="0070091E" w:rsidRPr="0070091E" w:rsidRDefault="0070091E" w:rsidP="00700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sz w:val="24"/>
                <w:szCs w:val="24"/>
              </w:rPr>
              <w:t>владеть приемами планирования и организации взаимодействия участников образовательных отношений</w:t>
            </w:r>
          </w:p>
        </w:tc>
      </w:tr>
    </w:tbl>
    <w:p w:rsidR="002227A8" w:rsidRDefault="002227A8" w:rsidP="002227A8">
      <w:pPr>
        <w:pStyle w:val="ac"/>
        <w:widowControl w:val="0"/>
        <w:tabs>
          <w:tab w:val="left" w:pos="868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highlight w:val="lightGray"/>
          <w:lang w:eastAsia="ru-RU"/>
        </w:rPr>
      </w:pPr>
    </w:p>
    <w:p w:rsidR="00903F12" w:rsidRPr="007F0431" w:rsidRDefault="00B45E05" w:rsidP="00B45E05">
      <w:pPr>
        <w:widowControl w:val="0"/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highlight w:val="lightGray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2. </w:t>
      </w:r>
      <w:r w:rsidR="00160B0F" w:rsidRPr="00B45E05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Место дисциплины в СТРУКТУРЕ ОП:</w:t>
      </w:r>
    </w:p>
    <w:p w:rsidR="009266A9" w:rsidRPr="004F3CD5" w:rsidRDefault="009266A9" w:rsidP="009266A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68B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58368B">
        <w:rPr>
          <w:rFonts w:ascii="Times New Roman" w:hAnsi="Times New Roman" w:cs="Times New Roman"/>
          <w:b/>
          <w:sz w:val="24"/>
          <w:szCs w:val="24"/>
        </w:rPr>
        <w:t>:</w:t>
      </w:r>
      <w:r w:rsidRPr="004F3CD5">
        <w:rPr>
          <w:rFonts w:ascii="Times New Roman" w:hAnsi="Times New Roman" w:cs="Times New Roman"/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9266A9" w:rsidRPr="0058368B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8B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58368B">
        <w:rPr>
          <w:rFonts w:ascii="Times New Roman" w:hAnsi="Times New Roman" w:cs="Times New Roman"/>
          <w:b/>
          <w:sz w:val="24"/>
          <w:szCs w:val="24"/>
        </w:rPr>
        <w:t>:</w:t>
      </w:r>
    </w:p>
    <w:p w:rsidR="009266A9" w:rsidRPr="004F3CD5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3CD5">
        <w:rPr>
          <w:rFonts w:ascii="Times New Roman" w:hAnsi="Times New Roman" w:cs="Times New Roman"/>
          <w:sz w:val="24"/>
          <w:szCs w:val="24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9266A9" w:rsidRPr="004F3CD5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>- изучить психолого-педагогические основы обучения и воспитания в высшей школе;</w:t>
      </w:r>
    </w:p>
    <w:p w:rsidR="009266A9" w:rsidRPr="004F3CD5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- 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9266A9" w:rsidRPr="004F3CD5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>- подготовить магистров к решению коммуникативных проблем, возникающих в процессе обучения;</w:t>
      </w:r>
    </w:p>
    <w:p w:rsidR="009266A9" w:rsidRPr="004F3CD5" w:rsidRDefault="009266A9" w:rsidP="00926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- подготовить магистров к процессу организации и управления самообразованием и научно-исследовательской деятельностью студентов. </w:t>
      </w:r>
    </w:p>
    <w:p w:rsidR="00B8280B" w:rsidRPr="0058368B" w:rsidRDefault="0058368B" w:rsidP="004F3CD5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single"/>
          <w:lang w:eastAsia="ru-RU"/>
        </w:rPr>
      </w:pPr>
      <w:r w:rsidRPr="00EC01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Место дисциплины: </w:t>
      </w:r>
      <w:r w:rsidRPr="00EC016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дисциплина</w:t>
      </w:r>
      <w:r w:rsidRPr="0058368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относится к обязательным дисциплинам базовой части программы магистратуры.</w:t>
      </w:r>
    </w:p>
    <w:p w:rsidR="00B8280B" w:rsidRPr="009266A9" w:rsidRDefault="00EF759B" w:rsidP="004F3CD5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«Педагогика </w:t>
      </w:r>
      <w:r w:rsidR="009266A9"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психология </w:t>
      </w:r>
      <w:r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высшей школы» </w:t>
      </w:r>
      <w:r w:rsidR="00B8280B"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включена в вариативную часть ОПОП ВО. Изучение этой дисциплины осуществляется в тесной связи с такими дисциплинами как «Управление в социальной сфере», «Основы </w:t>
      </w:r>
      <w:proofErr w:type="spellStart"/>
      <w:r w:rsidR="00B8280B"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науковедения</w:t>
      </w:r>
      <w:proofErr w:type="spellEnd"/>
      <w:r w:rsidR="00B8280B"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управления системами».</w:t>
      </w:r>
    </w:p>
    <w:p w:rsidR="00EF759B" w:rsidRPr="009266A9" w:rsidRDefault="00EF759B" w:rsidP="004F3CD5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6A9">
        <w:rPr>
          <w:rFonts w:ascii="Times New Roman" w:hAnsi="Times New Roman" w:cs="Times New Roman"/>
          <w:sz w:val="24"/>
          <w:szCs w:val="24"/>
        </w:rPr>
        <w:t xml:space="preserve">Дисциплина «Педагогика </w:t>
      </w:r>
      <w:r w:rsidR="009266A9" w:rsidRPr="00926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психология </w:t>
      </w:r>
      <w:r w:rsidRPr="009266A9">
        <w:rPr>
          <w:rFonts w:ascii="Times New Roman" w:hAnsi="Times New Roman" w:cs="Times New Roman"/>
          <w:sz w:val="24"/>
          <w:szCs w:val="24"/>
        </w:rPr>
        <w:t xml:space="preserve">высшей школы» является дисциплиной, в </w:t>
      </w:r>
      <w:r w:rsidRPr="009266A9">
        <w:rPr>
          <w:rFonts w:ascii="Times New Roman" w:hAnsi="Times New Roman" w:cs="Times New Roman"/>
          <w:sz w:val="24"/>
          <w:szCs w:val="24"/>
        </w:rPr>
        <w:lastRenderedPageBreak/>
        <w:t>которой закладываются основы педагогической деятельности будущего выпускника магистратуры в системе высшего образования. Поэтому она играет важную роль в формировании универсальных и общепрофессиональных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2A69F1" w:rsidRPr="007F0431" w:rsidRDefault="002A69F1" w:rsidP="004F3CD5">
      <w:pPr>
        <w:tabs>
          <w:tab w:val="left" w:pos="86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highlight w:val="lightGray"/>
          <w:lang w:eastAsia="ru-RU"/>
        </w:rPr>
      </w:pPr>
    </w:p>
    <w:p w:rsidR="00146E5F" w:rsidRPr="009266A9" w:rsidRDefault="00160B0F" w:rsidP="004F3CD5">
      <w:pPr>
        <w:tabs>
          <w:tab w:val="left" w:pos="868"/>
        </w:tabs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266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3. ОБЪЕМ ДИСЦИПЛИНЫ И ВИДЫ УЧЕБНОЙ РАБОТЫ</w:t>
      </w:r>
      <w:r w:rsidR="0058368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:</w:t>
      </w:r>
    </w:p>
    <w:p w:rsidR="00F83D42" w:rsidRPr="009266A9" w:rsidRDefault="00F83D42" w:rsidP="004F3C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266A9">
        <w:rPr>
          <w:rFonts w:ascii="Times New Roman" w:hAnsi="Times New Roman" w:cs="Times New Roman"/>
          <w:sz w:val="24"/>
          <w:szCs w:val="24"/>
        </w:rPr>
        <w:t>Общая т</w:t>
      </w:r>
      <w:r w:rsidR="00EF759B" w:rsidRPr="009266A9">
        <w:rPr>
          <w:rFonts w:ascii="Times New Roman" w:hAnsi="Times New Roman" w:cs="Times New Roman"/>
          <w:sz w:val="24"/>
          <w:szCs w:val="24"/>
        </w:rPr>
        <w:t>рудоёмкость осво</w:t>
      </w:r>
      <w:r w:rsidRPr="009266A9">
        <w:rPr>
          <w:rFonts w:ascii="Times New Roman" w:hAnsi="Times New Roman" w:cs="Times New Roman"/>
          <w:sz w:val="24"/>
          <w:szCs w:val="24"/>
        </w:rPr>
        <w:t>ения дисциплины составляет 3 з</w:t>
      </w:r>
      <w:r w:rsidR="00104B3D" w:rsidRPr="009266A9">
        <w:rPr>
          <w:rFonts w:ascii="Times New Roman" w:hAnsi="Times New Roman" w:cs="Times New Roman"/>
          <w:sz w:val="24"/>
          <w:szCs w:val="24"/>
        </w:rPr>
        <w:t xml:space="preserve">ачетные единицы, </w:t>
      </w:r>
      <w:r w:rsidR="00EF759B" w:rsidRPr="009266A9">
        <w:rPr>
          <w:rFonts w:ascii="Times New Roman" w:hAnsi="Times New Roman" w:cs="Times New Roman"/>
          <w:sz w:val="24"/>
          <w:szCs w:val="24"/>
        </w:rPr>
        <w:t>108 академических час</w:t>
      </w:r>
      <w:r w:rsidR="00104B3D" w:rsidRPr="009266A9">
        <w:rPr>
          <w:rFonts w:ascii="Times New Roman" w:hAnsi="Times New Roman" w:cs="Times New Roman"/>
          <w:sz w:val="24"/>
          <w:szCs w:val="24"/>
        </w:rPr>
        <w:t xml:space="preserve">ов </w:t>
      </w:r>
      <w:r w:rsidR="00104B3D" w:rsidRPr="009266A9">
        <w:rPr>
          <w:rFonts w:ascii="Times New Roman" w:hAnsi="Times New Roman" w:cs="Times New Roman"/>
          <w:i/>
          <w:sz w:val="24"/>
          <w:szCs w:val="24"/>
        </w:rPr>
        <w:t>(1 зачетная единица соответствует 36 академическим часам).</w:t>
      </w:r>
    </w:p>
    <w:p w:rsidR="00F3025C" w:rsidRPr="009266A9" w:rsidRDefault="00F3025C" w:rsidP="004F3CD5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266A9" w:rsidRPr="0058368B" w:rsidRDefault="009266A9" w:rsidP="004F3CD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8368B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FB3DA7" w:rsidRPr="0058368B">
        <w:rPr>
          <w:rFonts w:ascii="Times New Roman" w:hAnsi="Times New Roman" w:cs="Times New Roman"/>
          <w:color w:val="auto"/>
          <w:sz w:val="24"/>
          <w:szCs w:val="24"/>
        </w:rPr>
        <w:t>чная форма обучения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9266A9" w:rsidRPr="004F3CD5" w:rsidTr="000B324D">
        <w:trPr>
          <w:trHeight w:val="212"/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jc w:val="center"/>
              <w:rPr>
                <w:rFonts w:cs="Times New Roman"/>
                <w:i/>
                <w:iCs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35" w:type="dxa"/>
          </w:tcPr>
          <w:p w:rsidR="009266A9" w:rsidRPr="004F3CD5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9266A9" w:rsidRPr="004F3CD5" w:rsidTr="000B324D">
        <w:trPr>
          <w:trHeight w:val="217"/>
          <w:jc w:val="center"/>
        </w:trPr>
        <w:tc>
          <w:tcPr>
            <w:tcW w:w="6648" w:type="dxa"/>
            <w:shd w:val="clear" w:color="auto" w:fill="E0E0E0"/>
          </w:tcPr>
          <w:p w:rsidR="009266A9" w:rsidRPr="004F3CD5" w:rsidRDefault="009266A9" w:rsidP="000B324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3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9266A9" w:rsidRPr="009266A9" w:rsidRDefault="009266A9" w:rsidP="000B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28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35" w:type="dxa"/>
          </w:tcPr>
          <w:p w:rsidR="009266A9" w:rsidRPr="009266A9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2835" w:type="dxa"/>
          </w:tcPr>
          <w:p w:rsidR="009266A9" w:rsidRPr="009266A9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Лабораторные работы/ Практические занятия (в т.ч. зачет)</w:t>
            </w:r>
          </w:p>
        </w:tc>
        <w:tc>
          <w:tcPr>
            <w:tcW w:w="2835" w:type="dxa"/>
          </w:tcPr>
          <w:p w:rsidR="009266A9" w:rsidRPr="009266A9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9266A9">
              <w:rPr>
                <w:rFonts w:cs="Times New Roman"/>
                <w:color w:val="auto"/>
              </w:rPr>
              <w:t>-/</w:t>
            </w:r>
            <w:r>
              <w:rPr>
                <w:rFonts w:cs="Times New Roman"/>
                <w:color w:val="auto"/>
              </w:rPr>
              <w:t>22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  <w:shd w:val="clear" w:color="auto" w:fill="E0E0E0"/>
          </w:tcPr>
          <w:p w:rsidR="009266A9" w:rsidRPr="004F3CD5" w:rsidRDefault="009266A9" w:rsidP="000B324D">
            <w:pPr>
              <w:pStyle w:val="af0"/>
              <w:rPr>
                <w:rFonts w:cs="Times New Roman"/>
                <w:b/>
                <w:bCs/>
                <w:color w:val="auto"/>
              </w:rPr>
            </w:pPr>
            <w:r w:rsidRPr="004F3CD5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9266A9" w:rsidRPr="009266A9" w:rsidRDefault="009266A9" w:rsidP="000B324D">
            <w:pPr>
              <w:pStyle w:val="af0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53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  <w:shd w:val="clear" w:color="auto" w:fill="D9D9D9" w:themeFill="background1" w:themeFillShade="D9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266A9" w:rsidRPr="004F3CD5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27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35" w:type="dxa"/>
          </w:tcPr>
          <w:p w:rsidR="009266A9" w:rsidRPr="004F3CD5" w:rsidRDefault="0024218A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9266A9" w:rsidRPr="004F3CD5" w:rsidTr="000B324D">
        <w:trPr>
          <w:jc w:val="center"/>
        </w:trPr>
        <w:tc>
          <w:tcPr>
            <w:tcW w:w="6648" w:type="dxa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9266A9" w:rsidRPr="004F3CD5" w:rsidRDefault="0024218A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24,65</w:t>
            </w:r>
          </w:p>
        </w:tc>
      </w:tr>
      <w:tr w:rsidR="009266A9" w:rsidRPr="004F3CD5" w:rsidTr="000B324D">
        <w:trPr>
          <w:trHeight w:val="150"/>
          <w:jc w:val="center"/>
        </w:trPr>
        <w:tc>
          <w:tcPr>
            <w:tcW w:w="6648" w:type="dxa"/>
            <w:shd w:val="clear" w:color="auto" w:fill="E0E0E0"/>
          </w:tcPr>
          <w:p w:rsidR="009266A9" w:rsidRPr="004F3CD5" w:rsidRDefault="009266A9" w:rsidP="000B324D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4F3CD5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4F3CD5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35" w:type="dxa"/>
            <w:shd w:val="clear" w:color="auto" w:fill="E0E0E0"/>
          </w:tcPr>
          <w:p w:rsidR="009266A9" w:rsidRPr="004F3CD5" w:rsidRDefault="009266A9" w:rsidP="000B324D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 xml:space="preserve">108 час./3 </w:t>
            </w:r>
            <w:proofErr w:type="spellStart"/>
            <w:r w:rsidRPr="004F3CD5">
              <w:rPr>
                <w:rFonts w:cs="Times New Roman"/>
                <w:color w:val="auto"/>
              </w:rPr>
              <w:t>з.е</w:t>
            </w:r>
            <w:proofErr w:type="spellEnd"/>
            <w:r w:rsidRPr="004F3CD5">
              <w:rPr>
                <w:rFonts w:cs="Times New Roman"/>
                <w:color w:val="auto"/>
              </w:rPr>
              <w:t>.</w:t>
            </w:r>
          </w:p>
        </w:tc>
      </w:tr>
    </w:tbl>
    <w:p w:rsidR="00903F12" w:rsidRPr="0058368B" w:rsidRDefault="00903F12" w:rsidP="004F3CD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lightGray"/>
        </w:rPr>
      </w:pPr>
    </w:p>
    <w:p w:rsidR="0058368B" w:rsidRPr="0058368B" w:rsidRDefault="0058368B" w:rsidP="004F3CD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lightGray"/>
        </w:rPr>
      </w:pPr>
      <w:r w:rsidRPr="0058368B">
        <w:rPr>
          <w:rFonts w:ascii="Times New Roman" w:hAnsi="Times New Roman" w:cs="Times New Roman"/>
          <w:color w:val="auto"/>
          <w:sz w:val="24"/>
          <w:szCs w:val="24"/>
          <w:highlight w:val="lightGray"/>
        </w:rPr>
        <w:t>Заочная форма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58368B" w:rsidRPr="004F3CD5" w:rsidTr="00077FB4">
        <w:trPr>
          <w:trHeight w:val="212"/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jc w:val="center"/>
              <w:rPr>
                <w:rFonts w:cs="Times New Roman"/>
                <w:i/>
                <w:iCs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35" w:type="dxa"/>
          </w:tcPr>
          <w:p w:rsidR="0058368B" w:rsidRPr="004F3CD5" w:rsidRDefault="0058368B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58368B" w:rsidRPr="004F3CD5" w:rsidTr="00077FB4">
        <w:trPr>
          <w:trHeight w:val="217"/>
          <w:jc w:val="center"/>
        </w:trPr>
        <w:tc>
          <w:tcPr>
            <w:tcW w:w="6648" w:type="dxa"/>
            <w:shd w:val="clear" w:color="auto" w:fill="E0E0E0"/>
          </w:tcPr>
          <w:p w:rsidR="0058368B" w:rsidRPr="004F3CD5" w:rsidRDefault="0058368B" w:rsidP="00077FB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3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58368B" w:rsidRPr="009266A9" w:rsidRDefault="0058368B" w:rsidP="00077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35" w:type="dxa"/>
          </w:tcPr>
          <w:p w:rsidR="0058368B" w:rsidRPr="009266A9" w:rsidRDefault="0058368B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2835" w:type="dxa"/>
          </w:tcPr>
          <w:p w:rsidR="0058368B" w:rsidRPr="009266A9" w:rsidRDefault="0058368B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Лабораторные работы/ Практические занятия (в т.ч. зачет)</w:t>
            </w:r>
          </w:p>
        </w:tc>
        <w:tc>
          <w:tcPr>
            <w:tcW w:w="2835" w:type="dxa"/>
          </w:tcPr>
          <w:p w:rsidR="0058368B" w:rsidRPr="009266A9" w:rsidRDefault="0058368B" w:rsidP="0058368B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9266A9">
              <w:rPr>
                <w:rFonts w:cs="Times New Roman"/>
                <w:color w:val="auto"/>
              </w:rPr>
              <w:t>-/</w:t>
            </w:r>
            <w:r>
              <w:rPr>
                <w:rFonts w:cs="Times New Roman"/>
                <w:color w:val="auto"/>
              </w:rPr>
              <w:t>10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  <w:shd w:val="clear" w:color="auto" w:fill="E0E0E0"/>
          </w:tcPr>
          <w:p w:rsidR="0058368B" w:rsidRPr="004F3CD5" w:rsidRDefault="0058368B" w:rsidP="00077FB4">
            <w:pPr>
              <w:pStyle w:val="af0"/>
              <w:rPr>
                <w:rFonts w:cs="Times New Roman"/>
                <w:b/>
                <w:bCs/>
                <w:color w:val="auto"/>
              </w:rPr>
            </w:pPr>
            <w:r w:rsidRPr="004F3CD5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58368B" w:rsidRPr="009266A9" w:rsidRDefault="0058368B" w:rsidP="00077FB4">
            <w:pPr>
              <w:pStyle w:val="af0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87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  <w:shd w:val="clear" w:color="auto" w:fill="D9D9D9" w:themeFill="background1" w:themeFillShade="D9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368B" w:rsidRPr="004F3CD5" w:rsidRDefault="0058368B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35" w:type="dxa"/>
          </w:tcPr>
          <w:p w:rsidR="0058368B" w:rsidRPr="004F3CD5" w:rsidRDefault="0024218A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58368B" w:rsidRPr="004F3CD5" w:rsidTr="00077FB4">
        <w:trPr>
          <w:jc w:val="center"/>
        </w:trPr>
        <w:tc>
          <w:tcPr>
            <w:tcW w:w="6648" w:type="dxa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58368B" w:rsidRPr="004F3CD5" w:rsidRDefault="0024218A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58368B" w:rsidRPr="004F3CD5" w:rsidTr="00077FB4">
        <w:trPr>
          <w:trHeight w:val="150"/>
          <w:jc w:val="center"/>
        </w:trPr>
        <w:tc>
          <w:tcPr>
            <w:tcW w:w="6648" w:type="dxa"/>
            <w:shd w:val="clear" w:color="auto" w:fill="E0E0E0"/>
          </w:tcPr>
          <w:p w:rsidR="0058368B" w:rsidRPr="004F3CD5" w:rsidRDefault="0058368B" w:rsidP="00077FB4">
            <w:pPr>
              <w:pStyle w:val="af0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4F3CD5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4F3CD5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35" w:type="dxa"/>
            <w:shd w:val="clear" w:color="auto" w:fill="E0E0E0"/>
          </w:tcPr>
          <w:p w:rsidR="0058368B" w:rsidRPr="004F3CD5" w:rsidRDefault="0058368B" w:rsidP="00077FB4">
            <w:pPr>
              <w:pStyle w:val="af0"/>
              <w:jc w:val="center"/>
              <w:rPr>
                <w:rFonts w:cs="Times New Roman"/>
                <w:color w:val="auto"/>
              </w:rPr>
            </w:pPr>
            <w:r w:rsidRPr="004F3CD5">
              <w:rPr>
                <w:rFonts w:cs="Times New Roman"/>
                <w:color w:val="auto"/>
              </w:rPr>
              <w:t xml:space="preserve">108 час./3 </w:t>
            </w:r>
            <w:proofErr w:type="spellStart"/>
            <w:r w:rsidRPr="004F3CD5">
              <w:rPr>
                <w:rFonts w:cs="Times New Roman"/>
                <w:color w:val="auto"/>
              </w:rPr>
              <w:t>з.е</w:t>
            </w:r>
            <w:proofErr w:type="spellEnd"/>
            <w:r w:rsidRPr="004F3CD5">
              <w:rPr>
                <w:rFonts w:cs="Times New Roman"/>
                <w:color w:val="auto"/>
              </w:rPr>
              <w:t>.</w:t>
            </w:r>
          </w:p>
        </w:tc>
      </w:tr>
    </w:tbl>
    <w:p w:rsidR="00CD2E11" w:rsidRPr="007F0431" w:rsidRDefault="00CD2E11" w:rsidP="004F3CD5">
      <w:pPr>
        <w:tabs>
          <w:tab w:val="left" w:pos="86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lightGray"/>
          <w:lang w:eastAsia="ru-RU"/>
        </w:rPr>
      </w:pPr>
    </w:p>
    <w:p w:rsidR="00146E5F" w:rsidRPr="00822E08" w:rsidRDefault="00160B0F" w:rsidP="00F223E6">
      <w:pPr>
        <w:pStyle w:val="ac"/>
        <w:widowControl w:val="0"/>
        <w:numPr>
          <w:ilvl w:val="0"/>
          <w:numId w:val="2"/>
        </w:numPr>
        <w:tabs>
          <w:tab w:val="left" w:pos="86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822E08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Содержание дисциплины</w:t>
      </w:r>
      <w:r w:rsidR="0058368B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:</w:t>
      </w:r>
    </w:p>
    <w:p w:rsidR="00146E5F" w:rsidRPr="00822E08" w:rsidRDefault="008C2129" w:rsidP="004F3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E0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:rsidR="006D2562" w:rsidRPr="00822E08" w:rsidRDefault="006D2562" w:rsidP="004F3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32FF" w:rsidRPr="00822E08" w:rsidRDefault="003832FF" w:rsidP="00F223E6">
      <w:pPr>
        <w:pStyle w:val="ac"/>
        <w:widowControl w:val="0"/>
        <w:numPr>
          <w:ilvl w:val="1"/>
          <w:numId w:val="5"/>
        </w:numPr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22E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EC0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Блоки </w:t>
      </w:r>
      <w:r w:rsidRPr="00822E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(</w:t>
      </w:r>
      <w:r w:rsidR="00EC0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разделы</w:t>
      </w:r>
      <w:r w:rsidRPr="00822E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) дисциплины и виды занятий</w:t>
      </w:r>
      <w:r w:rsid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E7248B" w:rsidRDefault="00E7248B" w:rsidP="003832F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832FF" w:rsidRPr="00822E08" w:rsidRDefault="00E7248B" w:rsidP="003832F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3832FF" w:rsidRPr="00822E08">
        <w:rPr>
          <w:rFonts w:ascii="Times New Roman" w:hAnsi="Times New Roman" w:cs="Times New Roman"/>
          <w:b/>
          <w:color w:val="auto"/>
          <w:sz w:val="24"/>
          <w:szCs w:val="24"/>
        </w:rPr>
        <w:t>чная форма обучения</w:t>
      </w:r>
    </w:p>
    <w:p w:rsidR="003832FF" w:rsidRPr="00822E08" w:rsidRDefault="00E7248B" w:rsidP="003832F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832FF" w:rsidRPr="00822E0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курс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850"/>
        <w:gridCol w:w="993"/>
        <w:gridCol w:w="992"/>
        <w:gridCol w:w="1276"/>
        <w:gridCol w:w="1271"/>
      </w:tblGrid>
      <w:tr w:rsidR="00903F12" w:rsidRPr="0058368B" w:rsidTr="00903F12">
        <w:trPr>
          <w:trHeight w:val="368"/>
        </w:trPr>
        <w:tc>
          <w:tcPr>
            <w:tcW w:w="67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Номера и название</w:t>
            </w:r>
          </w:p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разделов и тем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(часо</w:t>
            </w: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в)</w:t>
            </w:r>
          </w:p>
        </w:tc>
        <w:tc>
          <w:tcPr>
            <w:tcW w:w="3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Аудиторные занятия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Самостоятельная </w:t>
            </w: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работа</w:t>
            </w:r>
          </w:p>
        </w:tc>
      </w:tr>
      <w:tr w:rsidR="00903F12" w:rsidRPr="0058368B" w:rsidTr="00903F12">
        <w:trPr>
          <w:trHeight w:val="402"/>
          <w:tblHeader/>
        </w:trPr>
        <w:tc>
          <w:tcPr>
            <w:tcW w:w="6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том числе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3F12" w:rsidRPr="0058368B" w:rsidTr="00903F12">
        <w:trPr>
          <w:trHeight w:val="601"/>
          <w:tblHeader/>
        </w:trPr>
        <w:tc>
          <w:tcPr>
            <w:tcW w:w="6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Лекции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Лабораторные занятия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Практические занятия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832FF" w:rsidRPr="0058368B" w:rsidRDefault="003832FF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3F12" w:rsidRPr="0058368B" w:rsidTr="00903F12">
        <w:trPr>
          <w:trHeight w:val="260"/>
        </w:trPr>
        <w:tc>
          <w:tcPr>
            <w:tcW w:w="6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986" w:rsidRPr="0058368B" w:rsidRDefault="00A16986" w:rsidP="00F223E6">
            <w:pPr>
              <w:pStyle w:val="ac"/>
              <w:numPr>
                <w:ilvl w:val="0"/>
                <w:numId w:val="2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6986" w:rsidRPr="0058368B" w:rsidRDefault="00A16986" w:rsidP="00E7248B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Раздел 1. </w:t>
            </w:r>
            <w:r w:rsidR="00E7248B" w:rsidRPr="0058368B">
              <w:rPr>
                <w:rFonts w:ascii="Times New Roman" w:hAnsi="Times New Roman"/>
                <w:color w:val="auto"/>
                <w:sz w:val="24"/>
                <w:szCs w:val="24"/>
              </w:rPr>
              <w:t>Педагогика высшей школы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986" w:rsidRPr="0058368B" w:rsidRDefault="00E7248B" w:rsidP="003832FF">
            <w:pPr>
              <w:pStyle w:val="af"/>
              <w:snapToGrid w:val="0"/>
              <w:jc w:val="center"/>
              <w:rPr>
                <w:rFonts w:cs="Times New Roman"/>
                <w:color w:val="auto"/>
              </w:rPr>
            </w:pPr>
            <w:r w:rsidRPr="0058368B">
              <w:rPr>
                <w:rFonts w:cs="Times New Roman"/>
                <w:color w:val="auto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6986" w:rsidRPr="0058368B" w:rsidRDefault="00A16986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6986" w:rsidRPr="0058368B" w:rsidRDefault="00A16986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986" w:rsidRPr="0058368B" w:rsidRDefault="00E7248B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16986" w:rsidRPr="0058368B" w:rsidRDefault="00E7248B" w:rsidP="00A16986">
            <w:pPr>
              <w:pStyle w:val="af0"/>
              <w:snapToGrid w:val="0"/>
              <w:jc w:val="center"/>
              <w:rPr>
                <w:rFonts w:eastAsiaTheme="minorHAnsi" w:cs="Times New Roman"/>
                <w:color w:val="auto"/>
                <w:lang w:eastAsia="en-US" w:bidi="ar-SA"/>
              </w:rPr>
            </w:pPr>
            <w:r w:rsidRPr="0058368B">
              <w:rPr>
                <w:rFonts w:eastAsiaTheme="minorHAnsi" w:cs="Times New Roman"/>
                <w:color w:val="auto"/>
                <w:lang w:eastAsia="en-US" w:bidi="ar-SA"/>
              </w:rPr>
              <w:t>20</w:t>
            </w:r>
          </w:p>
        </w:tc>
      </w:tr>
      <w:tr w:rsidR="00903F12" w:rsidRPr="0058368B" w:rsidTr="00903F12">
        <w:trPr>
          <w:trHeight w:val="260"/>
        </w:trPr>
        <w:tc>
          <w:tcPr>
            <w:tcW w:w="6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986" w:rsidRPr="0058368B" w:rsidRDefault="00A16986" w:rsidP="00F223E6">
            <w:pPr>
              <w:pStyle w:val="ac"/>
              <w:numPr>
                <w:ilvl w:val="0"/>
                <w:numId w:val="2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6986" w:rsidRPr="0058368B" w:rsidRDefault="00A16986" w:rsidP="00E7248B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Раздел 2. </w:t>
            </w:r>
            <w:r w:rsidR="00E7248B" w:rsidRPr="0058368B">
              <w:rPr>
                <w:rFonts w:ascii="Times New Roman" w:hAnsi="Times New Roman"/>
                <w:color w:val="auto"/>
                <w:sz w:val="24"/>
                <w:szCs w:val="24"/>
              </w:rPr>
              <w:t>Психология высшей школы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986" w:rsidRPr="0058368B" w:rsidRDefault="00E7248B" w:rsidP="003832FF">
            <w:pPr>
              <w:pStyle w:val="af"/>
              <w:snapToGrid w:val="0"/>
              <w:jc w:val="center"/>
              <w:rPr>
                <w:rFonts w:cs="Times New Roman"/>
                <w:color w:val="auto"/>
              </w:rPr>
            </w:pPr>
            <w:r w:rsidRPr="0058368B">
              <w:rPr>
                <w:rFonts w:cs="Times New Roman"/>
                <w:color w:val="auto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6986" w:rsidRPr="0058368B" w:rsidRDefault="00E7248B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6986" w:rsidRPr="0058368B" w:rsidRDefault="00A16986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986" w:rsidRPr="0058368B" w:rsidRDefault="00E7248B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16986" w:rsidRPr="0058368B" w:rsidRDefault="00E7248B" w:rsidP="00A16986">
            <w:pPr>
              <w:pStyle w:val="af0"/>
              <w:snapToGrid w:val="0"/>
              <w:jc w:val="center"/>
              <w:rPr>
                <w:rFonts w:eastAsiaTheme="minorHAnsi" w:cs="Times New Roman"/>
                <w:color w:val="auto"/>
                <w:lang w:eastAsia="en-US" w:bidi="ar-SA"/>
              </w:rPr>
            </w:pPr>
            <w:r w:rsidRPr="0058368B">
              <w:rPr>
                <w:rFonts w:eastAsiaTheme="minorHAnsi" w:cs="Times New Roman"/>
                <w:color w:val="auto"/>
                <w:lang w:eastAsia="en-US" w:bidi="ar-SA"/>
              </w:rPr>
              <w:t>33</w:t>
            </w:r>
          </w:p>
        </w:tc>
      </w:tr>
      <w:tr w:rsidR="00E7248B" w:rsidRPr="0058368B" w:rsidTr="00903F12">
        <w:trPr>
          <w:trHeight w:val="260"/>
        </w:trPr>
        <w:tc>
          <w:tcPr>
            <w:tcW w:w="6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248B" w:rsidRPr="0058368B" w:rsidRDefault="00E7248B" w:rsidP="00F223E6">
            <w:pPr>
              <w:pStyle w:val="ac"/>
              <w:numPr>
                <w:ilvl w:val="0"/>
                <w:numId w:val="2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248B" w:rsidRPr="0058368B" w:rsidRDefault="00E7248B" w:rsidP="003832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(экзамен)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48B" w:rsidRPr="0058368B" w:rsidRDefault="00E7248B" w:rsidP="000B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248B" w:rsidRPr="0058368B" w:rsidRDefault="00E7248B" w:rsidP="000B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48B" w:rsidRPr="0058368B" w:rsidRDefault="00E7248B" w:rsidP="000B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48B" w:rsidRPr="0058368B" w:rsidRDefault="00E7248B" w:rsidP="000B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7248B" w:rsidRPr="0058368B" w:rsidRDefault="00E7248B" w:rsidP="000B32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24,65</w:t>
            </w:r>
          </w:p>
        </w:tc>
      </w:tr>
      <w:tr w:rsidR="00E7248B" w:rsidRPr="0058368B" w:rsidTr="00903F12">
        <w:trPr>
          <w:trHeight w:val="260"/>
        </w:trPr>
        <w:tc>
          <w:tcPr>
            <w:tcW w:w="6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248B" w:rsidRPr="0058368B" w:rsidRDefault="00E7248B" w:rsidP="00F223E6">
            <w:pPr>
              <w:pStyle w:val="ac"/>
              <w:numPr>
                <w:ilvl w:val="0"/>
                <w:numId w:val="23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248B" w:rsidRPr="0058368B" w:rsidRDefault="00E7248B" w:rsidP="003832F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48B" w:rsidRPr="0058368B" w:rsidRDefault="00E7248B" w:rsidP="00383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248B" w:rsidRPr="0058368B" w:rsidRDefault="00E7248B" w:rsidP="00383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48B" w:rsidRPr="0058368B" w:rsidRDefault="00E7248B" w:rsidP="0038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48B" w:rsidRPr="0058368B" w:rsidRDefault="00E7248B" w:rsidP="00383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3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24,35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7248B" w:rsidRPr="0058368B" w:rsidRDefault="00E7248B" w:rsidP="00A16986">
            <w:pPr>
              <w:pStyle w:val="af"/>
              <w:snapToGrid w:val="0"/>
              <w:jc w:val="center"/>
              <w:rPr>
                <w:rFonts w:cs="Times New Roman"/>
                <w:color w:val="auto"/>
              </w:rPr>
            </w:pPr>
            <w:r w:rsidRPr="0058368B">
              <w:rPr>
                <w:rFonts w:cs="Times New Roman"/>
                <w:color w:val="auto"/>
              </w:rPr>
              <w:t>77,65</w:t>
            </w:r>
          </w:p>
        </w:tc>
      </w:tr>
    </w:tbl>
    <w:p w:rsidR="00903F12" w:rsidRPr="007F0431" w:rsidRDefault="00903F12" w:rsidP="00903F12">
      <w:pPr>
        <w:pStyle w:val="ac"/>
        <w:widowControl w:val="0"/>
        <w:tabs>
          <w:tab w:val="left" w:pos="868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lightGray"/>
          <w:lang w:eastAsia="ru-RU"/>
        </w:rPr>
      </w:pPr>
    </w:p>
    <w:p w:rsidR="003832FF" w:rsidRPr="0058368B" w:rsidRDefault="003832FF" w:rsidP="0058368B">
      <w:pPr>
        <w:widowControl w:val="0"/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Лабораторные работы</w:t>
      </w:r>
      <w:r w:rsidR="0058368B" w:rsidRP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3832FF" w:rsidRPr="00E7248B" w:rsidRDefault="003832FF" w:rsidP="003832FF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занятия по дисциплине не предусмотрены учебным планом.</w:t>
      </w:r>
    </w:p>
    <w:p w:rsidR="00A16986" w:rsidRPr="00E7248B" w:rsidRDefault="00A16986" w:rsidP="003832FF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32FF" w:rsidRPr="0058368B" w:rsidRDefault="003832FF" w:rsidP="0058368B">
      <w:pPr>
        <w:widowControl w:val="0"/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Практические занятия</w:t>
      </w:r>
      <w:r w:rsidR="0058368B" w:rsidRP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692"/>
        <w:gridCol w:w="4044"/>
        <w:gridCol w:w="1265"/>
      </w:tblGrid>
      <w:tr w:rsidR="00A16986" w:rsidRPr="00E7248B" w:rsidTr="00A16986">
        <w:trPr>
          <w:trHeight w:val="469"/>
        </w:trPr>
        <w:tc>
          <w:tcPr>
            <w:tcW w:w="669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bookmarkStart w:id="1" w:name="_Hlk522818685"/>
            <w:r w:rsidRPr="00E7248B">
              <w:rPr>
                <w:rFonts w:cs="Times New Roman"/>
                <w:b/>
              </w:rPr>
              <w:t>№ п/п</w:t>
            </w:r>
          </w:p>
        </w:tc>
        <w:tc>
          <w:tcPr>
            <w:tcW w:w="3692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Наименование блока (раздела) дисциплины</w:t>
            </w:r>
          </w:p>
        </w:tc>
        <w:tc>
          <w:tcPr>
            <w:tcW w:w="4044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Наименование практических работ</w:t>
            </w:r>
          </w:p>
        </w:tc>
        <w:tc>
          <w:tcPr>
            <w:tcW w:w="1265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Трудоемкость в часах</w:t>
            </w:r>
          </w:p>
        </w:tc>
      </w:tr>
      <w:bookmarkEnd w:id="1"/>
      <w:tr w:rsidR="00E7248B" w:rsidRPr="00E7248B" w:rsidTr="00A16986">
        <w:trPr>
          <w:trHeight w:val="85"/>
        </w:trPr>
        <w:tc>
          <w:tcPr>
            <w:tcW w:w="669" w:type="dxa"/>
            <w:vAlign w:val="center"/>
          </w:tcPr>
          <w:p w:rsidR="00E7248B" w:rsidRPr="00E7248B" w:rsidRDefault="00E7248B" w:rsidP="00F223E6">
            <w:pPr>
              <w:pStyle w:val="af"/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3692" w:type="dxa"/>
          </w:tcPr>
          <w:p w:rsidR="00E7248B" w:rsidRPr="00E7248B" w:rsidRDefault="00E7248B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48B">
              <w:rPr>
                <w:rFonts w:ascii="Times New Roman" w:hAnsi="Times New Roman"/>
                <w:color w:val="auto"/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4044" w:type="dxa"/>
          </w:tcPr>
          <w:p w:rsidR="00E7248B" w:rsidRPr="00E7248B" w:rsidRDefault="00E7248B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Доклады, беседы, составление схем, таблиц.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7248B" w:rsidRPr="00E7248B" w:rsidRDefault="00E7248B" w:rsidP="00A16986">
            <w:pPr>
              <w:pStyle w:val="af0"/>
              <w:jc w:val="center"/>
              <w:rPr>
                <w:rFonts w:cs="Times New Roman"/>
              </w:rPr>
            </w:pPr>
            <w:r w:rsidRPr="00E7248B">
              <w:rPr>
                <w:rFonts w:cs="Times New Roman"/>
              </w:rPr>
              <w:t>12</w:t>
            </w:r>
          </w:p>
        </w:tc>
      </w:tr>
      <w:tr w:rsidR="00E7248B" w:rsidRPr="00E7248B" w:rsidTr="00A16986">
        <w:trPr>
          <w:trHeight w:val="85"/>
        </w:trPr>
        <w:tc>
          <w:tcPr>
            <w:tcW w:w="669" w:type="dxa"/>
            <w:vAlign w:val="center"/>
          </w:tcPr>
          <w:p w:rsidR="00E7248B" w:rsidRPr="00E7248B" w:rsidRDefault="00E7248B" w:rsidP="00F223E6">
            <w:pPr>
              <w:pStyle w:val="af"/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3692" w:type="dxa"/>
          </w:tcPr>
          <w:p w:rsidR="00E7248B" w:rsidRPr="00E7248B" w:rsidRDefault="00E7248B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48B">
              <w:rPr>
                <w:rFonts w:ascii="Times New Roman" w:hAnsi="Times New Roman"/>
                <w:color w:val="auto"/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4044" w:type="dxa"/>
          </w:tcPr>
          <w:p w:rsidR="00E7248B" w:rsidRPr="00E7248B" w:rsidRDefault="00E7248B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Дискуссии. Работа с понятийным аппаратом. Доклады с презентацией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7248B" w:rsidRPr="00E7248B" w:rsidRDefault="00E7248B" w:rsidP="00A16986">
            <w:pPr>
              <w:pStyle w:val="af0"/>
              <w:jc w:val="center"/>
              <w:rPr>
                <w:rFonts w:cs="Times New Roman"/>
              </w:rPr>
            </w:pPr>
            <w:r w:rsidRPr="00E7248B">
              <w:rPr>
                <w:rFonts w:cs="Times New Roman"/>
              </w:rPr>
              <w:t>10</w:t>
            </w:r>
          </w:p>
        </w:tc>
      </w:tr>
      <w:tr w:rsidR="00A16986" w:rsidRPr="00E7248B" w:rsidTr="00A16986">
        <w:trPr>
          <w:trHeight w:val="85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</w:tcPr>
          <w:p w:rsidR="00A16986" w:rsidRPr="00E7248B" w:rsidRDefault="00A16986" w:rsidP="00A16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Контроль (зачет)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6986" w:rsidRPr="00E7248B" w:rsidTr="00A16986">
        <w:trPr>
          <w:trHeight w:val="85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</w:tcPr>
          <w:p w:rsidR="00A16986" w:rsidRPr="00E7248B" w:rsidRDefault="00A16986" w:rsidP="00A16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Контроль (экзамен)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A16986" w:rsidRPr="00E7248B" w:rsidTr="00A16986">
        <w:trPr>
          <w:trHeight w:val="85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  <w:vAlign w:val="center"/>
          </w:tcPr>
          <w:p w:rsidR="00A16986" w:rsidRPr="00E7248B" w:rsidRDefault="00A16986" w:rsidP="00A16986">
            <w:pPr>
              <w:snapToGrid w:val="0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pStyle w:val="af0"/>
              <w:jc w:val="center"/>
              <w:rPr>
                <w:rFonts w:cs="Times New Roman"/>
                <w:b/>
                <w:lang w:val="en-US"/>
              </w:rPr>
            </w:pPr>
            <w:r w:rsidRPr="00E7248B">
              <w:rPr>
                <w:rFonts w:cs="Times New Roman"/>
                <w:b/>
                <w:color w:val="auto"/>
              </w:rPr>
              <w:t>24,35</w:t>
            </w:r>
          </w:p>
        </w:tc>
      </w:tr>
    </w:tbl>
    <w:p w:rsidR="003832FF" w:rsidRPr="007F0431" w:rsidRDefault="003832FF" w:rsidP="003832FF">
      <w:pPr>
        <w:jc w:val="center"/>
        <w:rPr>
          <w:b/>
          <w:highlight w:val="lightGray"/>
        </w:rPr>
      </w:pPr>
    </w:p>
    <w:p w:rsidR="003832FF" w:rsidRPr="0058368B" w:rsidRDefault="003832FF" w:rsidP="0058368B">
      <w:pPr>
        <w:widowControl w:val="0"/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8368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Самостоятельная работа студента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692"/>
        <w:gridCol w:w="4044"/>
        <w:gridCol w:w="1265"/>
      </w:tblGrid>
      <w:tr w:rsidR="00A16986" w:rsidRPr="00E7248B" w:rsidTr="00A16986">
        <w:trPr>
          <w:trHeight w:val="469"/>
        </w:trPr>
        <w:tc>
          <w:tcPr>
            <w:tcW w:w="669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№ п/п</w:t>
            </w:r>
          </w:p>
        </w:tc>
        <w:tc>
          <w:tcPr>
            <w:tcW w:w="3692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Наименование блока (раздела) дисциплины</w:t>
            </w:r>
          </w:p>
        </w:tc>
        <w:tc>
          <w:tcPr>
            <w:tcW w:w="4044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Виды СРС</w:t>
            </w:r>
          </w:p>
        </w:tc>
        <w:tc>
          <w:tcPr>
            <w:tcW w:w="1265" w:type="dxa"/>
            <w:vAlign w:val="center"/>
          </w:tcPr>
          <w:p w:rsidR="00A16986" w:rsidRPr="00E7248B" w:rsidRDefault="00A16986" w:rsidP="00A16986">
            <w:pPr>
              <w:pStyle w:val="af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Трудоемкость в часах</w:t>
            </w:r>
          </w:p>
        </w:tc>
      </w:tr>
      <w:tr w:rsidR="00E7248B" w:rsidRPr="00E7248B" w:rsidTr="00A16986">
        <w:trPr>
          <w:trHeight w:val="85"/>
        </w:trPr>
        <w:tc>
          <w:tcPr>
            <w:tcW w:w="669" w:type="dxa"/>
            <w:vAlign w:val="center"/>
          </w:tcPr>
          <w:p w:rsidR="00E7248B" w:rsidRPr="00E7248B" w:rsidRDefault="00E7248B" w:rsidP="00F223E6">
            <w:pPr>
              <w:pStyle w:val="af"/>
              <w:numPr>
                <w:ilvl w:val="0"/>
                <w:numId w:val="22"/>
              </w:num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692" w:type="dxa"/>
          </w:tcPr>
          <w:p w:rsidR="00E7248B" w:rsidRPr="00E7248B" w:rsidRDefault="00E7248B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48B">
              <w:rPr>
                <w:rFonts w:ascii="Times New Roman" w:hAnsi="Times New Roman"/>
                <w:color w:val="auto"/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4044" w:type="dxa"/>
          </w:tcPr>
          <w:p w:rsidR="00E7248B" w:rsidRPr="00E7248B" w:rsidRDefault="00E7248B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литературой. Подготовка рефератов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7248B" w:rsidRPr="00E7248B" w:rsidRDefault="00E7248B" w:rsidP="000B324D">
            <w:pPr>
              <w:pStyle w:val="af0"/>
              <w:snapToGrid w:val="0"/>
              <w:jc w:val="center"/>
              <w:rPr>
                <w:rFonts w:eastAsiaTheme="minorHAnsi" w:cs="Times New Roman"/>
                <w:color w:val="auto"/>
                <w:lang w:eastAsia="en-US" w:bidi="ar-SA"/>
              </w:rPr>
            </w:pPr>
            <w:r w:rsidRPr="00E7248B">
              <w:rPr>
                <w:rFonts w:eastAsiaTheme="minorHAnsi" w:cs="Times New Roman"/>
                <w:color w:val="auto"/>
                <w:lang w:eastAsia="en-US" w:bidi="ar-SA"/>
              </w:rPr>
              <w:t>20</w:t>
            </w:r>
          </w:p>
        </w:tc>
      </w:tr>
      <w:tr w:rsidR="00E7248B" w:rsidRPr="00E7248B" w:rsidTr="00A16986">
        <w:trPr>
          <w:trHeight w:val="85"/>
        </w:trPr>
        <w:tc>
          <w:tcPr>
            <w:tcW w:w="669" w:type="dxa"/>
            <w:vAlign w:val="center"/>
          </w:tcPr>
          <w:p w:rsidR="00E7248B" w:rsidRPr="00E7248B" w:rsidRDefault="00E7248B" w:rsidP="00F223E6">
            <w:pPr>
              <w:pStyle w:val="af"/>
              <w:numPr>
                <w:ilvl w:val="0"/>
                <w:numId w:val="22"/>
              </w:num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692" w:type="dxa"/>
          </w:tcPr>
          <w:p w:rsidR="00E7248B" w:rsidRPr="00E7248B" w:rsidRDefault="00E7248B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248B">
              <w:rPr>
                <w:rFonts w:ascii="Times New Roman" w:hAnsi="Times New Roman"/>
                <w:color w:val="auto"/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4044" w:type="dxa"/>
          </w:tcPr>
          <w:p w:rsidR="00E7248B" w:rsidRPr="00E7248B" w:rsidRDefault="00E7248B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Работа с литературой. Подготовка конспектов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7248B" w:rsidRPr="00E7248B" w:rsidRDefault="00E7248B" w:rsidP="000B324D">
            <w:pPr>
              <w:pStyle w:val="af0"/>
              <w:snapToGrid w:val="0"/>
              <w:jc w:val="center"/>
              <w:rPr>
                <w:rFonts w:eastAsiaTheme="minorHAnsi" w:cs="Times New Roman"/>
                <w:color w:val="auto"/>
                <w:lang w:eastAsia="en-US" w:bidi="ar-SA"/>
              </w:rPr>
            </w:pPr>
            <w:r w:rsidRPr="00E7248B">
              <w:rPr>
                <w:rFonts w:eastAsiaTheme="minorHAnsi" w:cs="Times New Roman"/>
                <w:color w:val="auto"/>
                <w:lang w:eastAsia="en-US" w:bidi="ar-SA"/>
              </w:rPr>
              <w:t>33</w:t>
            </w:r>
          </w:p>
        </w:tc>
      </w:tr>
      <w:tr w:rsidR="00A16986" w:rsidRPr="00E7248B" w:rsidTr="00A16986">
        <w:trPr>
          <w:trHeight w:val="85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2"/>
              </w:num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</w:tcPr>
          <w:p w:rsidR="00A16986" w:rsidRPr="00E7248B" w:rsidRDefault="00A16986" w:rsidP="00A16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Контроль (зачет)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986" w:rsidRPr="00E7248B" w:rsidTr="00A16986">
        <w:trPr>
          <w:trHeight w:val="96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2"/>
              </w:num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</w:tcPr>
          <w:p w:rsidR="00A16986" w:rsidRPr="00E7248B" w:rsidRDefault="00A16986" w:rsidP="00A16986">
            <w:pPr>
              <w:pStyle w:val="af"/>
              <w:snapToGrid w:val="0"/>
              <w:jc w:val="both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</w:rPr>
              <w:t>Контроль (экзамен)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pStyle w:val="af"/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pStyle w:val="af"/>
              <w:snapToGrid w:val="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  <w:color w:val="auto"/>
              </w:rPr>
              <w:t>24,65</w:t>
            </w:r>
          </w:p>
        </w:tc>
      </w:tr>
      <w:tr w:rsidR="00A16986" w:rsidRPr="00E7248B" w:rsidTr="00A16986">
        <w:trPr>
          <w:trHeight w:val="85"/>
        </w:trPr>
        <w:tc>
          <w:tcPr>
            <w:tcW w:w="669" w:type="dxa"/>
            <w:vAlign w:val="center"/>
          </w:tcPr>
          <w:p w:rsidR="00A16986" w:rsidRPr="00E7248B" w:rsidRDefault="00A16986" w:rsidP="00F223E6">
            <w:pPr>
              <w:pStyle w:val="af"/>
              <w:numPr>
                <w:ilvl w:val="0"/>
                <w:numId w:val="22"/>
              </w:numPr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3692" w:type="dxa"/>
            <w:vAlign w:val="center"/>
          </w:tcPr>
          <w:p w:rsidR="00A16986" w:rsidRPr="00E7248B" w:rsidRDefault="00A16986" w:rsidP="00A16986">
            <w:pPr>
              <w:pStyle w:val="af"/>
              <w:snapToGrid w:val="0"/>
              <w:jc w:val="both"/>
            </w:pPr>
            <w:r w:rsidRPr="00E7248B">
              <w:rPr>
                <w:rFonts w:cs="Times New Roman"/>
                <w:b/>
              </w:rPr>
              <w:t>Итого</w:t>
            </w:r>
          </w:p>
        </w:tc>
        <w:tc>
          <w:tcPr>
            <w:tcW w:w="4044" w:type="dxa"/>
          </w:tcPr>
          <w:p w:rsidR="00A16986" w:rsidRPr="00E7248B" w:rsidRDefault="00A16986" w:rsidP="00A16986">
            <w:pPr>
              <w:pStyle w:val="af"/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A16986" w:rsidRPr="00E7248B" w:rsidRDefault="00E7248B" w:rsidP="00A16986">
            <w:pPr>
              <w:pStyle w:val="af"/>
              <w:snapToGrid w:val="0"/>
              <w:jc w:val="center"/>
              <w:rPr>
                <w:rFonts w:cs="Times New Roman"/>
                <w:b/>
              </w:rPr>
            </w:pPr>
            <w:r w:rsidRPr="00E7248B">
              <w:rPr>
                <w:rFonts w:cs="Times New Roman"/>
                <w:b/>
                <w:color w:val="auto"/>
              </w:rPr>
              <w:t>77,65</w:t>
            </w:r>
          </w:p>
        </w:tc>
      </w:tr>
    </w:tbl>
    <w:p w:rsidR="00290FA5" w:rsidRPr="007F0431" w:rsidRDefault="00290FA5" w:rsidP="00104B3D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lightGray"/>
          <w:lang w:eastAsia="ru-RU"/>
        </w:rPr>
      </w:pPr>
    </w:p>
    <w:p w:rsidR="00146E5F" w:rsidRPr="00A642F7" w:rsidRDefault="00961E57" w:rsidP="00F223E6">
      <w:pPr>
        <w:pStyle w:val="ac"/>
        <w:widowControl w:val="0"/>
        <w:numPr>
          <w:ilvl w:val="1"/>
          <w:numId w:val="5"/>
        </w:numPr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642F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Примерная тематика курсовых работ (проектов)</w:t>
      </w:r>
      <w:r w:rsidR="00EC0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D95550" w:rsidRPr="00A642F7" w:rsidRDefault="00160B0F" w:rsidP="00104B3D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642F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Курсовая работа </w:t>
      </w:r>
      <w:r w:rsidR="006B1394"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по дисциплине «Педагогика </w:t>
      </w:r>
      <w:r w:rsidR="00A642F7"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и психология </w:t>
      </w:r>
      <w:r w:rsidR="006B1394"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высшей школы</w:t>
      </w:r>
      <w:r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» не предусмотрены </w:t>
      </w:r>
      <w:r w:rsidR="00126AF8"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учебным </w:t>
      </w:r>
      <w:r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планом.</w:t>
      </w:r>
    </w:p>
    <w:p w:rsidR="00146E5F" w:rsidRPr="00A642F7" w:rsidRDefault="00146E5F" w:rsidP="00104B3D">
      <w:pPr>
        <w:widowControl w:val="0"/>
        <w:tabs>
          <w:tab w:val="left" w:pos="86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D96237" w:rsidRPr="00A642F7" w:rsidRDefault="00126AF8" w:rsidP="00F223E6">
      <w:pPr>
        <w:pStyle w:val="ac"/>
        <w:widowControl w:val="0"/>
        <w:numPr>
          <w:ilvl w:val="1"/>
          <w:numId w:val="5"/>
        </w:numPr>
        <w:tabs>
          <w:tab w:val="left" w:pos="8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642F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961E57" w:rsidRPr="00A642F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EC0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Практическая подготовка.</w:t>
      </w:r>
    </w:p>
    <w:p w:rsidR="003832FF" w:rsidRPr="00A642F7" w:rsidRDefault="003832FF" w:rsidP="003832FF">
      <w:pPr>
        <w:widowControl w:val="0"/>
        <w:tabs>
          <w:tab w:val="left" w:pos="868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642F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Не предусмотрены учебным планом.</w:t>
      </w:r>
    </w:p>
    <w:p w:rsidR="007E49B2" w:rsidRPr="00A642F7" w:rsidRDefault="007E49B2" w:rsidP="004F3CD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D2614" w:rsidRPr="00A642F7" w:rsidRDefault="00961E57" w:rsidP="004F3CD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42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="00160B0F" w:rsidRPr="00A642F7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Учебно-методическое</w:t>
      </w:r>
      <w:r w:rsidR="00160B0F" w:rsidRPr="00A642F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ОБЕСПЕЧЕНИЕ ДЛЯ САМОСТОЯТЕЛЬНОЙ РАБОТЫ ОБУЧАЮЩИХСЯ ПО ДИСЦИПЛИНЕ</w:t>
      </w:r>
      <w:r w:rsidR="00EC0163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B95C78" w:rsidRPr="00EC0163" w:rsidRDefault="00B95C78" w:rsidP="004F3CD5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D0A72" w:rsidRPr="00EC0163" w:rsidRDefault="00CD0A72" w:rsidP="004F3CD5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163">
        <w:rPr>
          <w:rFonts w:ascii="Times New Roman" w:hAnsi="Times New Roman" w:cs="Times New Roman"/>
          <w:b/>
          <w:color w:val="auto"/>
          <w:sz w:val="24"/>
          <w:szCs w:val="24"/>
        </w:rPr>
        <w:t>5.1.</w:t>
      </w:r>
      <w:r w:rsidR="00961E57" w:rsidRPr="00EC01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Темы рефератов</w:t>
      </w:r>
      <w:r w:rsidR="00EC0163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B95C78" w:rsidRPr="00440C91" w:rsidRDefault="00B95C78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Обзор высших учебных заведениях России в XIX веке. </w:t>
      </w:r>
    </w:p>
    <w:p w:rsidR="00B95C78" w:rsidRPr="00440C91" w:rsidRDefault="00B95C78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Обзор жизни и деятельности К.Д. Ушинского. </w:t>
      </w:r>
    </w:p>
    <w:p w:rsidR="00B95C78" w:rsidRPr="00440C91" w:rsidRDefault="00B95C78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Восстановление системы высшего образования после Великой Отечественной войны: качественная и количественная динамик</w:t>
      </w:r>
    </w:p>
    <w:p w:rsidR="00B95C78" w:rsidRPr="00440C91" w:rsidRDefault="00B95C78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Планируемая система начисления зачетных баллов в России.</w:t>
      </w:r>
    </w:p>
    <w:p w:rsidR="00B95C78" w:rsidRDefault="00B95C78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Преимущества и какие риски несет с собой разработка новых стандартов на основе принципа преемственности.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color w:val="auto"/>
          <w:sz w:val="24"/>
          <w:szCs w:val="24"/>
        </w:rPr>
        <w:t>Выявите особенности профессионального самоопределения в молодости.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Проанализируйте, кто в вашей жизни оказал решающее влияние на личностное и профессиональное самоопределение. 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Обучение как общественно-историческое явление и как психолого-педагогический процесс.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Мотивация учебной деятельности и ее формирование.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Процесс усвоения знаний и его психологические компоненты.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Формирование учебных навыков и умений.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Учебная деятельность и индивидуально-психологические особенности детей.</w:t>
      </w:r>
    </w:p>
    <w:p w:rsidR="00440C91" w:rsidRPr="00440C91" w:rsidRDefault="00440C91" w:rsidP="00440C91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Обучаемость и проблемы управления процессом усвоения знаний и умственной деятельностью учащихся.</w:t>
      </w:r>
    </w:p>
    <w:p w:rsidR="00440C91" w:rsidRPr="00757106" w:rsidRDefault="00757106" w:rsidP="00F223E6">
      <w:pPr>
        <w:pStyle w:val="ac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7106">
        <w:rPr>
          <w:rFonts w:ascii="Times New Roman" w:hAnsi="Times New Roman" w:cs="Times New Roman"/>
          <w:color w:val="auto"/>
          <w:sz w:val="24"/>
          <w:szCs w:val="24"/>
        </w:rPr>
        <w:t>Найти и изучить информацию о содержании и путей развития учебной, информационной, коммуникативной и языковой компетентности студента вуза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D0A72" w:rsidRPr="00EC0163" w:rsidRDefault="00CD0A72" w:rsidP="004F3CD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0163">
        <w:rPr>
          <w:rFonts w:ascii="Times New Roman" w:hAnsi="Times New Roman" w:cs="Times New Roman"/>
          <w:b/>
          <w:color w:val="auto"/>
          <w:sz w:val="24"/>
          <w:szCs w:val="24"/>
        </w:rPr>
        <w:t>5.2.</w:t>
      </w:r>
      <w:r w:rsidR="00961E57" w:rsidRPr="00EC01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C0163">
        <w:rPr>
          <w:rFonts w:ascii="Times New Roman" w:hAnsi="Times New Roman" w:cs="Times New Roman"/>
          <w:b/>
          <w:color w:val="auto"/>
          <w:sz w:val="24"/>
          <w:szCs w:val="24"/>
        </w:rPr>
        <w:t>Темы выступлений</w:t>
      </w:r>
      <w:r w:rsidR="006B1394" w:rsidRPr="00EC01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презентацией</w:t>
      </w:r>
      <w:r w:rsidRPr="00EC0163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DD104D" w:rsidRPr="00440C91" w:rsidRDefault="00DD104D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История создания основных вузов СПб: Академия наук, СПбГУ и др. (один вуз по выбору студента).</w:t>
      </w:r>
    </w:p>
    <w:p w:rsidR="00DD104D" w:rsidRPr="00440C91" w:rsidRDefault="00DD104D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Открытие Дерптского университета и его влияние на развитие отечественной науки и высшей школы.</w:t>
      </w:r>
    </w:p>
    <w:p w:rsidR="00B95C78" w:rsidRDefault="00DD104D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Образ советского студента.</w:t>
      </w:r>
    </w:p>
    <w:p w:rsidR="00440C91" w:rsidRPr="00440C91" w:rsidRDefault="00440C91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color w:val="auto"/>
          <w:sz w:val="24"/>
          <w:szCs w:val="24"/>
        </w:rPr>
        <w:t>Современный первокурсник: типичные трудности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0C91" w:rsidRPr="00757106" w:rsidRDefault="00440C91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0C91">
        <w:rPr>
          <w:rFonts w:ascii="Times New Roman" w:hAnsi="Times New Roman" w:cs="Times New Roman"/>
          <w:bCs/>
          <w:color w:val="auto"/>
          <w:sz w:val="24"/>
          <w:szCs w:val="24"/>
        </w:rPr>
        <w:t>Психология безопасной образовательной среды</w:t>
      </w:r>
      <w:r w:rsidR="0075710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757106" w:rsidRPr="00757106" w:rsidRDefault="00757106" w:rsidP="00F223E6">
      <w:pPr>
        <w:pStyle w:val="ac"/>
        <w:numPr>
          <w:ilvl w:val="0"/>
          <w:numId w:val="17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57106">
        <w:rPr>
          <w:rFonts w:ascii="Times New Roman" w:hAnsi="Times New Roman" w:cs="Times New Roman"/>
          <w:color w:val="auto"/>
          <w:sz w:val="24"/>
          <w:szCs w:val="24"/>
        </w:rPr>
        <w:t>Образ современного успешного студента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61D24" w:rsidRPr="007F0431" w:rsidRDefault="00E61D24" w:rsidP="001F5404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lightGray"/>
          <w:lang w:eastAsia="ru-RU"/>
        </w:rPr>
      </w:pPr>
    </w:p>
    <w:p w:rsidR="00146E5F" w:rsidRPr="00EC0163" w:rsidRDefault="00EC0163" w:rsidP="00EC016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6. </w:t>
      </w:r>
      <w:r w:rsidR="00160B0F" w:rsidRPr="00EC01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ОЦЕНОЧНЫЕ СРЕДСТВА ДЛЯ ТЕКУЩЕГО КОНТРОЛЯ </w:t>
      </w:r>
      <w:r w:rsidR="00BC1ED6" w:rsidRPr="00EC0163">
        <w:rPr>
          <w:rFonts w:ascii="Times New Roman" w:hAnsi="Times New Roman" w:cs="Times New Roman"/>
          <w:b/>
          <w:color w:val="auto"/>
          <w:sz w:val="24"/>
          <w:szCs w:val="24"/>
        </w:rPr>
        <w:t>УСПЕВАЕМОСТИ</w:t>
      </w:r>
      <w:r w:rsidRPr="00EC0163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EC0163" w:rsidRPr="00EC0163" w:rsidRDefault="00EC0163" w:rsidP="00EC016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46E5F" w:rsidRPr="00A642F7" w:rsidRDefault="00160B0F" w:rsidP="004F3CD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42F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6.1. </w:t>
      </w:r>
      <w:r w:rsidR="00BC1ED6" w:rsidRPr="00A642F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Текущий контроль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4"/>
        <w:gridCol w:w="4428"/>
        <w:gridCol w:w="4579"/>
      </w:tblGrid>
      <w:tr w:rsidR="00BC1ED6" w:rsidRPr="00EC0163" w:rsidTr="00EC0163">
        <w:trPr>
          <w:trHeight w:val="657"/>
        </w:trPr>
        <w:tc>
          <w:tcPr>
            <w:tcW w:w="564" w:type="dxa"/>
          </w:tcPr>
          <w:p w:rsidR="00BC1ED6" w:rsidRPr="00EC0163" w:rsidRDefault="00BC1ED6" w:rsidP="004F3CD5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C01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№</w:t>
            </w:r>
          </w:p>
          <w:p w:rsidR="00BC1ED6" w:rsidRPr="00EC0163" w:rsidRDefault="00BC1ED6" w:rsidP="004F3CD5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C01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428" w:type="dxa"/>
          </w:tcPr>
          <w:p w:rsidR="00BC1ED6" w:rsidRPr="00EC0163" w:rsidRDefault="00BC1ED6" w:rsidP="004F3CD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C01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579" w:type="dxa"/>
          </w:tcPr>
          <w:p w:rsidR="00BC1ED6" w:rsidRPr="00EC0163" w:rsidRDefault="00BC1ED6" w:rsidP="004F3CD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C01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Формы текущего контроля</w:t>
            </w:r>
          </w:p>
          <w:p w:rsidR="00BC1ED6" w:rsidRPr="00EC0163" w:rsidRDefault="00BC1ED6" w:rsidP="004F3CD5">
            <w:pPr>
              <w:pStyle w:val="19"/>
              <w:spacing w:after="0" w:line="240" w:lineRule="auto"/>
              <w:ind w:left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A642F7" w:rsidRPr="00A642F7" w:rsidTr="0056092C">
        <w:tc>
          <w:tcPr>
            <w:tcW w:w="564" w:type="dxa"/>
          </w:tcPr>
          <w:p w:rsidR="00A642F7" w:rsidRPr="00A642F7" w:rsidRDefault="00A642F7" w:rsidP="004F3CD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642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4428" w:type="dxa"/>
          </w:tcPr>
          <w:p w:rsidR="00A642F7" w:rsidRPr="00A642F7" w:rsidRDefault="00A642F7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2F7">
              <w:rPr>
                <w:rFonts w:ascii="Times New Roman" w:hAnsi="Times New Roman"/>
                <w:color w:val="auto"/>
                <w:sz w:val="24"/>
                <w:szCs w:val="24"/>
              </w:rPr>
              <w:t>Раздел 1. Педагогика высшей школы</w:t>
            </w:r>
          </w:p>
        </w:tc>
        <w:tc>
          <w:tcPr>
            <w:tcW w:w="4579" w:type="dxa"/>
          </w:tcPr>
          <w:p w:rsidR="00A642F7" w:rsidRPr="00A642F7" w:rsidRDefault="00A642F7" w:rsidP="004F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F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Устный опрос</w:t>
            </w:r>
          </w:p>
        </w:tc>
      </w:tr>
      <w:tr w:rsidR="00A642F7" w:rsidRPr="00A642F7" w:rsidTr="0056092C">
        <w:tc>
          <w:tcPr>
            <w:tcW w:w="564" w:type="dxa"/>
          </w:tcPr>
          <w:p w:rsidR="00A642F7" w:rsidRPr="00A642F7" w:rsidRDefault="00A642F7" w:rsidP="004F3CD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642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4428" w:type="dxa"/>
          </w:tcPr>
          <w:p w:rsidR="00A642F7" w:rsidRPr="00A642F7" w:rsidRDefault="00A642F7" w:rsidP="000B324D">
            <w:pPr>
              <w:pStyle w:val="19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42F7">
              <w:rPr>
                <w:rFonts w:ascii="Times New Roman" w:hAnsi="Times New Roman"/>
                <w:color w:val="auto"/>
                <w:sz w:val="24"/>
                <w:szCs w:val="24"/>
              </w:rPr>
              <w:t>Раздел 2. Психология высшей школы</w:t>
            </w:r>
          </w:p>
        </w:tc>
        <w:tc>
          <w:tcPr>
            <w:tcW w:w="4579" w:type="dxa"/>
          </w:tcPr>
          <w:p w:rsidR="00A642F7" w:rsidRPr="00A642F7" w:rsidRDefault="00A642F7" w:rsidP="004F3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F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Устный опрос</w:t>
            </w:r>
          </w:p>
        </w:tc>
      </w:tr>
    </w:tbl>
    <w:p w:rsidR="00407600" w:rsidRPr="00A642F7" w:rsidRDefault="00407600" w:rsidP="004F3CD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46E5F" w:rsidRPr="00EC0163" w:rsidRDefault="00EC0163" w:rsidP="00EC0163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 xml:space="preserve">7. </w:t>
      </w:r>
      <w:r w:rsidR="00160B0F" w:rsidRPr="00EC016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>ПЕРЕЧЕНЬ ОСНОВНОЙ И ДОПОЛНИТЕЛЬНОЙ УЧЕБНОЙ ЛИТЕРАТУРЫ:</w:t>
      </w:r>
    </w:p>
    <w:p w:rsidR="00146E5F" w:rsidRPr="004F3CD5" w:rsidRDefault="00146E5F" w:rsidP="004F3CD5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</w:p>
    <w:tbl>
      <w:tblPr>
        <w:tblW w:w="949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559"/>
        <w:gridCol w:w="850"/>
        <w:gridCol w:w="1134"/>
        <w:gridCol w:w="1560"/>
      </w:tblGrid>
      <w:tr w:rsidR="00E90894" w:rsidRPr="004D2F66" w:rsidTr="006D63E3">
        <w:tc>
          <w:tcPr>
            <w:tcW w:w="5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№ </w:t>
            </w: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E90894" w:rsidRPr="004D2F66" w:rsidRDefault="00E90894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textDirection w:val="btLr"/>
            <w:vAlign w:val="center"/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4D2F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Наличие</w:t>
            </w:r>
          </w:p>
        </w:tc>
      </w:tr>
      <w:tr w:rsidR="001E75B9" w:rsidRPr="004D2F66" w:rsidTr="006D63E3">
        <w:trPr>
          <w:trHeight w:val="707"/>
        </w:trPr>
        <w:tc>
          <w:tcPr>
            <w:tcW w:w="5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4D2F66" w:rsidRDefault="001E75B9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4D2F66" w:rsidRDefault="001E75B9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4D2F66" w:rsidRDefault="001E75B9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4D2F66" w:rsidRDefault="001E75B9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4D2F66" w:rsidRDefault="001E75B9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6D63E3" w:rsidRDefault="001E75B9" w:rsidP="004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E3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1E75B9" w:rsidRPr="006D63E3" w:rsidRDefault="001E75B9" w:rsidP="004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3E3">
              <w:rPr>
                <w:rFonts w:ascii="Times New Roman" w:hAnsi="Times New Roman" w:cs="Times New Roman"/>
                <w:sz w:val="20"/>
                <w:szCs w:val="20"/>
              </w:rPr>
              <w:t>ЭБС (адрес в сети Интернет)</w:t>
            </w:r>
          </w:p>
        </w:tc>
      </w:tr>
      <w:tr w:rsidR="00901BBC" w:rsidRPr="00E76964" w:rsidTr="006D63E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F223E6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6D6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преподавания в высшей школе: уч</w:t>
            </w:r>
            <w:r w:rsidR="006D63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-практическое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2A72F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В. И. Блинов, В. Г. </w:t>
            </w:r>
            <w:proofErr w:type="spellStart"/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Виненко</w:t>
            </w:r>
            <w:proofErr w:type="spellEnd"/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И. С. Сергеев.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2A72F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2A72F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2A72F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2A72FB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A72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tgtFrame="_blank" w:history="1">
              <w:r w:rsidRPr="002A72FB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https://biblio-online.ru/bcode/412909</w:t>
              </w:r>
            </w:hyperlink>
          </w:p>
        </w:tc>
      </w:tr>
      <w:tr w:rsidR="00E90894" w:rsidRPr="00901BBC" w:rsidTr="006D63E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2A72FB" w:rsidRDefault="00E90894" w:rsidP="00F223E6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4D2F66" w:rsidRDefault="00E90894" w:rsidP="006D6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 высшей школы: история, </w:t>
            </w:r>
            <w:r w:rsidRPr="004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проблема</w:t>
            </w:r>
            <w:r w:rsidR="006D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тика, принципы: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Б.Р.Мандель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 ; Берлин : </w:t>
            </w:r>
            <w:proofErr w:type="spellStart"/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</w:t>
            </w:r>
            <w:proofErr w:type="spellEnd"/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Медиа,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4D2F66" w:rsidRDefault="00E90894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4D2F66" w:rsidRDefault="004475B2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90894" w:rsidRPr="00901BBC" w:rsidRDefault="00E76964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901BBC" w:rsidRPr="00901BB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http://biblioclub.ru/index.php</w:t>
              </w:r>
              <w:r w:rsidR="00901BBC" w:rsidRPr="00901BB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?page=book&amp;id=450639</w:t>
              </w:r>
            </w:hyperlink>
          </w:p>
        </w:tc>
      </w:tr>
      <w:tr w:rsidR="00901BBC" w:rsidRPr="00901BBC" w:rsidTr="006D63E3">
        <w:trPr>
          <w:trHeight w:val="122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F223E6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BC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Педагогика и психология высшей школы. </w:t>
            </w:r>
            <w:proofErr w:type="spellStart"/>
            <w:r w:rsidRPr="00901BBC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Андрогогическая</w:t>
            </w:r>
            <w:proofErr w:type="spellEnd"/>
            <w:r w:rsidRPr="00901BBC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парадигма: учебник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BC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В.Д. Самойлов,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BC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М.: ЮНИТИ-ДАНА: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4D2F6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E76964" w:rsidP="004D2F6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1BBC" w:rsidRPr="00901BBC">
                <w:rPr>
                  <w:rStyle w:val="a8"/>
                  <w:rFonts w:ascii="Times New Roman" w:hAnsi="Times New Roman" w:cs="Mangal"/>
                  <w:b w:val="0"/>
                  <w:color w:val="auto"/>
                  <w:sz w:val="24"/>
                  <w:szCs w:val="24"/>
                </w:rPr>
                <w:t>http://biblioclub.ru/index.php?page=book&amp;id=448168</w:t>
              </w:r>
            </w:hyperlink>
          </w:p>
        </w:tc>
      </w:tr>
      <w:tr w:rsidR="00901BBC" w:rsidRPr="004D2F66" w:rsidTr="006D63E3">
        <w:trPr>
          <w:trHeight w:val="86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F223E6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 и психология высшей школы: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Ф.В.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Шарипов</w:t>
            </w:r>
            <w:proofErr w:type="spellEnd"/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F66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М.: Логос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4D2F6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D2F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E76964" w:rsidP="00901BBC">
            <w:pPr>
              <w:pStyle w:val="a9"/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Theme="minorHAnsi" w:hAnsi="Times New Roman" w:cs="Mangal"/>
                <w:bCs/>
                <w:color w:val="auto"/>
                <w:sz w:val="24"/>
                <w:szCs w:val="24"/>
                <w:lang w:eastAsia="en-US"/>
              </w:rPr>
            </w:pPr>
            <w:hyperlink r:id="rId11" w:history="1">
              <w:r w:rsidR="00901BBC" w:rsidRPr="00901BBC">
                <w:rPr>
                  <w:rStyle w:val="a8"/>
                  <w:rFonts w:ascii="Times New Roman" w:eastAsiaTheme="minorHAnsi" w:hAnsi="Times New Roman" w:cs="Mangal"/>
                  <w:b w:val="0"/>
                  <w:color w:val="auto"/>
                  <w:sz w:val="24"/>
                  <w:szCs w:val="24"/>
                  <w:lang w:eastAsia="en-US"/>
                </w:rPr>
                <w:t>http://biblioclub.ru/index.php?page=book&amp;id=119459</w:t>
              </w:r>
            </w:hyperlink>
            <w:r w:rsidR="00901BBC" w:rsidRPr="00901BBC">
              <w:rPr>
                <w:rStyle w:val="a8"/>
                <w:rFonts w:ascii="Times New Roman" w:eastAsiaTheme="minorHAnsi" w:hAnsi="Times New Roman" w:cs="Mangal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01BBC" w:rsidRPr="004D2F66" w:rsidTr="006D63E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01BBC" w:rsidRDefault="00901BBC" w:rsidP="00F223E6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6D63E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Педагогика и психология высшего образования: От деятельности к личности: учебное пособие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С. Д.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Смирнов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901BB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М.: Издательский центр "Академия"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986DF4" w:rsidRDefault="00901BBC" w:rsidP="00986DF4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4D2F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4D2F6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901BBC" w:rsidRPr="004D2F66" w:rsidRDefault="00901BBC" w:rsidP="004D2F66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D2F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EC0163" w:rsidRPr="004D2F66" w:rsidTr="006D63E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901BBC" w:rsidRDefault="00EC0163" w:rsidP="00EC0163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студентов к творческой педагогической деятельности: уч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мет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пособие</w:t>
            </w:r>
            <w:proofErr w:type="spellEnd"/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П.И.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Пидкасистый</w:t>
            </w:r>
            <w:proofErr w:type="spellEnd"/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, Н.А.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Воробьева.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5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М.: Педагогическое общество России,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2E5687" w:rsidRDefault="00E76964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C0163" w:rsidRPr="002E5687">
                <w:rPr>
                  <w:rStyle w:val="A10"/>
                  <w:rFonts w:ascii="Times New Roman" w:eastAsia="Times New Roman" w:hAnsi="Times New Roman" w:cs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EC0163" w:rsidRPr="004D2F66" w:rsidTr="006D63E3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901BBC" w:rsidRDefault="00EC0163" w:rsidP="00EC0163">
            <w:pPr>
              <w:pStyle w:val="ac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и педагогика высшей школы: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 xml:space="preserve">Г.Г. </w:t>
            </w:r>
            <w:proofErr w:type="spellStart"/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4F3CD5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 xml:space="preserve">Кемерово: Кемеровский </w:t>
            </w:r>
            <w:proofErr w:type="spellStart"/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>.университет</w:t>
            </w:r>
            <w:proofErr w:type="spellEnd"/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2E5687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687">
              <w:rPr>
                <w:rStyle w:val="A10"/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2E5687" w:rsidRDefault="00EC0163" w:rsidP="00EC016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687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C0163" w:rsidRPr="002E5687" w:rsidRDefault="00E76964" w:rsidP="00EC0163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EC0163" w:rsidRPr="002E5687">
                <w:rPr>
                  <w:rStyle w:val="A10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http://biblioclub.ru/index.php?page=book&amp;id=481633</w:t>
              </w:r>
            </w:hyperlink>
          </w:p>
        </w:tc>
      </w:tr>
    </w:tbl>
    <w:p w:rsidR="00EC0163" w:rsidRDefault="00EC0163" w:rsidP="004F3C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90894" w:rsidRPr="00986DF4" w:rsidRDefault="00E90894" w:rsidP="004F3C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986DF4" w:rsidRPr="00986D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F3CD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Ресурсы информационно-телекоммуникационной сети </w:t>
      </w:r>
      <w:r w:rsidRPr="004F3CD5">
        <w:rPr>
          <w:rFonts w:ascii="Times New Roman" w:hAnsi="Times New Roman" w:cs="Times New Roman"/>
          <w:b/>
          <w:bCs/>
          <w:caps/>
          <w:sz w:val="24"/>
          <w:szCs w:val="24"/>
        </w:rPr>
        <w:t>«Интернет»</w:t>
      </w:r>
      <w:r w:rsidR="00986DF4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 w:rsidRPr="004F3CD5">
        <w:rPr>
          <w:rFonts w:ascii="Times New Roman" w:hAnsi="Times New Roman" w:cs="Times New Roman"/>
          <w:sz w:val="24"/>
          <w:szCs w:val="24"/>
        </w:rPr>
        <w:t>Библиоклуб</w:t>
      </w:r>
      <w:proofErr w:type="spellEnd"/>
      <w:r w:rsidRPr="004F3CD5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14" w:history="1"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http</w:t>
        </w:r>
        <w:r w:rsidRPr="004F3CD5">
          <w:rPr>
            <w:rStyle w:val="af8"/>
            <w:rFonts w:ascii="Times New Roman" w:hAnsi="Times New Roman"/>
            <w:sz w:val="24"/>
            <w:szCs w:val="24"/>
          </w:rPr>
          <w:t>://</w:t>
        </w:r>
        <w:proofErr w:type="spellStart"/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Pr="004F3CD5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4F3CD5">
          <w:rPr>
            <w:rStyle w:val="af8"/>
            <w:rFonts w:ascii="Times New Roman" w:hAnsi="Times New Roman"/>
            <w:sz w:val="24"/>
            <w:szCs w:val="24"/>
          </w:rPr>
          <w:t>/</w:t>
        </w:r>
      </w:hyperlink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– Режим доступа: </w:t>
      </w:r>
      <w:r w:rsidRPr="004F3CD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F3CD5">
        <w:rPr>
          <w:rFonts w:ascii="Times New Roman" w:hAnsi="Times New Roman" w:cs="Times New Roman"/>
          <w:sz w:val="24"/>
          <w:szCs w:val="24"/>
        </w:rPr>
        <w:t>://</w:t>
      </w:r>
      <w:hyperlink r:id="rId15" w:history="1"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www</w:t>
        </w:r>
        <w:r w:rsidRPr="004F3CD5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rsl</w:t>
        </w:r>
        <w:proofErr w:type="spellEnd"/>
        <w:r w:rsidRPr="004F3CD5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4F3CD5">
          <w:rPr>
            <w:rStyle w:val="af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Библиотека начинающего педагога. – Режим доступа: </w:t>
      </w:r>
      <w:hyperlink r:id="rId16" w:history="1">
        <w:r w:rsidRPr="004F3CD5">
          <w:rPr>
            <w:rStyle w:val="af8"/>
            <w:rFonts w:ascii="Times New Roman" w:hAnsi="Times New Roman"/>
            <w:sz w:val="24"/>
            <w:szCs w:val="24"/>
          </w:rPr>
          <w:t>http://vashabnp.info/</w:t>
        </w:r>
      </w:hyperlink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Научная педагогическая электронная библиотека – Режим доступа: </w:t>
      </w:r>
      <w:hyperlink r:id="rId17" w:history="1">
        <w:r w:rsidRPr="004F3CD5">
          <w:rPr>
            <w:rStyle w:val="af8"/>
            <w:rFonts w:ascii="Times New Roman" w:hAnsi="Times New Roman"/>
            <w:sz w:val="24"/>
            <w:szCs w:val="24"/>
          </w:rPr>
          <w:t>http://elib.gnpbu.ru/</w:t>
        </w:r>
      </w:hyperlink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  <w:hyperlink r:id="rId18" w:history="1">
        <w:r w:rsidRPr="004F3CD5">
          <w:rPr>
            <w:rStyle w:val="af8"/>
            <w:rFonts w:ascii="Times New Roman" w:hAnsi="Times New Roman"/>
            <w:sz w:val="24"/>
            <w:szCs w:val="24"/>
          </w:rPr>
          <w:t>http://edu.ru</w:t>
        </w:r>
      </w:hyperlink>
      <w:r w:rsidRPr="004F3CD5">
        <w:rPr>
          <w:rFonts w:ascii="Times New Roman" w:hAnsi="Times New Roman" w:cs="Times New Roman"/>
          <w:sz w:val="24"/>
          <w:szCs w:val="24"/>
        </w:rPr>
        <w:t xml:space="preserve"> - Федеральный портал «Российское образование»  </w:t>
      </w:r>
    </w:p>
    <w:p w:rsidR="001E75B9" w:rsidRPr="004F3CD5" w:rsidRDefault="001E75B9" w:rsidP="00F223E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D5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– Режим доступа: </w:t>
      </w:r>
      <w:hyperlink r:id="rId19" w:history="1">
        <w:r w:rsidRPr="004F3CD5">
          <w:rPr>
            <w:rStyle w:val="af8"/>
            <w:rFonts w:ascii="Times New Roman" w:hAnsi="Times New Roman"/>
            <w:sz w:val="24"/>
            <w:szCs w:val="24"/>
          </w:rPr>
          <w:t>http://fcior.edu.ru</w:t>
        </w:r>
      </w:hyperlink>
    </w:p>
    <w:p w:rsidR="00EC0163" w:rsidRDefault="00EC0163" w:rsidP="00AD62FE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2FE" w:rsidRDefault="00EC0163" w:rsidP="00AD62FE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AD62FE" w:rsidRPr="00AD62F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:rsidR="00EC0163" w:rsidRPr="00EC0163" w:rsidRDefault="00EC0163" w:rsidP="00EC0163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EC0163" w:rsidRPr="00EC0163" w:rsidRDefault="00EC0163" w:rsidP="00EC0163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EC0163" w:rsidRPr="00EC0163" w:rsidRDefault="00EC0163" w:rsidP="00EC0163">
      <w:pPr>
        <w:tabs>
          <w:tab w:val="left" w:pos="788"/>
        </w:tabs>
        <w:suppressAutoHyphens/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)</w:t>
      </w:r>
      <w:proofErr w:type="gramEnd"/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занятия;</w:t>
      </w:r>
    </w:p>
    <w:p w:rsidR="00EC0163" w:rsidRPr="00EC0163" w:rsidRDefault="00EC0163" w:rsidP="00EC0163">
      <w:pPr>
        <w:tabs>
          <w:tab w:val="left" w:pos="788"/>
        </w:tabs>
        <w:suppressAutoHyphens/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:rsidR="00EC0163" w:rsidRDefault="00EC0163" w:rsidP="00EC016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EC016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C0163" w:rsidRPr="00AD62FE" w:rsidRDefault="00EC0163" w:rsidP="00EC016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2FE" w:rsidRPr="00AD62FE" w:rsidRDefault="00EC0163" w:rsidP="00AD62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9.1.</w:t>
      </w:r>
      <w:r w:rsidR="00AD62FE" w:rsidRPr="00AD62F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Требования к программному обеспечению учебного процесса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:</w:t>
      </w:r>
    </w:p>
    <w:p w:rsidR="00AD62FE" w:rsidRPr="00AD62FE" w:rsidRDefault="00AD62FE" w:rsidP="00AD62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AD62FE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успешного освоения дисциплины, студент использует следующие программные средства:</w:t>
      </w:r>
    </w:p>
    <w:p w:rsidR="00AD62FE" w:rsidRPr="00AD62FE" w:rsidRDefault="00AD62FE" w:rsidP="00F223E6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</w:pP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  <w:t xml:space="preserve">Операционная система </w:t>
      </w: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val="en-US" w:eastAsia="zh-CN"/>
        </w:rPr>
        <w:t>Linux</w:t>
      </w: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val="en-US" w:eastAsia="zh-CN"/>
        </w:rPr>
        <w:t>Mint</w:t>
      </w: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  <w:t>,</w:t>
      </w:r>
    </w:p>
    <w:p w:rsidR="00AD62FE" w:rsidRPr="00AD62FE" w:rsidRDefault="00AD62FE" w:rsidP="00F223E6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</w:pPr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  <w:t xml:space="preserve">Пакет офисных программ </w:t>
      </w:r>
      <w:proofErr w:type="spellStart"/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val="en-US" w:eastAsia="zh-CN"/>
        </w:rPr>
        <w:t>LibreOffice</w:t>
      </w:r>
      <w:proofErr w:type="spellEnd"/>
      <w:r w:rsidRPr="00AD62FE">
        <w:rPr>
          <w:rFonts w:ascii="Times New Roman" w:eastAsia="Calibri" w:hAnsi="Times New Roman" w:cs="Times New Roman"/>
          <w:color w:val="auto"/>
          <w:sz w:val="24"/>
          <w:szCs w:val="24"/>
          <w:lang w:eastAsia="zh-CN"/>
        </w:rPr>
        <w:t>,</w:t>
      </w:r>
    </w:p>
    <w:p w:rsidR="00AD62FE" w:rsidRPr="00AD62FE" w:rsidRDefault="00AD62FE" w:rsidP="00F223E6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62FE">
        <w:rPr>
          <w:rFonts w:ascii="Times New Roman" w:eastAsia="Calibri" w:hAnsi="Times New Roman" w:cs="Times New Roman"/>
          <w:sz w:val="24"/>
          <w:szCs w:val="24"/>
        </w:rPr>
        <w:t xml:space="preserve">Графический редактор </w:t>
      </w:r>
      <w:r w:rsidRPr="00AD62FE">
        <w:rPr>
          <w:rFonts w:ascii="Times New Roman" w:eastAsia="Calibri" w:hAnsi="Times New Roman" w:cs="Times New Roman"/>
          <w:sz w:val="24"/>
          <w:szCs w:val="24"/>
          <w:lang w:val="en-US"/>
        </w:rPr>
        <w:t>Gimp</w:t>
      </w:r>
      <w:r w:rsidRPr="00AD62F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D62FE" w:rsidRPr="00AD62FE" w:rsidRDefault="00AD62FE" w:rsidP="00F223E6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D62FE">
        <w:rPr>
          <w:rFonts w:ascii="Times New Roman" w:eastAsia="Calibri" w:hAnsi="Times New Roman" w:cs="Times New Roman"/>
          <w:sz w:val="24"/>
          <w:szCs w:val="24"/>
        </w:rPr>
        <w:t xml:space="preserve">Табличный процессор </w:t>
      </w:r>
      <w:proofErr w:type="spellStart"/>
      <w:r w:rsidRPr="00AD62FE">
        <w:rPr>
          <w:rFonts w:ascii="Times New Roman" w:eastAsia="Calibri" w:hAnsi="Times New Roman" w:cs="Times New Roman"/>
          <w:sz w:val="24"/>
          <w:szCs w:val="24"/>
          <w:lang w:val="en-US"/>
        </w:rPr>
        <w:t>Gnumeric</w:t>
      </w:r>
      <w:proofErr w:type="spellEnd"/>
    </w:p>
    <w:p w:rsidR="00AD62FE" w:rsidRPr="00AD62FE" w:rsidRDefault="00AD62FE" w:rsidP="00AD62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</w:p>
    <w:p w:rsidR="00AD62FE" w:rsidRPr="00AD62FE" w:rsidRDefault="00EC0163" w:rsidP="00AD62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9.2. </w:t>
      </w:r>
      <w:r w:rsidR="00AD62FE" w:rsidRPr="00AD62FE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 Информационно – справочные системы (при необходимости):</w:t>
      </w:r>
    </w:p>
    <w:p w:rsidR="00AD62FE" w:rsidRPr="00AD62FE" w:rsidRDefault="00AD62FE" w:rsidP="00EC016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AD62FE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Не используются</w:t>
      </w:r>
      <w:r w:rsidR="00EC016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.</w:t>
      </w:r>
    </w:p>
    <w:p w:rsidR="00AD62FE" w:rsidRPr="00AD62FE" w:rsidRDefault="00AD62FE" w:rsidP="00AD62F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:rsidR="00AD62FE" w:rsidRPr="00AD62FE" w:rsidRDefault="00EC0163" w:rsidP="00AD6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AD62FE" w:rsidRPr="00AD6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ДИСЦИПЛИНЫ:</w:t>
      </w:r>
    </w:p>
    <w:p w:rsidR="00FF68E7" w:rsidRPr="00FF68E7" w:rsidRDefault="00AD62FE" w:rsidP="00AD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аудитория для занятий лекционного типа, занятий семинарского типа, групповых и индивидуальных консультаций, текущего контроля и промежуточной аттестации. Аудитория оборудована следующей техникой и мебелью: компьютер преподавателя (с выходом в интернет), мультимедийный проектор, экран, интерактивная доска, учебная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FF68E7" w:rsidRPr="00FF68E7">
        <w:rPr>
          <w:rFonts w:ascii="Times New Roman" w:hAnsi="Times New Roman" w:cs="Times New Roman"/>
          <w:sz w:val="24"/>
          <w:szCs w:val="24"/>
        </w:rPr>
        <w:t>.</w:t>
      </w:r>
    </w:p>
    <w:p w:rsidR="00AD62FE" w:rsidRPr="00FF68E7" w:rsidRDefault="00AD62FE" w:rsidP="00AD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2FE" w:rsidRPr="00FF68E7" w:rsidSect="004F3CD5">
      <w:footerReference w:type="default" r:id="rId20"/>
      <w:headerReference w:type="first" r:id="rId21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F3" w:rsidRDefault="00CA52F3" w:rsidP="00146E5F">
      <w:pPr>
        <w:spacing w:after="0" w:line="240" w:lineRule="auto"/>
      </w:pPr>
      <w:r>
        <w:separator/>
      </w:r>
    </w:p>
  </w:endnote>
  <w:endnote w:type="continuationSeparator" w:id="0">
    <w:p w:rsidR="00CA52F3" w:rsidRDefault="00CA52F3" w:rsidP="0014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charset w:val="CC"/>
    <w:family w:val="roman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Myriad Pro">
    <w:altName w:val="Arial"/>
    <w:charset w:val="00"/>
    <w:family w:val="swiss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4D" w:rsidRDefault="000B324D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F3" w:rsidRDefault="00CA52F3" w:rsidP="00146E5F">
      <w:pPr>
        <w:spacing w:after="0" w:line="240" w:lineRule="auto"/>
      </w:pPr>
      <w:r>
        <w:separator/>
      </w:r>
    </w:p>
  </w:footnote>
  <w:footnote w:type="continuationSeparator" w:id="0">
    <w:p w:rsidR="00CA52F3" w:rsidRDefault="00CA52F3" w:rsidP="0014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4D" w:rsidRDefault="000B324D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sz w:val="28"/>
        <w:szCs w:val="28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1791" w:hanging="1044"/>
      </w:pPr>
    </w:lvl>
  </w:abstractNum>
  <w:abstractNum w:abstractNumId="10" w15:restartNumberingAfterBreak="0">
    <w:nsid w:val="01C2190A"/>
    <w:multiLevelType w:val="hybridMultilevel"/>
    <w:tmpl w:val="B32E887A"/>
    <w:lvl w:ilvl="0" w:tplc="79CAE12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F5C68"/>
    <w:multiLevelType w:val="hybridMultilevel"/>
    <w:tmpl w:val="A0A2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DB1486"/>
    <w:multiLevelType w:val="hybridMultilevel"/>
    <w:tmpl w:val="2764B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CF16E6"/>
    <w:multiLevelType w:val="multilevel"/>
    <w:tmpl w:val="6C625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356293"/>
    <w:multiLevelType w:val="multilevel"/>
    <w:tmpl w:val="34F61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E1A285D"/>
    <w:multiLevelType w:val="multilevel"/>
    <w:tmpl w:val="EF58CA6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i/>
        <w:sz w:val="28"/>
      </w:rPr>
    </w:lvl>
  </w:abstractNum>
  <w:abstractNum w:abstractNumId="17" w15:restartNumberingAfterBreak="0">
    <w:nsid w:val="0FEA365D"/>
    <w:multiLevelType w:val="hybridMultilevel"/>
    <w:tmpl w:val="7696B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892511"/>
    <w:multiLevelType w:val="multilevel"/>
    <w:tmpl w:val="6CE292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1EF01263"/>
    <w:multiLevelType w:val="multilevel"/>
    <w:tmpl w:val="3EC431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0756312"/>
    <w:multiLevelType w:val="multilevel"/>
    <w:tmpl w:val="D6FC1A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C3715"/>
    <w:multiLevelType w:val="hybridMultilevel"/>
    <w:tmpl w:val="9D0EB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9F6780"/>
    <w:multiLevelType w:val="multilevel"/>
    <w:tmpl w:val="EE0E4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ACC1699"/>
    <w:multiLevelType w:val="multilevel"/>
    <w:tmpl w:val="C08C5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4" w15:restartNumberingAfterBreak="0">
    <w:nsid w:val="2AD01AE1"/>
    <w:multiLevelType w:val="hybridMultilevel"/>
    <w:tmpl w:val="BCCEB48C"/>
    <w:lvl w:ilvl="0" w:tplc="FA6ED8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676E7"/>
    <w:multiLevelType w:val="hybridMultilevel"/>
    <w:tmpl w:val="9FD40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280360"/>
    <w:multiLevelType w:val="multilevel"/>
    <w:tmpl w:val="0D1A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513E6C81"/>
    <w:multiLevelType w:val="hybridMultilevel"/>
    <w:tmpl w:val="C54EF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323889"/>
    <w:multiLevelType w:val="hybridMultilevel"/>
    <w:tmpl w:val="2766C7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E521AA"/>
    <w:multiLevelType w:val="hybridMultilevel"/>
    <w:tmpl w:val="7F36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165F13"/>
    <w:multiLevelType w:val="hybridMultilevel"/>
    <w:tmpl w:val="4694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562DB"/>
    <w:multiLevelType w:val="hybridMultilevel"/>
    <w:tmpl w:val="7390E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691BB9"/>
    <w:multiLevelType w:val="hybridMultilevel"/>
    <w:tmpl w:val="6240B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0B6654"/>
    <w:multiLevelType w:val="hybridMultilevel"/>
    <w:tmpl w:val="D3CA8922"/>
    <w:lvl w:ilvl="0" w:tplc="9E3AA76C">
      <w:start w:val="1"/>
      <w:numFmt w:val="decimal"/>
      <w:lvlText w:val="1.%1.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734A4"/>
    <w:multiLevelType w:val="hybridMultilevel"/>
    <w:tmpl w:val="8CC610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4CE7E06"/>
    <w:multiLevelType w:val="hybridMultilevel"/>
    <w:tmpl w:val="E51876CA"/>
    <w:lvl w:ilvl="0" w:tplc="950C621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845B2"/>
    <w:multiLevelType w:val="hybridMultilevel"/>
    <w:tmpl w:val="EC6C9254"/>
    <w:lvl w:ilvl="0" w:tplc="1DF48E1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570FE"/>
    <w:multiLevelType w:val="hybridMultilevel"/>
    <w:tmpl w:val="E688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3646A"/>
    <w:multiLevelType w:val="hybridMultilevel"/>
    <w:tmpl w:val="278ED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D0F43"/>
    <w:multiLevelType w:val="hybridMultilevel"/>
    <w:tmpl w:val="75CE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04000"/>
    <w:multiLevelType w:val="hybridMultilevel"/>
    <w:tmpl w:val="0CB25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3E329C"/>
    <w:multiLevelType w:val="hybridMultilevel"/>
    <w:tmpl w:val="81C01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4D4FC5"/>
    <w:multiLevelType w:val="hybridMultilevel"/>
    <w:tmpl w:val="E5C667C0"/>
    <w:lvl w:ilvl="0" w:tplc="74543F9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14"/>
  </w:num>
  <w:num w:numId="5">
    <w:abstractNumId w:val="22"/>
  </w:num>
  <w:num w:numId="6">
    <w:abstractNumId w:val="23"/>
  </w:num>
  <w:num w:numId="7">
    <w:abstractNumId w:val="31"/>
  </w:num>
  <w:num w:numId="8">
    <w:abstractNumId w:val="41"/>
  </w:num>
  <w:num w:numId="9">
    <w:abstractNumId w:val="32"/>
  </w:num>
  <w:num w:numId="10">
    <w:abstractNumId w:val="43"/>
  </w:num>
  <w:num w:numId="11">
    <w:abstractNumId w:val="42"/>
  </w:num>
  <w:num w:numId="12">
    <w:abstractNumId w:val="25"/>
  </w:num>
  <w:num w:numId="13">
    <w:abstractNumId w:val="38"/>
  </w:num>
  <w:num w:numId="14">
    <w:abstractNumId w:val="21"/>
  </w:num>
  <w:num w:numId="15">
    <w:abstractNumId w:val="30"/>
  </w:num>
  <w:num w:numId="16">
    <w:abstractNumId w:val="13"/>
  </w:num>
  <w:num w:numId="17">
    <w:abstractNumId w:val="35"/>
  </w:num>
  <w:num w:numId="18">
    <w:abstractNumId w:val="11"/>
  </w:num>
  <w:num w:numId="19">
    <w:abstractNumId w:val="19"/>
  </w:num>
  <w:num w:numId="20">
    <w:abstractNumId w:val="27"/>
  </w:num>
  <w:num w:numId="21">
    <w:abstractNumId w:val="12"/>
  </w:num>
  <w:num w:numId="22">
    <w:abstractNumId w:val="39"/>
  </w:num>
  <w:num w:numId="23">
    <w:abstractNumId w:val="28"/>
  </w:num>
  <w:num w:numId="24">
    <w:abstractNumId w:val="40"/>
  </w:num>
  <w:num w:numId="25">
    <w:abstractNumId w:val="26"/>
  </w:num>
  <w:num w:numId="26">
    <w:abstractNumId w:val="33"/>
  </w:num>
  <w:num w:numId="27">
    <w:abstractNumId w:val="34"/>
  </w:num>
  <w:num w:numId="28">
    <w:abstractNumId w:val="10"/>
  </w:num>
  <w:num w:numId="29">
    <w:abstractNumId w:val="20"/>
  </w:num>
  <w:num w:numId="30">
    <w:abstractNumId w:val="36"/>
  </w:num>
  <w:num w:numId="31">
    <w:abstractNumId w:val="37"/>
  </w:num>
  <w:num w:numId="32">
    <w:abstractNumId w:val="24"/>
  </w:num>
  <w:num w:numId="33">
    <w:abstractNumId w:val="17"/>
  </w:num>
  <w:num w:numId="34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E5F"/>
    <w:rsid w:val="00000022"/>
    <w:rsid w:val="00025E58"/>
    <w:rsid w:val="00030EAD"/>
    <w:rsid w:val="00031A21"/>
    <w:rsid w:val="00033026"/>
    <w:rsid w:val="00047B1C"/>
    <w:rsid w:val="000701D2"/>
    <w:rsid w:val="00073CA7"/>
    <w:rsid w:val="00076014"/>
    <w:rsid w:val="000775BB"/>
    <w:rsid w:val="00094181"/>
    <w:rsid w:val="000A1112"/>
    <w:rsid w:val="000B324D"/>
    <w:rsid w:val="000B3D7C"/>
    <w:rsid w:val="000B5EC9"/>
    <w:rsid w:val="000B7740"/>
    <w:rsid w:val="000D4D0A"/>
    <w:rsid w:val="000F211C"/>
    <w:rsid w:val="00104B3D"/>
    <w:rsid w:val="0010632F"/>
    <w:rsid w:val="001236F5"/>
    <w:rsid w:val="00126808"/>
    <w:rsid w:val="00126AF8"/>
    <w:rsid w:val="00136833"/>
    <w:rsid w:val="00146E5F"/>
    <w:rsid w:val="001479C9"/>
    <w:rsid w:val="00154989"/>
    <w:rsid w:val="00160B0F"/>
    <w:rsid w:val="00162BCD"/>
    <w:rsid w:val="00187A1A"/>
    <w:rsid w:val="00193645"/>
    <w:rsid w:val="001936DB"/>
    <w:rsid w:val="001D2D75"/>
    <w:rsid w:val="001D5147"/>
    <w:rsid w:val="001E75B9"/>
    <w:rsid w:val="001F35F6"/>
    <w:rsid w:val="001F5404"/>
    <w:rsid w:val="00214282"/>
    <w:rsid w:val="002227A8"/>
    <w:rsid w:val="00226FCE"/>
    <w:rsid w:val="00231489"/>
    <w:rsid w:val="0024218A"/>
    <w:rsid w:val="00290CB0"/>
    <w:rsid w:val="00290FA5"/>
    <w:rsid w:val="00296D8B"/>
    <w:rsid w:val="002A65D0"/>
    <w:rsid w:val="002A69F1"/>
    <w:rsid w:val="002A72FB"/>
    <w:rsid w:val="002B2341"/>
    <w:rsid w:val="002B5597"/>
    <w:rsid w:val="002B7C31"/>
    <w:rsid w:val="002B7ED3"/>
    <w:rsid w:val="002D1B47"/>
    <w:rsid w:val="002E2537"/>
    <w:rsid w:val="002E5687"/>
    <w:rsid w:val="00306910"/>
    <w:rsid w:val="00314F0D"/>
    <w:rsid w:val="00322856"/>
    <w:rsid w:val="0033214F"/>
    <w:rsid w:val="00347D2C"/>
    <w:rsid w:val="003702B7"/>
    <w:rsid w:val="003832FF"/>
    <w:rsid w:val="003A0B9A"/>
    <w:rsid w:val="003A6614"/>
    <w:rsid w:val="003A6A33"/>
    <w:rsid w:val="003D2033"/>
    <w:rsid w:val="003E79E4"/>
    <w:rsid w:val="003F55C5"/>
    <w:rsid w:val="00407600"/>
    <w:rsid w:val="0042063F"/>
    <w:rsid w:val="004260CC"/>
    <w:rsid w:val="00430672"/>
    <w:rsid w:val="00432532"/>
    <w:rsid w:val="0043576F"/>
    <w:rsid w:val="00440C91"/>
    <w:rsid w:val="004475B2"/>
    <w:rsid w:val="004559A1"/>
    <w:rsid w:val="00460182"/>
    <w:rsid w:val="00461FBA"/>
    <w:rsid w:val="00465704"/>
    <w:rsid w:val="004D2F66"/>
    <w:rsid w:val="004F3CD5"/>
    <w:rsid w:val="004F5890"/>
    <w:rsid w:val="00500001"/>
    <w:rsid w:val="00523099"/>
    <w:rsid w:val="00536A8A"/>
    <w:rsid w:val="00543F50"/>
    <w:rsid w:val="0056092C"/>
    <w:rsid w:val="00560F33"/>
    <w:rsid w:val="00563948"/>
    <w:rsid w:val="0058368B"/>
    <w:rsid w:val="00586541"/>
    <w:rsid w:val="00590C0A"/>
    <w:rsid w:val="00592030"/>
    <w:rsid w:val="005B330B"/>
    <w:rsid w:val="005C0F6B"/>
    <w:rsid w:val="005D3909"/>
    <w:rsid w:val="005D6E40"/>
    <w:rsid w:val="005E1A85"/>
    <w:rsid w:val="005F0EFB"/>
    <w:rsid w:val="00603C51"/>
    <w:rsid w:val="00610155"/>
    <w:rsid w:val="006120DD"/>
    <w:rsid w:val="00640862"/>
    <w:rsid w:val="006779EC"/>
    <w:rsid w:val="00682B18"/>
    <w:rsid w:val="00685E1F"/>
    <w:rsid w:val="00695BF2"/>
    <w:rsid w:val="006A0DE2"/>
    <w:rsid w:val="006A39F7"/>
    <w:rsid w:val="006B1394"/>
    <w:rsid w:val="006C5D7A"/>
    <w:rsid w:val="006D0D34"/>
    <w:rsid w:val="006D2562"/>
    <w:rsid w:val="006D37D1"/>
    <w:rsid w:val="006D63E3"/>
    <w:rsid w:val="006E3669"/>
    <w:rsid w:val="006E685C"/>
    <w:rsid w:val="006F16F5"/>
    <w:rsid w:val="0070091E"/>
    <w:rsid w:val="007409B7"/>
    <w:rsid w:val="007545BB"/>
    <w:rsid w:val="00757106"/>
    <w:rsid w:val="007626E8"/>
    <w:rsid w:val="007842D9"/>
    <w:rsid w:val="0079032F"/>
    <w:rsid w:val="007A35A0"/>
    <w:rsid w:val="007B6AD9"/>
    <w:rsid w:val="007C2320"/>
    <w:rsid w:val="007D2614"/>
    <w:rsid w:val="007D7FFD"/>
    <w:rsid w:val="007E49B2"/>
    <w:rsid w:val="007F00D3"/>
    <w:rsid w:val="007F0431"/>
    <w:rsid w:val="007F41C2"/>
    <w:rsid w:val="00807486"/>
    <w:rsid w:val="00813DB2"/>
    <w:rsid w:val="008153D5"/>
    <w:rsid w:val="00821335"/>
    <w:rsid w:val="00822E08"/>
    <w:rsid w:val="0082695D"/>
    <w:rsid w:val="0083232D"/>
    <w:rsid w:val="00874645"/>
    <w:rsid w:val="008859E0"/>
    <w:rsid w:val="008955FC"/>
    <w:rsid w:val="0089614B"/>
    <w:rsid w:val="008A28CA"/>
    <w:rsid w:val="008A6A28"/>
    <w:rsid w:val="008B2302"/>
    <w:rsid w:val="008B3051"/>
    <w:rsid w:val="008B691F"/>
    <w:rsid w:val="008C2129"/>
    <w:rsid w:val="008D487D"/>
    <w:rsid w:val="008D4EC3"/>
    <w:rsid w:val="008F09D2"/>
    <w:rsid w:val="009014E9"/>
    <w:rsid w:val="00901BBC"/>
    <w:rsid w:val="009039D8"/>
    <w:rsid w:val="00903F12"/>
    <w:rsid w:val="0091011F"/>
    <w:rsid w:val="0091449F"/>
    <w:rsid w:val="009266A9"/>
    <w:rsid w:val="009460B6"/>
    <w:rsid w:val="009526C7"/>
    <w:rsid w:val="009543EE"/>
    <w:rsid w:val="00961E57"/>
    <w:rsid w:val="00972B11"/>
    <w:rsid w:val="00972E3D"/>
    <w:rsid w:val="009778BA"/>
    <w:rsid w:val="00985384"/>
    <w:rsid w:val="00986DF4"/>
    <w:rsid w:val="00991F04"/>
    <w:rsid w:val="00996724"/>
    <w:rsid w:val="009B16CA"/>
    <w:rsid w:val="009B3EB6"/>
    <w:rsid w:val="009C42C3"/>
    <w:rsid w:val="009C437E"/>
    <w:rsid w:val="009F3CBC"/>
    <w:rsid w:val="00A00753"/>
    <w:rsid w:val="00A0080E"/>
    <w:rsid w:val="00A1689E"/>
    <w:rsid w:val="00A16986"/>
    <w:rsid w:val="00A51B9A"/>
    <w:rsid w:val="00A563A9"/>
    <w:rsid w:val="00A62C3E"/>
    <w:rsid w:val="00A642F7"/>
    <w:rsid w:val="00A96162"/>
    <w:rsid w:val="00AA1941"/>
    <w:rsid w:val="00AC3FE1"/>
    <w:rsid w:val="00AD5F6B"/>
    <w:rsid w:val="00AD62FE"/>
    <w:rsid w:val="00AE2D28"/>
    <w:rsid w:val="00B05D75"/>
    <w:rsid w:val="00B13F2A"/>
    <w:rsid w:val="00B26C62"/>
    <w:rsid w:val="00B33F46"/>
    <w:rsid w:val="00B352D3"/>
    <w:rsid w:val="00B360D1"/>
    <w:rsid w:val="00B45E05"/>
    <w:rsid w:val="00B50432"/>
    <w:rsid w:val="00B549D2"/>
    <w:rsid w:val="00B559CB"/>
    <w:rsid w:val="00B7071D"/>
    <w:rsid w:val="00B8280B"/>
    <w:rsid w:val="00B90BE2"/>
    <w:rsid w:val="00B95C78"/>
    <w:rsid w:val="00BC1ED6"/>
    <w:rsid w:val="00BC2A0E"/>
    <w:rsid w:val="00BF5636"/>
    <w:rsid w:val="00C01175"/>
    <w:rsid w:val="00C06AC3"/>
    <w:rsid w:val="00C07984"/>
    <w:rsid w:val="00C14427"/>
    <w:rsid w:val="00C40612"/>
    <w:rsid w:val="00C86858"/>
    <w:rsid w:val="00C96D1F"/>
    <w:rsid w:val="00CA52F3"/>
    <w:rsid w:val="00CA7634"/>
    <w:rsid w:val="00CB0401"/>
    <w:rsid w:val="00CB5863"/>
    <w:rsid w:val="00CC2EE9"/>
    <w:rsid w:val="00CD0A72"/>
    <w:rsid w:val="00CD2C22"/>
    <w:rsid w:val="00CD2E11"/>
    <w:rsid w:val="00CD4DE3"/>
    <w:rsid w:val="00CE04C6"/>
    <w:rsid w:val="00CE0E77"/>
    <w:rsid w:val="00CE32BF"/>
    <w:rsid w:val="00D07319"/>
    <w:rsid w:val="00D10F91"/>
    <w:rsid w:val="00D2007E"/>
    <w:rsid w:val="00D20FA9"/>
    <w:rsid w:val="00D24B13"/>
    <w:rsid w:val="00D279AE"/>
    <w:rsid w:val="00D308AF"/>
    <w:rsid w:val="00D34B33"/>
    <w:rsid w:val="00D4162B"/>
    <w:rsid w:val="00D4750F"/>
    <w:rsid w:val="00D62CD6"/>
    <w:rsid w:val="00D73AA6"/>
    <w:rsid w:val="00D75AF7"/>
    <w:rsid w:val="00D95550"/>
    <w:rsid w:val="00D96237"/>
    <w:rsid w:val="00DA5FD6"/>
    <w:rsid w:val="00DB124B"/>
    <w:rsid w:val="00DB6502"/>
    <w:rsid w:val="00DC7F55"/>
    <w:rsid w:val="00DD104D"/>
    <w:rsid w:val="00DD2383"/>
    <w:rsid w:val="00DD59EB"/>
    <w:rsid w:val="00DE4B92"/>
    <w:rsid w:val="00DF6E01"/>
    <w:rsid w:val="00E0787C"/>
    <w:rsid w:val="00E10DC5"/>
    <w:rsid w:val="00E16310"/>
    <w:rsid w:val="00E25BF0"/>
    <w:rsid w:val="00E27153"/>
    <w:rsid w:val="00E32D54"/>
    <w:rsid w:val="00E42946"/>
    <w:rsid w:val="00E6122A"/>
    <w:rsid w:val="00E61D24"/>
    <w:rsid w:val="00E62807"/>
    <w:rsid w:val="00E7081C"/>
    <w:rsid w:val="00E70C90"/>
    <w:rsid w:val="00E7248B"/>
    <w:rsid w:val="00E76964"/>
    <w:rsid w:val="00E85DA9"/>
    <w:rsid w:val="00E90894"/>
    <w:rsid w:val="00E9612E"/>
    <w:rsid w:val="00EA7C22"/>
    <w:rsid w:val="00EB14DB"/>
    <w:rsid w:val="00EC0163"/>
    <w:rsid w:val="00ED5C32"/>
    <w:rsid w:val="00ED7F03"/>
    <w:rsid w:val="00EE4097"/>
    <w:rsid w:val="00EF759B"/>
    <w:rsid w:val="00F11D42"/>
    <w:rsid w:val="00F12F8E"/>
    <w:rsid w:val="00F223E6"/>
    <w:rsid w:val="00F23170"/>
    <w:rsid w:val="00F3025C"/>
    <w:rsid w:val="00F41BA0"/>
    <w:rsid w:val="00F43F24"/>
    <w:rsid w:val="00F83D42"/>
    <w:rsid w:val="00F87B4C"/>
    <w:rsid w:val="00F970A6"/>
    <w:rsid w:val="00FB3DA7"/>
    <w:rsid w:val="00FB4D48"/>
    <w:rsid w:val="00FC73BA"/>
    <w:rsid w:val="00FE281E"/>
    <w:rsid w:val="00FE50B6"/>
    <w:rsid w:val="00FF1D25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3055FA"/>
  <w15:docId w15:val="{E3389E42-282B-4436-BAE9-C3695E7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4B3D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next w:val="a0"/>
    <w:link w:val="11"/>
    <w:qFormat/>
    <w:rsid w:val="008D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B5597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paragraph" w:styleId="4">
    <w:name w:val="heading 4"/>
    <w:basedOn w:val="a0"/>
    <w:next w:val="a0"/>
    <w:link w:val="40"/>
    <w:qFormat/>
    <w:rsid w:val="003832F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3832F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link w:val="10"/>
    <w:qFormat/>
    <w:rsid w:val="006E07EB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-">
    <w:name w:val="Интернет-ссылка"/>
    <w:basedOn w:val="a1"/>
    <w:uiPriority w:val="99"/>
    <w:unhideWhenUsed/>
    <w:rsid w:val="00D63498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1"/>
    <w:uiPriority w:val="99"/>
    <w:qFormat/>
    <w:rsid w:val="006165B4"/>
  </w:style>
  <w:style w:type="character" w:customStyle="1" w:styleId="a5">
    <w:name w:val="Нижний колонтитул Знак"/>
    <w:basedOn w:val="a1"/>
    <w:uiPriority w:val="99"/>
    <w:qFormat/>
    <w:rsid w:val="006165B4"/>
  </w:style>
  <w:style w:type="character" w:styleId="a6">
    <w:name w:val="Placeholder Text"/>
    <w:basedOn w:val="a1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1"/>
    <w:uiPriority w:val="99"/>
    <w:qFormat/>
    <w:rsid w:val="00464882"/>
  </w:style>
  <w:style w:type="character" w:customStyle="1" w:styleId="a7">
    <w:name w:val="Основной текст Знак"/>
    <w:basedOn w:val="a1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1"/>
    <w:link w:val="31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8">
    <w:name w:val="Strong"/>
    <w:basedOn w:val="a1"/>
    <w:qFormat/>
    <w:rsid w:val="00AB17DA"/>
    <w:rPr>
      <w:b/>
      <w:bCs/>
    </w:rPr>
  </w:style>
  <w:style w:type="character" w:customStyle="1" w:styleId="10">
    <w:name w:val="Заголовок 1 Знак"/>
    <w:basedOn w:val="a1"/>
    <w:link w:val="110"/>
    <w:qFormat/>
    <w:rsid w:val="006E07EB"/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A10">
    <w:name w:val="A1"/>
    <w:qFormat/>
    <w:rsid w:val="00A53E80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146E5F"/>
    <w:rPr>
      <w:rFonts w:cs="Symbol"/>
    </w:rPr>
  </w:style>
  <w:style w:type="character" w:customStyle="1" w:styleId="ListLabel3">
    <w:name w:val="ListLabel 3"/>
    <w:qFormat/>
    <w:rsid w:val="00146E5F"/>
    <w:rPr>
      <w:rFonts w:cs="Courier New"/>
    </w:rPr>
  </w:style>
  <w:style w:type="character" w:customStyle="1" w:styleId="ListLabel4">
    <w:name w:val="ListLabel 4"/>
    <w:qFormat/>
    <w:rsid w:val="00146E5F"/>
    <w:rPr>
      <w:rFonts w:cs="Wingdings"/>
    </w:rPr>
  </w:style>
  <w:style w:type="character" w:customStyle="1" w:styleId="ListLabel5">
    <w:name w:val="ListLabel 5"/>
    <w:qFormat/>
    <w:rsid w:val="00146E5F"/>
    <w:rPr>
      <w:rFonts w:cs="Symbol"/>
    </w:rPr>
  </w:style>
  <w:style w:type="character" w:customStyle="1" w:styleId="ListLabel6">
    <w:name w:val="ListLabel 6"/>
    <w:qFormat/>
    <w:rsid w:val="00146E5F"/>
    <w:rPr>
      <w:rFonts w:cs="Courier New"/>
    </w:rPr>
  </w:style>
  <w:style w:type="character" w:customStyle="1" w:styleId="ListLabel7">
    <w:name w:val="ListLabel 7"/>
    <w:qFormat/>
    <w:rsid w:val="00146E5F"/>
    <w:rPr>
      <w:rFonts w:cs="Wingdings"/>
    </w:rPr>
  </w:style>
  <w:style w:type="character" w:customStyle="1" w:styleId="ListLabel8">
    <w:name w:val="ListLabel 8"/>
    <w:qFormat/>
    <w:rsid w:val="00146E5F"/>
    <w:rPr>
      <w:rFonts w:cs="Symbol"/>
    </w:rPr>
  </w:style>
  <w:style w:type="character" w:customStyle="1" w:styleId="ListLabel9">
    <w:name w:val="ListLabel 9"/>
    <w:qFormat/>
    <w:rsid w:val="00146E5F"/>
    <w:rPr>
      <w:rFonts w:cs="Courier New"/>
    </w:rPr>
  </w:style>
  <w:style w:type="character" w:customStyle="1" w:styleId="ListLabel10">
    <w:name w:val="ListLabel 10"/>
    <w:qFormat/>
    <w:rsid w:val="00146E5F"/>
    <w:rPr>
      <w:rFonts w:cs="Wingdings"/>
    </w:rPr>
  </w:style>
  <w:style w:type="character" w:customStyle="1" w:styleId="ListLabel11">
    <w:name w:val="ListLabel 11"/>
    <w:qFormat/>
    <w:rsid w:val="00146E5F"/>
    <w:rPr>
      <w:b/>
      <w:i w:val="0"/>
      <w:sz w:val="28"/>
    </w:rPr>
  </w:style>
  <w:style w:type="character" w:customStyle="1" w:styleId="ListLabel12">
    <w:name w:val="ListLabel 12"/>
    <w:qFormat/>
    <w:rsid w:val="00146E5F"/>
    <w:rPr>
      <w:sz w:val="20"/>
    </w:rPr>
  </w:style>
  <w:style w:type="character" w:customStyle="1" w:styleId="ListLabel13">
    <w:name w:val="ListLabel 13"/>
    <w:qFormat/>
    <w:rsid w:val="00146E5F"/>
    <w:rPr>
      <w:sz w:val="20"/>
    </w:rPr>
  </w:style>
  <w:style w:type="character" w:customStyle="1" w:styleId="ListLabel14">
    <w:name w:val="ListLabel 14"/>
    <w:qFormat/>
    <w:rsid w:val="00146E5F"/>
    <w:rPr>
      <w:sz w:val="20"/>
    </w:rPr>
  </w:style>
  <w:style w:type="character" w:customStyle="1" w:styleId="ListLabel15">
    <w:name w:val="ListLabel 15"/>
    <w:qFormat/>
    <w:rsid w:val="00146E5F"/>
    <w:rPr>
      <w:sz w:val="20"/>
    </w:rPr>
  </w:style>
  <w:style w:type="character" w:customStyle="1" w:styleId="ListLabel16">
    <w:name w:val="ListLabel 16"/>
    <w:qFormat/>
    <w:rsid w:val="00146E5F"/>
    <w:rPr>
      <w:sz w:val="20"/>
    </w:rPr>
  </w:style>
  <w:style w:type="character" w:customStyle="1" w:styleId="ListLabel17">
    <w:name w:val="ListLabel 17"/>
    <w:qFormat/>
    <w:rsid w:val="00146E5F"/>
    <w:rPr>
      <w:sz w:val="20"/>
    </w:rPr>
  </w:style>
  <w:style w:type="character" w:customStyle="1" w:styleId="ListLabel18">
    <w:name w:val="ListLabel 18"/>
    <w:qFormat/>
    <w:rsid w:val="00146E5F"/>
    <w:rPr>
      <w:sz w:val="20"/>
    </w:rPr>
  </w:style>
  <w:style w:type="character" w:customStyle="1" w:styleId="ListLabel19">
    <w:name w:val="ListLabel 19"/>
    <w:qFormat/>
    <w:rsid w:val="00146E5F"/>
    <w:rPr>
      <w:sz w:val="20"/>
    </w:rPr>
  </w:style>
  <w:style w:type="character" w:customStyle="1" w:styleId="ListLabel20">
    <w:name w:val="ListLabel 20"/>
    <w:qFormat/>
    <w:rsid w:val="00146E5F"/>
    <w:rPr>
      <w:sz w:val="20"/>
    </w:rPr>
  </w:style>
  <w:style w:type="character" w:customStyle="1" w:styleId="ListLabel21">
    <w:name w:val="ListLabel 21"/>
    <w:qFormat/>
    <w:rsid w:val="00146E5F"/>
    <w:rPr>
      <w:rFonts w:cs="Courier New"/>
    </w:rPr>
  </w:style>
  <w:style w:type="character" w:customStyle="1" w:styleId="ListLabel22">
    <w:name w:val="ListLabel 22"/>
    <w:qFormat/>
    <w:rsid w:val="00146E5F"/>
    <w:rPr>
      <w:rFonts w:cs="Courier New"/>
    </w:rPr>
  </w:style>
  <w:style w:type="character" w:customStyle="1" w:styleId="ListLabel23">
    <w:name w:val="ListLabel 23"/>
    <w:qFormat/>
    <w:rsid w:val="00146E5F"/>
    <w:rPr>
      <w:rFonts w:cs="Courier New"/>
    </w:rPr>
  </w:style>
  <w:style w:type="character" w:customStyle="1" w:styleId="ListLabel24">
    <w:name w:val="ListLabel 24"/>
    <w:qFormat/>
    <w:rsid w:val="00146E5F"/>
    <w:rPr>
      <w:rFonts w:cs="Times New Roman"/>
      <w:b w:val="0"/>
    </w:rPr>
  </w:style>
  <w:style w:type="character" w:customStyle="1" w:styleId="ListLabel25">
    <w:name w:val="ListLabel 25"/>
    <w:qFormat/>
    <w:rsid w:val="00146E5F"/>
    <w:rPr>
      <w:rFonts w:cs="Times New Roman"/>
    </w:rPr>
  </w:style>
  <w:style w:type="character" w:customStyle="1" w:styleId="ListLabel26">
    <w:name w:val="ListLabel 26"/>
    <w:qFormat/>
    <w:rsid w:val="00146E5F"/>
    <w:rPr>
      <w:rFonts w:cs="Times New Roman"/>
    </w:rPr>
  </w:style>
  <w:style w:type="character" w:customStyle="1" w:styleId="ListLabel27">
    <w:name w:val="ListLabel 27"/>
    <w:qFormat/>
    <w:rsid w:val="00146E5F"/>
    <w:rPr>
      <w:rFonts w:cs="Times New Roman"/>
    </w:rPr>
  </w:style>
  <w:style w:type="character" w:customStyle="1" w:styleId="ListLabel28">
    <w:name w:val="ListLabel 28"/>
    <w:qFormat/>
    <w:rsid w:val="00146E5F"/>
    <w:rPr>
      <w:rFonts w:cs="Courier New"/>
    </w:rPr>
  </w:style>
  <w:style w:type="character" w:customStyle="1" w:styleId="ListLabel29">
    <w:name w:val="ListLabel 29"/>
    <w:qFormat/>
    <w:rsid w:val="00146E5F"/>
    <w:rPr>
      <w:rFonts w:cs="Courier New"/>
    </w:rPr>
  </w:style>
  <w:style w:type="character" w:customStyle="1" w:styleId="ListLabel30">
    <w:name w:val="ListLabel 30"/>
    <w:qFormat/>
    <w:rsid w:val="00146E5F"/>
    <w:rPr>
      <w:rFonts w:cs="Courier New"/>
    </w:rPr>
  </w:style>
  <w:style w:type="character" w:customStyle="1" w:styleId="ListLabel31">
    <w:name w:val="ListLabel 3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146E5F"/>
    <w:rPr>
      <w:rFonts w:cs="Wingdings"/>
      <w:sz w:val="28"/>
    </w:rPr>
  </w:style>
  <w:style w:type="character" w:customStyle="1" w:styleId="ListLabel33">
    <w:name w:val="ListLabel 33"/>
    <w:qFormat/>
    <w:rsid w:val="00146E5F"/>
    <w:rPr>
      <w:rFonts w:cs="Symbol"/>
      <w:sz w:val="28"/>
    </w:rPr>
  </w:style>
  <w:style w:type="character" w:customStyle="1" w:styleId="ListLabel34">
    <w:name w:val="ListLabel 34"/>
    <w:qFormat/>
    <w:rsid w:val="00146E5F"/>
    <w:rPr>
      <w:rFonts w:cs="Courier New"/>
    </w:rPr>
  </w:style>
  <w:style w:type="character" w:customStyle="1" w:styleId="ListLabel35">
    <w:name w:val="ListLabel 35"/>
    <w:qFormat/>
    <w:rsid w:val="00146E5F"/>
    <w:rPr>
      <w:rFonts w:cs="Courier New"/>
    </w:rPr>
  </w:style>
  <w:style w:type="character" w:customStyle="1" w:styleId="ListLabel36">
    <w:name w:val="ListLabel 36"/>
    <w:qFormat/>
    <w:rsid w:val="00146E5F"/>
    <w:rPr>
      <w:rFonts w:cs="Wingdings"/>
    </w:rPr>
  </w:style>
  <w:style w:type="character" w:customStyle="1" w:styleId="ListLabel37">
    <w:name w:val="ListLabel 37"/>
    <w:qFormat/>
    <w:rsid w:val="00146E5F"/>
    <w:rPr>
      <w:rFonts w:cs="Symbol"/>
    </w:rPr>
  </w:style>
  <w:style w:type="character" w:customStyle="1" w:styleId="ListLabel38">
    <w:name w:val="ListLabel 38"/>
    <w:qFormat/>
    <w:rsid w:val="00146E5F"/>
    <w:rPr>
      <w:rFonts w:cs="Courier New"/>
    </w:rPr>
  </w:style>
  <w:style w:type="character" w:customStyle="1" w:styleId="ListLabel39">
    <w:name w:val="ListLabel 39"/>
    <w:qFormat/>
    <w:rsid w:val="00146E5F"/>
    <w:rPr>
      <w:rFonts w:cs="Wingdings"/>
    </w:rPr>
  </w:style>
  <w:style w:type="character" w:customStyle="1" w:styleId="ListLabel40">
    <w:name w:val="ListLabel 40"/>
    <w:qFormat/>
    <w:rsid w:val="00146E5F"/>
    <w:rPr>
      <w:rFonts w:cs="Symbol"/>
    </w:rPr>
  </w:style>
  <w:style w:type="character" w:customStyle="1" w:styleId="ListLabel41">
    <w:name w:val="ListLabel 41"/>
    <w:qFormat/>
    <w:rsid w:val="00146E5F"/>
    <w:rPr>
      <w:rFonts w:cs="Courier New"/>
    </w:rPr>
  </w:style>
  <w:style w:type="character" w:customStyle="1" w:styleId="ListLabel42">
    <w:name w:val="ListLabel 42"/>
    <w:qFormat/>
    <w:rsid w:val="00146E5F"/>
    <w:rPr>
      <w:rFonts w:cs="Wingdings"/>
    </w:rPr>
  </w:style>
  <w:style w:type="paragraph" w:customStyle="1" w:styleId="12">
    <w:name w:val="Заголовок1"/>
    <w:basedOn w:val="a0"/>
    <w:next w:val="a9"/>
    <w:qFormat/>
    <w:rsid w:val="00146E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0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a">
    <w:name w:val="List"/>
    <w:basedOn w:val="a9"/>
    <w:rsid w:val="00146E5F"/>
    <w:rPr>
      <w:rFonts w:cs="Lucida Sans"/>
    </w:rPr>
  </w:style>
  <w:style w:type="paragraph" w:customStyle="1" w:styleId="13">
    <w:name w:val="Название объекта1"/>
    <w:basedOn w:val="a0"/>
    <w:qFormat/>
    <w:rsid w:val="00146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0"/>
    <w:qFormat/>
    <w:rsid w:val="00146E5F"/>
    <w:pPr>
      <w:suppressLineNumbers/>
    </w:pPr>
    <w:rPr>
      <w:rFonts w:cs="Lucida Sans"/>
    </w:rPr>
  </w:style>
  <w:style w:type="paragraph" w:styleId="ac">
    <w:name w:val="List Paragraph"/>
    <w:basedOn w:val="a0"/>
    <w:link w:val="ad"/>
    <w:uiPriority w:val="34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Верхний колонтитул1"/>
    <w:basedOn w:val="a0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0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0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0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caption"/>
    <w:basedOn w:val="a0"/>
    <w:qFormat/>
    <w:rsid w:val="00BF5C1B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sz w:val="24"/>
      <w:szCs w:val="24"/>
      <w:lang w:eastAsia="zh-CN" w:bidi="hi-IN"/>
    </w:rPr>
  </w:style>
  <w:style w:type="paragraph" w:customStyle="1" w:styleId="af">
    <w:name w:val="Содержимое таблицы"/>
    <w:basedOn w:val="a0"/>
    <w:qFormat/>
    <w:rsid w:val="00BF5C1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af0">
    <w:name w:val="Для таблиц"/>
    <w:basedOn w:val="a0"/>
    <w:qFormat/>
    <w:rsid w:val="00103B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1">
    <w:name w:val="Заголовок таблицы"/>
    <w:basedOn w:val="af"/>
    <w:qFormat/>
    <w:rsid w:val="00146E5F"/>
  </w:style>
  <w:style w:type="table" w:styleId="af2">
    <w:name w:val="Table Grid"/>
    <w:basedOn w:val="a2"/>
    <w:uiPriority w:val="3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uiPriority w:val="5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17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1"/>
    <w:link w:val="af3"/>
    <w:uiPriority w:val="99"/>
    <w:semiHidden/>
    <w:rsid w:val="00432532"/>
    <w:rPr>
      <w:color w:val="00000A"/>
      <w:sz w:val="22"/>
    </w:rPr>
  </w:style>
  <w:style w:type="paragraph" w:styleId="af4">
    <w:name w:val="footer"/>
    <w:basedOn w:val="a0"/>
    <w:link w:val="18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1"/>
    <w:link w:val="af4"/>
    <w:uiPriority w:val="99"/>
    <w:rsid w:val="00432532"/>
    <w:rPr>
      <w:color w:val="00000A"/>
      <w:sz w:val="22"/>
    </w:rPr>
  </w:style>
  <w:style w:type="character" w:styleId="af5">
    <w:name w:val="page number"/>
    <w:uiPriority w:val="99"/>
    <w:semiHidden/>
    <w:unhideWhenUsed/>
    <w:qFormat/>
    <w:rsid w:val="00432532"/>
    <w:rPr>
      <w:rFonts w:ascii="Times New Roman" w:hAnsi="Times New Roman" w:cs="Times New Roman" w:hint="default"/>
    </w:rPr>
  </w:style>
  <w:style w:type="paragraph" w:styleId="af6">
    <w:name w:val="Balloon Text"/>
    <w:basedOn w:val="a0"/>
    <w:link w:val="af7"/>
    <w:uiPriority w:val="99"/>
    <w:semiHidden/>
    <w:unhideWhenUsed/>
    <w:rsid w:val="004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32532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0"/>
    <w:rsid w:val="00821335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16"/>
      <w:szCs w:val="16"/>
      <w:lang w:eastAsia="ru-RU"/>
    </w:rPr>
  </w:style>
  <w:style w:type="paragraph" w:customStyle="1" w:styleId="19">
    <w:name w:val="Абзац списка1"/>
    <w:basedOn w:val="a0"/>
    <w:rsid w:val="001D5147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f8">
    <w:name w:val="Hyperlink"/>
    <w:basedOn w:val="a1"/>
    <w:uiPriority w:val="99"/>
    <w:rsid w:val="002B559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2B5597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customStyle="1" w:styleId="11">
    <w:name w:val="Заголовок 1 Знак1"/>
    <w:basedOn w:val="a1"/>
    <w:link w:val="1"/>
    <w:rsid w:val="008D4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9">
    <w:name w:val="Normal (Web)"/>
    <w:basedOn w:val="a0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31">
    <w:name w:val="Заголовок 31"/>
    <w:basedOn w:val="a0"/>
    <w:link w:val="3"/>
    <w:qFormat/>
    <w:rsid w:val="00E908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customStyle="1" w:styleId="serp-urlmark">
    <w:name w:val="serp-url__mark"/>
    <w:basedOn w:val="a1"/>
    <w:qFormat/>
    <w:rsid w:val="00E90894"/>
  </w:style>
  <w:style w:type="character" w:customStyle="1" w:styleId="serp-urlitem">
    <w:name w:val="serp-url__item"/>
    <w:basedOn w:val="a1"/>
    <w:qFormat/>
    <w:rsid w:val="00E90894"/>
  </w:style>
  <w:style w:type="paragraph" w:styleId="32">
    <w:name w:val="Body Text Indent 3"/>
    <w:basedOn w:val="a0"/>
    <w:link w:val="33"/>
    <w:uiPriority w:val="99"/>
    <w:unhideWhenUsed/>
    <w:rsid w:val="00E9089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E90894"/>
    <w:rPr>
      <w:color w:val="00000A"/>
      <w:sz w:val="16"/>
      <w:szCs w:val="16"/>
    </w:rPr>
  </w:style>
  <w:style w:type="character" w:customStyle="1" w:styleId="40">
    <w:name w:val="Заголовок 4 Знак"/>
    <w:basedOn w:val="a1"/>
    <w:link w:val="4"/>
    <w:rsid w:val="003832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3832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a">
    <w:name w:val="Body Text Indent"/>
    <w:basedOn w:val="a0"/>
    <w:link w:val="afb"/>
    <w:rsid w:val="003832F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rsid w:val="00383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0"/>
    <w:link w:val="afd"/>
    <w:uiPriority w:val="99"/>
    <w:semiHidden/>
    <w:rsid w:val="003832F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semiHidden/>
    <w:rsid w:val="003832F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t">
    <w:name w:val="txt"/>
    <w:basedOn w:val="a0"/>
    <w:rsid w:val="003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e">
    <w:name w:val="annotation text"/>
    <w:basedOn w:val="a0"/>
    <w:link w:val="aff"/>
    <w:uiPriority w:val="99"/>
    <w:rsid w:val="003832FF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uiPriority w:val="99"/>
    <w:rsid w:val="003832F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832FF"/>
    <w:pPr>
      <w:numPr>
        <w:numId w:val="20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3832FF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3832FF"/>
    <w:rPr>
      <w:color w:val="605E5C"/>
      <w:shd w:val="clear" w:color="auto" w:fill="E1DFDD"/>
    </w:rPr>
  </w:style>
  <w:style w:type="paragraph" w:customStyle="1" w:styleId="Pa15">
    <w:name w:val="Pa15"/>
    <w:basedOn w:val="Default"/>
    <w:next w:val="Default"/>
    <w:uiPriority w:val="99"/>
    <w:rsid w:val="003832FF"/>
    <w:pPr>
      <w:autoSpaceDE w:val="0"/>
      <w:autoSpaceDN w:val="0"/>
      <w:adjustRightInd w:val="0"/>
      <w:spacing w:line="201" w:lineRule="atLeast"/>
    </w:pPr>
    <w:rPr>
      <w:rFonts w:ascii="PetersburgC" w:eastAsiaTheme="minorHAnsi" w:hAnsi="PetersburgC" w:cstheme="minorBidi"/>
      <w:color w:val="auto"/>
    </w:rPr>
  </w:style>
  <w:style w:type="character" w:customStyle="1" w:styleId="ad">
    <w:name w:val="Абзац списка Знак"/>
    <w:link w:val="ac"/>
    <w:uiPriority w:val="34"/>
    <w:rsid w:val="003832FF"/>
    <w:rPr>
      <w:color w:val="00000A"/>
      <w:sz w:val="22"/>
    </w:rPr>
  </w:style>
  <w:style w:type="paragraph" w:customStyle="1" w:styleId="book-paragraph">
    <w:name w:val="book-paragraph"/>
    <w:basedOn w:val="a0"/>
    <w:rsid w:val="003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a0">
    <w:name w:val="Pa0"/>
    <w:basedOn w:val="Default"/>
    <w:next w:val="Default"/>
    <w:rsid w:val="003832FF"/>
    <w:pPr>
      <w:suppressAutoHyphens/>
      <w:autoSpaceDE w:val="0"/>
      <w:spacing w:line="241" w:lineRule="atLeast"/>
    </w:pPr>
    <w:rPr>
      <w:rFonts w:ascii="Myriad Pro" w:eastAsia="Arial" w:hAnsi="Myriad Pro"/>
      <w:color w:val="auto"/>
      <w:lang w:eastAsia="ar-SA"/>
    </w:rPr>
  </w:style>
  <w:style w:type="paragraph" w:customStyle="1" w:styleId="61">
    <w:name w:val="Заголовок №61"/>
    <w:basedOn w:val="a0"/>
    <w:qFormat/>
    <w:rsid w:val="003832FF"/>
    <w:pPr>
      <w:widowControl w:val="0"/>
      <w:shd w:val="clear" w:color="auto" w:fill="FFFFFF"/>
      <w:spacing w:before="140" w:after="140" w:line="264" w:lineRule="exact"/>
      <w:outlineLvl w:val="5"/>
    </w:pPr>
    <w:rPr>
      <w:rFonts w:ascii="Century Gothic" w:eastAsia="Times New Roman" w:hAnsi="Century Gothic" w:cs="Times New Roman"/>
      <w:b/>
      <w:bCs/>
      <w:color w:val="auto"/>
      <w:lang w:eastAsia="ru-RU"/>
    </w:rPr>
  </w:style>
  <w:style w:type="paragraph" w:customStyle="1" w:styleId="210">
    <w:name w:val="Основной текст (2)1"/>
    <w:basedOn w:val="a0"/>
    <w:qFormat/>
    <w:rsid w:val="003832FF"/>
    <w:pPr>
      <w:widowControl w:val="0"/>
      <w:shd w:val="clear" w:color="auto" w:fill="FFFFFF"/>
      <w:spacing w:after="0" w:line="180" w:lineRule="exact"/>
      <w:ind w:hanging="600"/>
      <w:jc w:val="both"/>
    </w:pPr>
    <w:rPr>
      <w:rFonts w:ascii="Bookman Old Style" w:eastAsia="Times New Roman" w:hAnsi="Bookman Old Style" w:cs="Times New Roman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12909" TargetMode="External"/><Relationship Id="rId13" Type="http://schemas.openxmlformats.org/officeDocument/2006/relationships/hyperlink" Target="http://biblioclub.ru/index.php?page=book&amp;id=481633" TargetMode="External"/><Relationship Id="rId18" Type="http://schemas.openxmlformats.org/officeDocument/2006/relationships/hyperlink" Target="http://edu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elib.gnpb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ashabnp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1194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448168" TargetMode="External"/><Relationship Id="rId19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50639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6B95-A965-4C7F-A301-8EE9957A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Наталья Александровна Ишмуратова</cp:lastModifiedBy>
  <cp:revision>8</cp:revision>
  <cp:lastPrinted>2019-07-12T13:34:00Z</cp:lastPrinted>
  <dcterms:created xsi:type="dcterms:W3CDTF">2021-12-06T06:31:00Z</dcterms:created>
  <dcterms:modified xsi:type="dcterms:W3CDTF">2023-05-10T11:47:00Z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