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947E54">
        <w:trPr>
          <w:trHeight w:val="137"/>
        </w:trPr>
        <w:tc>
          <w:tcPr>
            <w:tcW w:w="9645" w:type="dxa"/>
          </w:tcPr>
          <w:p w:rsidR="00947E54" w:rsidRPr="008F106F" w:rsidRDefault="00947E5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Кафедра социально-культурного сервиса и туризма</w:t>
            </w: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47E54" w:rsidRDefault="00947E54">
            <w:pPr>
              <w:ind w:left="3541" w:firstLine="2129"/>
            </w:pPr>
            <w:r>
              <w:t>УТВЕРЖДАЮ</w:t>
            </w:r>
          </w:p>
          <w:p w:rsidR="00947E54" w:rsidRDefault="00947E54">
            <w:pPr>
              <w:ind w:left="3541" w:firstLine="2129"/>
            </w:pPr>
            <w:r>
              <w:t>Проректор</w:t>
            </w:r>
          </w:p>
          <w:p w:rsidR="00947E54" w:rsidRDefault="00947E54">
            <w:pPr>
              <w:ind w:left="3541" w:firstLine="2129"/>
            </w:pPr>
            <w:r>
              <w:t>по учебной и воспитательной</w:t>
            </w:r>
          </w:p>
          <w:p w:rsidR="00947E54" w:rsidRDefault="00947E54">
            <w:pPr>
              <w:ind w:left="3541" w:firstLine="2129"/>
            </w:pPr>
            <w:r>
              <w:t>работе</w:t>
            </w:r>
          </w:p>
          <w:p w:rsidR="00947E54" w:rsidRDefault="00947E54">
            <w:pPr>
              <w:ind w:left="3541" w:firstLine="2129"/>
            </w:pPr>
            <w:r>
              <w:t>д.фил.н., профессор</w:t>
            </w:r>
          </w:p>
          <w:p w:rsidR="00947E54" w:rsidRDefault="00947E54">
            <w:pPr>
              <w:ind w:left="3541" w:firstLine="2129"/>
            </w:pPr>
            <w:r>
              <w:t>________________ Т.В. Мальцева</w:t>
            </w:r>
          </w:p>
          <w:p w:rsidR="00947E54" w:rsidRDefault="00947E54">
            <w:pPr>
              <w:ind w:left="3541" w:firstLine="2129"/>
            </w:pPr>
            <w:r>
              <w:t>«____» ____________20___ г.</w:t>
            </w: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ind w:left="4180"/>
              <w:jc w:val="right"/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947E54" w:rsidRDefault="00947E5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47E54" w:rsidRDefault="00947E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Б1.В.ДВ.09.01 </w:t>
            </w:r>
            <w:r w:rsidRPr="006A4320">
              <w:rPr>
                <w:b/>
                <w:bCs/>
                <w:sz w:val="28"/>
                <w:szCs w:val="28"/>
              </w:rPr>
              <w:t xml:space="preserve">ТУРИСТСКИЕ И РЕКРЕАЦИОННЫЕ </w:t>
            </w:r>
          </w:p>
          <w:p w:rsidR="00947E54" w:rsidRDefault="00947E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ЦЕНТРЫ ЕВРОПЫ И АЗИИ</w:t>
            </w: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>
            <w:pPr>
              <w:tabs>
                <w:tab w:val="right" w:leader="underscore" w:pos="8505"/>
              </w:tabs>
            </w:pPr>
          </w:p>
          <w:p w:rsidR="00947E54" w:rsidRDefault="00947E54" w:rsidP="007D657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947E54" w:rsidRDefault="00947E54" w:rsidP="007D657F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947E54" w:rsidRPr="00AB53AC" w:rsidRDefault="00947E54" w:rsidP="007D657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947E54" w:rsidRPr="00AB53AC" w:rsidRDefault="00947E54" w:rsidP="00AB53AC">
            <w:pPr>
              <w:rPr>
                <w:b/>
                <w:bCs/>
                <w:i/>
                <w:iCs/>
              </w:rPr>
            </w:pPr>
          </w:p>
          <w:p w:rsidR="00947E54" w:rsidRDefault="00947E54">
            <w:pPr>
              <w:rPr>
                <w:b/>
                <w:bCs/>
                <w:i/>
                <w:iCs/>
              </w:rPr>
            </w:pPr>
          </w:p>
          <w:p w:rsidR="00947E54" w:rsidRDefault="00947E54">
            <w:pPr>
              <w:rPr>
                <w:b/>
                <w:bCs/>
                <w:i/>
                <w:iCs/>
              </w:rPr>
            </w:pPr>
          </w:p>
          <w:p w:rsidR="00947E54" w:rsidRDefault="00947E54">
            <w:pPr>
              <w:jc w:val="center"/>
              <w:rPr>
                <w:b/>
                <w:bCs/>
              </w:rPr>
            </w:pPr>
          </w:p>
          <w:p w:rsidR="00947E54" w:rsidRDefault="00947E54">
            <w:pPr>
              <w:jc w:val="center"/>
              <w:rPr>
                <w:b/>
                <w:bCs/>
              </w:rPr>
            </w:pPr>
          </w:p>
          <w:p w:rsidR="00947E54" w:rsidRDefault="00947E54">
            <w:pPr>
              <w:jc w:val="center"/>
            </w:pPr>
          </w:p>
          <w:p w:rsidR="00947E54" w:rsidRDefault="00947E54">
            <w:pPr>
              <w:jc w:val="center"/>
            </w:pPr>
          </w:p>
          <w:p w:rsidR="00947E54" w:rsidRDefault="00947E54" w:rsidP="007D657F"/>
          <w:p w:rsidR="00947E54" w:rsidRDefault="00947E54">
            <w:pPr>
              <w:jc w:val="center"/>
            </w:pPr>
          </w:p>
          <w:p w:rsidR="00947E54" w:rsidRDefault="00947E54"/>
          <w:p w:rsidR="00947E54" w:rsidRDefault="00947E54">
            <w:pPr>
              <w:jc w:val="center"/>
            </w:pPr>
            <w:r>
              <w:t>г. Санкт-Петербург</w:t>
            </w:r>
          </w:p>
          <w:p w:rsidR="00947E54" w:rsidRDefault="00947E54">
            <w:pPr>
              <w:jc w:val="center"/>
            </w:pPr>
            <w:r>
              <w:t>20__ г.</w:t>
            </w:r>
          </w:p>
          <w:p w:rsidR="00947E54" w:rsidRDefault="00947E54" w:rsidP="006A4320"/>
        </w:tc>
      </w:tr>
    </w:tbl>
    <w:p w:rsidR="00947E54" w:rsidRPr="00B47B5C" w:rsidRDefault="00947E54" w:rsidP="00B47B5C">
      <w:pPr>
        <w:jc w:val="center"/>
        <w:rPr>
          <w:b/>
          <w:bCs/>
          <w:color w:val="000000"/>
          <w:sz w:val="28"/>
          <w:szCs w:val="28"/>
        </w:rPr>
      </w:pPr>
      <w:r w:rsidRPr="00B47B5C">
        <w:rPr>
          <w:b/>
          <w:bCs/>
          <w:color w:val="000000"/>
          <w:sz w:val="28"/>
          <w:szCs w:val="28"/>
        </w:rPr>
        <w:t>Лист согласования рабочей программы</w:t>
      </w:r>
    </w:p>
    <w:p w:rsidR="00947E54" w:rsidRDefault="00947E54" w:rsidP="00856099">
      <w:pPr>
        <w:spacing w:line="276" w:lineRule="auto"/>
        <w:ind w:firstLine="527"/>
        <w:jc w:val="both"/>
      </w:pPr>
    </w:p>
    <w:p w:rsidR="00947E54" w:rsidRDefault="00947E54" w:rsidP="00856099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947E54" w:rsidRPr="00B47B5C" w:rsidRDefault="00947E54" w:rsidP="00B47B5C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947E54" w:rsidRDefault="00947E54" w:rsidP="00856099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947E54" w:rsidRPr="00856099" w:rsidRDefault="00947E54" w:rsidP="00856099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F47F67">
      <w:pPr>
        <w:pStyle w:val="ab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947E54" w:rsidRDefault="00947E54" w:rsidP="00F47F67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Составитель</w:t>
      </w:r>
      <w:r>
        <w:rPr>
          <w:sz w:val="24"/>
          <w:szCs w:val="24"/>
        </w:rPr>
        <w:t>: канд. пед. наук, доцент кафедры СКСиТ</w:t>
      </w:r>
      <w:r w:rsidRPr="00356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Каминская Н.Д.  </w:t>
      </w:r>
    </w:p>
    <w:p w:rsidR="00947E54" w:rsidRDefault="00947E54" w:rsidP="006A4320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947E54" w:rsidRDefault="00947E54" w:rsidP="006A4320">
      <w:pPr>
        <w:jc w:val="both"/>
        <w:rPr>
          <w:b/>
          <w:bCs/>
        </w:rPr>
      </w:pPr>
    </w:p>
    <w:p w:rsidR="00947E54" w:rsidRDefault="00947E54" w:rsidP="006A4320">
      <w:pPr>
        <w:jc w:val="both"/>
      </w:pPr>
      <w:r>
        <w:t xml:space="preserve">Рассмотрено на заседании кафедры социально-культурного сервиса и туризма </w:t>
      </w:r>
    </w:p>
    <w:p w:rsidR="00947E54" w:rsidRDefault="00947E54" w:rsidP="006A4320">
      <w:pPr>
        <w:jc w:val="both"/>
      </w:pPr>
      <w:r>
        <w:t>29.08.2017</w:t>
      </w:r>
      <w:r w:rsidRPr="00297AC2">
        <w:t xml:space="preserve"> г. (протокол №1,</w:t>
      </w:r>
      <w:r>
        <w:t xml:space="preserve"> от «29» августа 2017</w:t>
      </w:r>
      <w:r w:rsidRPr="00297AC2">
        <w:t xml:space="preserve"> г.).</w:t>
      </w:r>
    </w:p>
    <w:p w:rsidR="00947E54" w:rsidRDefault="00947E54" w:rsidP="006A4320">
      <w:pPr>
        <w:jc w:val="both"/>
      </w:pPr>
    </w:p>
    <w:p w:rsidR="00947E54" w:rsidRDefault="00947E54" w:rsidP="006A4320">
      <w:pPr>
        <w:jc w:val="both"/>
      </w:pPr>
      <w:r>
        <w:t>Соответствует требованиям к содержанию, структуре, оформлению.</w:t>
      </w:r>
    </w:p>
    <w:p w:rsidR="00947E54" w:rsidRDefault="00947E54" w:rsidP="006A4320">
      <w:pPr>
        <w:jc w:val="both"/>
      </w:pPr>
    </w:p>
    <w:p w:rsidR="00947E54" w:rsidRDefault="00947E54" w:rsidP="006A4320">
      <w:pPr>
        <w:jc w:val="both"/>
      </w:pPr>
      <w:r>
        <w:t>Заведующий кафедрой СКСиТ ___________ Гаджиева Е.А.</w:t>
      </w:r>
    </w:p>
    <w:p w:rsidR="00947E54" w:rsidRDefault="00947E54" w:rsidP="006A4320">
      <w:pPr>
        <w:jc w:val="both"/>
      </w:pPr>
    </w:p>
    <w:p w:rsidR="00947E54" w:rsidRDefault="00947E54" w:rsidP="006A4320">
      <w:pPr>
        <w:jc w:val="both"/>
      </w:pPr>
    </w:p>
    <w:p w:rsidR="00947E54" w:rsidRDefault="00947E54" w:rsidP="006A4320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947E54" w:rsidRDefault="00947E54" w:rsidP="006A43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7E54" w:rsidRDefault="00947E54" w:rsidP="006A432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947E54" w:rsidRDefault="00947E54" w:rsidP="006A4320">
      <w:pPr>
        <w:widowControl w:val="0"/>
        <w:spacing w:line="360" w:lineRule="auto"/>
        <w:jc w:val="both"/>
      </w:pPr>
      <w:r>
        <w:t>Согласовано:</w:t>
      </w:r>
    </w:p>
    <w:p w:rsidR="00947E54" w:rsidRDefault="00947E54" w:rsidP="006A4320">
      <w:pPr>
        <w:widowControl w:val="0"/>
        <w:spacing w:line="360" w:lineRule="auto"/>
        <w:jc w:val="both"/>
      </w:pPr>
      <w:r>
        <w:t>Зав. библиотекой ________________  М.Е. Харитонова</w:t>
      </w:r>
    </w:p>
    <w:p w:rsidR="00947E54" w:rsidRDefault="00947E54" w:rsidP="006A4320">
      <w:pPr>
        <w:jc w:val="both"/>
      </w:pPr>
    </w:p>
    <w:p w:rsidR="00947E54" w:rsidRDefault="00947E54" w:rsidP="006A4320">
      <w:pPr>
        <w:spacing w:line="360" w:lineRule="auto"/>
      </w:pPr>
      <w:r>
        <w:t>Рекомендовано к использованию в учебном процессе</w:t>
      </w: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6A4320">
      <w:pPr>
        <w:tabs>
          <w:tab w:val="left" w:pos="708"/>
        </w:tabs>
        <w:rPr>
          <w:b/>
          <w:bCs/>
        </w:rPr>
      </w:pPr>
    </w:p>
    <w:p w:rsidR="00947E54" w:rsidRDefault="00947E54" w:rsidP="00823E11">
      <w:pPr>
        <w:spacing w:line="360" w:lineRule="auto"/>
        <w:jc w:val="both"/>
      </w:pPr>
    </w:p>
    <w:p w:rsidR="00947E54" w:rsidRDefault="00947E54" w:rsidP="00823E11">
      <w:pPr>
        <w:spacing w:line="360" w:lineRule="auto"/>
        <w:jc w:val="both"/>
        <w:rPr>
          <w:b/>
          <w:bCs/>
        </w:rPr>
      </w:pPr>
    </w:p>
    <w:p w:rsidR="00947E54" w:rsidRDefault="00947E54" w:rsidP="00823E11">
      <w:pPr>
        <w:spacing w:line="360" w:lineRule="auto"/>
        <w:jc w:val="both"/>
        <w:rPr>
          <w:b/>
          <w:bCs/>
        </w:rPr>
      </w:pPr>
    </w:p>
    <w:p w:rsidR="00947E54" w:rsidRPr="009D4AC2" w:rsidRDefault="00947E54" w:rsidP="00823E11">
      <w:pPr>
        <w:spacing w:line="360" w:lineRule="auto"/>
        <w:jc w:val="both"/>
        <w:rPr>
          <w:b/>
          <w:bCs/>
        </w:rPr>
      </w:pPr>
      <w:r w:rsidRPr="009D4AC2">
        <w:rPr>
          <w:b/>
          <w:bCs/>
        </w:rPr>
        <w:lastRenderedPageBreak/>
        <w:t xml:space="preserve">1. </w:t>
      </w:r>
      <w:r w:rsidRPr="00A364FE">
        <w:rPr>
          <w:b/>
          <w:bCs/>
        </w:rPr>
        <w:t>Перечень планируемых результатов обучения по дисциплине</w:t>
      </w:r>
    </w:p>
    <w:p w:rsidR="00947E54" w:rsidRPr="00856099" w:rsidRDefault="00947E54" w:rsidP="00856099">
      <w:pPr>
        <w:pStyle w:val="a"/>
        <w:numPr>
          <w:ilvl w:val="0"/>
          <w:numId w:val="0"/>
        </w:numPr>
        <w:spacing w:line="360" w:lineRule="auto"/>
      </w:pPr>
      <w:r w:rsidRPr="009D4AC2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947E54" w:rsidRPr="0080711F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№</w:t>
            </w:r>
          </w:p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Индекс компетенции</w:t>
            </w:r>
          </w:p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947E54" w:rsidRPr="0080711F" w:rsidRDefault="00947E54" w:rsidP="00304EEB">
            <w:pPr>
              <w:pStyle w:val="a5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 xml:space="preserve">Содержание компетенции </w:t>
            </w:r>
          </w:p>
          <w:p w:rsidR="00947E54" w:rsidRPr="0080711F" w:rsidRDefault="00947E54" w:rsidP="00304EEB">
            <w:pPr>
              <w:pStyle w:val="a5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947E54" w:rsidRPr="0080711F">
        <w:trPr>
          <w:trHeight w:val="234"/>
        </w:trPr>
        <w:tc>
          <w:tcPr>
            <w:tcW w:w="675" w:type="dxa"/>
            <w:vMerge/>
          </w:tcPr>
          <w:p w:rsidR="00947E54" w:rsidRPr="0080711F" w:rsidRDefault="00947E54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E54" w:rsidRPr="0080711F" w:rsidRDefault="00947E54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47E54" w:rsidRPr="0080711F" w:rsidRDefault="00947E54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54" w:rsidRPr="0080711F" w:rsidRDefault="00947E54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владеть</w:t>
            </w:r>
          </w:p>
        </w:tc>
      </w:tr>
      <w:tr w:rsidR="00947E54" w:rsidRPr="0080711F">
        <w:trPr>
          <w:trHeight w:val="24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7E54" w:rsidRPr="0080711F" w:rsidRDefault="00947E54" w:rsidP="0080711F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7E54" w:rsidRPr="0080711F" w:rsidRDefault="00947E54" w:rsidP="0080711F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ОК-9</w:t>
            </w:r>
          </w:p>
          <w:p w:rsidR="00947E54" w:rsidRPr="0080711F" w:rsidRDefault="00947E54" w:rsidP="00807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7E54" w:rsidRPr="0080711F" w:rsidRDefault="00947E54" w:rsidP="0080711F">
            <w:pPr>
              <w:rPr>
                <w:sz w:val="20"/>
                <w:szCs w:val="20"/>
              </w:rPr>
            </w:pPr>
            <w:r w:rsidRPr="0080711F">
              <w:rPr>
                <w:sz w:val="20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947E54" w:rsidRPr="0080711F" w:rsidRDefault="00947E54" w:rsidP="00807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культурные, этнические и исторические особенности туристских центров Европы и Азии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47E54" w:rsidRPr="0080711F" w:rsidRDefault="00947E54" w:rsidP="00807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применять современные технологии</w:t>
            </w:r>
            <w:r w:rsidRPr="00CF35D6">
              <w:rPr>
                <w:color w:val="000000"/>
                <w:sz w:val="20"/>
                <w:szCs w:val="20"/>
              </w:rPr>
              <w:t xml:space="preserve"> туристско-экскурсионного обслуживания в туристских и рекреационных центрах Европы и Азии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47E54" w:rsidRPr="0080711F" w:rsidRDefault="00947E54" w:rsidP="007650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методами </w:t>
            </w:r>
            <w:r w:rsidRPr="007650C5">
              <w:rPr>
                <w:color w:val="000000"/>
                <w:sz w:val="20"/>
                <w:szCs w:val="20"/>
              </w:rPr>
              <w:t>организации туризма в туристских и рекреационных центрах Европы и Азии</w:t>
            </w:r>
          </w:p>
        </w:tc>
      </w:tr>
      <w:tr w:rsidR="00947E54" w:rsidRPr="0080711F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947E54" w:rsidRPr="0080711F" w:rsidRDefault="00947E54" w:rsidP="009F709E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947E54" w:rsidRPr="0080711F" w:rsidRDefault="00947E54" w:rsidP="009F7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947E54" w:rsidRPr="0080711F" w:rsidRDefault="00947E54" w:rsidP="009F709E">
            <w:pPr>
              <w:rPr>
                <w:sz w:val="20"/>
                <w:szCs w:val="20"/>
              </w:rPr>
            </w:pPr>
            <w:r w:rsidRPr="009F709E">
              <w:rPr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47E54" w:rsidRPr="005562EA" w:rsidRDefault="00947E54" w:rsidP="009F70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структуру и способы продвижения туристского продукта</w:t>
            </w:r>
            <w:r w:rsidRPr="005562EA">
              <w:rPr>
                <w:sz w:val="20"/>
                <w:szCs w:val="20"/>
              </w:rPr>
              <w:t>; циклы оздоровительно-рекреационного обслуживания; социально-демографические группы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47E54" w:rsidRPr="007F7524" w:rsidRDefault="00947E54" w:rsidP="009F709E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F7524">
              <w:rPr>
                <w:color w:val="000000"/>
                <w:sz w:val="20"/>
                <w:szCs w:val="20"/>
              </w:rPr>
              <w:t>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47E54" w:rsidRPr="005562EA" w:rsidRDefault="00947E54" w:rsidP="009F709E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навыками конструирования и продвижения туристского продукта и циклов оздоровительно-рекреационного обслуживания</w:t>
            </w:r>
          </w:p>
        </w:tc>
      </w:tr>
    </w:tbl>
    <w:p w:rsidR="00947E54" w:rsidRPr="009D4AC2" w:rsidRDefault="00947E54" w:rsidP="00823E11">
      <w:pPr>
        <w:rPr>
          <w:rFonts w:ascii="Tahoma" w:hAnsi="Tahoma" w:cs="Tahoma"/>
          <w:color w:val="000000"/>
        </w:rPr>
      </w:pPr>
    </w:p>
    <w:p w:rsidR="00947E54" w:rsidRPr="009D4AC2" w:rsidRDefault="00947E54" w:rsidP="00823E11">
      <w:pPr>
        <w:rPr>
          <w:b/>
          <w:bCs/>
        </w:rPr>
      </w:pPr>
    </w:p>
    <w:p w:rsidR="00947E54" w:rsidRPr="009D4AC2" w:rsidRDefault="00947E54" w:rsidP="00823E11">
      <w:r>
        <w:rPr>
          <w:b/>
          <w:bCs/>
        </w:rPr>
        <w:t xml:space="preserve">2. Место дисциплины </w:t>
      </w:r>
      <w:r w:rsidRPr="009D4AC2">
        <w:rPr>
          <w:b/>
          <w:bCs/>
        </w:rPr>
        <w:t xml:space="preserve">в структуре ОП: </w:t>
      </w:r>
    </w:p>
    <w:p w:rsidR="00947E54" w:rsidRDefault="00947E54" w:rsidP="00B47B5C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  <w:u w:val="single"/>
        </w:rPr>
      </w:pPr>
    </w:p>
    <w:p w:rsidR="00947E54" w:rsidRDefault="00947E54" w:rsidP="00490D6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8D3753">
        <w:rPr>
          <w:color w:val="auto"/>
          <w:sz w:val="24"/>
          <w:szCs w:val="24"/>
        </w:rPr>
        <w:t xml:space="preserve">: подготовить выпускника, обладающего знаниями о системных принципах технологии и организации </w:t>
      </w:r>
      <w:r>
        <w:rPr>
          <w:color w:val="auto"/>
          <w:sz w:val="24"/>
          <w:szCs w:val="24"/>
        </w:rPr>
        <w:t>туризма в туристских и рекреационных центрах Европы и Азии; профессиональными компетенциями, необходимыми в процессе проектирования и оказания услуг в туристских и гостиничных предприятиях данных центров.</w:t>
      </w:r>
    </w:p>
    <w:p w:rsidR="00947E54" w:rsidRPr="00504CED" w:rsidRDefault="00947E54" w:rsidP="006901D9">
      <w:pPr>
        <w:ind w:firstLine="709"/>
        <w:jc w:val="both"/>
      </w:pPr>
      <w:r w:rsidRPr="00504CED">
        <w:rPr>
          <w:u w:val="single"/>
        </w:rPr>
        <w:t>Задачи</w:t>
      </w:r>
      <w:r w:rsidRPr="00504CED">
        <w:t>:</w:t>
      </w:r>
    </w:p>
    <w:p w:rsidR="00947E54" w:rsidRDefault="00947E54" w:rsidP="00D2242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E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D22426">
        <w:rPr>
          <w:rFonts w:ascii="Times New Roman" w:hAnsi="Times New Roman" w:cs="Times New Roman"/>
          <w:sz w:val="24"/>
          <w:szCs w:val="24"/>
        </w:rPr>
        <w:t>культурные, этнические и исторические особенности туристских центров Европы и Азии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E54" w:rsidRDefault="00947E54" w:rsidP="00D2242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D22426">
        <w:rPr>
          <w:rFonts w:ascii="Times New Roman" w:hAnsi="Times New Roman" w:cs="Times New Roman"/>
          <w:sz w:val="24"/>
          <w:szCs w:val="24"/>
        </w:rPr>
        <w:t>структуру и способы продвижения туристского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E54" w:rsidRPr="00161416" w:rsidRDefault="00947E54" w:rsidP="00161416">
      <w:pPr>
        <w:numPr>
          <w:ilvl w:val="0"/>
          <w:numId w:val="3"/>
        </w:numPr>
        <w:rPr>
          <w:lang w:eastAsia="en-US"/>
        </w:rPr>
      </w:pPr>
      <w:r w:rsidRPr="00161416">
        <w:rPr>
          <w:lang w:eastAsia="en-US"/>
        </w:rPr>
        <w:t>изучить духовно-нравственные ценности, историческое наследие и поликультурные традиции в страна</w:t>
      </w:r>
      <w:r>
        <w:rPr>
          <w:lang w:eastAsia="en-US"/>
        </w:rPr>
        <w:t>х Европы и Азии</w:t>
      </w:r>
      <w:r w:rsidRPr="00161416">
        <w:rPr>
          <w:lang w:eastAsia="en-US"/>
        </w:rPr>
        <w:t>;</w:t>
      </w:r>
    </w:p>
    <w:p w:rsidR="00947E54" w:rsidRDefault="00947E54" w:rsidP="00D22426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сформировать умения использования </w:t>
      </w:r>
      <w:r w:rsidRPr="00D22426">
        <w:rPr>
          <w:color w:val="auto"/>
          <w:sz w:val="24"/>
          <w:szCs w:val="24"/>
        </w:rPr>
        <w:t>современ</w:t>
      </w:r>
      <w:r>
        <w:rPr>
          <w:color w:val="auto"/>
          <w:sz w:val="24"/>
          <w:szCs w:val="24"/>
        </w:rPr>
        <w:t>ных технологий</w:t>
      </w:r>
      <w:r w:rsidRPr="00D22426">
        <w:rPr>
          <w:color w:val="auto"/>
          <w:sz w:val="24"/>
          <w:szCs w:val="24"/>
        </w:rPr>
        <w:t xml:space="preserve"> туристско-экскурсионного обслуживания в туристских и рекреационных центрах Европы и Азии</w:t>
      </w:r>
      <w:r>
        <w:rPr>
          <w:color w:val="auto"/>
          <w:sz w:val="24"/>
          <w:szCs w:val="24"/>
        </w:rPr>
        <w:t>;</w:t>
      </w:r>
    </w:p>
    <w:p w:rsidR="00947E54" w:rsidRPr="008D3753" w:rsidRDefault="00947E54" w:rsidP="00D22426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овладеть </w:t>
      </w:r>
      <w:r w:rsidRPr="00D22426">
        <w:rPr>
          <w:color w:val="auto"/>
          <w:sz w:val="24"/>
          <w:szCs w:val="24"/>
        </w:rPr>
        <w:t>методами организации туризма в туристских и рекреационных центрах Европы и Азии</w:t>
      </w:r>
      <w:r>
        <w:rPr>
          <w:color w:val="auto"/>
          <w:sz w:val="24"/>
          <w:szCs w:val="24"/>
        </w:rPr>
        <w:t>;</w:t>
      </w:r>
    </w:p>
    <w:p w:rsidR="00947E54" w:rsidRPr="00F76DA7" w:rsidRDefault="00947E54" w:rsidP="00D22426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сформировать умения и навыки </w:t>
      </w:r>
      <w:r w:rsidRPr="00D22426">
        <w:rPr>
          <w:color w:val="auto"/>
          <w:sz w:val="24"/>
          <w:szCs w:val="24"/>
        </w:rPr>
        <w:t>навыками конструирования и продвижения туристского продукта и циклов оздоровительно-рекреационного обслуживания</w:t>
      </w:r>
      <w:r>
        <w:rPr>
          <w:color w:val="auto"/>
          <w:sz w:val="24"/>
          <w:szCs w:val="24"/>
        </w:rPr>
        <w:t xml:space="preserve"> с учетом </w:t>
      </w:r>
      <w:r w:rsidRPr="00D22426">
        <w:rPr>
          <w:color w:val="auto"/>
          <w:sz w:val="24"/>
          <w:szCs w:val="24"/>
        </w:rPr>
        <w:t>различных социально-демографических групп населения и туристов</w:t>
      </w:r>
      <w:r>
        <w:rPr>
          <w:color w:val="auto"/>
          <w:sz w:val="24"/>
          <w:szCs w:val="24"/>
        </w:rPr>
        <w:t>.</w:t>
      </w:r>
    </w:p>
    <w:p w:rsidR="00947E54" w:rsidRDefault="00947E54" w:rsidP="00823E11">
      <w:pPr>
        <w:spacing w:line="360" w:lineRule="auto"/>
        <w:rPr>
          <w:b/>
          <w:bCs/>
        </w:rPr>
      </w:pPr>
    </w:p>
    <w:p w:rsidR="00947E54" w:rsidRDefault="00947E54" w:rsidP="00B47B5C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947E54" w:rsidRDefault="00947E54" w:rsidP="005F18D5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_Hlk531148289"/>
      <w:r w:rsidRPr="003C4123">
        <w:t xml:space="preserve">Предшествующими изучению дисциплинами являются: История, География рекреационных систем и туризма, Всемирное природное и культурное наследие, Экономика рекреации и туризма, </w:t>
      </w:r>
      <w:r>
        <w:t>Основы геотуристики.</w:t>
      </w:r>
    </w:p>
    <w:p w:rsidR="00947E54" w:rsidRDefault="00947E54" w:rsidP="005F18D5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</w:t>
      </w:r>
      <w:r w:rsidRPr="003C4123">
        <w:t>выполнения заданий практик</w:t>
      </w:r>
      <w:r>
        <w:t xml:space="preserve"> (</w:t>
      </w:r>
      <w:r w:rsidRPr="006B6B8B">
        <w:t>Преддипломная практика</w:t>
      </w:r>
      <w:r>
        <w:t>)</w:t>
      </w:r>
      <w:r w:rsidRPr="003C4123">
        <w:t xml:space="preserve"> и </w:t>
      </w:r>
      <w:r>
        <w:t xml:space="preserve">выполнении </w:t>
      </w:r>
      <w:r w:rsidRPr="003C4123">
        <w:t>выпускной квалификационной работы (ВКР).</w:t>
      </w:r>
    </w:p>
    <w:bookmarkEnd w:id="0"/>
    <w:p w:rsidR="00947E54" w:rsidRPr="009D4AC2" w:rsidRDefault="00947E54" w:rsidP="00823E11">
      <w:pPr>
        <w:spacing w:line="360" w:lineRule="auto"/>
        <w:rPr>
          <w:b/>
          <w:bCs/>
        </w:rPr>
      </w:pPr>
    </w:p>
    <w:p w:rsidR="00947E54" w:rsidRPr="009D4AC2" w:rsidRDefault="00947E54" w:rsidP="00823E11">
      <w:pPr>
        <w:spacing w:line="360" w:lineRule="auto"/>
        <w:rPr>
          <w:b/>
          <w:bCs/>
        </w:rPr>
      </w:pPr>
      <w:r w:rsidRPr="009D4AC2">
        <w:rPr>
          <w:b/>
          <w:bCs/>
        </w:rPr>
        <w:t>3. Объем дисциплины и виды учебной работы</w:t>
      </w:r>
    </w:p>
    <w:p w:rsidR="00947E54" w:rsidRDefault="00947E54" w:rsidP="00597E51">
      <w:pPr>
        <w:ind w:firstLine="720"/>
        <w:jc w:val="both"/>
      </w:pPr>
      <w:r w:rsidRPr="009D4AC2">
        <w:t xml:space="preserve">Общая трудоемкость освоения дисциплины составляет </w:t>
      </w:r>
      <w:r>
        <w:t>4 зачетные</w:t>
      </w:r>
      <w:r w:rsidRPr="009D4AC2">
        <w:t xml:space="preserve"> единицы, </w:t>
      </w:r>
      <w:r>
        <w:t xml:space="preserve">144 академических часов </w:t>
      </w:r>
      <w:r w:rsidRPr="00891535">
        <w:t>(1 зачетная единица соответствует 36 академическим часам).</w:t>
      </w:r>
    </w:p>
    <w:p w:rsidR="00947E54" w:rsidRPr="009D4AC2" w:rsidRDefault="00947E54" w:rsidP="001A3ABB">
      <w:pPr>
        <w:ind w:firstLine="720"/>
        <w:jc w:val="center"/>
      </w:pPr>
      <w:r w:rsidRPr="001A3ABB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947E54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947E54" w:rsidRPr="00F57A48" w:rsidRDefault="00947E54" w:rsidP="0080711F">
            <w:pPr>
              <w:pStyle w:val="a5"/>
              <w:jc w:val="center"/>
            </w:pPr>
            <w:r w:rsidRPr="00F57A48">
              <w:t>Вид учебной работы</w:t>
            </w:r>
          </w:p>
          <w:p w:rsidR="00947E54" w:rsidRPr="00F57A48" w:rsidRDefault="00947E54" w:rsidP="0080711F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947E54" w:rsidRPr="00F57A48" w:rsidRDefault="00947E54" w:rsidP="0080711F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947E54" w:rsidRPr="00F57A48">
        <w:trPr>
          <w:trHeight w:val="234"/>
          <w:jc w:val="center"/>
        </w:trPr>
        <w:tc>
          <w:tcPr>
            <w:tcW w:w="5070" w:type="dxa"/>
            <w:vMerge/>
          </w:tcPr>
          <w:p w:rsidR="00947E54" w:rsidRPr="00F57A48" w:rsidRDefault="00947E54" w:rsidP="0080711F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4" w:rsidRPr="00F57A48" w:rsidRDefault="00947E54" w:rsidP="0080711F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947E54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947E54" w:rsidRPr="00F57A48" w:rsidRDefault="00947E54" w:rsidP="0080711F">
            <w:r w:rsidRPr="00891535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947E54" w:rsidRPr="00F57A48" w:rsidRDefault="00947E54" w:rsidP="0080711F">
            <w:pPr>
              <w:jc w:val="center"/>
            </w:pPr>
            <w:r>
              <w:t>20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Pr="00F57A48" w:rsidRDefault="00947E54" w:rsidP="0080711F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947E54" w:rsidRPr="00F57A48" w:rsidRDefault="00947E54" w:rsidP="0080711F">
            <w:pPr>
              <w:pStyle w:val="a5"/>
              <w:jc w:val="center"/>
            </w:pP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Pr="00F57A48" w:rsidRDefault="00947E54" w:rsidP="0080711F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947E54" w:rsidRPr="00F57A48" w:rsidRDefault="00947E54" w:rsidP="0080711F">
            <w:pPr>
              <w:pStyle w:val="a5"/>
              <w:jc w:val="center"/>
            </w:pPr>
            <w:r>
              <w:t>6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Pr="00F57A48" w:rsidRDefault="00947E54" w:rsidP="001A3ABB">
            <w:pPr>
              <w:pStyle w:val="a5"/>
            </w:pPr>
            <w:r>
              <w:t>Практические занятия</w:t>
            </w:r>
          </w:p>
        </w:tc>
        <w:tc>
          <w:tcPr>
            <w:tcW w:w="2853" w:type="dxa"/>
          </w:tcPr>
          <w:p w:rsidR="00947E54" w:rsidRPr="00F57A48" w:rsidRDefault="00947E54" w:rsidP="0080711F">
            <w:pPr>
              <w:pStyle w:val="a5"/>
              <w:jc w:val="center"/>
            </w:pPr>
            <w:r>
              <w:t>14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947E54" w:rsidRPr="00F57A48" w:rsidRDefault="00947E54" w:rsidP="0080711F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947E54" w:rsidRPr="00F57A48" w:rsidRDefault="00947E54" w:rsidP="0080711F">
            <w:pPr>
              <w:pStyle w:val="a5"/>
              <w:jc w:val="center"/>
            </w:pPr>
            <w:r>
              <w:t>120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947E54" w:rsidRDefault="00947E54" w:rsidP="008915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53" w:type="dxa"/>
            <w:shd w:val="clear" w:color="auto" w:fill="D9D9D9"/>
          </w:tcPr>
          <w:p w:rsidR="00947E54" w:rsidRPr="00F57A48" w:rsidRDefault="00947E54" w:rsidP="00891535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Pr="00BB0C0C" w:rsidRDefault="00947E54" w:rsidP="00891535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947E54" w:rsidRPr="00F57A48" w:rsidRDefault="00947E54" w:rsidP="00891535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947E54" w:rsidRPr="00F57A48" w:rsidRDefault="00947E54" w:rsidP="0089153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947E54" w:rsidRPr="00F57A48" w:rsidRDefault="00947E54" w:rsidP="00891535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947E54" w:rsidRPr="007F18F6" w:rsidRDefault="00947E54" w:rsidP="00891535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947E54" w:rsidRPr="007F18F6" w:rsidRDefault="00947E54" w:rsidP="00891535">
            <w:pPr>
              <w:pStyle w:val="a5"/>
              <w:jc w:val="center"/>
            </w:pPr>
            <w:r>
              <w:t>-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Pr="007F18F6" w:rsidRDefault="00947E54" w:rsidP="00891535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947E54" w:rsidRPr="007F18F6" w:rsidRDefault="00947E54" w:rsidP="00891535">
            <w:pPr>
              <w:pStyle w:val="a5"/>
              <w:jc w:val="center"/>
            </w:pPr>
            <w:r>
              <w:t>-</w:t>
            </w:r>
          </w:p>
        </w:tc>
      </w:tr>
      <w:tr w:rsidR="00947E54" w:rsidRPr="00F57A48">
        <w:trPr>
          <w:jc w:val="center"/>
        </w:trPr>
        <w:tc>
          <w:tcPr>
            <w:tcW w:w="5070" w:type="dxa"/>
          </w:tcPr>
          <w:p w:rsidR="00947E54" w:rsidRDefault="00947E54" w:rsidP="00891535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947E54" w:rsidRPr="007F18F6" w:rsidRDefault="00947E54" w:rsidP="00891535">
            <w:pPr>
              <w:pStyle w:val="a5"/>
              <w:jc w:val="center"/>
            </w:pPr>
            <w:r>
              <w:t>-</w:t>
            </w:r>
          </w:p>
        </w:tc>
      </w:tr>
      <w:tr w:rsidR="00947E54" w:rsidRPr="00F57A48">
        <w:trPr>
          <w:trHeight w:val="443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947E54" w:rsidRPr="00F57A48" w:rsidRDefault="00947E54" w:rsidP="0080711F">
            <w:pPr>
              <w:pStyle w:val="a5"/>
            </w:pPr>
            <w:r w:rsidRPr="00891535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947E54" w:rsidRPr="00F57A48" w:rsidRDefault="00947E54" w:rsidP="00891535">
            <w:pPr>
              <w:pStyle w:val="a5"/>
              <w:jc w:val="center"/>
            </w:pPr>
            <w:r>
              <w:t>144/4</w:t>
            </w:r>
          </w:p>
        </w:tc>
      </w:tr>
    </w:tbl>
    <w:p w:rsidR="00947E54" w:rsidRPr="009D4AC2" w:rsidRDefault="00947E54" w:rsidP="00823E11">
      <w:pPr>
        <w:jc w:val="both"/>
        <w:rPr>
          <w:b/>
          <w:bCs/>
        </w:rPr>
      </w:pPr>
    </w:p>
    <w:p w:rsidR="00947E54" w:rsidRPr="009D4AC2" w:rsidRDefault="00947E54" w:rsidP="00823E11">
      <w:pPr>
        <w:spacing w:line="360" w:lineRule="auto"/>
        <w:rPr>
          <w:b/>
          <w:bCs/>
        </w:rPr>
      </w:pPr>
      <w:r w:rsidRPr="009D4AC2">
        <w:rPr>
          <w:b/>
          <w:bCs/>
        </w:rPr>
        <w:t>4. Содержание дисциплины</w:t>
      </w:r>
    </w:p>
    <w:p w:rsidR="00947E54" w:rsidRPr="00A67125" w:rsidRDefault="00947E54" w:rsidP="00A67125">
      <w:pPr>
        <w:ind w:firstLine="709"/>
        <w:jc w:val="both"/>
      </w:pPr>
      <w:r w:rsidRPr="00A67125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47E54" w:rsidRPr="009D4AC2" w:rsidRDefault="00947E54" w:rsidP="004C7E42">
      <w:pPr>
        <w:rPr>
          <w:b/>
          <w:bCs/>
        </w:rPr>
      </w:pPr>
    </w:p>
    <w:p w:rsidR="00947E54" w:rsidRPr="00C42C0B" w:rsidRDefault="00947E54" w:rsidP="004C7E42">
      <w:pPr>
        <w:rPr>
          <w:b/>
          <w:bCs/>
        </w:rPr>
      </w:pPr>
      <w:r>
        <w:rPr>
          <w:b/>
          <w:bCs/>
        </w:rPr>
        <w:t>4.1</w:t>
      </w:r>
      <w:r w:rsidRPr="009D4AC2">
        <w:rPr>
          <w:b/>
          <w:bCs/>
        </w:rPr>
        <w:t xml:space="preserve">. Содержание разделов и тем </w:t>
      </w:r>
    </w:p>
    <w:p w:rsidR="00947E54" w:rsidRDefault="00947E54" w:rsidP="004C7E42">
      <w:pPr>
        <w:keepNext/>
        <w:rPr>
          <w:b/>
          <w:bCs/>
        </w:rPr>
      </w:pPr>
    </w:p>
    <w:p w:rsidR="00947E54" w:rsidRPr="00C42C0B" w:rsidRDefault="00947E54" w:rsidP="004C7E42">
      <w:pPr>
        <w:keepNext/>
        <w:rPr>
          <w:b/>
          <w:bCs/>
        </w:rPr>
      </w:pPr>
      <w:r w:rsidRPr="00C42C0B">
        <w:rPr>
          <w:b/>
          <w:bCs/>
        </w:rPr>
        <w:t>Тема 1.</w:t>
      </w:r>
      <w:r w:rsidRPr="001512A1">
        <w:rPr>
          <w:b/>
          <w:bCs/>
        </w:rPr>
        <w:t xml:space="preserve"> Меж</w:t>
      </w:r>
      <w:r>
        <w:rPr>
          <w:b/>
          <w:bCs/>
        </w:rPr>
        <w:t xml:space="preserve">дународные туристские потоки и </w:t>
      </w:r>
      <w:r w:rsidRPr="001512A1">
        <w:rPr>
          <w:b/>
          <w:bCs/>
        </w:rPr>
        <w:t xml:space="preserve">туристское районирование в </w:t>
      </w:r>
      <w:r>
        <w:rPr>
          <w:b/>
          <w:bCs/>
        </w:rPr>
        <w:t>Европе и Азии</w:t>
      </w:r>
    </w:p>
    <w:p w:rsidR="00947E54" w:rsidRPr="00C84B24" w:rsidRDefault="00947E54" w:rsidP="00AA21CD">
      <w:r w:rsidRPr="00C84B24">
        <w:rPr>
          <w:color w:val="000000"/>
        </w:rPr>
        <w:t>Международное туристское районирование. Районообразующие факторы в международном туризме. Признаки туристских районов, их типология и классификация. Понятие туристкой дестинации. Признаки туристских районов, их типология</w:t>
      </w:r>
      <w:r w:rsidRPr="00C84B24">
        <w:rPr>
          <w:color w:val="000000"/>
        </w:rPr>
        <w:br/>
        <w:t>и классификация</w:t>
      </w:r>
      <w:r>
        <w:rPr>
          <w:color w:val="000000"/>
        </w:rPr>
        <w:t>.</w:t>
      </w:r>
    </w:p>
    <w:p w:rsidR="00947E54" w:rsidRPr="001512A1" w:rsidRDefault="00947E54" w:rsidP="002857C7">
      <w:pPr>
        <w:pStyle w:val="31"/>
        <w:spacing w:line="240" w:lineRule="auto"/>
        <w:ind w:left="0" w:firstLine="0"/>
        <w:rPr>
          <w:b/>
          <w:bCs/>
        </w:rPr>
      </w:pPr>
    </w:p>
    <w:p w:rsidR="00947E54" w:rsidRPr="001512A1" w:rsidRDefault="00947E54" w:rsidP="004C7E42">
      <w:pPr>
        <w:rPr>
          <w:b/>
          <w:bCs/>
        </w:rPr>
      </w:pPr>
      <w:r w:rsidRPr="001512A1">
        <w:rPr>
          <w:b/>
          <w:bCs/>
        </w:rPr>
        <w:t>Тема 2. География туристских и</w:t>
      </w:r>
      <w:r>
        <w:rPr>
          <w:b/>
          <w:bCs/>
        </w:rPr>
        <w:t xml:space="preserve"> рекреационных центров Европы</w:t>
      </w:r>
    </w:p>
    <w:p w:rsidR="00947E54" w:rsidRPr="00BF646B" w:rsidRDefault="00947E54" w:rsidP="001512A1">
      <w:pPr>
        <w:jc w:val="both"/>
      </w:pPr>
      <w:r w:rsidRPr="00BF646B">
        <w:t xml:space="preserve">       Специализация туристских</w:t>
      </w:r>
      <w:r>
        <w:t xml:space="preserve"> и рекреационных центров Европы.</w:t>
      </w:r>
      <w:r w:rsidRPr="00BF646B">
        <w:t xml:space="preserve"> Природный, историко-культурный потенциал территории и его  этнокультурное наследие.</w:t>
      </w:r>
      <w:r>
        <w:t xml:space="preserve"> Развитие туризма в странах материковой и островной Европы.</w:t>
      </w:r>
    </w:p>
    <w:p w:rsidR="00947E54" w:rsidRPr="00C42C0B" w:rsidRDefault="00947E54" w:rsidP="004C7E42">
      <w:pPr>
        <w:rPr>
          <w:b/>
          <w:bCs/>
        </w:rPr>
      </w:pPr>
    </w:p>
    <w:p w:rsidR="00947E54" w:rsidRPr="001512A1" w:rsidRDefault="00947E54" w:rsidP="00B04035">
      <w:pPr>
        <w:rPr>
          <w:b/>
          <w:bCs/>
        </w:rPr>
      </w:pPr>
      <w:r w:rsidRPr="00C42C0B">
        <w:rPr>
          <w:b/>
          <w:bCs/>
        </w:rPr>
        <w:t xml:space="preserve">Тема 3. </w:t>
      </w:r>
      <w:r w:rsidRPr="001512A1">
        <w:rPr>
          <w:b/>
          <w:bCs/>
        </w:rPr>
        <w:t>География туристских</w:t>
      </w:r>
      <w:r>
        <w:rPr>
          <w:b/>
          <w:bCs/>
        </w:rPr>
        <w:t xml:space="preserve"> и рекреационных центров Азии</w:t>
      </w:r>
    </w:p>
    <w:p w:rsidR="00947E54" w:rsidRPr="00871BDC" w:rsidRDefault="00947E54" w:rsidP="002857C7">
      <w:pPr>
        <w:jc w:val="both"/>
      </w:pPr>
      <w:r>
        <w:rPr>
          <w:color w:val="FF0000"/>
        </w:rPr>
        <w:t xml:space="preserve">      </w:t>
      </w:r>
      <w:r w:rsidRPr="00BF646B">
        <w:t xml:space="preserve">Специализация туристских </w:t>
      </w:r>
      <w:r>
        <w:t>и рекреационных центров Азии.</w:t>
      </w:r>
      <w:r w:rsidRPr="00BF646B">
        <w:t xml:space="preserve"> </w:t>
      </w:r>
      <w:r>
        <w:rPr>
          <w:color w:val="FF0000"/>
        </w:rPr>
        <w:t xml:space="preserve"> </w:t>
      </w:r>
      <w:r w:rsidRPr="00601641">
        <w:t>Природный, историко-культурный потенциал территории и его  э</w:t>
      </w:r>
      <w:r>
        <w:t xml:space="preserve">тнокультурное </w:t>
      </w:r>
      <w:r w:rsidRPr="00601641">
        <w:t>наследие.</w:t>
      </w:r>
      <w:r>
        <w:t xml:space="preserve"> Развитие туризма в странах  материковой и островной Азии.</w:t>
      </w:r>
    </w:p>
    <w:p w:rsidR="00947E54" w:rsidRPr="00441743" w:rsidRDefault="00947E54" w:rsidP="002857C7">
      <w:pPr>
        <w:jc w:val="both"/>
      </w:pPr>
    </w:p>
    <w:p w:rsidR="00947E54" w:rsidRPr="002857C7" w:rsidRDefault="00947E54" w:rsidP="00823E11">
      <w:pPr>
        <w:spacing w:line="360" w:lineRule="auto"/>
      </w:pPr>
      <w:r>
        <w:rPr>
          <w:b/>
          <w:bCs/>
        </w:rPr>
        <w:t xml:space="preserve">4.2. </w:t>
      </w:r>
      <w:r w:rsidRPr="009D4AC2">
        <w:rPr>
          <w:b/>
          <w:bCs/>
        </w:rPr>
        <w:t>Примерная тематика курсовых проектов (работ)</w:t>
      </w:r>
    </w:p>
    <w:p w:rsidR="00947E54" w:rsidRPr="009D4AC2" w:rsidRDefault="00947E54" w:rsidP="00823E11">
      <w:pPr>
        <w:spacing w:line="360" w:lineRule="auto"/>
      </w:pPr>
      <w:r w:rsidRPr="009D4AC2">
        <w:t>Курсовая работа по дисциплине не предусмотрена учебным планом.</w:t>
      </w:r>
    </w:p>
    <w:p w:rsidR="00947E54" w:rsidRDefault="00947E54" w:rsidP="003C2000">
      <w:pPr>
        <w:spacing w:line="360" w:lineRule="auto"/>
        <w:jc w:val="both"/>
        <w:rPr>
          <w:b/>
          <w:bCs/>
        </w:rPr>
      </w:pPr>
    </w:p>
    <w:p w:rsidR="00947E54" w:rsidRPr="00597E51" w:rsidRDefault="00947E54" w:rsidP="003C2000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</w:t>
      </w:r>
      <w:r w:rsidRPr="009D4AC2">
        <w:rPr>
          <w:b/>
          <w:bCs/>
        </w:rPr>
        <w:t xml:space="preserve"> </w:t>
      </w:r>
      <w:r w:rsidRPr="003C2000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47E54" w:rsidRDefault="00947E54" w:rsidP="00823E11">
      <w:pPr>
        <w:spacing w:line="360" w:lineRule="auto"/>
      </w:pPr>
      <w:r>
        <w:t>Не предусмотрены учебным планом.</w:t>
      </w:r>
    </w:p>
    <w:p w:rsidR="00947E54" w:rsidRPr="007E69F3" w:rsidRDefault="00947E54" w:rsidP="00823E11">
      <w:pPr>
        <w:spacing w:line="360" w:lineRule="auto"/>
      </w:pPr>
    </w:p>
    <w:p w:rsidR="00947E54" w:rsidRPr="009D4AC2" w:rsidRDefault="00947E54" w:rsidP="00823E11">
      <w:pPr>
        <w:rPr>
          <w:b/>
          <w:bCs/>
        </w:rPr>
      </w:pPr>
      <w:r w:rsidRPr="009D4AC2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947E54" w:rsidRPr="009D4AC2" w:rsidRDefault="00947E54" w:rsidP="00823E11">
      <w:pPr>
        <w:rPr>
          <w:b/>
          <w:bCs/>
        </w:rPr>
      </w:pPr>
    </w:p>
    <w:p w:rsidR="00947E54" w:rsidRPr="009D4AC2" w:rsidRDefault="00947E54" w:rsidP="00823E11">
      <w:pPr>
        <w:rPr>
          <w:b/>
          <w:bCs/>
        </w:rPr>
      </w:pPr>
      <w:r>
        <w:rPr>
          <w:b/>
          <w:bCs/>
        </w:rPr>
        <w:t>5.1.</w:t>
      </w:r>
      <w:r w:rsidRPr="009D4AC2">
        <w:rPr>
          <w:b/>
          <w:bCs/>
        </w:rPr>
        <w:t xml:space="preserve"> Вопросы для п</w:t>
      </w:r>
      <w:r>
        <w:rPr>
          <w:b/>
          <w:bCs/>
        </w:rPr>
        <w:t>одготовки к практическим занятиям:</w:t>
      </w:r>
    </w:p>
    <w:p w:rsidR="00947E54" w:rsidRPr="009D4AC2" w:rsidRDefault="00947E54" w:rsidP="00823E11">
      <w:pPr>
        <w:rPr>
          <w:b/>
          <w:bCs/>
        </w:rPr>
      </w:pPr>
    </w:p>
    <w:p w:rsidR="00947E54" w:rsidRPr="009D4AC2" w:rsidRDefault="00947E54" w:rsidP="00823E11">
      <w:pPr>
        <w:ind w:right="-5"/>
      </w:pPr>
      <w:r w:rsidRPr="009D4AC2">
        <w:rPr>
          <w:i/>
          <w:iCs/>
        </w:rPr>
        <w:t>Тема</w:t>
      </w:r>
      <w:r>
        <w:rPr>
          <w:i/>
          <w:iCs/>
        </w:rPr>
        <w:t xml:space="preserve">1. </w:t>
      </w:r>
      <w:r w:rsidRPr="00597E51">
        <w:rPr>
          <w:i/>
          <w:iCs/>
        </w:rPr>
        <w:t>Международные туристские потоки и туристское районирование в Европе и Азии</w:t>
      </w:r>
      <w:r>
        <w:rPr>
          <w:i/>
          <w:iCs/>
        </w:rPr>
        <w:t>.</w:t>
      </w:r>
    </w:p>
    <w:p w:rsidR="00947E54" w:rsidRDefault="00947E54" w:rsidP="008D1A9C">
      <w:r w:rsidRPr="009D4AC2">
        <w:t>1.</w:t>
      </w:r>
      <w:r>
        <w:t xml:space="preserve"> Ретроспектива развития туризма в Европе и Азии.</w:t>
      </w:r>
    </w:p>
    <w:p w:rsidR="00947E54" w:rsidRPr="003B2B51" w:rsidRDefault="00947E54" w:rsidP="008D1A9C">
      <w:r>
        <w:lastRenderedPageBreak/>
        <w:t>2.</w:t>
      </w:r>
      <w:r w:rsidRPr="00601641">
        <w:rPr>
          <w:color w:val="FF0000"/>
        </w:rPr>
        <w:t xml:space="preserve"> </w:t>
      </w:r>
      <w:r w:rsidRPr="00C07523">
        <w:t xml:space="preserve">Изучение потребительского </w:t>
      </w:r>
      <w:r>
        <w:t>спроса на туры в страны Европы и Азии.</w:t>
      </w:r>
    </w:p>
    <w:p w:rsidR="00947E54" w:rsidRDefault="00947E54" w:rsidP="008D1A9C">
      <w:pPr>
        <w:jc w:val="both"/>
      </w:pPr>
      <w:r w:rsidRPr="003B2B51">
        <w:t>3.</w:t>
      </w:r>
      <w:r>
        <w:t>Факторы формирования туристских и рекреационных центров.</w:t>
      </w:r>
    </w:p>
    <w:p w:rsidR="00947E54" w:rsidRDefault="00947E54" w:rsidP="008D1A9C">
      <w:pPr>
        <w:jc w:val="both"/>
      </w:pPr>
      <w:r>
        <w:t xml:space="preserve">4. </w:t>
      </w:r>
      <w:r w:rsidRPr="00597E51">
        <w:t>Лечебно-оздоровительные ресурсы туризма стран Причерноморского района Европы.</w:t>
      </w:r>
    </w:p>
    <w:p w:rsidR="00947E54" w:rsidRDefault="00947E54" w:rsidP="008D1A9C">
      <w:pPr>
        <w:jc w:val="both"/>
      </w:pPr>
      <w:r>
        <w:t xml:space="preserve">5. </w:t>
      </w:r>
      <w:r w:rsidRPr="00597E51">
        <w:t>Лечебно-оздоровительные ресурсы туризма стран Альпийского микрорайона</w:t>
      </w:r>
      <w:r>
        <w:t>.</w:t>
      </w:r>
    </w:p>
    <w:p w:rsidR="00947E54" w:rsidRPr="008D1A9C" w:rsidRDefault="00947E54" w:rsidP="008D1A9C">
      <w:pPr>
        <w:jc w:val="both"/>
      </w:pPr>
    </w:p>
    <w:p w:rsidR="00947E54" w:rsidRPr="009D4AC2" w:rsidRDefault="00947E54" w:rsidP="008D1A9C">
      <w:pPr>
        <w:pStyle w:val="a5"/>
      </w:pPr>
      <w:r w:rsidRPr="009D4AC2">
        <w:rPr>
          <w:i/>
          <w:iCs/>
        </w:rPr>
        <w:t>Тема</w:t>
      </w:r>
      <w:r>
        <w:rPr>
          <w:i/>
          <w:iCs/>
        </w:rPr>
        <w:t xml:space="preserve"> 2. </w:t>
      </w:r>
      <w:r w:rsidRPr="00597E51">
        <w:rPr>
          <w:i/>
          <w:iCs/>
        </w:rPr>
        <w:t>География туристских и рекреационных центров Европы.</w:t>
      </w:r>
    </w:p>
    <w:p w:rsidR="00947E54" w:rsidRPr="008D1A9C" w:rsidRDefault="00947E54" w:rsidP="008D1A9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A9C">
        <w:rPr>
          <w:rFonts w:ascii="Times New Roman" w:hAnsi="Times New Roman" w:cs="Times New Roman"/>
          <w:sz w:val="24"/>
          <w:szCs w:val="24"/>
        </w:rPr>
        <w:t>1.</w:t>
      </w:r>
      <w:r w:rsidRPr="008D1A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A9C">
        <w:rPr>
          <w:rFonts w:ascii="Times New Roman" w:hAnsi="Times New Roman" w:cs="Times New Roman"/>
          <w:sz w:val="24"/>
          <w:szCs w:val="24"/>
        </w:rPr>
        <w:t>Оценка туристско-рекреационного потенциала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Европы.</w:t>
      </w:r>
    </w:p>
    <w:p w:rsidR="00947E54" w:rsidRPr="008D1A9C" w:rsidRDefault="00947E54" w:rsidP="008D1A9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A9C">
        <w:rPr>
          <w:rFonts w:ascii="Times New Roman" w:hAnsi="Times New Roman" w:cs="Times New Roman"/>
          <w:sz w:val="24"/>
          <w:szCs w:val="24"/>
        </w:rPr>
        <w:t>2.</w:t>
      </w:r>
      <w:r w:rsidRPr="008D1A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A9C">
        <w:rPr>
          <w:rFonts w:ascii="Times New Roman" w:hAnsi="Times New Roman" w:cs="Times New Roman"/>
          <w:sz w:val="24"/>
          <w:szCs w:val="24"/>
        </w:rPr>
        <w:t>Инфраструктура туристских</w:t>
      </w:r>
      <w:r>
        <w:rPr>
          <w:rFonts w:ascii="Times New Roman" w:hAnsi="Times New Roman" w:cs="Times New Roman"/>
          <w:sz w:val="24"/>
          <w:szCs w:val="24"/>
        </w:rPr>
        <w:t xml:space="preserve"> и рекреационных центров Европы</w:t>
      </w:r>
      <w:r w:rsidRPr="008D1A9C">
        <w:rPr>
          <w:rFonts w:ascii="Times New Roman" w:hAnsi="Times New Roman" w:cs="Times New Roman"/>
          <w:sz w:val="24"/>
          <w:szCs w:val="24"/>
        </w:rPr>
        <w:t>.</w:t>
      </w:r>
    </w:p>
    <w:p w:rsidR="00947E54" w:rsidRDefault="00947E54" w:rsidP="008D1A9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A9C">
        <w:rPr>
          <w:rFonts w:ascii="Times New Roman" w:hAnsi="Times New Roman" w:cs="Times New Roman"/>
          <w:sz w:val="24"/>
          <w:szCs w:val="24"/>
        </w:rPr>
        <w:t>3. Определение объектов туристско-экскурсионного показа и рассказа.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</w:t>
      </w:r>
      <w:r>
        <w:rPr>
          <w:rFonts w:ascii="Times New Roman" w:hAnsi="Times New Roman" w:cs="Times New Roman"/>
          <w:sz w:val="24"/>
          <w:szCs w:val="24"/>
        </w:rPr>
        <w:t xml:space="preserve">ационные центры стран Балтии. 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Центрального района Европы.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Причерноморского района Европы.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</w:t>
      </w:r>
      <w:r>
        <w:rPr>
          <w:rFonts w:ascii="Times New Roman" w:hAnsi="Times New Roman" w:cs="Times New Roman"/>
          <w:sz w:val="24"/>
          <w:szCs w:val="24"/>
        </w:rPr>
        <w:t xml:space="preserve">ры </w:t>
      </w:r>
      <w:r w:rsidRPr="00597E51">
        <w:rPr>
          <w:rFonts w:ascii="Times New Roman" w:hAnsi="Times New Roman" w:cs="Times New Roman"/>
          <w:sz w:val="24"/>
          <w:szCs w:val="24"/>
        </w:rPr>
        <w:t xml:space="preserve">стран Скандинавии. 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государств Британского района.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Альпийского микрорайона.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Германии.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E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Бенилюкс.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Франции.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Адриатического района.</w:t>
      </w:r>
    </w:p>
    <w:p w:rsidR="00947E54" w:rsidRPr="00597E51" w:rsidRDefault="00947E54" w:rsidP="00597E5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Аппенино-Мальтийского района.</w:t>
      </w:r>
    </w:p>
    <w:p w:rsidR="00947E54" w:rsidRPr="008D1A9C" w:rsidRDefault="00947E54" w:rsidP="00597E5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97E51">
        <w:rPr>
          <w:rFonts w:ascii="Times New Roman" w:hAnsi="Times New Roman" w:cs="Times New Roman"/>
          <w:sz w:val="24"/>
          <w:szCs w:val="24"/>
        </w:rPr>
        <w:t>Туристские и рекреационные центры стран Пиренейского макрорайона</w:t>
      </w:r>
    </w:p>
    <w:p w:rsidR="00947E54" w:rsidRDefault="00947E54" w:rsidP="008D1A9C">
      <w:pPr>
        <w:pStyle w:val="a5"/>
        <w:rPr>
          <w:i/>
          <w:iCs/>
        </w:rPr>
      </w:pPr>
    </w:p>
    <w:p w:rsidR="00947E54" w:rsidRPr="008D1A9C" w:rsidRDefault="00947E54" w:rsidP="008D1A9C">
      <w:pPr>
        <w:pStyle w:val="a5"/>
      </w:pPr>
      <w:r>
        <w:rPr>
          <w:i/>
          <w:iCs/>
        </w:rPr>
        <w:t xml:space="preserve">Тема 3. </w:t>
      </w:r>
      <w:r w:rsidRPr="00597E51">
        <w:rPr>
          <w:i/>
          <w:iCs/>
        </w:rPr>
        <w:t>География туристских и рекреационных центров Азии.</w:t>
      </w:r>
    </w:p>
    <w:p w:rsidR="00947E54" w:rsidRPr="008D1A9C" w:rsidRDefault="00947E54" w:rsidP="008D1A9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A9C">
        <w:rPr>
          <w:rFonts w:ascii="Times New Roman" w:hAnsi="Times New Roman" w:cs="Times New Roman"/>
          <w:sz w:val="24"/>
          <w:szCs w:val="24"/>
        </w:rPr>
        <w:t>1. Оценка туристско-рекреационн</w:t>
      </w:r>
      <w:r>
        <w:rPr>
          <w:rFonts w:ascii="Times New Roman" w:hAnsi="Times New Roman" w:cs="Times New Roman"/>
          <w:sz w:val="24"/>
          <w:szCs w:val="24"/>
        </w:rPr>
        <w:t>ого потенциала территории Азии</w:t>
      </w:r>
      <w:r w:rsidRPr="008D1A9C">
        <w:rPr>
          <w:rFonts w:ascii="Times New Roman" w:hAnsi="Times New Roman" w:cs="Times New Roman"/>
          <w:sz w:val="24"/>
          <w:szCs w:val="24"/>
        </w:rPr>
        <w:t>.</w:t>
      </w:r>
    </w:p>
    <w:p w:rsidR="00947E54" w:rsidRPr="008D1A9C" w:rsidRDefault="00947E54" w:rsidP="008D1A9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A9C">
        <w:rPr>
          <w:rFonts w:ascii="Times New Roman" w:hAnsi="Times New Roman" w:cs="Times New Roman"/>
          <w:sz w:val="24"/>
          <w:szCs w:val="24"/>
        </w:rPr>
        <w:t>2.</w:t>
      </w:r>
      <w:r w:rsidRPr="008D1A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A9C">
        <w:rPr>
          <w:rFonts w:ascii="Times New Roman" w:hAnsi="Times New Roman" w:cs="Times New Roman"/>
          <w:sz w:val="24"/>
          <w:szCs w:val="24"/>
        </w:rPr>
        <w:t>Инфраструктура туристских</w:t>
      </w:r>
      <w:r>
        <w:rPr>
          <w:rFonts w:ascii="Times New Roman" w:hAnsi="Times New Roman" w:cs="Times New Roman"/>
          <w:sz w:val="24"/>
          <w:szCs w:val="24"/>
        </w:rPr>
        <w:t xml:space="preserve"> и рекреационных центров Азии.</w:t>
      </w:r>
    </w:p>
    <w:p w:rsidR="00947E54" w:rsidRDefault="00947E54" w:rsidP="008D1A9C">
      <w:pPr>
        <w:pStyle w:val="a5"/>
        <w:rPr>
          <w:color w:val="FF0000"/>
        </w:rPr>
      </w:pPr>
      <w:r w:rsidRPr="008D1A9C">
        <w:t>3. Определение объектов туристско-экскурсионного показа и рассказа.</w:t>
      </w:r>
    </w:p>
    <w:p w:rsidR="00947E54" w:rsidRDefault="00947E54" w:rsidP="00597E51">
      <w:pPr>
        <w:pStyle w:val="a5"/>
      </w:pPr>
      <w:r>
        <w:t>4. Туристские и рекреационные центры  стран Юго-Западной Азии.</w:t>
      </w:r>
    </w:p>
    <w:p w:rsidR="00947E54" w:rsidRDefault="00947E54" w:rsidP="00597E51">
      <w:pPr>
        <w:pStyle w:val="a5"/>
      </w:pPr>
      <w:r>
        <w:t xml:space="preserve">5.Туристские и рекреационные центры Саудовской Аравии. </w:t>
      </w:r>
    </w:p>
    <w:p w:rsidR="00947E54" w:rsidRDefault="00947E54" w:rsidP="00597E51">
      <w:pPr>
        <w:pStyle w:val="a5"/>
      </w:pPr>
      <w:r>
        <w:t>6.Туристские и рекреационные центры  стран Южной Азии.</w:t>
      </w:r>
    </w:p>
    <w:p w:rsidR="00947E54" w:rsidRDefault="00947E54" w:rsidP="00597E51">
      <w:pPr>
        <w:pStyle w:val="a5"/>
      </w:pPr>
      <w:r>
        <w:t>7.Туристские и рекреационные центры  Индостана.</w:t>
      </w:r>
    </w:p>
    <w:p w:rsidR="00947E54" w:rsidRDefault="00947E54" w:rsidP="00597E51">
      <w:pPr>
        <w:pStyle w:val="a5"/>
      </w:pPr>
      <w:r>
        <w:t>8.Туристские и рекреационные центры  Гималайского района.</w:t>
      </w:r>
    </w:p>
    <w:p w:rsidR="00947E54" w:rsidRDefault="00947E54" w:rsidP="00597E51">
      <w:pPr>
        <w:pStyle w:val="a5"/>
      </w:pPr>
      <w:r>
        <w:t>9.Туристские и рекреационные центры стран континентальной Юго-Восточной Азии.</w:t>
      </w:r>
    </w:p>
    <w:p w:rsidR="00947E54" w:rsidRDefault="00947E54" w:rsidP="00597E51">
      <w:pPr>
        <w:pStyle w:val="a5"/>
      </w:pPr>
      <w:r>
        <w:t>10.Туристские и рекреационные центры стран островной Юго-Восточной Азии.</w:t>
      </w:r>
    </w:p>
    <w:p w:rsidR="00947E54" w:rsidRDefault="00947E54" w:rsidP="00597E51">
      <w:pPr>
        <w:pStyle w:val="a5"/>
      </w:pPr>
      <w:r>
        <w:t>11.Туристские и рекреационные центры стран Центральной Азии.</w:t>
      </w:r>
    </w:p>
    <w:p w:rsidR="00947E54" w:rsidRDefault="00947E54" w:rsidP="00597E51">
      <w:pPr>
        <w:pStyle w:val="a5"/>
      </w:pPr>
      <w:r>
        <w:t>12.Туристские и рекреационные центры Северо-Восточного Китая.</w:t>
      </w:r>
    </w:p>
    <w:p w:rsidR="00947E54" w:rsidRDefault="00947E54" w:rsidP="00597E51">
      <w:pPr>
        <w:pStyle w:val="a5"/>
      </w:pPr>
      <w:r>
        <w:t>13.Туристские и рекреационные центры Восточного Китая.</w:t>
      </w:r>
    </w:p>
    <w:p w:rsidR="00947E54" w:rsidRDefault="00947E54" w:rsidP="00597E51">
      <w:pPr>
        <w:pStyle w:val="a5"/>
      </w:pPr>
      <w:r>
        <w:t>14.Туристские и рекреационные центры Южного Китая.</w:t>
      </w:r>
    </w:p>
    <w:p w:rsidR="00947E54" w:rsidRPr="009D4AC2" w:rsidRDefault="00947E54" w:rsidP="00823E11">
      <w:pPr>
        <w:pStyle w:val="a5"/>
      </w:pPr>
      <w:r>
        <w:lastRenderedPageBreak/>
        <w:t>15.Туристские и рекреационные центры стран Восточной Азии.</w:t>
      </w:r>
    </w:p>
    <w:p w:rsidR="00947E54" w:rsidRPr="00D769CF" w:rsidRDefault="00947E54" w:rsidP="00823E11">
      <w:pPr>
        <w:rPr>
          <w:b/>
          <w:bCs/>
        </w:rPr>
      </w:pPr>
    </w:p>
    <w:p w:rsidR="00947E54" w:rsidRPr="009D4AC2" w:rsidRDefault="00947E54" w:rsidP="00823E11">
      <w:pPr>
        <w:rPr>
          <w:b/>
          <w:bCs/>
        </w:rPr>
      </w:pPr>
      <w:r w:rsidRPr="009D4AC2">
        <w:rPr>
          <w:b/>
          <w:bCs/>
        </w:rPr>
        <w:t>6. Оценочные средства для текущего контроля успеваемости</w:t>
      </w:r>
    </w:p>
    <w:p w:rsidR="00947E54" w:rsidRPr="009D4AC2" w:rsidRDefault="00947E54" w:rsidP="00823E11">
      <w:pPr>
        <w:rPr>
          <w:b/>
          <w:bCs/>
        </w:rPr>
      </w:pPr>
      <w:r w:rsidRPr="009D4AC2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47E54" w:rsidRPr="003C200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47E54" w:rsidRPr="003C2000" w:rsidRDefault="00947E54" w:rsidP="003C2000">
            <w:pPr>
              <w:jc w:val="center"/>
            </w:pPr>
            <w:r w:rsidRPr="003C2000">
              <w:t>№</w:t>
            </w:r>
          </w:p>
          <w:p w:rsidR="00947E54" w:rsidRPr="003C2000" w:rsidRDefault="00947E54" w:rsidP="003C2000">
            <w:pPr>
              <w:jc w:val="center"/>
            </w:pPr>
            <w:r w:rsidRPr="003C2000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47E54" w:rsidRPr="003C2000" w:rsidRDefault="00947E54" w:rsidP="003C2000">
            <w:pPr>
              <w:jc w:val="center"/>
            </w:pPr>
            <w:r w:rsidRPr="003C2000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947E54" w:rsidRPr="003C2000" w:rsidRDefault="00947E54" w:rsidP="003C2000">
            <w:pPr>
              <w:jc w:val="center"/>
            </w:pPr>
            <w:r w:rsidRPr="003C2000">
              <w:t>Форма текущего контроля</w:t>
            </w:r>
          </w:p>
        </w:tc>
      </w:tr>
      <w:tr w:rsidR="00947E54" w:rsidRPr="003C2000">
        <w:tc>
          <w:tcPr>
            <w:tcW w:w="675" w:type="dxa"/>
          </w:tcPr>
          <w:p w:rsidR="00947E54" w:rsidRPr="003C2000" w:rsidRDefault="00947E54" w:rsidP="008A4630">
            <w:r w:rsidRPr="003C200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47E54" w:rsidRPr="009D4AC2" w:rsidRDefault="00947E54" w:rsidP="008A4630">
            <w:r w:rsidRPr="009D4AC2">
              <w:t xml:space="preserve">Тема 1. </w:t>
            </w:r>
            <w:r>
              <w:t xml:space="preserve"> Международные туристские потоки и  туристское районирование в Европы и Азии</w:t>
            </w:r>
          </w:p>
        </w:tc>
        <w:tc>
          <w:tcPr>
            <w:tcW w:w="3827" w:type="dxa"/>
          </w:tcPr>
          <w:p w:rsidR="00947E54" w:rsidRPr="003C2000" w:rsidRDefault="00947E54" w:rsidP="008A4630">
            <w:r w:rsidRPr="003C2000">
              <w:t>Устный опрос.</w:t>
            </w:r>
          </w:p>
        </w:tc>
      </w:tr>
      <w:tr w:rsidR="00947E54" w:rsidRPr="003C2000">
        <w:tc>
          <w:tcPr>
            <w:tcW w:w="675" w:type="dxa"/>
          </w:tcPr>
          <w:p w:rsidR="00947E54" w:rsidRPr="003C2000" w:rsidRDefault="00947E54" w:rsidP="008A4630">
            <w:r w:rsidRPr="003C200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47E54" w:rsidRPr="009D4AC2" w:rsidRDefault="00947E54" w:rsidP="008A4630">
            <w:r>
              <w:t>Тема 2</w:t>
            </w:r>
            <w:r w:rsidRPr="009D4AC2">
              <w:t xml:space="preserve">. </w:t>
            </w:r>
            <w:r>
              <w:t>География туристских и рекреационных центров Европы.</w:t>
            </w:r>
          </w:p>
        </w:tc>
        <w:tc>
          <w:tcPr>
            <w:tcW w:w="3827" w:type="dxa"/>
          </w:tcPr>
          <w:p w:rsidR="00947E54" w:rsidRPr="003C2000" w:rsidRDefault="00947E54" w:rsidP="008A4630">
            <w:r w:rsidRPr="003C2000">
              <w:t>Устный опрос.</w:t>
            </w:r>
          </w:p>
        </w:tc>
      </w:tr>
      <w:tr w:rsidR="00947E54" w:rsidRPr="003C2000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947E54" w:rsidRPr="003C2000" w:rsidRDefault="00947E54" w:rsidP="008A4630">
            <w:r w:rsidRPr="003C2000">
              <w:t>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947E54" w:rsidRPr="009D4AC2" w:rsidRDefault="00947E54" w:rsidP="008A4630">
            <w:r>
              <w:t>Тема 3</w:t>
            </w:r>
            <w:r w:rsidRPr="009D4AC2">
              <w:t xml:space="preserve">. </w:t>
            </w:r>
            <w:r>
              <w:t>География туристских и рекреационных центров Азии.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947E54" w:rsidRPr="003C2000" w:rsidRDefault="00947E54" w:rsidP="008A4630">
            <w:r w:rsidRPr="003C2000">
              <w:t>Устный опрос. Тестовые задания.</w:t>
            </w:r>
          </w:p>
        </w:tc>
      </w:tr>
    </w:tbl>
    <w:p w:rsidR="00947E54" w:rsidRPr="009D4AC2" w:rsidRDefault="00947E54" w:rsidP="00823E11">
      <w:pPr>
        <w:spacing w:line="360" w:lineRule="auto"/>
        <w:jc w:val="both"/>
        <w:rPr>
          <w:b/>
          <w:bCs/>
        </w:rPr>
      </w:pPr>
    </w:p>
    <w:p w:rsidR="00947E54" w:rsidRPr="009D4AC2" w:rsidRDefault="00947E54" w:rsidP="00597E51">
      <w:pPr>
        <w:spacing w:line="360" w:lineRule="auto"/>
        <w:jc w:val="both"/>
        <w:rPr>
          <w:b/>
          <w:bCs/>
        </w:rPr>
      </w:pPr>
      <w:r w:rsidRPr="009D4AC2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9D4AC2">
        <w:rPr>
          <w:b/>
          <w:bCs/>
        </w:rPr>
        <w:t>текущего контроля по дисциплине</w:t>
      </w:r>
    </w:p>
    <w:p w:rsidR="00947E54" w:rsidRDefault="00947E54" w:rsidP="00F46A6D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практическим занятиям </w:t>
      </w:r>
    </w:p>
    <w:p w:rsidR="00947E54" w:rsidRDefault="00947E54" w:rsidP="00F46A6D">
      <w:pPr>
        <w:spacing w:line="360" w:lineRule="auto"/>
        <w:jc w:val="both"/>
      </w:pPr>
      <w:r>
        <w:t>Представлены в разделе 5.1.</w:t>
      </w:r>
    </w:p>
    <w:p w:rsidR="00947E54" w:rsidRDefault="00947E54" w:rsidP="003C2000">
      <w:pPr>
        <w:jc w:val="both"/>
        <w:rPr>
          <w:b/>
          <w:bCs/>
          <w:i/>
          <w:iCs/>
        </w:rPr>
      </w:pPr>
    </w:p>
    <w:p w:rsidR="00947E54" w:rsidRPr="003C2000" w:rsidRDefault="00947E54" w:rsidP="003C2000">
      <w:pPr>
        <w:jc w:val="both"/>
        <w:rPr>
          <w:b/>
          <w:bCs/>
          <w:i/>
          <w:iCs/>
          <w:caps/>
        </w:rPr>
      </w:pPr>
      <w:r w:rsidRPr="003C2000">
        <w:rPr>
          <w:b/>
          <w:bCs/>
          <w:i/>
          <w:iCs/>
        </w:rPr>
        <w:t>Примеры тестовых заданий.</w:t>
      </w:r>
    </w:p>
    <w:p w:rsidR="00947E54" w:rsidRPr="007E69F3" w:rsidRDefault="00947E54" w:rsidP="001E5C80">
      <w:pPr>
        <w:jc w:val="both"/>
        <w:rPr>
          <w:b/>
          <w:bCs/>
        </w:rPr>
      </w:pPr>
      <w:r>
        <w:rPr>
          <w:b/>
          <w:bCs/>
        </w:rPr>
        <w:t>Вариант 1.</w:t>
      </w:r>
    </w:p>
    <w:p w:rsidR="00947E54" w:rsidRPr="009D4AC2" w:rsidRDefault="00947E54" w:rsidP="001E5C8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47E54" w:rsidRPr="003F070A" w:rsidRDefault="00947E54" w:rsidP="001E5C80">
      <w:pPr>
        <w:shd w:val="clear" w:color="auto" w:fill="FFFFFF"/>
        <w:rPr>
          <w:color w:val="000000"/>
        </w:rPr>
      </w:pPr>
      <w:r w:rsidRPr="003F070A">
        <w:rPr>
          <w:color w:val="000000"/>
        </w:rPr>
        <w:t>По функциональной специализации туризма туристские районы под</w:t>
      </w:r>
      <w:r>
        <w:rPr>
          <w:color w:val="000000"/>
        </w:rPr>
        <w:t>разделяются</w:t>
      </w:r>
      <w:r w:rsidRPr="009D4AC2">
        <w:rPr>
          <w:color w:val="000000"/>
        </w:rPr>
        <w:t>:</w:t>
      </w:r>
    </w:p>
    <w:p w:rsidR="00947E54" w:rsidRPr="003F070A" w:rsidRDefault="00947E54" w:rsidP="001E5C80">
      <w:pPr>
        <w:shd w:val="clear" w:color="auto" w:fill="FFFFFF"/>
        <w:rPr>
          <w:color w:val="000000"/>
        </w:rPr>
      </w:pPr>
      <w:r w:rsidRPr="003F070A">
        <w:rPr>
          <w:color w:val="000000"/>
        </w:rPr>
        <w:t>1.с высокоразвитой инфраструктурой;</w:t>
      </w:r>
      <w:r w:rsidRPr="003F070A">
        <w:rPr>
          <w:color w:val="000000"/>
        </w:rPr>
        <w:br/>
        <w:t>2.среднеразвитой инфраструктурой;</w:t>
      </w:r>
      <w:r w:rsidRPr="003F070A">
        <w:rPr>
          <w:color w:val="000000"/>
        </w:rPr>
        <w:br/>
        <w:t>3.низкоразвитой инфраструктурой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4. рекреационного или оздоровительного туризма</w:t>
      </w:r>
    </w:p>
    <w:p w:rsidR="00947E54" w:rsidRPr="003F070A" w:rsidRDefault="00947E54" w:rsidP="001E5C80">
      <w:pPr>
        <w:shd w:val="clear" w:color="auto" w:fill="FFFFFF"/>
        <w:rPr>
          <w:color w:val="000000"/>
        </w:rPr>
      </w:pPr>
      <w:r w:rsidRPr="003F070A">
        <w:rPr>
          <w:color w:val="000000"/>
        </w:rPr>
        <w:t>5.</w:t>
      </w:r>
      <w:r>
        <w:rPr>
          <w:color w:val="000000"/>
        </w:rPr>
        <w:t>на  природно-аттрактивных</w:t>
      </w:r>
      <w:r w:rsidRPr="003F070A">
        <w:rPr>
          <w:color w:val="000000"/>
        </w:rPr>
        <w:t>;</w:t>
      </w:r>
      <w:r w:rsidRPr="003F070A">
        <w:rPr>
          <w:color w:val="000000"/>
        </w:rPr>
        <w:br/>
        <w:t>6.</w:t>
      </w:r>
      <w:r>
        <w:rPr>
          <w:color w:val="000000"/>
        </w:rPr>
        <w:t xml:space="preserve">на </w:t>
      </w:r>
      <w:r w:rsidRPr="003F070A">
        <w:rPr>
          <w:color w:val="000000"/>
        </w:rPr>
        <w:t>этнографически аттрактивных;</w:t>
      </w:r>
    </w:p>
    <w:p w:rsidR="00947E54" w:rsidRPr="003F070A" w:rsidRDefault="00947E54" w:rsidP="001E5C80">
      <w:pPr>
        <w:shd w:val="clear" w:color="auto" w:fill="FFFFFF"/>
      </w:pPr>
    </w:p>
    <w:p w:rsidR="00947E54" w:rsidRPr="003F070A" w:rsidRDefault="00947E54" w:rsidP="001E5C80">
      <w:pPr>
        <w:shd w:val="clear" w:color="auto" w:fill="FFFFFF"/>
        <w:rPr>
          <w:b/>
          <w:bCs/>
          <w:color w:val="000000"/>
        </w:rPr>
      </w:pPr>
      <w:r w:rsidRPr="003F070A">
        <w:rPr>
          <w:color w:val="000000"/>
        </w:rPr>
        <w:t xml:space="preserve">    2. </w:t>
      </w:r>
      <w:r w:rsidRPr="003F070A">
        <w:rPr>
          <w:b/>
          <w:bCs/>
          <w:color w:val="000000"/>
        </w:rPr>
        <w:t>Выберите неправильный вариант ответа.</w:t>
      </w:r>
    </w:p>
    <w:p w:rsidR="00947E54" w:rsidRPr="00E94FF8" w:rsidRDefault="00947E54" w:rsidP="001E5C80">
      <w:pPr>
        <w:shd w:val="clear" w:color="auto" w:fill="FFFFFF"/>
        <w:rPr>
          <w:color w:val="000000"/>
        </w:rPr>
      </w:pPr>
      <w:r w:rsidRPr="003F070A">
        <w:rPr>
          <w:color w:val="000000"/>
        </w:rPr>
        <w:t xml:space="preserve">       Разработка научных принципов международного туристского районирования решает следующие задачи</w:t>
      </w:r>
      <w:r w:rsidRPr="009D4AC2">
        <w:rPr>
          <w:color w:val="000000"/>
        </w:rPr>
        <w:t>:</w:t>
      </w:r>
      <w:r>
        <w:rPr>
          <w:color w:val="000000"/>
        </w:rPr>
        <w:br/>
        <w:t>1. в</w:t>
      </w:r>
      <w:r w:rsidRPr="003F070A">
        <w:rPr>
          <w:color w:val="000000"/>
        </w:rPr>
        <w:t>ыявляет новые рекреационн</w:t>
      </w:r>
      <w:r>
        <w:rPr>
          <w:color w:val="000000"/>
        </w:rPr>
        <w:t xml:space="preserve">ые ресурсы и другие предпосылки </w:t>
      </w:r>
      <w:r w:rsidRPr="003F070A">
        <w:rPr>
          <w:color w:val="000000"/>
        </w:rPr>
        <w:t>для развития ту</w:t>
      </w:r>
      <w:r>
        <w:rPr>
          <w:color w:val="000000"/>
        </w:rPr>
        <w:t>ризма в еще не освоенных местах;</w:t>
      </w:r>
      <w:r>
        <w:rPr>
          <w:color w:val="000000"/>
        </w:rPr>
        <w:br/>
        <w:t>2. в</w:t>
      </w:r>
      <w:r w:rsidRPr="003F070A">
        <w:rPr>
          <w:color w:val="000000"/>
        </w:rPr>
        <w:t>ыделяет и создает новые турис</w:t>
      </w:r>
      <w:r>
        <w:rPr>
          <w:color w:val="000000"/>
        </w:rPr>
        <w:t>тские районы различного порядка;</w:t>
      </w:r>
      <w:r>
        <w:rPr>
          <w:color w:val="000000"/>
        </w:rPr>
        <w:br/>
        <w:t>3. п</w:t>
      </w:r>
      <w:r w:rsidRPr="003F070A">
        <w:rPr>
          <w:color w:val="000000"/>
        </w:rPr>
        <w:t>равильно определяет тури</w:t>
      </w:r>
      <w:r>
        <w:rPr>
          <w:color w:val="000000"/>
        </w:rPr>
        <w:t>стскую специализацию территорий;</w:t>
      </w:r>
      <w:r w:rsidRPr="003F070A">
        <w:rPr>
          <w:color w:val="000000"/>
        </w:rPr>
        <w:br/>
      </w:r>
      <w:r>
        <w:rPr>
          <w:color w:val="000000"/>
        </w:rPr>
        <w:t>4. п</w:t>
      </w:r>
      <w:r w:rsidRPr="003F070A">
        <w:rPr>
          <w:color w:val="000000"/>
        </w:rPr>
        <w:t xml:space="preserve">ереносит опыт развития туризма из отдельных районов в </w:t>
      </w:r>
      <w:r>
        <w:rPr>
          <w:color w:val="000000"/>
        </w:rPr>
        <w:t>другие с аналогичными условиями:</w:t>
      </w:r>
      <w:r w:rsidRPr="003F070A">
        <w:rPr>
          <w:color w:val="000000"/>
        </w:rPr>
        <w:br/>
      </w:r>
      <w:r w:rsidRPr="007E69F3">
        <w:rPr>
          <w:color w:val="000000"/>
        </w:rPr>
        <w:t>5. способствует определению дестинации в туризме;</w:t>
      </w:r>
    </w:p>
    <w:p w:rsidR="00947E54" w:rsidRPr="003F070A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6.п</w:t>
      </w:r>
      <w:r w:rsidRPr="003F070A">
        <w:rPr>
          <w:color w:val="000000"/>
        </w:rPr>
        <w:t>омогает дифференцированно относиться к многообразным по</w:t>
      </w:r>
      <w:r w:rsidRPr="003F070A">
        <w:rPr>
          <w:color w:val="000000"/>
        </w:rPr>
        <w:br/>
        <w:t>условиям туристским районам.</w:t>
      </w:r>
    </w:p>
    <w:p w:rsidR="00947E54" w:rsidRPr="0039026A" w:rsidRDefault="00947E54" w:rsidP="001E5C80">
      <w:pPr>
        <w:shd w:val="clear" w:color="auto" w:fill="FFFFFF"/>
        <w:rPr>
          <w:color w:val="000000"/>
        </w:rPr>
      </w:pPr>
    </w:p>
    <w:p w:rsidR="00947E54" w:rsidRPr="005E4DAB" w:rsidRDefault="00947E54" w:rsidP="001E5C80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3.Выберите правильный вариант ответа.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t xml:space="preserve">         К композиционным типам туристских районов относятся функционально экономические и градостроительные центры районов и зон</w:t>
      </w:r>
      <w:r>
        <w:rPr>
          <w:color w:val="000000"/>
        </w:rPr>
        <w:t>: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lastRenderedPageBreak/>
        <w:t>1.локусы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t>2.ареалы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t>3.локусы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t>4.блоки</w:t>
      </w:r>
    </w:p>
    <w:p w:rsidR="00947E54" w:rsidRPr="005E4DAB" w:rsidRDefault="00947E54" w:rsidP="001E5C80">
      <w:pPr>
        <w:shd w:val="clear" w:color="auto" w:fill="FFFFFF"/>
        <w:rPr>
          <w:color w:val="000000"/>
        </w:rPr>
      </w:pPr>
      <w:r w:rsidRPr="005E4DAB">
        <w:rPr>
          <w:color w:val="000000"/>
        </w:rPr>
        <w:t>5.оси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6.ядра</w:t>
      </w:r>
    </w:p>
    <w:p w:rsidR="00947E54" w:rsidRPr="009D4AC2" w:rsidRDefault="00947E54" w:rsidP="001E5C80">
      <w:pPr>
        <w:shd w:val="clear" w:color="auto" w:fill="FFFFFF"/>
      </w:pPr>
    </w:p>
    <w:p w:rsidR="00947E54" w:rsidRPr="00153CA5" w:rsidRDefault="00947E54" w:rsidP="001E5C80">
      <w:pPr>
        <w:shd w:val="clear" w:color="auto" w:fill="FFFFFF"/>
        <w:rPr>
          <w:b/>
          <w:bCs/>
          <w:color w:val="000000"/>
        </w:rPr>
      </w:pPr>
      <w:r w:rsidRPr="00153CA5">
        <w:rPr>
          <w:b/>
          <w:bCs/>
          <w:color w:val="000000"/>
        </w:rPr>
        <w:t>4.</w:t>
      </w:r>
      <w:r>
        <w:rPr>
          <w:b/>
          <w:bCs/>
          <w:color w:val="000000"/>
        </w:rPr>
        <w:t xml:space="preserve"> </w:t>
      </w:r>
      <w:r w:rsidRPr="00153CA5">
        <w:rPr>
          <w:b/>
          <w:bCs/>
          <w:color w:val="000000"/>
        </w:rPr>
        <w:t>Выберите правильный вариант ответа.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 xml:space="preserve">         Термин «туристская дестинация» впервые ввел исследователь: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1.М.А. Морозов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2. Н.Лейпер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3. А.В. Альтхоф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4.П.Котлер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5.С.С.Николаева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6.Ю.Д.Дмитриевский</w:t>
      </w:r>
    </w:p>
    <w:p w:rsidR="00947E54" w:rsidRPr="00141E43" w:rsidRDefault="00947E54" w:rsidP="001E5C80">
      <w:pPr>
        <w:shd w:val="clear" w:color="auto" w:fill="FFFFFF"/>
        <w:rPr>
          <w:b/>
          <w:bCs/>
          <w:color w:val="000000"/>
        </w:rPr>
      </w:pPr>
    </w:p>
    <w:p w:rsidR="00947E54" w:rsidRPr="00721741" w:rsidRDefault="00947E54" w:rsidP="001E5C80">
      <w:pPr>
        <w:shd w:val="clear" w:color="auto" w:fill="FFFFFF"/>
        <w:rPr>
          <w:b/>
          <w:bCs/>
          <w:color w:val="000000"/>
        </w:rPr>
      </w:pPr>
      <w:r w:rsidRPr="0036404A">
        <w:rPr>
          <w:b/>
          <w:bCs/>
          <w:color w:val="000000"/>
        </w:rPr>
        <w:t>5.</w:t>
      </w:r>
      <w:r w:rsidRPr="00721741">
        <w:rPr>
          <w:color w:val="000000"/>
        </w:rPr>
        <w:t xml:space="preserve"> </w:t>
      </w:r>
      <w:r w:rsidRPr="00721741">
        <w:rPr>
          <w:b/>
          <w:bCs/>
          <w:color w:val="000000"/>
        </w:rPr>
        <w:t>Выберите неправильный вариант ответа.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 xml:space="preserve">       Районообразующими факторами в международном туризме являются (по Ю.Д. Дмитриевскому) следующие: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1.н</w:t>
      </w:r>
      <w:r w:rsidRPr="00153CA5">
        <w:rPr>
          <w:color w:val="000000"/>
        </w:rPr>
        <w:t>асыщенность территорий природными и культурными достопримечательностями, их взаимосочетание и положение по отношению к основн</w:t>
      </w:r>
      <w:r>
        <w:rPr>
          <w:color w:val="000000"/>
        </w:rPr>
        <w:t>ым зонам и центрам туризма;</w:t>
      </w:r>
      <w:r>
        <w:rPr>
          <w:color w:val="000000"/>
        </w:rPr>
        <w:br/>
        <w:t>2. с</w:t>
      </w:r>
      <w:r w:rsidRPr="00153CA5">
        <w:rPr>
          <w:color w:val="000000"/>
        </w:rPr>
        <w:t>тепень привлекательности при</w:t>
      </w:r>
      <w:r>
        <w:rPr>
          <w:color w:val="000000"/>
        </w:rPr>
        <w:t>родных и культурно-исторических;</w:t>
      </w:r>
    </w:p>
    <w:p w:rsidR="00947E54" w:rsidRPr="00153CA5" w:rsidRDefault="00947E54" w:rsidP="001E5C80">
      <w:pPr>
        <w:shd w:val="clear" w:color="auto" w:fill="FFFFFF"/>
        <w:rPr>
          <w:color w:val="000000"/>
        </w:rPr>
      </w:pPr>
      <w:r w:rsidRPr="00153CA5">
        <w:rPr>
          <w:color w:val="000000"/>
        </w:rPr>
        <w:t>достопримечательностей для основной массы туристов и перспективной клиентуры.</w:t>
      </w:r>
      <w:r w:rsidRPr="00153CA5">
        <w:rPr>
          <w:color w:val="000000"/>
        </w:rPr>
        <w:br/>
        <w:t>3</w:t>
      </w:r>
      <w:r>
        <w:rPr>
          <w:color w:val="000000"/>
        </w:rPr>
        <w:t>. у</w:t>
      </w:r>
      <w:r w:rsidRPr="00153CA5">
        <w:rPr>
          <w:color w:val="000000"/>
        </w:rPr>
        <w:t>ровень доступности района с точки з</w:t>
      </w:r>
      <w:r>
        <w:rPr>
          <w:color w:val="000000"/>
        </w:rPr>
        <w:t>рения существующих</w:t>
      </w:r>
      <w:r>
        <w:rPr>
          <w:color w:val="000000"/>
        </w:rPr>
        <w:br/>
        <w:t>коммуникаций;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4. развития туризма практически нет или он развит слабо, но для него есть определенные предпосылки;</w:t>
      </w:r>
    </w:p>
    <w:p w:rsidR="00947E54" w:rsidRPr="00250FF4" w:rsidRDefault="00947E54" w:rsidP="001E5C80">
      <w:pPr>
        <w:shd w:val="clear" w:color="auto" w:fill="FFFFFF"/>
        <w:rPr>
          <w:color w:val="000000"/>
          <w:sz w:val="30"/>
          <w:szCs w:val="30"/>
        </w:rPr>
      </w:pPr>
      <w:r w:rsidRPr="00153CA5">
        <w:rPr>
          <w:color w:val="000000"/>
        </w:rPr>
        <w:t>5.</w:t>
      </w:r>
      <w:r>
        <w:rPr>
          <w:color w:val="000000"/>
        </w:rPr>
        <w:t xml:space="preserve"> с</w:t>
      </w:r>
      <w:r w:rsidRPr="00153CA5">
        <w:rPr>
          <w:color w:val="000000"/>
        </w:rPr>
        <w:t>табильность в</w:t>
      </w:r>
      <w:r>
        <w:rPr>
          <w:color w:val="000000"/>
        </w:rPr>
        <w:t>нутриполитической ситуации;</w:t>
      </w:r>
      <w:r>
        <w:rPr>
          <w:color w:val="000000"/>
        </w:rPr>
        <w:br/>
        <w:t>6. у</w:t>
      </w:r>
      <w:r w:rsidRPr="00153CA5">
        <w:rPr>
          <w:color w:val="000000"/>
        </w:rPr>
        <w:t>ровень безопасности туристов с точки зрения криминальной</w:t>
      </w:r>
      <w:r w:rsidRPr="00153CA5">
        <w:rPr>
          <w:color w:val="000000"/>
        </w:rPr>
        <w:br/>
        <w:t>обстановки.</w:t>
      </w:r>
      <w:r>
        <w:rPr>
          <w:color w:val="000000"/>
          <w:sz w:val="30"/>
          <w:szCs w:val="30"/>
        </w:rPr>
        <w:br/>
      </w:r>
    </w:p>
    <w:p w:rsidR="00947E54" w:rsidRPr="009D4AC2" w:rsidRDefault="00947E54" w:rsidP="001E5C80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В Восточноевропейской зоне выделяют четыре макрорайона – это</w:t>
      </w:r>
      <w:r w:rsidRPr="00764C32">
        <w:rPr>
          <w:color w:val="000000"/>
        </w:rPr>
        <w:t>: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1.Балтия, Польша, Центральный район, Греция, Румыния, Болгария;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2. Литва, Чехия, Словакия, Венгрия,  Латвия, Польша, Причерноморский район;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3.Литва, Латвия, Эстония, Польша, Чехия, Словакия, Венгрия, Румыния, Болгария;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4.Центральный, Причерноморский, Балтия;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5.Польша, Балтия, Беларусь, Украина, Центральный;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6.Балтия, Польша, Германия, Украина, Беларусь, Центральный, Причерноморский.</w:t>
      </w:r>
    </w:p>
    <w:p w:rsidR="00947E54" w:rsidRDefault="00947E54" w:rsidP="001E5C80">
      <w:pPr>
        <w:shd w:val="clear" w:color="auto" w:fill="FFFFFF"/>
        <w:rPr>
          <w:color w:val="000000"/>
        </w:rPr>
      </w:pPr>
    </w:p>
    <w:p w:rsidR="00947E54" w:rsidRPr="009D4AC2" w:rsidRDefault="00947E54" w:rsidP="001E5C80">
      <w:pPr>
        <w:shd w:val="clear" w:color="auto" w:fill="FFFFFF"/>
        <w:rPr>
          <w:color w:val="000000"/>
        </w:rPr>
      </w:pPr>
    </w:p>
    <w:p w:rsidR="00947E54" w:rsidRPr="007E69F3" w:rsidRDefault="00947E54" w:rsidP="001E5C80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9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правильный вариант ответа.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В состав Западноевропейской зоны входят четыре макрорайона</w:t>
      </w:r>
      <w:r w:rsidRPr="00601CFE">
        <w:rPr>
          <w:color w:val="000000"/>
        </w:rPr>
        <w:t>:</w:t>
      </w:r>
    </w:p>
    <w:p w:rsidR="00947E54" w:rsidRPr="001E5C80" w:rsidRDefault="00947E54" w:rsidP="001E5C80">
      <w:pPr>
        <w:shd w:val="clear" w:color="auto" w:fill="FFFFFF"/>
        <w:rPr>
          <w:color w:val="000000"/>
        </w:rPr>
      </w:pPr>
      <w:r w:rsidRPr="001E5C80">
        <w:rPr>
          <w:color w:val="000000"/>
        </w:rPr>
        <w:t>1.Британский, Альпийский, Германия, Бенилюкс, Атлантическая и столичные территории Франции;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2. Албания, Греция, Словения, Великобритания, Ирландия, Германия, Бельгия, Нидерланды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3.Франция, Германия, Бельгия, Нидерланды, Люксембург, Великобритания, Швейцария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4.Германия, Ирландия, Бенилюкс, Атлантическая и столичные территории Франции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5.Лихтенштейн, Швейцария, Нидерланды, Германия, Словения, Ирландия, Бельгия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 xml:space="preserve">6.Бельгия, Лихтенштейн, Бенилюкс, Великобритания, Франция, Германия. </w:t>
      </w:r>
    </w:p>
    <w:p w:rsidR="00947E54" w:rsidRPr="00601CFE" w:rsidRDefault="00947E54" w:rsidP="001E5C80">
      <w:pPr>
        <w:shd w:val="clear" w:color="auto" w:fill="FFFFFF"/>
        <w:rPr>
          <w:color w:val="000000"/>
        </w:rPr>
      </w:pPr>
    </w:p>
    <w:p w:rsidR="00947E54" w:rsidRPr="007E69F3" w:rsidRDefault="00947E54" w:rsidP="001E5C80">
      <w:pPr>
        <w:shd w:val="clear" w:color="auto" w:fill="FFFFFF"/>
        <w:rPr>
          <w:b/>
          <w:bCs/>
          <w:color w:val="000000"/>
        </w:rPr>
      </w:pPr>
      <w:r w:rsidRPr="007E69F3">
        <w:rPr>
          <w:b/>
          <w:bCs/>
          <w:color w:val="000000"/>
        </w:rPr>
        <w:t>8. Выберите правильный вариант ответа.</w:t>
      </w:r>
    </w:p>
    <w:p w:rsidR="00947E54" w:rsidRPr="0087597E" w:rsidRDefault="00947E54" w:rsidP="000631D8">
      <w:pPr>
        <w:shd w:val="clear" w:color="auto" w:fill="FFFFFF"/>
        <w:rPr>
          <w:color w:val="000000"/>
        </w:rPr>
      </w:pPr>
      <w:r w:rsidRPr="0087597E">
        <w:rPr>
          <w:color w:val="000000"/>
        </w:rPr>
        <w:t>Данная зона имеет четыре категории туристских районов:</w:t>
      </w:r>
      <w:r w:rsidRPr="0087597E">
        <w:rPr>
          <w:color w:val="000000"/>
        </w:rPr>
        <w:br/>
        <w:t>1) курорты Адриатического побережья;</w:t>
      </w:r>
      <w:r w:rsidRPr="0087597E">
        <w:rPr>
          <w:color w:val="000000"/>
        </w:rPr>
        <w:br/>
        <w:t>2) горные, главным образом горнолыжные центры;</w:t>
      </w:r>
      <w:r w:rsidRPr="0087597E">
        <w:rPr>
          <w:color w:val="000000"/>
        </w:rPr>
        <w:br/>
        <w:t>3) внутренние районы с климатическими курортами;</w:t>
      </w:r>
      <w:r w:rsidRPr="0087597E">
        <w:rPr>
          <w:color w:val="000000"/>
        </w:rPr>
        <w:br/>
        <w:t>4) курорты с тер</w:t>
      </w:r>
      <w:r>
        <w:rPr>
          <w:color w:val="000000"/>
        </w:rPr>
        <w:t>моминеральными источниками</w:t>
      </w:r>
    </w:p>
    <w:p w:rsidR="00947E54" w:rsidRDefault="00947E54" w:rsidP="001E5C80">
      <w:pPr>
        <w:shd w:val="clear" w:color="auto" w:fill="FFFFFF"/>
        <w:rPr>
          <w:color w:val="000000"/>
        </w:rPr>
      </w:pPr>
    </w:p>
    <w:p w:rsidR="00947E54" w:rsidRPr="00F6610C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9. </w:t>
      </w:r>
      <w:r w:rsidRPr="00F6610C">
        <w:rPr>
          <w:b/>
          <w:bCs/>
          <w:color w:val="000000"/>
        </w:rPr>
        <w:t>Выберите неправильный вариант ответа.</w:t>
      </w:r>
    </w:p>
    <w:p w:rsidR="00947E54" w:rsidRPr="00790CD9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Пиренейский макрорайон</w:t>
      </w:r>
      <w:r w:rsidRPr="00790CD9">
        <w:rPr>
          <w:i/>
          <w:iCs/>
          <w:color w:val="000000"/>
        </w:rPr>
        <w:t xml:space="preserve"> </w:t>
      </w:r>
      <w:r>
        <w:rPr>
          <w:color w:val="000000"/>
        </w:rPr>
        <w:t>характеризуется</w:t>
      </w:r>
      <w:r w:rsidRPr="00790CD9">
        <w:rPr>
          <w:color w:val="000000"/>
        </w:rPr>
        <w:t>:</w:t>
      </w:r>
      <w:r w:rsidRPr="00790CD9">
        <w:rPr>
          <w:color w:val="000000"/>
        </w:rPr>
        <w:br/>
      </w:r>
      <w:r w:rsidRPr="007E69F3">
        <w:rPr>
          <w:color w:val="000000"/>
        </w:rPr>
        <w:t>1.наличием  средиземноморских, атлантических, тихоокеанских  морских курортов;</w:t>
      </w:r>
    </w:p>
    <w:p w:rsidR="00947E54" w:rsidRPr="00790CD9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2. возможностью отдыха на португальских и испанских островах: Балеарские, Мадейра</w:t>
      </w:r>
    </w:p>
    <w:p w:rsidR="00947E54" w:rsidRPr="00790CD9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3.Португалия богата историко-культурными объектами</w:t>
      </w:r>
      <w:r>
        <w:rPr>
          <w:b/>
          <w:bCs/>
          <w:color w:val="000000"/>
        </w:rPr>
        <w:t>;</w:t>
      </w:r>
    </w:p>
    <w:p w:rsidR="00947E54" w:rsidRPr="00790CD9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4.познакомиться с памятниками мировой культуры, архитектуры можно познакомиться, посетив Мадри</w:t>
      </w:r>
      <w:r>
        <w:rPr>
          <w:color w:val="000000"/>
        </w:rPr>
        <w:t>д</w:t>
      </w:r>
      <w:r w:rsidRPr="00790CD9">
        <w:rPr>
          <w:color w:val="000000"/>
        </w:rPr>
        <w:t>, Гранаду, Барселону, Кордобу</w:t>
      </w:r>
      <w:r>
        <w:rPr>
          <w:b/>
          <w:bCs/>
          <w:color w:val="000000"/>
        </w:rPr>
        <w:t>;</w:t>
      </w:r>
    </w:p>
    <w:p w:rsidR="00947E54" w:rsidRPr="00790CD9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5. очень привлекателен для туристов и в последнее десятилетие пользуется большим туристским спросом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 w:rsidRPr="00790CD9">
        <w:rPr>
          <w:color w:val="000000"/>
        </w:rPr>
        <w:t>6.включает Испанию, Португалию, Андорру</w:t>
      </w:r>
      <w:r>
        <w:rPr>
          <w:b/>
          <w:bCs/>
          <w:color w:val="000000"/>
        </w:rPr>
        <w:t>;</w:t>
      </w:r>
    </w:p>
    <w:p w:rsidR="00947E54" w:rsidRPr="00862BA1" w:rsidRDefault="00947E54" w:rsidP="001E5C80">
      <w:pPr>
        <w:shd w:val="clear" w:color="auto" w:fill="FFFFFF"/>
      </w:pPr>
    </w:p>
    <w:p w:rsidR="00947E54" w:rsidRPr="00F6610C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10. </w:t>
      </w:r>
      <w:r w:rsidRPr="00F6610C">
        <w:rPr>
          <w:b/>
          <w:bCs/>
          <w:color w:val="000000"/>
        </w:rPr>
        <w:t>Выберите  неправильный вариант ответа.</w:t>
      </w:r>
    </w:p>
    <w:p w:rsidR="00947E54" w:rsidRPr="00F6610C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Южно-</w:t>
      </w:r>
      <w:r w:rsidRPr="00F6610C">
        <w:rPr>
          <w:color w:val="000000"/>
        </w:rPr>
        <w:t>европейская туристско-рекр</w:t>
      </w:r>
      <w:r>
        <w:rPr>
          <w:color w:val="000000"/>
        </w:rPr>
        <w:t>еационная зона характеризуется</w:t>
      </w:r>
      <w:r w:rsidRPr="00F6610C">
        <w:rPr>
          <w:color w:val="000000"/>
        </w:rPr>
        <w:t>:</w:t>
      </w:r>
      <w:r w:rsidRPr="00F6610C">
        <w:rPr>
          <w:color w:val="000000"/>
        </w:rPr>
        <w:br/>
        <w:t>1. в данную зону входит и княжество Монако со всемирно известным казино в Монте-Карло</w:t>
      </w:r>
      <w:r>
        <w:rPr>
          <w:color w:val="000000"/>
        </w:rPr>
        <w:t>;</w:t>
      </w:r>
    </w:p>
    <w:p w:rsidR="00947E54" w:rsidRPr="00F6610C" w:rsidRDefault="00947E54" w:rsidP="001E5C80">
      <w:pPr>
        <w:shd w:val="clear" w:color="auto" w:fill="FFFFFF"/>
        <w:rPr>
          <w:color w:val="000000"/>
        </w:rPr>
      </w:pPr>
      <w:r w:rsidRPr="00F6610C">
        <w:rPr>
          <w:color w:val="000000"/>
        </w:rPr>
        <w:t>2.  является одним из самых популярных в мире мест отдыха туристов</w:t>
      </w:r>
      <w:r>
        <w:rPr>
          <w:color w:val="000000"/>
        </w:rPr>
        <w:t>;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3. включает в себя французскую Ривьеру</w:t>
      </w:r>
      <w:r>
        <w:rPr>
          <w:color w:val="000000"/>
        </w:rPr>
        <w:t xml:space="preserve"> </w:t>
      </w:r>
      <w:r w:rsidRPr="007E69F3">
        <w:rPr>
          <w:color w:val="000000"/>
        </w:rPr>
        <w:t>(побережье от Монпелье до границы между Францией с Италией);</w:t>
      </w:r>
    </w:p>
    <w:p w:rsidR="00947E54" w:rsidRPr="00F6610C" w:rsidRDefault="00947E54" w:rsidP="001E5C80">
      <w:pPr>
        <w:shd w:val="clear" w:color="auto" w:fill="FFFFFF"/>
        <w:rPr>
          <w:color w:val="000000"/>
        </w:rPr>
      </w:pPr>
      <w:r w:rsidRPr="00F6610C">
        <w:rPr>
          <w:color w:val="000000"/>
        </w:rPr>
        <w:t>4. имеет хорошо развитую и</w:t>
      </w:r>
      <w:r>
        <w:rPr>
          <w:color w:val="000000"/>
        </w:rPr>
        <w:t>нфраструктуру;</w:t>
      </w:r>
    </w:p>
    <w:p w:rsidR="00947E54" w:rsidRPr="00F6610C" w:rsidRDefault="00947E54" w:rsidP="001E5C80">
      <w:pPr>
        <w:shd w:val="clear" w:color="auto" w:fill="FFFFFF"/>
        <w:rPr>
          <w:color w:val="000000"/>
        </w:rPr>
      </w:pPr>
      <w:r w:rsidRPr="00F6610C">
        <w:rPr>
          <w:color w:val="000000"/>
        </w:rPr>
        <w:t>5. на 60-километровом участке от Канн до Ментоны расположен знаменитый Лазурный берег</w:t>
      </w:r>
      <w:r>
        <w:rPr>
          <w:color w:val="000000"/>
        </w:rPr>
        <w:t>;</w:t>
      </w:r>
    </w:p>
    <w:p w:rsidR="00947E54" w:rsidRPr="00F6610C" w:rsidRDefault="00947E54" w:rsidP="001E5C80">
      <w:pPr>
        <w:shd w:val="clear" w:color="auto" w:fill="FFFFFF"/>
        <w:rPr>
          <w:color w:val="000000"/>
        </w:rPr>
      </w:pPr>
      <w:r w:rsidRPr="00F6610C">
        <w:rPr>
          <w:color w:val="000000"/>
        </w:rPr>
        <w:t>6. данная территория является район</w:t>
      </w:r>
      <w:r>
        <w:rPr>
          <w:color w:val="000000"/>
        </w:rPr>
        <w:t>ом давнего туристского освоения.</w:t>
      </w:r>
      <w:r w:rsidRPr="00F6610C">
        <w:rPr>
          <w:color w:val="000000"/>
        </w:rPr>
        <w:t xml:space="preserve"> </w:t>
      </w:r>
    </w:p>
    <w:p w:rsidR="00947E54" w:rsidRPr="0036359B" w:rsidRDefault="00947E54" w:rsidP="001E5C80">
      <w:pPr>
        <w:shd w:val="clear" w:color="auto" w:fill="FFFFFF"/>
        <w:rPr>
          <w:color w:val="000000"/>
        </w:rPr>
      </w:pPr>
    </w:p>
    <w:p w:rsidR="00947E54" w:rsidRPr="007E69F3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947E54" w:rsidRPr="00B72403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B72403">
        <w:rPr>
          <w:b/>
          <w:bCs/>
          <w:color w:val="000000"/>
        </w:rPr>
        <w:t>. Выберите правильный вариант ответа.</w:t>
      </w:r>
    </w:p>
    <w:p w:rsidR="00947E54" w:rsidRPr="009D4AC2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Назови курорты Словакии</w:t>
      </w:r>
      <w:r w:rsidRPr="007A60FA">
        <w:rPr>
          <w:color w:val="000000"/>
        </w:rPr>
        <w:t>: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1.</w:t>
      </w:r>
      <w:r w:rsidRPr="002574FF">
        <w:rPr>
          <w:color w:val="000000"/>
        </w:rPr>
        <w:t xml:space="preserve"> </w:t>
      </w:r>
      <w:r w:rsidRPr="003C4D4F">
        <w:rPr>
          <w:color w:val="000000"/>
        </w:rPr>
        <w:t>Давос, Санкт</w:t>
      </w:r>
      <w:r>
        <w:rPr>
          <w:color w:val="000000"/>
        </w:rPr>
        <w:t>-</w:t>
      </w:r>
      <w:r w:rsidRPr="003C4D4F">
        <w:rPr>
          <w:color w:val="000000"/>
        </w:rPr>
        <w:t>Мориц, Церматт, Баден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2.</w:t>
      </w:r>
      <w:r w:rsidRPr="0097125D">
        <w:rPr>
          <w:i/>
          <w:iCs/>
          <w:color w:val="000000"/>
          <w:sz w:val="30"/>
          <w:szCs w:val="30"/>
        </w:rPr>
        <w:t xml:space="preserve"> </w:t>
      </w:r>
      <w:r w:rsidRPr="0097125D">
        <w:rPr>
          <w:color w:val="000000"/>
        </w:rPr>
        <w:t>Бад Хофгастайн, Бадгастайн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3.</w:t>
      </w:r>
      <w:r w:rsidRPr="00680AA6"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</w:rPr>
        <w:t xml:space="preserve">Балатонфельдвар, </w:t>
      </w:r>
      <w:r w:rsidRPr="00680AA6">
        <w:rPr>
          <w:color w:val="000000"/>
        </w:rPr>
        <w:t xml:space="preserve"> Балатонфюред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4.</w:t>
      </w:r>
      <w:r w:rsidRPr="003C4D4F">
        <w:rPr>
          <w:b/>
          <w:bCs/>
          <w:color w:val="000000"/>
        </w:rPr>
        <w:t xml:space="preserve"> </w:t>
      </w:r>
      <w:r w:rsidRPr="003C4D4F">
        <w:rPr>
          <w:color w:val="000000"/>
        </w:rPr>
        <w:t xml:space="preserve">Смоковец, </w:t>
      </w:r>
      <w:r w:rsidRPr="00680AA6">
        <w:rPr>
          <w:color w:val="000000"/>
        </w:rPr>
        <w:t>Балатонфюред</w:t>
      </w:r>
      <w:r>
        <w:rPr>
          <w:color w:val="000000"/>
        </w:rPr>
        <w:t>,</w:t>
      </w:r>
      <w:r w:rsidRPr="003C4D4F">
        <w:rPr>
          <w:color w:val="000000"/>
        </w:rPr>
        <w:t xml:space="preserve"> Баден</w:t>
      </w:r>
      <w:r>
        <w:rPr>
          <w:color w:val="000000"/>
        </w:rPr>
        <w:t>,</w:t>
      </w:r>
      <w:r w:rsidRPr="003C4D4F">
        <w:rPr>
          <w:b/>
          <w:bCs/>
          <w:color w:val="000000"/>
        </w:rPr>
        <w:t xml:space="preserve"> </w:t>
      </w:r>
      <w:r w:rsidRPr="003C4D4F">
        <w:rPr>
          <w:color w:val="000000"/>
        </w:rPr>
        <w:t>Корытница</w:t>
      </w:r>
      <w:r>
        <w:rPr>
          <w:b/>
          <w:bCs/>
          <w:color w:val="000000"/>
        </w:rPr>
        <w:t>;</w:t>
      </w:r>
    </w:p>
    <w:p w:rsidR="00947E54" w:rsidRPr="003C4D4F" w:rsidRDefault="00947E54" w:rsidP="001E5C80">
      <w:pPr>
        <w:jc w:val="both"/>
        <w:rPr>
          <w:b/>
          <w:bCs/>
          <w:color w:val="000000"/>
        </w:rPr>
      </w:pPr>
      <w:r w:rsidRPr="003C4D4F">
        <w:rPr>
          <w:b/>
          <w:bCs/>
          <w:color w:val="000000"/>
        </w:rPr>
        <w:t>5. Пиештяны, Корытница, Бардейов, Смоковец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6.</w:t>
      </w:r>
      <w:r w:rsidRPr="003C4D4F">
        <w:rPr>
          <w:i/>
          <w:iCs/>
          <w:color w:val="000000"/>
          <w:sz w:val="30"/>
          <w:szCs w:val="30"/>
        </w:rPr>
        <w:t xml:space="preserve"> </w:t>
      </w:r>
      <w:r w:rsidRPr="003C4D4F">
        <w:rPr>
          <w:color w:val="000000"/>
        </w:rPr>
        <w:t>Энген, Виши, Эвиан, Мирамар, Порник</w:t>
      </w:r>
      <w:r>
        <w:rPr>
          <w:color w:val="000000"/>
        </w:rPr>
        <w:t>.</w:t>
      </w:r>
    </w:p>
    <w:p w:rsidR="00947E54" w:rsidRPr="00680AA6" w:rsidRDefault="00947E54" w:rsidP="001E5C80">
      <w:pPr>
        <w:jc w:val="both"/>
        <w:rPr>
          <w:color w:val="000000"/>
        </w:rPr>
      </w:pPr>
    </w:p>
    <w:p w:rsidR="00947E54" w:rsidRPr="003351E6" w:rsidRDefault="00947E54" w:rsidP="001E5C80">
      <w:pPr>
        <w:shd w:val="clear" w:color="auto" w:fill="FFFFFF"/>
        <w:rPr>
          <w:b/>
          <w:bCs/>
          <w:color w:val="000000"/>
        </w:rPr>
      </w:pPr>
      <w:r w:rsidRPr="007E69F3">
        <w:rPr>
          <w:b/>
          <w:bCs/>
          <w:color w:val="000000"/>
        </w:rPr>
        <w:t>2.</w:t>
      </w:r>
      <w:r w:rsidRPr="003351E6">
        <w:rPr>
          <w:color w:val="000000"/>
        </w:rPr>
        <w:t xml:space="preserve"> </w:t>
      </w:r>
      <w:r w:rsidRPr="003351E6">
        <w:rPr>
          <w:b/>
          <w:bCs/>
          <w:color w:val="000000"/>
        </w:rPr>
        <w:t>Выберите правильный вариант ответа.</w:t>
      </w:r>
    </w:p>
    <w:p w:rsidR="00947E54" w:rsidRPr="003351E6" w:rsidRDefault="00947E54" w:rsidP="001E5C80">
      <w:pPr>
        <w:shd w:val="clear" w:color="auto" w:fill="FFFFFF"/>
        <w:rPr>
          <w:color w:val="000000"/>
        </w:rPr>
      </w:pPr>
      <w:r w:rsidRPr="003351E6">
        <w:rPr>
          <w:color w:val="000000"/>
        </w:rPr>
        <w:t xml:space="preserve">    </w:t>
      </w:r>
      <w:r>
        <w:rPr>
          <w:color w:val="000000"/>
        </w:rPr>
        <w:t>В состав туристско-рекреационной  Юго-Западной зоны Азии входят</w:t>
      </w:r>
      <w:r w:rsidRPr="003351E6">
        <w:rPr>
          <w:color w:val="000000"/>
        </w:rPr>
        <w:t>:</w:t>
      </w:r>
    </w:p>
    <w:p w:rsidR="00947E54" w:rsidRPr="00493892" w:rsidRDefault="00947E54" w:rsidP="001E5C80">
      <w:pPr>
        <w:shd w:val="clear" w:color="auto" w:fill="FFFFFF"/>
        <w:rPr>
          <w:color w:val="000000"/>
        </w:rPr>
      </w:pPr>
      <w:r w:rsidRPr="00493892">
        <w:rPr>
          <w:color w:val="000000"/>
        </w:rPr>
        <w:lastRenderedPageBreak/>
        <w:t>1. Ливан, Сирия, Ирак, ОАЭ, Саудовская Аравия, Иордания, Кувейт,</w:t>
      </w:r>
      <w:r>
        <w:rPr>
          <w:color w:val="000000"/>
        </w:rPr>
        <w:t xml:space="preserve"> </w:t>
      </w:r>
      <w:r w:rsidRPr="00493892">
        <w:rPr>
          <w:color w:val="000000"/>
        </w:rPr>
        <w:t>Афганистан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2.</w:t>
      </w:r>
      <w:r w:rsidRPr="00140BFA">
        <w:rPr>
          <w:color w:val="000000"/>
          <w:sz w:val="30"/>
          <w:szCs w:val="30"/>
        </w:rPr>
        <w:t xml:space="preserve"> </w:t>
      </w:r>
      <w:r w:rsidRPr="00493892">
        <w:rPr>
          <w:color w:val="000000"/>
        </w:rPr>
        <w:t>Иордания, Кувейт</w:t>
      </w:r>
      <w:r>
        <w:rPr>
          <w:color w:val="000000"/>
        </w:rPr>
        <w:t xml:space="preserve">, </w:t>
      </w:r>
      <w:r w:rsidRPr="00140BFA">
        <w:rPr>
          <w:color w:val="000000"/>
        </w:rPr>
        <w:t>Оман, Бахрейн, Катар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3.</w:t>
      </w:r>
      <w:r w:rsidRPr="00AB5AD8">
        <w:rPr>
          <w:b/>
          <w:bCs/>
          <w:color w:val="000000"/>
        </w:rPr>
        <w:t xml:space="preserve"> </w:t>
      </w:r>
      <w:r w:rsidRPr="00493892">
        <w:rPr>
          <w:color w:val="000000"/>
        </w:rPr>
        <w:t>Саудовская Аравия, Иордания</w:t>
      </w:r>
      <w:r>
        <w:rPr>
          <w:color w:val="000000"/>
        </w:rPr>
        <w:t>,</w:t>
      </w:r>
      <w:r w:rsidRPr="00E16BC0">
        <w:rPr>
          <w:b/>
          <w:bCs/>
          <w:color w:val="000000"/>
        </w:rPr>
        <w:t xml:space="preserve"> </w:t>
      </w:r>
      <w:r w:rsidRPr="00AB5AD8">
        <w:rPr>
          <w:color w:val="000000"/>
        </w:rPr>
        <w:t>Турция, Кипр, Палестина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4.</w:t>
      </w:r>
      <w:r w:rsidRPr="00560119">
        <w:rPr>
          <w:color w:val="000000"/>
        </w:rPr>
        <w:t xml:space="preserve"> </w:t>
      </w:r>
      <w:r w:rsidRPr="00493892">
        <w:rPr>
          <w:color w:val="000000"/>
        </w:rPr>
        <w:t>Сирия, Ирак, ОАЭ, Саудовская Аравия, Иордания, Кувейт,</w:t>
      </w:r>
      <w:r>
        <w:rPr>
          <w:color w:val="000000"/>
        </w:rPr>
        <w:t xml:space="preserve"> </w:t>
      </w:r>
      <w:r w:rsidRPr="00493892">
        <w:rPr>
          <w:color w:val="000000"/>
        </w:rPr>
        <w:t>Афганистан</w:t>
      </w:r>
      <w:r>
        <w:rPr>
          <w:color w:val="000000"/>
        </w:rPr>
        <w:t xml:space="preserve">, </w:t>
      </w:r>
      <w:r w:rsidRPr="00140BFA">
        <w:rPr>
          <w:color w:val="000000"/>
        </w:rPr>
        <w:t>Оман, Бахрейн, Катар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5.</w:t>
      </w:r>
      <w:r w:rsidRPr="00A8614C">
        <w:rPr>
          <w:b/>
          <w:bCs/>
          <w:color w:val="000000"/>
        </w:rPr>
        <w:t xml:space="preserve"> </w:t>
      </w:r>
      <w:r w:rsidRPr="00A8614C">
        <w:rPr>
          <w:color w:val="000000"/>
        </w:rPr>
        <w:t xml:space="preserve">Израиль, </w:t>
      </w:r>
      <w:r w:rsidRPr="00493892">
        <w:rPr>
          <w:color w:val="000000"/>
        </w:rPr>
        <w:t>Сирия, Ирак, ОАЭ,</w:t>
      </w:r>
      <w:r w:rsidRPr="00A8614C">
        <w:rPr>
          <w:color w:val="000000"/>
        </w:rPr>
        <w:t xml:space="preserve"> </w:t>
      </w:r>
      <w:r w:rsidRPr="00493892">
        <w:rPr>
          <w:color w:val="000000"/>
        </w:rPr>
        <w:t xml:space="preserve">Иордания, </w:t>
      </w:r>
      <w:r w:rsidRPr="00A8614C">
        <w:rPr>
          <w:color w:val="000000"/>
        </w:rPr>
        <w:t>Кувейт, Кипр, Палестина</w:t>
      </w:r>
      <w:r>
        <w:rPr>
          <w:b/>
          <w:bCs/>
          <w:color w:val="000000"/>
        </w:rPr>
        <w:t>;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6.</w:t>
      </w:r>
      <w:r w:rsidRPr="007E69F3">
        <w:rPr>
          <w:i/>
          <w:iCs/>
          <w:color w:val="000000"/>
          <w:sz w:val="30"/>
          <w:szCs w:val="30"/>
        </w:rPr>
        <w:t xml:space="preserve"> </w:t>
      </w:r>
      <w:r w:rsidRPr="007E69F3">
        <w:rPr>
          <w:color w:val="000000"/>
        </w:rPr>
        <w:t>Турция, Кипр, Палестина, арабские государства (Ближний Восток),</w:t>
      </w:r>
      <w:r>
        <w:rPr>
          <w:color w:val="000000"/>
        </w:rPr>
        <w:t xml:space="preserve"> </w:t>
      </w:r>
      <w:r w:rsidRPr="007E69F3">
        <w:rPr>
          <w:color w:val="000000"/>
        </w:rPr>
        <w:t>Средний Восток, Израиль.</w:t>
      </w:r>
    </w:p>
    <w:p w:rsidR="00947E54" w:rsidRPr="009D4AC2" w:rsidRDefault="00947E54" w:rsidP="001E5C80">
      <w:pPr>
        <w:shd w:val="clear" w:color="auto" w:fill="FFFFFF"/>
        <w:rPr>
          <w:b/>
          <w:bCs/>
          <w:i/>
          <w:iCs/>
        </w:rPr>
      </w:pPr>
    </w:p>
    <w:p w:rsidR="00947E54" w:rsidRPr="000C44D8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0C44D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0C44D8">
        <w:rPr>
          <w:b/>
          <w:bCs/>
          <w:color w:val="000000"/>
        </w:rPr>
        <w:t>Выберите неправильный вариант ответа.</w:t>
      </w:r>
    </w:p>
    <w:p w:rsidR="00947E54" w:rsidRPr="000C44D8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Туристско-рекреационная зона Южной Азии характеризуется</w:t>
      </w:r>
      <w:r w:rsidRPr="000C44D8">
        <w:rPr>
          <w:color w:val="000000"/>
        </w:rPr>
        <w:t>:</w:t>
      </w:r>
    </w:p>
    <w:p w:rsidR="00947E54" w:rsidRDefault="00947E54" w:rsidP="001E5C80">
      <w:pPr>
        <w:shd w:val="clear" w:color="auto" w:fill="FFFFFF"/>
        <w:rPr>
          <w:color w:val="000000"/>
        </w:rPr>
      </w:pPr>
      <w:r w:rsidRPr="000C44D8">
        <w:rPr>
          <w:color w:val="000000"/>
        </w:rPr>
        <w:t xml:space="preserve">1. </w:t>
      </w:r>
      <w:r w:rsidRPr="003B4DFA">
        <w:rPr>
          <w:color w:val="000000"/>
        </w:rPr>
        <w:t>Индия (вне Гималаев) и Бангладеш составляют макрорайон</w:t>
      </w:r>
      <w:r>
        <w:rPr>
          <w:color w:val="000000"/>
        </w:rPr>
        <w:t xml:space="preserve"> </w:t>
      </w:r>
      <w:r w:rsidRPr="003B4DFA">
        <w:rPr>
          <w:color w:val="000000"/>
        </w:rPr>
        <w:t>Индостан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2.</w:t>
      </w:r>
      <w:r w:rsidRPr="009D23AD">
        <w:rPr>
          <w:i/>
          <w:iCs/>
          <w:color w:val="000000"/>
          <w:sz w:val="30"/>
          <w:szCs w:val="30"/>
        </w:rPr>
        <w:t xml:space="preserve"> </w:t>
      </w:r>
      <w:r w:rsidRPr="009D23AD">
        <w:rPr>
          <w:color w:val="000000"/>
        </w:rPr>
        <w:t xml:space="preserve">Пакистан представляет собой территорию, где основные туристские потоки сосредоточены в столичных городах Исламабад и Карачи, а также в городах </w:t>
      </w:r>
      <w:r>
        <w:rPr>
          <w:color w:val="000000"/>
        </w:rPr>
        <w:t xml:space="preserve"> </w:t>
      </w:r>
      <w:r w:rsidRPr="009D23AD">
        <w:rPr>
          <w:color w:val="000000"/>
        </w:rPr>
        <w:t>Лахор, Хайдарабад и Пешавар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3.</w:t>
      </w:r>
      <w:r w:rsidRPr="009D23AD">
        <w:rPr>
          <w:i/>
          <w:iCs/>
          <w:color w:val="000000"/>
          <w:sz w:val="30"/>
          <w:szCs w:val="30"/>
        </w:rPr>
        <w:t xml:space="preserve"> </w:t>
      </w:r>
      <w:r w:rsidRPr="009D23AD">
        <w:rPr>
          <w:color w:val="000000"/>
        </w:rPr>
        <w:t>Гималайский район включа</w:t>
      </w:r>
      <w:r>
        <w:rPr>
          <w:color w:val="000000"/>
        </w:rPr>
        <w:t xml:space="preserve">ет северные горные районы Индии </w:t>
      </w:r>
      <w:r w:rsidRPr="009D23AD">
        <w:rPr>
          <w:color w:val="000000"/>
        </w:rPr>
        <w:t>и территории Непала и Бутана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4.</w:t>
      </w:r>
      <w:r w:rsidRPr="00B63EFB">
        <w:rPr>
          <w:i/>
          <w:iCs/>
          <w:color w:val="000000"/>
          <w:sz w:val="30"/>
          <w:szCs w:val="30"/>
        </w:rPr>
        <w:t xml:space="preserve"> </w:t>
      </w:r>
      <w:r w:rsidRPr="00B63EFB">
        <w:rPr>
          <w:color w:val="000000"/>
        </w:rPr>
        <w:t>Цейлон – это остров, где расположено государство Шри-Ланка.</w:t>
      </w:r>
      <w:r>
        <w:rPr>
          <w:color w:val="000000"/>
        </w:rPr>
        <w:t xml:space="preserve"> </w:t>
      </w:r>
      <w:r w:rsidRPr="00B63EFB">
        <w:rPr>
          <w:color w:val="000000"/>
        </w:rPr>
        <w:t>Туристов привлекает сюда не только живописная тропическая природа, но и многочисленные памятники древних культур</w:t>
      </w:r>
      <w:r>
        <w:rPr>
          <w:b/>
          <w:bCs/>
          <w:color w:val="000000"/>
        </w:rPr>
        <w:t>;</w:t>
      </w:r>
    </w:p>
    <w:p w:rsidR="00947E54" w:rsidRPr="007E69F3" w:rsidRDefault="00947E54" w:rsidP="001E5C80">
      <w:pPr>
        <w:shd w:val="clear" w:color="auto" w:fill="FFFFFF"/>
        <w:rPr>
          <w:color w:val="000000"/>
        </w:rPr>
      </w:pPr>
      <w:r w:rsidRPr="007E69F3">
        <w:rPr>
          <w:color w:val="000000"/>
        </w:rPr>
        <w:t>5.</w:t>
      </w:r>
      <w:r w:rsidRPr="007E69F3">
        <w:rPr>
          <w:color w:val="000000"/>
          <w:sz w:val="30"/>
          <w:szCs w:val="30"/>
        </w:rPr>
        <w:t xml:space="preserve"> в </w:t>
      </w:r>
      <w:r w:rsidRPr="007E69F3">
        <w:rPr>
          <w:color w:val="000000"/>
        </w:rPr>
        <w:t>пределах Южной Азии можно выделить два туристских макрорайона: Континентальный и Островной;</w:t>
      </w:r>
    </w:p>
    <w:p w:rsidR="00947E54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6.</w:t>
      </w:r>
      <w:r w:rsidRPr="00882E73">
        <w:rPr>
          <w:color w:val="000000"/>
          <w:sz w:val="30"/>
          <w:szCs w:val="30"/>
        </w:rPr>
        <w:t xml:space="preserve"> </w:t>
      </w:r>
      <w:r>
        <w:rPr>
          <w:color w:val="000000"/>
        </w:rPr>
        <w:t>ж</w:t>
      </w:r>
      <w:r w:rsidRPr="00882E73">
        <w:rPr>
          <w:color w:val="000000"/>
        </w:rPr>
        <w:t>емчужиной региона являет</w:t>
      </w:r>
      <w:r>
        <w:rPr>
          <w:color w:val="000000"/>
        </w:rPr>
        <w:t xml:space="preserve">ся Индия. Страна с многовековой </w:t>
      </w:r>
      <w:r w:rsidRPr="00882E73">
        <w:rPr>
          <w:color w:val="000000"/>
        </w:rPr>
        <w:t>культурой и традициями, разнообразная в природном и этноконфессиональном плане, привлекает большое количество туристов и паломников со всех концов мира. Главным центром является Дели</w:t>
      </w:r>
      <w:r>
        <w:rPr>
          <w:color w:val="000000"/>
        </w:rPr>
        <w:t>.</w:t>
      </w:r>
    </w:p>
    <w:p w:rsidR="00947E54" w:rsidRDefault="00947E54" w:rsidP="001E5C80">
      <w:pPr>
        <w:shd w:val="clear" w:color="auto" w:fill="FFFFFF"/>
        <w:rPr>
          <w:color w:val="000000"/>
        </w:rPr>
      </w:pPr>
    </w:p>
    <w:p w:rsidR="00947E54" w:rsidRPr="009D17C1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9D17C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9D17C1">
        <w:rPr>
          <w:b/>
          <w:bCs/>
          <w:color w:val="000000"/>
        </w:rPr>
        <w:t>Выберите правильный вариант ответа.</w:t>
      </w:r>
    </w:p>
    <w:p w:rsidR="00947E54" w:rsidRPr="009D17C1" w:rsidRDefault="00947E54" w:rsidP="001E5C80">
      <w:pPr>
        <w:shd w:val="clear" w:color="auto" w:fill="FFFFFF"/>
        <w:rPr>
          <w:color w:val="000000"/>
        </w:rPr>
      </w:pPr>
      <w:r>
        <w:rPr>
          <w:color w:val="000000"/>
        </w:rPr>
        <w:t>К</w:t>
      </w:r>
      <w:r w:rsidRPr="00D530C9">
        <w:rPr>
          <w:color w:val="000000"/>
        </w:rPr>
        <w:t>урорты, как Нуса Дуа, Джимбаран, Санур, Кута</w:t>
      </w:r>
      <w:r w:rsidRPr="009D17C1">
        <w:t xml:space="preserve"> </w:t>
      </w:r>
      <w:r>
        <w:t>расположены</w:t>
      </w:r>
      <w:r w:rsidRPr="009D17C1">
        <w:rPr>
          <w:color w:val="000000"/>
        </w:rPr>
        <w:t>: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1.на Филиппинах</w:t>
      </w:r>
      <w:r>
        <w:rPr>
          <w:b/>
          <w:bCs/>
          <w:color w:val="000000"/>
        </w:rPr>
        <w:t>;</w:t>
      </w:r>
    </w:p>
    <w:p w:rsidR="00947E54" w:rsidRPr="007E69F3" w:rsidRDefault="00947E54" w:rsidP="001E5C80">
      <w:pPr>
        <w:jc w:val="both"/>
        <w:rPr>
          <w:color w:val="000000"/>
        </w:rPr>
      </w:pPr>
      <w:r w:rsidRPr="007E69F3">
        <w:rPr>
          <w:color w:val="000000"/>
        </w:rPr>
        <w:t>2. в Индонезии;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3.в Сингапуре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4.в Таиланде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5.во Вьетнаме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6.в Лаосе.</w:t>
      </w:r>
    </w:p>
    <w:p w:rsidR="00947E54" w:rsidRDefault="00947E54" w:rsidP="001E5C80">
      <w:pPr>
        <w:jc w:val="both"/>
        <w:rPr>
          <w:color w:val="000000"/>
        </w:rPr>
      </w:pPr>
    </w:p>
    <w:p w:rsidR="00947E54" w:rsidRPr="00B72403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</w:rPr>
        <w:t xml:space="preserve">5. </w:t>
      </w:r>
      <w:r w:rsidRPr="00335233">
        <w:rPr>
          <w:b/>
          <w:bCs/>
          <w:color w:val="000000"/>
        </w:rPr>
        <w:t xml:space="preserve"> </w:t>
      </w:r>
      <w:r w:rsidRPr="00B72403">
        <w:rPr>
          <w:b/>
          <w:bCs/>
          <w:color w:val="000000"/>
        </w:rPr>
        <w:t xml:space="preserve">Выберите </w:t>
      </w:r>
      <w:r>
        <w:rPr>
          <w:b/>
          <w:bCs/>
          <w:color w:val="000000"/>
        </w:rPr>
        <w:t>не</w:t>
      </w:r>
      <w:r w:rsidRPr="00B72403">
        <w:rPr>
          <w:b/>
          <w:bCs/>
          <w:color w:val="000000"/>
        </w:rPr>
        <w:t>правильный вариант ответа.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Таиланд</w:t>
      </w:r>
      <w:r w:rsidRPr="00FD345A">
        <w:rPr>
          <w:color w:val="000000"/>
        </w:rPr>
        <w:t>:</w:t>
      </w:r>
    </w:p>
    <w:p w:rsidR="00947E54" w:rsidRPr="0000492A" w:rsidRDefault="00947E54" w:rsidP="001E5C80">
      <w:pPr>
        <w:jc w:val="both"/>
        <w:rPr>
          <w:color w:val="000000"/>
        </w:rPr>
      </w:pPr>
      <w:r w:rsidRPr="0000492A">
        <w:rPr>
          <w:color w:val="000000"/>
        </w:rPr>
        <w:t>1.</w:t>
      </w:r>
      <w:r>
        <w:rPr>
          <w:color w:val="000000"/>
        </w:rPr>
        <w:t>т</w:t>
      </w:r>
      <w:r w:rsidRPr="0000492A">
        <w:rPr>
          <w:color w:val="000000"/>
        </w:rPr>
        <w:t>ури</w:t>
      </w:r>
      <w:r>
        <w:rPr>
          <w:color w:val="000000"/>
        </w:rPr>
        <w:t xml:space="preserve">зм в этой стране стал важнейшей </w:t>
      </w:r>
      <w:r w:rsidRPr="0000492A">
        <w:rPr>
          <w:color w:val="000000"/>
        </w:rPr>
        <w:t>статьей иностранных валютных поступлений</w:t>
      </w:r>
      <w:r>
        <w:rPr>
          <w:b/>
          <w:bCs/>
          <w:color w:val="000000"/>
        </w:rPr>
        <w:t>;</w:t>
      </w:r>
    </w:p>
    <w:p w:rsidR="00947E54" w:rsidRPr="0000492A" w:rsidRDefault="00947E54" w:rsidP="001E5C80">
      <w:pPr>
        <w:jc w:val="both"/>
        <w:rPr>
          <w:color w:val="000000"/>
        </w:rPr>
      </w:pPr>
      <w:r w:rsidRPr="0000492A">
        <w:rPr>
          <w:color w:val="000000"/>
        </w:rPr>
        <w:t>2.т</w:t>
      </w:r>
      <w:r>
        <w:rPr>
          <w:color w:val="000000"/>
        </w:rPr>
        <w:t xml:space="preserve">уристов привлекает </w:t>
      </w:r>
      <w:r w:rsidRPr="0000492A">
        <w:rPr>
          <w:color w:val="000000"/>
        </w:rPr>
        <w:t>пестрый спектр ландшафтов</w:t>
      </w:r>
      <w:r>
        <w:rPr>
          <w:b/>
          <w:bCs/>
          <w:color w:val="000000"/>
        </w:rPr>
        <w:t>;</w:t>
      </w:r>
    </w:p>
    <w:p w:rsidR="00947E54" w:rsidRPr="007E69F3" w:rsidRDefault="00947E54" w:rsidP="001E5C80">
      <w:pPr>
        <w:jc w:val="both"/>
        <w:rPr>
          <w:color w:val="000000"/>
        </w:rPr>
      </w:pPr>
      <w:r w:rsidRPr="007E69F3">
        <w:rPr>
          <w:color w:val="000000"/>
        </w:rPr>
        <w:t>3.инфраструктура обстроена  слабо;</w:t>
      </w:r>
    </w:p>
    <w:p w:rsidR="00947E54" w:rsidRPr="0000492A" w:rsidRDefault="00947E54" w:rsidP="001E5C80">
      <w:pPr>
        <w:jc w:val="both"/>
        <w:rPr>
          <w:color w:val="000000"/>
        </w:rPr>
      </w:pPr>
      <w:r w:rsidRPr="0000492A">
        <w:rPr>
          <w:color w:val="000000"/>
        </w:rPr>
        <w:t>4.главными туристскими центрами являются: Бангкок с яркой палитрой развлечений «ночной жизни», Паттайя – самый известн</w:t>
      </w:r>
      <w:r>
        <w:rPr>
          <w:color w:val="000000"/>
        </w:rPr>
        <w:t xml:space="preserve">ый морской курорт </w:t>
      </w:r>
      <w:r w:rsidRPr="0000492A">
        <w:rPr>
          <w:color w:val="000000"/>
        </w:rPr>
        <w:t>мирового значения с развитой инфраструктурой и обширными пляжами</w:t>
      </w:r>
      <w:r>
        <w:rPr>
          <w:b/>
          <w:bCs/>
          <w:color w:val="000000"/>
        </w:rPr>
        <w:t>;</w:t>
      </w:r>
    </w:p>
    <w:p w:rsidR="00947E54" w:rsidRPr="0000492A" w:rsidRDefault="00947E54" w:rsidP="001E5C80">
      <w:pPr>
        <w:jc w:val="both"/>
        <w:rPr>
          <w:color w:val="000000"/>
        </w:rPr>
      </w:pPr>
      <w:r w:rsidRPr="0000492A">
        <w:rPr>
          <w:color w:val="000000"/>
        </w:rPr>
        <w:t>5.</w:t>
      </w:r>
      <w:r w:rsidRPr="0000492A">
        <w:rPr>
          <w:i/>
          <w:iCs/>
          <w:color w:val="000000"/>
          <w:sz w:val="30"/>
          <w:szCs w:val="30"/>
        </w:rPr>
        <w:t xml:space="preserve"> </w:t>
      </w:r>
      <w:r w:rsidRPr="0000492A">
        <w:rPr>
          <w:color w:val="000000"/>
        </w:rPr>
        <w:t>Пхукет – еще один известный м</w:t>
      </w:r>
      <w:r>
        <w:rPr>
          <w:color w:val="000000"/>
        </w:rPr>
        <w:t xml:space="preserve">орской курорт, омываемый водами </w:t>
      </w:r>
      <w:r w:rsidRPr="0000492A">
        <w:rPr>
          <w:color w:val="000000"/>
        </w:rPr>
        <w:t>Андамандского моря, – привлекае</w:t>
      </w:r>
      <w:r>
        <w:rPr>
          <w:color w:val="000000"/>
        </w:rPr>
        <w:t xml:space="preserve">т своим чистым морем и отличным </w:t>
      </w:r>
      <w:r w:rsidRPr="0000492A">
        <w:rPr>
          <w:color w:val="000000"/>
        </w:rPr>
        <w:t>дайвингом</w:t>
      </w:r>
      <w:r>
        <w:rPr>
          <w:b/>
          <w:bCs/>
          <w:color w:val="000000"/>
        </w:rPr>
        <w:t>;</w:t>
      </w:r>
    </w:p>
    <w:p w:rsidR="00947E54" w:rsidRPr="0000492A" w:rsidRDefault="00947E54" w:rsidP="001E5C80">
      <w:pPr>
        <w:jc w:val="both"/>
        <w:rPr>
          <w:b/>
          <w:bCs/>
          <w:i/>
          <w:iCs/>
        </w:rPr>
      </w:pPr>
      <w:r w:rsidRPr="0000492A">
        <w:rPr>
          <w:color w:val="000000"/>
        </w:rPr>
        <w:t>6. пользуется огромной по</w:t>
      </w:r>
      <w:r>
        <w:rPr>
          <w:color w:val="000000"/>
        </w:rPr>
        <w:t xml:space="preserve">пулярностью у туристов со всего </w:t>
      </w:r>
      <w:r w:rsidRPr="0000492A">
        <w:rPr>
          <w:color w:val="000000"/>
        </w:rPr>
        <w:t>мира, в том числе и российских</w:t>
      </w:r>
      <w:r>
        <w:rPr>
          <w:color w:val="000000"/>
        </w:rPr>
        <w:t>.</w:t>
      </w:r>
    </w:p>
    <w:p w:rsidR="00947E54" w:rsidRDefault="00947E54" w:rsidP="001E5C80">
      <w:pPr>
        <w:jc w:val="both"/>
        <w:rPr>
          <w:b/>
          <w:bCs/>
          <w:i/>
          <w:iCs/>
        </w:rPr>
      </w:pPr>
    </w:p>
    <w:p w:rsidR="00947E54" w:rsidRPr="00117D3C" w:rsidRDefault="00947E54" w:rsidP="001E5C80">
      <w:pPr>
        <w:shd w:val="clear" w:color="auto" w:fill="FFFFFF"/>
        <w:rPr>
          <w:b/>
          <w:bCs/>
          <w:color w:val="000000"/>
        </w:rPr>
      </w:pPr>
      <w:r>
        <w:rPr>
          <w:b/>
          <w:bCs/>
        </w:rPr>
        <w:t>6</w:t>
      </w:r>
      <w:r w:rsidRPr="007E69F3">
        <w:rPr>
          <w:b/>
          <w:bCs/>
        </w:rPr>
        <w:t>.</w:t>
      </w:r>
      <w:r w:rsidRPr="00117D3C">
        <w:rPr>
          <w:b/>
          <w:bCs/>
          <w:color w:val="000000"/>
        </w:rPr>
        <w:t xml:space="preserve"> Выберите правильный вариант ответа.</w:t>
      </w:r>
    </w:p>
    <w:p w:rsidR="00947E54" w:rsidRPr="00867744" w:rsidRDefault="00947E54" w:rsidP="001E5C80">
      <w:pPr>
        <w:jc w:val="both"/>
        <w:rPr>
          <w:color w:val="000000"/>
        </w:rPr>
      </w:pPr>
      <w:r>
        <w:rPr>
          <w:color w:val="000000"/>
        </w:rPr>
        <w:t>Это</w:t>
      </w:r>
      <w:r w:rsidRPr="00867744">
        <w:rPr>
          <w:color w:val="000000"/>
        </w:rPr>
        <w:t xml:space="preserve"> уникальный турцентр, для</w:t>
      </w:r>
      <w:r>
        <w:rPr>
          <w:color w:val="000000"/>
        </w:rPr>
        <w:t xml:space="preserve"> поездки сюда требуется виза. Он-</w:t>
      </w:r>
      <w:r w:rsidRPr="00867744">
        <w:rPr>
          <w:color w:val="000000"/>
        </w:rPr>
        <w:t xml:space="preserve"> динамично развивающийся мегаполис с населением более 7 млн человек, важнейший деловой центр</w:t>
      </w:r>
      <w:r w:rsidRPr="00867744">
        <w:t xml:space="preserve"> </w:t>
      </w:r>
      <w:r w:rsidRPr="00867744">
        <w:rPr>
          <w:color w:val="000000"/>
        </w:rPr>
        <w:t>где, однако, сохранились вековые традиции народа, его уклада и быт. Более половины прибывающих  гостей – это деловые люди, и в области делового туризма он занимает первое место в мире. Инфраструктура отвечает всем требованиям для приема огромного количества гостей, как с деловыми целями, так</w:t>
      </w:r>
      <w:r>
        <w:rPr>
          <w:color w:val="000000"/>
        </w:rPr>
        <w:t xml:space="preserve"> и с целью отдыха и развлечений</w:t>
      </w:r>
      <w:r w:rsidRPr="00867744">
        <w:rPr>
          <w:color w:val="000000"/>
        </w:rPr>
        <w:t>:</w:t>
      </w:r>
    </w:p>
    <w:p w:rsidR="00947E54" w:rsidRPr="00867744" w:rsidRDefault="00947E54" w:rsidP="001E5C80">
      <w:pPr>
        <w:jc w:val="both"/>
        <w:rPr>
          <w:color w:val="000000"/>
        </w:rPr>
      </w:pPr>
      <w:r w:rsidRPr="00867744">
        <w:rPr>
          <w:color w:val="000000"/>
        </w:rPr>
        <w:t>1.</w:t>
      </w:r>
      <w:r>
        <w:rPr>
          <w:color w:val="000000"/>
        </w:rPr>
        <w:t>Малайзия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2.Северная Корея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3.Южная Корея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4.Япония</w:t>
      </w:r>
      <w:r>
        <w:rPr>
          <w:b/>
          <w:bCs/>
          <w:color w:val="000000"/>
        </w:rPr>
        <w:t>;</w:t>
      </w:r>
    </w:p>
    <w:p w:rsidR="00947E54" w:rsidRDefault="00947E54" w:rsidP="001E5C80">
      <w:pPr>
        <w:jc w:val="both"/>
        <w:rPr>
          <w:color w:val="000000"/>
        </w:rPr>
      </w:pPr>
      <w:r>
        <w:rPr>
          <w:color w:val="000000"/>
        </w:rPr>
        <w:t>5.Китай</w:t>
      </w:r>
      <w:r>
        <w:rPr>
          <w:b/>
          <w:bCs/>
          <w:color w:val="000000"/>
        </w:rPr>
        <w:t>;</w:t>
      </w:r>
    </w:p>
    <w:p w:rsidR="00947E54" w:rsidRPr="007E69F3" w:rsidRDefault="00947E54" w:rsidP="001E5C80">
      <w:pPr>
        <w:jc w:val="both"/>
        <w:rPr>
          <w:i/>
          <w:iCs/>
        </w:rPr>
      </w:pPr>
      <w:r w:rsidRPr="007E69F3">
        <w:rPr>
          <w:color w:val="000000"/>
        </w:rPr>
        <w:t>6.Гонконг</w:t>
      </w:r>
    </w:p>
    <w:p w:rsidR="00947E54" w:rsidRPr="004F7D66" w:rsidRDefault="00947E54" w:rsidP="001E5C80">
      <w:pPr>
        <w:widowControl w:val="0"/>
        <w:autoSpaceDE w:val="0"/>
        <w:autoSpaceDN w:val="0"/>
        <w:adjustRightInd w:val="0"/>
        <w:jc w:val="both"/>
      </w:pPr>
    </w:p>
    <w:p w:rsidR="00947E54" w:rsidRDefault="00947E54" w:rsidP="001E5C80">
      <w:pPr>
        <w:rPr>
          <w:b/>
          <w:bCs/>
        </w:rPr>
      </w:pPr>
      <w:r>
        <w:rPr>
          <w:b/>
          <w:bCs/>
        </w:rPr>
        <w:t>7</w:t>
      </w:r>
      <w:r w:rsidRPr="007E69F3">
        <w:rPr>
          <w:b/>
          <w:bCs/>
        </w:rPr>
        <w:t>. Выберите правильный вариант ответа.</w:t>
      </w:r>
    </w:p>
    <w:p w:rsidR="00947E54" w:rsidRDefault="00947E54" w:rsidP="001E5C80">
      <w:r>
        <w:t>Назовите 2 туристских региона, где расположены центры лечебно-оздоровительного туризма:</w:t>
      </w:r>
      <w:r>
        <w:br/>
        <w:t>1. Западная Европа</w:t>
      </w:r>
      <w:r>
        <w:br/>
        <w:t>2. Центральная Европа</w:t>
      </w:r>
      <w:r>
        <w:br/>
        <w:t>3. Северная Европа</w:t>
      </w:r>
      <w:r>
        <w:br/>
        <w:t>4. Восточная Европа</w:t>
      </w:r>
      <w:r>
        <w:br/>
        <w:t>5. Южная Европа</w:t>
      </w:r>
    </w:p>
    <w:p w:rsidR="00947E54" w:rsidRPr="007E69F3" w:rsidRDefault="00947E54" w:rsidP="001E5C80"/>
    <w:p w:rsidR="00947E54" w:rsidRDefault="00947E54" w:rsidP="001E5C80">
      <w:pPr>
        <w:rPr>
          <w:b/>
          <w:bCs/>
        </w:rPr>
      </w:pPr>
      <w:r>
        <w:rPr>
          <w:b/>
          <w:bCs/>
        </w:rPr>
        <w:t>8</w:t>
      </w:r>
      <w:r w:rsidRPr="007E69F3">
        <w:rPr>
          <w:b/>
          <w:bCs/>
        </w:rPr>
        <w:t>. Выберите правильный вариант ответа.</w:t>
      </w:r>
    </w:p>
    <w:p w:rsidR="00947E54" w:rsidRDefault="00947E54" w:rsidP="001E5C80">
      <w:r>
        <w:t>Город в Европе, который заслужил называться «городом восточных бань»:</w:t>
      </w:r>
    </w:p>
    <w:p w:rsidR="00947E54" w:rsidRDefault="00947E54" w:rsidP="001E5C80">
      <w:r>
        <w:t>1. Бухарест</w:t>
      </w:r>
    </w:p>
    <w:p w:rsidR="00947E54" w:rsidRDefault="00947E54" w:rsidP="001E5C80">
      <w:r>
        <w:t>2. Прага</w:t>
      </w:r>
    </w:p>
    <w:p w:rsidR="00947E54" w:rsidRDefault="00947E54" w:rsidP="001E5C80">
      <w:r>
        <w:t>3. Осло</w:t>
      </w:r>
    </w:p>
    <w:p w:rsidR="00947E54" w:rsidRDefault="00947E54" w:rsidP="001E5C80">
      <w:r>
        <w:t>4. Будапешт</w:t>
      </w:r>
    </w:p>
    <w:p w:rsidR="00947E54" w:rsidRDefault="00947E54" w:rsidP="001E5C80">
      <w:r>
        <w:t>5. Краков</w:t>
      </w:r>
    </w:p>
    <w:p w:rsidR="00947E54" w:rsidRPr="007E69F3" w:rsidRDefault="00947E54" w:rsidP="001E5C80"/>
    <w:p w:rsidR="00947E54" w:rsidRDefault="00947E54" w:rsidP="001E5C80">
      <w:pPr>
        <w:rPr>
          <w:b/>
          <w:bCs/>
        </w:rPr>
      </w:pPr>
      <w:r>
        <w:rPr>
          <w:b/>
          <w:bCs/>
        </w:rPr>
        <w:t>9</w:t>
      </w:r>
      <w:r w:rsidRPr="007E69F3">
        <w:rPr>
          <w:b/>
          <w:bCs/>
        </w:rPr>
        <w:t>. Выберите правильный вариант ответа.</w:t>
      </w:r>
    </w:p>
    <w:p w:rsidR="00947E54" w:rsidRPr="0036404A" w:rsidRDefault="00947E54" w:rsidP="001E5C80">
      <w:r w:rsidRPr="0036404A">
        <w:t>В наибольшей мере отдыхающих и туристов привлекают страны:</w:t>
      </w:r>
    </w:p>
    <w:p w:rsidR="00947E54" w:rsidRPr="0036404A" w:rsidRDefault="00947E54" w:rsidP="001E5C80">
      <w:r>
        <w:t xml:space="preserve">1. </w:t>
      </w:r>
      <w:r w:rsidRPr="0036404A">
        <w:t>Италия, Испания, Франция</w:t>
      </w:r>
    </w:p>
    <w:p w:rsidR="00947E54" w:rsidRPr="0036404A" w:rsidRDefault="00947E54" w:rsidP="001E5C80">
      <w:r>
        <w:t xml:space="preserve">2. </w:t>
      </w:r>
      <w:r w:rsidRPr="0036404A">
        <w:t>Турция, Кипр, Греция</w:t>
      </w:r>
    </w:p>
    <w:p w:rsidR="00947E54" w:rsidRPr="0036404A" w:rsidRDefault="00947E54" w:rsidP="001E5C80">
      <w:r>
        <w:t xml:space="preserve">3. </w:t>
      </w:r>
      <w:r w:rsidRPr="0036404A">
        <w:t>Канада, Россия, Египет</w:t>
      </w:r>
    </w:p>
    <w:p w:rsidR="00947E54" w:rsidRPr="0036404A" w:rsidRDefault="00947E54" w:rsidP="001E5C80">
      <w:pPr>
        <w:rPr>
          <w:b/>
          <w:bCs/>
        </w:rPr>
      </w:pPr>
    </w:p>
    <w:p w:rsidR="00947E54" w:rsidRDefault="00947E54" w:rsidP="001E5C80">
      <w:pPr>
        <w:rPr>
          <w:b/>
          <w:bCs/>
        </w:rPr>
      </w:pPr>
      <w:r>
        <w:rPr>
          <w:b/>
          <w:bCs/>
        </w:rPr>
        <w:t>10</w:t>
      </w:r>
      <w:r w:rsidRPr="007E69F3">
        <w:rPr>
          <w:b/>
          <w:bCs/>
        </w:rPr>
        <w:t>. Выберите правильный вариант ответа.</w:t>
      </w:r>
    </w:p>
    <w:p w:rsidR="00947E54" w:rsidRPr="00DF08A3" w:rsidRDefault="00947E54" w:rsidP="001E5C80">
      <w:pPr>
        <w:jc w:val="both"/>
      </w:pPr>
      <w:r w:rsidRPr="00DF08A3">
        <w:t xml:space="preserve">Туристский центр – это: </w:t>
      </w:r>
    </w:p>
    <w:p w:rsidR="00947E54" w:rsidRPr="00835BDE" w:rsidRDefault="00947E54" w:rsidP="001E5C80">
      <w:pPr>
        <w:jc w:val="both"/>
      </w:pPr>
      <w:r w:rsidRPr="00835BDE">
        <w:t>1. Местность, привлекающая туристов в силу наличия специфических рекреационных ресурсов;</w:t>
      </w:r>
    </w:p>
    <w:p w:rsidR="00947E54" w:rsidRPr="00835BDE" w:rsidRDefault="00947E54" w:rsidP="001E5C80">
      <w:pPr>
        <w:jc w:val="both"/>
      </w:pPr>
      <w:r w:rsidRPr="00835BDE">
        <w:t>2. Город, местность или объект, где на базе рекреационных ресу</w:t>
      </w:r>
      <w:r>
        <w:t>рсов создан комплекс туристско-</w:t>
      </w:r>
      <w:r w:rsidRPr="00835BDE">
        <w:t>экскурсионного обслуживания;</w:t>
      </w:r>
    </w:p>
    <w:p w:rsidR="00947E54" w:rsidRPr="00835BDE" w:rsidRDefault="00947E54" w:rsidP="001E5C80">
      <w:pPr>
        <w:jc w:val="both"/>
      </w:pPr>
      <w:r w:rsidRPr="00835BDE">
        <w:t xml:space="preserve">3. Местность, обладающая лечебными факторами и условиями необходимыми для их использования; </w:t>
      </w:r>
    </w:p>
    <w:p w:rsidR="00947E54" w:rsidRPr="0036404A" w:rsidRDefault="00947E54" w:rsidP="001E5C80">
      <w:pPr>
        <w:jc w:val="both"/>
      </w:pPr>
      <w:r w:rsidRPr="00835BDE">
        <w:lastRenderedPageBreak/>
        <w:t xml:space="preserve">4. Освоенная и используемая в лечебно-профилактических целях особо охраняемая природная территория. </w:t>
      </w:r>
    </w:p>
    <w:p w:rsidR="00947E54" w:rsidRPr="00C42E17" w:rsidRDefault="00947E54" w:rsidP="003C2000">
      <w:pPr>
        <w:jc w:val="both"/>
      </w:pPr>
    </w:p>
    <w:p w:rsidR="00947E54" w:rsidRPr="00C42E17" w:rsidRDefault="00947E54" w:rsidP="00FB33E1">
      <w:pPr>
        <w:rPr>
          <w:b/>
          <w:bCs/>
        </w:rPr>
      </w:pPr>
      <w:r>
        <w:rPr>
          <w:b/>
          <w:bCs/>
        </w:rPr>
        <w:t xml:space="preserve">7. </w:t>
      </w:r>
      <w:r w:rsidRPr="003C2000">
        <w:rPr>
          <w:b/>
          <w:bCs/>
        </w:rPr>
        <w:t>ПЕРЕЧЕНЬ ОСНОВНОЙ И ДОПОЛНИТЕЛЬНОЙ УЧЕБНОЙ ЛИТЕРАТУРЫ</w:t>
      </w:r>
    </w:p>
    <w:p w:rsidR="00947E54" w:rsidRPr="003C2000" w:rsidRDefault="00947E54" w:rsidP="003C2000">
      <w:pPr>
        <w:rPr>
          <w:b/>
          <w:bCs/>
        </w:rPr>
      </w:pPr>
      <w:r w:rsidRPr="00C42E17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59"/>
        <w:gridCol w:w="1134"/>
        <w:gridCol w:w="901"/>
        <w:gridCol w:w="1369"/>
        <w:gridCol w:w="1560"/>
      </w:tblGrid>
      <w:tr w:rsidR="00947E54" w:rsidRPr="00A364FE" w:rsidTr="0020232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47E54" w:rsidRPr="00A364FE" w:rsidRDefault="00947E54" w:rsidP="00FA1616">
            <w:pPr>
              <w:spacing w:line="360" w:lineRule="auto"/>
              <w:jc w:val="center"/>
            </w:pPr>
            <w:r w:rsidRPr="00A364FE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  <w:r w:rsidRPr="00A364F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  <w:r w:rsidRPr="00A364FE">
              <w:t>Год издания</w:t>
            </w:r>
          </w:p>
        </w:tc>
        <w:tc>
          <w:tcPr>
            <w:tcW w:w="2929" w:type="dxa"/>
            <w:gridSpan w:val="2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Наличие</w:t>
            </w:r>
          </w:p>
        </w:tc>
      </w:tr>
      <w:tr w:rsidR="00947E54" w:rsidRPr="00A364FE" w:rsidTr="00202326">
        <w:trPr>
          <w:cantSplit/>
          <w:trHeight w:val="519"/>
        </w:trPr>
        <w:tc>
          <w:tcPr>
            <w:tcW w:w="648" w:type="dxa"/>
            <w:vMerge/>
          </w:tcPr>
          <w:p w:rsidR="00947E54" w:rsidRPr="00A364FE" w:rsidRDefault="00947E54" w:rsidP="00FA1616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947E54" w:rsidRPr="00A364FE" w:rsidRDefault="00947E54" w:rsidP="00FA1616">
            <w:pPr>
              <w:jc w:val="center"/>
            </w:pPr>
          </w:p>
        </w:tc>
        <w:tc>
          <w:tcPr>
            <w:tcW w:w="1559" w:type="dxa"/>
            <w:vMerge/>
          </w:tcPr>
          <w:p w:rsidR="00947E54" w:rsidRPr="00A364FE" w:rsidRDefault="00947E54" w:rsidP="00FA1616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</w:p>
        </w:tc>
        <w:tc>
          <w:tcPr>
            <w:tcW w:w="1369" w:type="dxa"/>
          </w:tcPr>
          <w:p w:rsidR="00947E54" w:rsidRPr="00A364FE" w:rsidRDefault="00FB14BE" w:rsidP="00FA1616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947E54" w:rsidRPr="00A364FE" w:rsidRDefault="00947E54" w:rsidP="00FA1616">
            <w:pPr>
              <w:jc w:val="center"/>
            </w:pPr>
            <w:r w:rsidRPr="00A364FE">
              <w:t>в ЭБС, адрес в сети Интернет</w:t>
            </w:r>
          </w:p>
        </w:tc>
      </w:tr>
      <w:tr w:rsidR="00202326" w:rsidRPr="007F18F6" w:rsidTr="00202326">
        <w:tblPrEx>
          <w:tblLook w:val="00A0" w:firstRow="1" w:lastRow="0" w:firstColumn="1" w:lastColumn="0" w:noHBand="0" w:noVBand="0"/>
        </w:tblPrEx>
        <w:tc>
          <w:tcPr>
            <w:tcW w:w="648" w:type="dxa"/>
          </w:tcPr>
          <w:p w:rsidR="00202326" w:rsidRPr="007F18F6" w:rsidRDefault="00202326" w:rsidP="00E65B41">
            <w:pPr>
              <w:jc w:val="center"/>
            </w:pPr>
            <w:r>
              <w:t>1.</w:t>
            </w:r>
            <w:bookmarkStart w:id="1" w:name="_GoBack"/>
            <w:bookmarkEnd w:id="1"/>
          </w:p>
        </w:tc>
        <w:tc>
          <w:tcPr>
            <w:tcW w:w="2436" w:type="dxa"/>
          </w:tcPr>
          <w:p w:rsidR="00202326" w:rsidRPr="00622270" w:rsidRDefault="00202326" w:rsidP="00E65B41">
            <w:r w:rsidRPr="007C4E6A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59" w:type="dxa"/>
          </w:tcPr>
          <w:p w:rsidR="00202326" w:rsidRPr="00622270" w:rsidRDefault="00202326" w:rsidP="00E65B41">
            <w:r w:rsidRPr="007C4E6A">
              <w:t>Севастьянов Д.В.</w:t>
            </w:r>
          </w:p>
        </w:tc>
        <w:tc>
          <w:tcPr>
            <w:tcW w:w="1133" w:type="dxa"/>
          </w:tcPr>
          <w:p w:rsidR="00202326" w:rsidRDefault="00202326" w:rsidP="00E65B41">
            <w:r w:rsidRPr="007C4E6A">
              <w:t>СПб.: ЛГУ им. А.С. Пушкина,</w:t>
            </w:r>
          </w:p>
        </w:tc>
        <w:tc>
          <w:tcPr>
            <w:tcW w:w="901" w:type="dxa"/>
          </w:tcPr>
          <w:p w:rsidR="00202326" w:rsidRPr="00622270" w:rsidRDefault="00202326" w:rsidP="00E65B41">
            <w:r w:rsidRPr="007C4E6A">
              <w:t>2009.</w:t>
            </w:r>
          </w:p>
        </w:tc>
        <w:tc>
          <w:tcPr>
            <w:tcW w:w="1369" w:type="dxa"/>
          </w:tcPr>
          <w:p w:rsidR="00202326" w:rsidRPr="007F18F6" w:rsidRDefault="00202326" w:rsidP="00E65B41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02326" w:rsidRDefault="00202326" w:rsidP="00E65B41"/>
        </w:tc>
      </w:tr>
    </w:tbl>
    <w:p w:rsidR="00947E54" w:rsidRPr="00A364FE" w:rsidRDefault="00947E54" w:rsidP="009A370C">
      <w:pPr>
        <w:autoSpaceDE w:val="0"/>
        <w:autoSpaceDN w:val="0"/>
        <w:adjustRightInd w:val="0"/>
        <w:ind w:firstLine="540"/>
        <w:jc w:val="both"/>
      </w:pPr>
    </w:p>
    <w:p w:rsidR="00947E54" w:rsidRPr="0041612A" w:rsidRDefault="00947E54" w:rsidP="009A370C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947E54" w:rsidRPr="00A364F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47E54" w:rsidRPr="00A364FE" w:rsidRDefault="00947E54" w:rsidP="00FA1616">
            <w:pPr>
              <w:spacing w:line="360" w:lineRule="auto"/>
              <w:jc w:val="center"/>
            </w:pPr>
            <w:r w:rsidRPr="00A364F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  <w:r w:rsidRPr="00A364FE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  <w:r w:rsidRPr="00A364FE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947E54" w:rsidRPr="00A364FE" w:rsidRDefault="00947E54" w:rsidP="00FA1616">
            <w:pPr>
              <w:jc w:val="center"/>
            </w:pPr>
            <w:r w:rsidRPr="00A364FE">
              <w:t>Наличие</w:t>
            </w:r>
          </w:p>
        </w:tc>
      </w:tr>
      <w:tr w:rsidR="00947E54" w:rsidRPr="00A364FE">
        <w:trPr>
          <w:cantSplit/>
          <w:trHeight w:val="519"/>
        </w:trPr>
        <w:tc>
          <w:tcPr>
            <w:tcW w:w="648" w:type="dxa"/>
            <w:vMerge/>
          </w:tcPr>
          <w:p w:rsidR="00947E54" w:rsidRPr="00A364FE" w:rsidRDefault="00947E54" w:rsidP="00FA161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47E54" w:rsidRPr="00A364FE" w:rsidRDefault="00947E54" w:rsidP="00FA1616">
            <w:pPr>
              <w:jc w:val="center"/>
            </w:pPr>
          </w:p>
        </w:tc>
        <w:tc>
          <w:tcPr>
            <w:tcW w:w="1560" w:type="dxa"/>
            <w:vMerge/>
          </w:tcPr>
          <w:p w:rsidR="00947E54" w:rsidRPr="00A364FE" w:rsidRDefault="00947E54" w:rsidP="00FA1616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47E54" w:rsidRPr="00A364FE" w:rsidRDefault="00947E54" w:rsidP="00FA161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947E54" w:rsidRPr="00A364FE" w:rsidRDefault="00FB14BE" w:rsidP="00FA1616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947E54" w:rsidRPr="00A364FE" w:rsidRDefault="00947E54" w:rsidP="00FA1616">
            <w:pPr>
              <w:jc w:val="center"/>
            </w:pPr>
            <w:r w:rsidRPr="00A364FE">
              <w:t>в ЭБС, адрес в сети Интернет</w:t>
            </w:r>
          </w:p>
        </w:tc>
      </w:tr>
      <w:tr w:rsidR="00947E54" w:rsidRPr="00A364FE">
        <w:tc>
          <w:tcPr>
            <w:tcW w:w="648" w:type="dxa"/>
          </w:tcPr>
          <w:p w:rsidR="00947E54" w:rsidRPr="00A364FE" w:rsidRDefault="00947E54" w:rsidP="005A457F">
            <w:pPr>
              <w:jc w:val="center"/>
            </w:pPr>
            <w:r w:rsidRPr="00A364FE">
              <w:t>1.</w:t>
            </w:r>
          </w:p>
        </w:tc>
        <w:tc>
          <w:tcPr>
            <w:tcW w:w="2437" w:type="dxa"/>
          </w:tcPr>
          <w:p w:rsidR="00947E54" w:rsidRPr="00A364FE" w:rsidRDefault="00947E54" w:rsidP="005A457F">
            <w:r w:rsidRPr="00A364FE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947E54" w:rsidRPr="00A364FE" w:rsidRDefault="00947E54" w:rsidP="005A457F">
            <w:r w:rsidRPr="00A364FE">
              <w:t>Шаруненко Ю. М.</w:t>
            </w:r>
          </w:p>
        </w:tc>
        <w:tc>
          <w:tcPr>
            <w:tcW w:w="1417" w:type="dxa"/>
          </w:tcPr>
          <w:p w:rsidR="00947E54" w:rsidRPr="00A364FE" w:rsidRDefault="00947E54" w:rsidP="005A457F">
            <w:r w:rsidRPr="00A364FE">
              <w:t>Орел: МАБИВ,</w:t>
            </w:r>
          </w:p>
        </w:tc>
        <w:tc>
          <w:tcPr>
            <w:tcW w:w="850" w:type="dxa"/>
          </w:tcPr>
          <w:p w:rsidR="00947E54" w:rsidRPr="00A364FE" w:rsidRDefault="00947E54" w:rsidP="005A457F">
            <w:r w:rsidRPr="00A364FE">
              <w:t>2014</w:t>
            </w:r>
          </w:p>
        </w:tc>
        <w:tc>
          <w:tcPr>
            <w:tcW w:w="1134" w:type="dxa"/>
          </w:tcPr>
          <w:p w:rsidR="00947E54" w:rsidRPr="00A364FE" w:rsidRDefault="00947E54" w:rsidP="005A457F"/>
        </w:tc>
        <w:tc>
          <w:tcPr>
            <w:tcW w:w="1560" w:type="dxa"/>
          </w:tcPr>
          <w:p w:rsidR="00947E54" w:rsidRDefault="00202326" w:rsidP="005A457F">
            <w:hyperlink r:id="rId8" w:tgtFrame="_blank" w:history="1">
              <w:r w:rsidR="00947E54" w:rsidRPr="0096390D">
                <w:rPr>
                  <w:color w:val="2222CC"/>
                  <w:u w:val="single"/>
                </w:rPr>
                <w:t>https://biblioclub.ru</w:t>
              </w:r>
            </w:hyperlink>
            <w:r w:rsidR="00947E54" w:rsidRPr="0096390D">
              <w:rPr>
                <w:color w:val="000000"/>
              </w:rPr>
              <w:t> </w:t>
            </w:r>
          </w:p>
        </w:tc>
      </w:tr>
      <w:tr w:rsidR="00947E54" w:rsidRPr="00A364FE">
        <w:tc>
          <w:tcPr>
            <w:tcW w:w="648" w:type="dxa"/>
          </w:tcPr>
          <w:p w:rsidR="00947E54" w:rsidRPr="00A364FE" w:rsidRDefault="00947E54" w:rsidP="005A457F">
            <w:pPr>
              <w:jc w:val="center"/>
            </w:pPr>
            <w:r w:rsidRPr="00A364FE">
              <w:t>2.</w:t>
            </w:r>
          </w:p>
        </w:tc>
        <w:tc>
          <w:tcPr>
            <w:tcW w:w="2437" w:type="dxa"/>
          </w:tcPr>
          <w:p w:rsidR="00947E54" w:rsidRPr="00A364FE" w:rsidRDefault="00947E54" w:rsidP="005A457F">
            <w:r w:rsidRPr="00A364FE">
              <w:t>Ресурсы регионального туризма: структура, виды и особенности управления: монография</w:t>
            </w:r>
          </w:p>
        </w:tc>
        <w:tc>
          <w:tcPr>
            <w:tcW w:w="1560" w:type="dxa"/>
          </w:tcPr>
          <w:p w:rsidR="00947E54" w:rsidRPr="00A364FE" w:rsidRDefault="00947E54" w:rsidP="005A457F">
            <w:r w:rsidRPr="00A364FE">
              <w:t>Левочкина Н. А.</w:t>
            </w:r>
          </w:p>
        </w:tc>
        <w:tc>
          <w:tcPr>
            <w:tcW w:w="1417" w:type="dxa"/>
          </w:tcPr>
          <w:p w:rsidR="00947E54" w:rsidRPr="00A364FE" w:rsidRDefault="00947E54" w:rsidP="005A457F">
            <w:r w:rsidRPr="00A364FE">
              <w:t>М.: Директ-Медиа</w:t>
            </w:r>
          </w:p>
        </w:tc>
        <w:tc>
          <w:tcPr>
            <w:tcW w:w="850" w:type="dxa"/>
          </w:tcPr>
          <w:p w:rsidR="00947E54" w:rsidRPr="00A364FE" w:rsidRDefault="00947E54" w:rsidP="005A457F">
            <w:r w:rsidRPr="00A364FE">
              <w:t>2014</w:t>
            </w:r>
          </w:p>
        </w:tc>
        <w:tc>
          <w:tcPr>
            <w:tcW w:w="1134" w:type="dxa"/>
          </w:tcPr>
          <w:p w:rsidR="00947E54" w:rsidRPr="00A364FE" w:rsidRDefault="00947E54" w:rsidP="005A457F"/>
        </w:tc>
        <w:tc>
          <w:tcPr>
            <w:tcW w:w="1560" w:type="dxa"/>
          </w:tcPr>
          <w:p w:rsidR="00947E54" w:rsidRDefault="00202326" w:rsidP="005A457F">
            <w:hyperlink r:id="rId9" w:tgtFrame="_blank" w:history="1">
              <w:r w:rsidR="00947E54" w:rsidRPr="0096390D">
                <w:rPr>
                  <w:color w:val="2222CC"/>
                  <w:u w:val="single"/>
                </w:rPr>
                <w:t>https://biblioclub.ru</w:t>
              </w:r>
            </w:hyperlink>
            <w:r w:rsidR="00947E54" w:rsidRPr="0096390D">
              <w:rPr>
                <w:color w:val="000000"/>
              </w:rPr>
              <w:t> </w:t>
            </w:r>
          </w:p>
        </w:tc>
      </w:tr>
      <w:tr w:rsidR="00202326" w:rsidRPr="00A364FE" w:rsidTr="00202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202326" w:rsidRDefault="00202326" w:rsidP="00E65B41">
            <w:pPr>
              <w:jc w:val="center"/>
            </w:pPr>
            <w:r w:rsidRPr="00202326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Страноведение - Германия, Италия, Финляндия: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Драчева Е. Л. , Яворская А. О. , Христов Т.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 xml:space="preserve">М.: Издательство Книгодел,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20232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Default="00202326" w:rsidP="00E65B41">
            <w:hyperlink r:id="rId10" w:tgtFrame="_blank" w:history="1">
              <w:r w:rsidRPr="00202326">
                <w:rPr>
                  <w:rStyle w:val="af2"/>
                </w:rPr>
                <w:t>https://biblioclub.ru</w:t>
              </w:r>
            </w:hyperlink>
            <w:r w:rsidRPr="00202326">
              <w:t> </w:t>
            </w:r>
          </w:p>
        </w:tc>
      </w:tr>
      <w:tr w:rsidR="00202326" w:rsidRPr="00A364FE" w:rsidTr="00202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pPr>
              <w:jc w:val="center"/>
            </w:pPr>
            <w:r>
              <w:t>4</w:t>
            </w:r>
            <w:r w:rsidRPr="00A364FE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Страноведение - Испания, Кипр, Турция, Египет: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Драчева Е. Л. , Яворская А. О. , Христов Т.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М.: Издательство Книгодел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Default="00202326" w:rsidP="00E65B41">
            <w:hyperlink r:id="rId11" w:tgtFrame="_blank" w:history="1">
              <w:r w:rsidRPr="00202326">
                <w:rPr>
                  <w:rStyle w:val="af2"/>
                </w:rPr>
                <w:t>https://biblioclub.ru</w:t>
              </w:r>
            </w:hyperlink>
            <w:r w:rsidRPr="00202326">
              <w:t> </w:t>
            </w:r>
          </w:p>
        </w:tc>
      </w:tr>
      <w:tr w:rsidR="00202326" w:rsidRPr="00A364FE" w:rsidTr="00202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pPr>
              <w:jc w:val="center"/>
            </w:pPr>
            <w:r>
              <w:t>5</w:t>
            </w:r>
            <w:r w:rsidRPr="00A364FE">
              <w:t>.</w:t>
            </w:r>
          </w:p>
          <w:p w:rsidR="00202326" w:rsidRPr="00A364FE" w:rsidRDefault="00202326" w:rsidP="00E65B4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>Страноведение - ОАЭ, Япония, Китай: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t xml:space="preserve">Кужель Ю. Л. , Яворская А. </w:t>
            </w:r>
            <w:r w:rsidRPr="00A364FE">
              <w:lastRenderedPageBreak/>
              <w:t>О. , Христов Т.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lastRenderedPageBreak/>
              <w:t xml:space="preserve">М.: Издательство </w:t>
            </w:r>
            <w:r w:rsidRPr="00A364FE">
              <w:lastRenderedPageBreak/>
              <w:t>Книгодел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>
            <w:r w:rsidRPr="00A364FE">
              <w:lastRenderedPageBreak/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Pr="00A364FE" w:rsidRDefault="00202326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6" w:rsidRDefault="00202326" w:rsidP="00E65B41">
            <w:hyperlink r:id="rId12" w:tgtFrame="_blank" w:history="1">
              <w:r w:rsidRPr="00202326">
                <w:rPr>
                  <w:rStyle w:val="af2"/>
                </w:rPr>
                <w:t>https://biblioclub.ru</w:t>
              </w:r>
            </w:hyperlink>
            <w:r w:rsidRPr="00202326">
              <w:t> </w:t>
            </w:r>
          </w:p>
        </w:tc>
      </w:tr>
    </w:tbl>
    <w:p w:rsidR="00947E54" w:rsidRDefault="00947E54" w:rsidP="00FB33E1">
      <w:pPr>
        <w:rPr>
          <w:rFonts w:ascii="Tahoma" w:hAnsi="Tahoma" w:cs="Tahoma"/>
          <w:color w:val="00008F"/>
          <w:sz w:val="16"/>
          <w:szCs w:val="16"/>
          <w:shd w:val="clear" w:color="auto" w:fill="F5F5F5"/>
        </w:rPr>
      </w:pPr>
    </w:p>
    <w:tbl>
      <w:tblPr>
        <w:tblW w:w="8184" w:type="dxa"/>
        <w:tblCellSpacing w:w="7" w:type="dxa"/>
        <w:tblInd w:w="2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184"/>
      </w:tblGrid>
      <w:tr w:rsidR="00947E54">
        <w:trPr>
          <w:tblCellSpacing w:w="7" w:type="dxa"/>
        </w:trPr>
        <w:tc>
          <w:tcPr>
            <w:tcW w:w="0" w:type="auto"/>
            <w:shd w:val="clear" w:color="auto" w:fill="F5F5F5"/>
          </w:tcPr>
          <w:p w:rsidR="00947E54" w:rsidRDefault="00947E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47E54" w:rsidRPr="009D4AC2" w:rsidRDefault="00947E54" w:rsidP="00823E11">
      <w:pPr>
        <w:jc w:val="both"/>
        <w:rPr>
          <w:i/>
          <w:iCs/>
          <w:color w:val="FF0000"/>
        </w:rPr>
      </w:pPr>
    </w:p>
    <w:p w:rsidR="00947E54" w:rsidRPr="009D4AC2" w:rsidRDefault="00947E54" w:rsidP="00943291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Pr="009D4AC2">
        <w:rPr>
          <w:b/>
          <w:bCs/>
        </w:rPr>
        <w:t xml:space="preserve"> Ресурсы информационно-телеко</w:t>
      </w:r>
      <w:r>
        <w:rPr>
          <w:b/>
          <w:bCs/>
        </w:rPr>
        <w:t>ммуникационной сети «Интернет»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sz w:val="24"/>
          <w:szCs w:val="24"/>
        </w:rPr>
      </w:pPr>
      <w:r w:rsidRPr="00FB14BE">
        <w:rPr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Официальный сайт Северо-Западного отделения Российского союза туриндустрии. – Режим доступа: http://www.rstnw.ru/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Туризм в России: Единая информационная система. – Режим доступа: www.rostur.ru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Страна.ру: Все путешествия по России. – Режим доступа: strana.ru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RUSSIA-OPEN национальный туризм: Информационный портал. – Режим доступа:  www.russia-open.com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Российская Гостиничная  ассоциация: Информационный портал. – Режим доступа: www.http://rha.ru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Гостиничный и ресторанный бизнес: Информационный портал. – Режим доступа: www.http://prohotelia.com.ua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Отель-журнал: Информационный портал. – Режим доступа:  http://www.hotelmagazine.ru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Искусство гостеприимства: Информационный портал. – Режим доступа: http://www.hotelexecutive.ru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Хотельер. Про.http-журнал: Информационный портал. – Режим доступа www.://hotelier.pro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Российский туризм: Информационный портал. – Режим доступа: russiantourism.ru</w:t>
      </w:r>
    </w:p>
    <w:p w:rsidR="00947E54" w:rsidRPr="009D4AC2" w:rsidRDefault="00947E54" w:rsidP="00823E11">
      <w:pPr>
        <w:ind w:firstLine="567"/>
        <w:jc w:val="both"/>
      </w:pPr>
      <w:r w:rsidRPr="009D4AC2">
        <w:t xml:space="preserve">Интернет сайт гостиниц. – Режим доступа:   </w:t>
      </w:r>
      <w:r w:rsidRPr="00183E59">
        <w:t>http://www.momondo.ru</w:t>
      </w:r>
    </w:p>
    <w:p w:rsidR="00947E54" w:rsidRPr="00FB14BE" w:rsidRDefault="00947E5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B14BE">
        <w:rPr>
          <w:sz w:val="24"/>
          <w:szCs w:val="24"/>
        </w:rPr>
        <w:t>Электронно-библиотечная система «Библиоклуб». – Режим доступа: https://biblioclub.ru/index.php?page=main_ub_red</w:t>
      </w:r>
    </w:p>
    <w:p w:rsidR="00947E54" w:rsidRPr="009D4AC2" w:rsidRDefault="00947E54" w:rsidP="00823E11"/>
    <w:p w:rsidR="00947E54" w:rsidRDefault="00947E54" w:rsidP="00A364FE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9D4AC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947E54" w:rsidRDefault="00947E54" w:rsidP="0083579E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lastRenderedPageBreak/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lastRenderedPageBreak/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47E54" w:rsidRDefault="00947E54" w:rsidP="0083579E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947E54" w:rsidRDefault="00947E54" w:rsidP="0083579E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947E54" w:rsidRDefault="00947E54" w:rsidP="0083579E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47E54" w:rsidRDefault="00947E54" w:rsidP="0083579E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7E54" w:rsidRDefault="00947E54" w:rsidP="0083579E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47E54" w:rsidRDefault="00947E54" w:rsidP="0083579E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47E54" w:rsidRDefault="00947E54" w:rsidP="00524124">
      <w:pPr>
        <w:ind w:firstLine="708"/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947E54" w:rsidRDefault="00947E54" w:rsidP="00524124">
      <w:pPr>
        <w:ind w:firstLine="708"/>
        <w:jc w:val="both"/>
      </w:pPr>
      <w:r w:rsidRPr="00524124">
        <w:t>Windows 7 x64</w:t>
      </w:r>
    </w:p>
    <w:p w:rsidR="00947E54" w:rsidRDefault="00947E54" w:rsidP="00524124">
      <w:pPr>
        <w:ind w:firstLine="708"/>
        <w:jc w:val="both"/>
      </w:pPr>
      <w:r w:rsidRPr="00524124">
        <w:t>Microsoft Office 2016</w:t>
      </w:r>
    </w:p>
    <w:p w:rsidR="00947E54" w:rsidRDefault="00947E54" w:rsidP="0083579E">
      <w:pPr>
        <w:pStyle w:val="Default"/>
        <w:ind w:left="1066"/>
        <w:rPr>
          <w:color w:val="auto"/>
        </w:rPr>
      </w:pPr>
    </w:p>
    <w:p w:rsidR="00947E54" w:rsidRDefault="00947E54" w:rsidP="0083579E">
      <w:pPr>
        <w:pStyle w:val="Default"/>
        <w:ind w:left="1066"/>
        <w:rPr>
          <w:color w:val="auto"/>
        </w:rPr>
      </w:pPr>
    </w:p>
    <w:p w:rsidR="00947E54" w:rsidRDefault="00947E54" w:rsidP="0083579E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47E54" w:rsidRPr="006B183B" w:rsidRDefault="00947E54" w:rsidP="006B183B">
      <w:pPr>
        <w:spacing w:after="200" w:line="360" w:lineRule="auto"/>
        <w:ind w:left="360"/>
        <w:jc w:val="both"/>
        <w:rPr>
          <w:lang w:eastAsia="en-US"/>
        </w:rPr>
      </w:pPr>
      <w:r w:rsidRPr="00FA7924">
        <w:rPr>
          <w:lang w:eastAsia="en-US"/>
        </w:rPr>
        <w:t>Информационно-справочная правовая система Гарант.</w:t>
      </w:r>
    </w:p>
    <w:p w:rsidR="00947E54" w:rsidRDefault="00947E54" w:rsidP="0083579E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947E54" w:rsidRDefault="00947E54" w:rsidP="0083579E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47E54" w:rsidRDefault="00947E54" w:rsidP="0083579E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947E54" w:rsidRDefault="00947E54" w:rsidP="006E077D">
      <w:pPr>
        <w:shd w:val="clear" w:color="auto" w:fill="FFFFFF"/>
        <w:ind w:firstLine="709"/>
        <w:jc w:val="both"/>
      </w:pPr>
      <w:r w:rsidRPr="006E077D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6E077D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947E54" w:rsidRPr="003C2000" w:rsidRDefault="00947E54" w:rsidP="0083579E">
      <w:pPr>
        <w:ind w:firstLine="709"/>
        <w:jc w:val="both"/>
        <w:rPr>
          <w:rFonts w:eastAsia="ArialMT"/>
          <w:lang w:eastAsia="en-US"/>
        </w:rPr>
      </w:pPr>
    </w:p>
    <w:p w:rsidR="00947E54" w:rsidRPr="003C2000" w:rsidRDefault="00947E54" w:rsidP="003C2000">
      <w:pPr>
        <w:autoSpaceDE w:val="0"/>
        <w:autoSpaceDN w:val="0"/>
        <w:adjustRightInd w:val="0"/>
        <w:ind w:firstLine="567"/>
        <w:jc w:val="both"/>
        <w:rPr>
          <w:rFonts w:eastAsia="ArialMT"/>
          <w:lang w:eastAsia="en-US"/>
        </w:rPr>
      </w:pPr>
    </w:p>
    <w:sectPr w:rsidR="00947E54" w:rsidRPr="003C2000" w:rsidSect="00DE3C20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54" w:rsidRDefault="00947E54" w:rsidP="005530E5">
      <w:r>
        <w:separator/>
      </w:r>
    </w:p>
  </w:endnote>
  <w:endnote w:type="continuationSeparator" w:id="0">
    <w:p w:rsidR="00947E54" w:rsidRDefault="00947E54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54" w:rsidRPr="001D000A" w:rsidRDefault="00947E54" w:rsidP="00304EEB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54" w:rsidRDefault="00947E54" w:rsidP="005530E5">
      <w:r>
        <w:separator/>
      </w:r>
    </w:p>
  </w:footnote>
  <w:footnote w:type="continuationSeparator" w:id="0">
    <w:p w:rsidR="00947E54" w:rsidRDefault="00947E54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54" w:rsidRDefault="00947E54" w:rsidP="00304EEB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47E54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47E54" w:rsidRPr="007F7524" w:rsidRDefault="00202326" w:rsidP="00304EEB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947E54" w:rsidRPr="00711961" w:rsidRDefault="00947E54" w:rsidP="0071196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71196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947E54" w:rsidRPr="00711961" w:rsidRDefault="00947E54" w:rsidP="0071196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71196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47E54" w:rsidRPr="007F7524" w:rsidRDefault="00947E54" w:rsidP="00711961">
          <w:pPr>
            <w:pStyle w:val="a6"/>
            <w:jc w:val="center"/>
            <w:rPr>
              <w:b/>
              <w:bCs/>
            </w:rPr>
          </w:pPr>
          <w:r w:rsidRPr="007F7524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47E54" w:rsidRPr="007F7524" w:rsidRDefault="00947E54" w:rsidP="00304EE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7F7524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47E54" w:rsidRPr="00FB55A3">
      <w:trPr>
        <w:trHeight w:val="274"/>
      </w:trPr>
      <w:tc>
        <w:tcPr>
          <w:tcW w:w="2160" w:type="dxa"/>
          <w:vMerge/>
          <w:vAlign w:val="center"/>
        </w:tcPr>
        <w:p w:rsidR="00947E54" w:rsidRPr="007F7524" w:rsidRDefault="00947E54" w:rsidP="00304EEB">
          <w:pPr>
            <w:pStyle w:val="a6"/>
          </w:pPr>
        </w:p>
      </w:tc>
      <w:tc>
        <w:tcPr>
          <w:tcW w:w="6204" w:type="dxa"/>
          <w:vMerge/>
          <w:vAlign w:val="center"/>
        </w:tcPr>
        <w:p w:rsidR="00947E54" w:rsidRPr="007F7524" w:rsidRDefault="00947E54" w:rsidP="00304EEB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47E54" w:rsidRPr="007F7524" w:rsidRDefault="00947E54" w:rsidP="00304EEB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02326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7F7524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947E54" w:rsidRDefault="00947E54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584"/>
    <w:multiLevelType w:val="hybridMultilevel"/>
    <w:tmpl w:val="5800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9E1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B609AB"/>
    <w:multiLevelType w:val="hybridMultilevel"/>
    <w:tmpl w:val="4054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A0E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7E02"/>
    <w:multiLevelType w:val="hybridMultilevel"/>
    <w:tmpl w:val="AED0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800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0648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477DB9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2C0A"/>
    <w:multiLevelType w:val="hybridMultilevel"/>
    <w:tmpl w:val="0ECC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3102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E28683D"/>
    <w:multiLevelType w:val="hybridMultilevel"/>
    <w:tmpl w:val="7D721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87F2B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D410D0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6348AD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B2BC8"/>
    <w:multiLevelType w:val="multilevel"/>
    <w:tmpl w:val="A6741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4FD125B"/>
    <w:multiLevelType w:val="multilevel"/>
    <w:tmpl w:val="688659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A2CAA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06BEE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9B1242"/>
    <w:multiLevelType w:val="hybridMultilevel"/>
    <w:tmpl w:val="CAF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D18CA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31174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06A054D"/>
    <w:multiLevelType w:val="hybridMultilevel"/>
    <w:tmpl w:val="0ECC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C64D3"/>
    <w:multiLevelType w:val="hybridMultilevel"/>
    <w:tmpl w:val="829AB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AB27A27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6740EB7"/>
    <w:multiLevelType w:val="hybridMultilevel"/>
    <w:tmpl w:val="50E28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B47439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13"/>
  </w:num>
  <w:num w:numId="5">
    <w:abstractNumId w:val="10"/>
  </w:num>
  <w:num w:numId="6">
    <w:abstractNumId w:val="11"/>
  </w:num>
  <w:num w:numId="7">
    <w:abstractNumId w:val="25"/>
  </w:num>
  <w:num w:numId="8">
    <w:abstractNumId w:val="30"/>
  </w:num>
  <w:num w:numId="9">
    <w:abstractNumId w:val="18"/>
  </w:num>
  <w:num w:numId="10">
    <w:abstractNumId w:val="12"/>
  </w:num>
  <w:num w:numId="11">
    <w:abstractNumId w:val="22"/>
  </w:num>
  <w:num w:numId="12">
    <w:abstractNumId w:val="31"/>
  </w:num>
  <w:num w:numId="13">
    <w:abstractNumId w:val="34"/>
  </w:num>
  <w:num w:numId="14">
    <w:abstractNumId w:val="20"/>
  </w:num>
  <w:num w:numId="15">
    <w:abstractNumId w:val="26"/>
  </w:num>
  <w:num w:numId="16">
    <w:abstractNumId w:val="15"/>
  </w:num>
  <w:num w:numId="17">
    <w:abstractNumId w:val="7"/>
  </w:num>
  <w:num w:numId="18">
    <w:abstractNumId w:val="1"/>
  </w:num>
  <w:num w:numId="19">
    <w:abstractNumId w:val="33"/>
  </w:num>
  <w:num w:numId="20">
    <w:abstractNumId w:val="14"/>
  </w:num>
  <w:num w:numId="21">
    <w:abstractNumId w:val="29"/>
  </w:num>
  <w:num w:numId="22">
    <w:abstractNumId w:val="0"/>
  </w:num>
  <w:num w:numId="23">
    <w:abstractNumId w:val="23"/>
  </w:num>
  <w:num w:numId="24">
    <w:abstractNumId w:val="8"/>
  </w:num>
  <w:num w:numId="25">
    <w:abstractNumId w:val="5"/>
  </w:num>
  <w:num w:numId="26">
    <w:abstractNumId w:val="28"/>
  </w:num>
  <w:num w:numId="27">
    <w:abstractNumId w:val="9"/>
  </w:num>
  <w:num w:numId="28">
    <w:abstractNumId w:val="16"/>
  </w:num>
  <w:num w:numId="29">
    <w:abstractNumId w:val="19"/>
  </w:num>
  <w:num w:numId="30">
    <w:abstractNumId w:val="4"/>
  </w:num>
  <w:num w:numId="31">
    <w:abstractNumId w:val="6"/>
  </w:num>
  <w:num w:numId="32">
    <w:abstractNumId w:val="3"/>
  </w:num>
  <w:num w:numId="33">
    <w:abstractNumId w:val="21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02016"/>
    <w:rsid w:val="00002120"/>
    <w:rsid w:val="0000488B"/>
    <w:rsid w:val="0000492A"/>
    <w:rsid w:val="00005970"/>
    <w:rsid w:val="000079E2"/>
    <w:rsid w:val="00010B67"/>
    <w:rsid w:val="000114A2"/>
    <w:rsid w:val="0001564E"/>
    <w:rsid w:val="00016069"/>
    <w:rsid w:val="00016957"/>
    <w:rsid w:val="00016BF5"/>
    <w:rsid w:val="0002071B"/>
    <w:rsid w:val="000221EE"/>
    <w:rsid w:val="00025FA3"/>
    <w:rsid w:val="00026B99"/>
    <w:rsid w:val="00030C48"/>
    <w:rsid w:val="00031403"/>
    <w:rsid w:val="000319BF"/>
    <w:rsid w:val="00031E0D"/>
    <w:rsid w:val="000323D0"/>
    <w:rsid w:val="0003316B"/>
    <w:rsid w:val="000371F3"/>
    <w:rsid w:val="00044170"/>
    <w:rsid w:val="00045954"/>
    <w:rsid w:val="00051DA0"/>
    <w:rsid w:val="0005266C"/>
    <w:rsid w:val="000565DA"/>
    <w:rsid w:val="00060D13"/>
    <w:rsid w:val="0006191F"/>
    <w:rsid w:val="000631D8"/>
    <w:rsid w:val="00064B71"/>
    <w:rsid w:val="00067442"/>
    <w:rsid w:val="00067D7C"/>
    <w:rsid w:val="0007171E"/>
    <w:rsid w:val="00075BAA"/>
    <w:rsid w:val="00076538"/>
    <w:rsid w:val="00080870"/>
    <w:rsid w:val="00081E5B"/>
    <w:rsid w:val="00085502"/>
    <w:rsid w:val="000909D8"/>
    <w:rsid w:val="0009150E"/>
    <w:rsid w:val="00092F8F"/>
    <w:rsid w:val="0009412C"/>
    <w:rsid w:val="00094DD4"/>
    <w:rsid w:val="000A4184"/>
    <w:rsid w:val="000A734C"/>
    <w:rsid w:val="000B050F"/>
    <w:rsid w:val="000B056D"/>
    <w:rsid w:val="000B2BDF"/>
    <w:rsid w:val="000B55C9"/>
    <w:rsid w:val="000B7F16"/>
    <w:rsid w:val="000C1C36"/>
    <w:rsid w:val="000C44D8"/>
    <w:rsid w:val="000C53D5"/>
    <w:rsid w:val="000D1451"/>
    <w:rsid w:val="000D33E4"/>
    <w:rsid w:val="000D539E"/>
    <w:rsid w:val="000E5A32"/>
    <w:rsid w:val="000F0E97"/>
    <w:rsid w:val="000F29F4"/>
    <w:rsid w:val="000F31CE"/>
    <w:rsid w:val="000F6E34"/>
    <w:rsid w:val="00101DFE"/>
    <w:rsid w:val="00106AED"/>
    <w:rsid w:val="00106D4F"/>
    <w:rsid w:val="0011546C"/>
    <w:rsid w:val="00117D3C"/>
    <w:rsid w:val="001203CC"/>
    <w:rsid w:val="001245FC"/>
    <w:rsid w:val="00124667"/>
    <w:rsid w:val="001301F0"/>
    <w:rsid w:val="001309DD"/>
    <w:rsid w:val="00136C5F"/>
    <w:rsid w:val="00137AAE"/>
    <w:rsid w:val="00137AD6"/>
    <w:rsid w:val="00140BFA"/>
    <w:rsid w:val="0014180E"/>
    <w:rsid w:val="00141E43"/>
    <w:rsid w:val="00147822"/>
    <w:rsid w:val="001478A8"/>
    <w:rsid w:val="001512A1"/>
    <w:rsid w:val="0015168A"/>
    <w:rsid w:val="00153CA5"/>
    <w:rsid w:val="00157388"/>
    <w:rsid w:val="00157A1F"/>
    <w:rsid w:val="00160609"/>
    <w:rsid w:val="00161416"/>
    <w:rsid w:val="00161DD8"/>
    <w:rsid w:val="00162710"/>
    <w:rsid w:val="00166C03"/>
    <w:rsid w:val="001754CE"/>
    <w:rsid w:val="00175CA4"/>
    <w:rsid w:val="001763C2"/>
    <w:rsid w:val="00176791"/>
    <w:rsid w:val="0017763D"/>
    <w:rsid w:val="00177FE9"/>
    <w:rsid w:val="00183E59"/>
    <w:rsid w:val="0018658E"/>
    <w:rsid w:val="00194523"/>
    <w:rsid w:val="00194BE9"/>
    <w:rsid w:val="001950A0"/>
    <w:rsid w:val="00195897"/>
    <w:rsid w:val="0019603A"/>
    <w:rsid w:val="001A1461"/>
    <w:rsid w:val="001A26A0"/>
    <w:rsid w:val="001A3ABB"/>
    <w:rsid w:val="001A4323"/>
    <w:rsid w:val="001A5F90"/>
    <w:rsid w:val="001A6985"/>
    <w:rsid w:val="001C0E8C"/>
    <w:rsid w:val="001C262C"/>
    <w:rsid w:val="001C3242"/>
    <w:rsid w:val="001C40B1"/>
    <w:rsid w:val="001C4D31"/>
    <w:rsid w:val="001C7B94"/>
    <w:rsid w:val="001D000A"/>
    <w:rsid w:val="001D667D"/>
    <w:rsid w:val="001D77A9"/>
    <w:rsid w:val="001E0957"/>
    <w:rsid w:val="001E12BA"/>
    <w:rsid w:val="001E32E6"/>
    <w:rsid w:val="001E5C80"/>
    <w:rsid w:val="001E672D"/>
    <w:rsid w:val="001E6A01"/>
    <w:rsid w:val="001F15AB"/>
    <w:rsid w:val="001F515F"/>
    <w:rsid w:val="001F5349"/>
    <w:rsid w:val="0020133B"/>
    <w:rsid w:val="00201496"/>
    <w:rsid w:val="00202326"/>
    <w:rsid w:val="00203F0B"/>
    <w:rsid w:val="0020474E"/>
    <w:rsid w:val="00212048"/>
    <w:rsid w:val="0021236F"/>
    <w:rsid w:val="00212B99"/>
    <w:rsid w:val="00212F95"/>
    <w:rsid w:val="00214583"/>
    <w:rsid w:val="002175FA"/>
    <w:rsid w:val="00217914"/>
    <w:rsid w:val="002224F1"/>
    <w:rsid w:val="00224FBA"/>
    <w:rsid w:val="00226936"/>
    <w:rsid w:val="002275B5"/>
    <w:rsid w:val="002278D1"/>
    <w:rsid w:val="00230C5E"/>
    <w:rsid w:val="002327A2"/>
    <w:rsid w:val="00232E6F"/>
    <w:rsid w:val="002349D3"/>
    <w:rsid w:val="00235455"/>
    <w:rsid w:val="00235BE1"/>
    <w:rsid w:val="00236CB0"/>
    <w:rsid w:val="00237887"/>
    <w:rsid w:val="00237DBA"/>
    <w:rsid w:val="002406DD"/>
    <w:rsid w:val="0024075C"/>
    <w:rsid w:val="00241812"/>
    <w:rsid w:val="00243A04"/>
    <w:rsid w:val="002451B1"/>
    <w:rsid w:val="0025026F"/>
    <w:rsid w:val="00250FF4"/>
    <w:rsid w:val="002574FF"/>
    <w:rsid w:val="00264BC6"/>
    <w:rsid w:val="00266B45"/>
    <w:rsid w:val="00266B8D"/>
    <w:rsid w:val="00267CE0"/>
    <w:rsid w:val="00273612"/>
    <w:rsid w:val="002739F4"/>
    <w:rsid w:val="00274920"/>
    <w:rsid w:val="00274DC4"/>
    <w:rsid w:val="00274F37"/>
    <w:rsid w:val="00285182"/>
    <w:rsid w:val="002857C7"/>
    <w:rsid w:val="002868C4"/>
    <w:rsid w:val="00287EC9"/>
    <w:rsid w:val="00291D21"/>
    <w:rsid w:val="0029415B"/>
    <w:rsid w:val="00297AC2"/>
    <w:rsid w:val="002A3436"/>
    <w:rsid w:val="002A3784"/>
    <w:rsid w:val="002B09D5"/>
    <w:rsid w:val="002B2415"/>
    <w:rsid w:val="002B462E"/>
    <w:rsid w:val="002B6890"/>
    <w:rsid w:val="002C43ED"/>
    <w:rsid w:val="002C4A93"/>
    <w:rsid w:val="002C4DF9"/>
    <w:rsid w:val="002C4E6E"/>
    <w:rsid w:val="002C5303"/>
    <w:rsid w:val="002D04F9"/>
    <w:rsid w:val="002D2763"/>
    <w:rsid w:val="002D2BF5"/>
    <w:rsid w:val="002D4014"/>
    <w:rsid w:val="002D51D8"/>
    <w:rsid w:val="002D6C48"/>
    <w:rsid w:val="002D6D55"/>
    <w:rsid w:val="002E4DA8"/>
    <w:rsid w:val="002E4E32"/>
    <w:rsid w:val="002E61B3"/>
    <w:rsid w:val="002E6D57"/>
    <w:rsid w:val="002F1EA8"/>
    <w:rsid w:val="002F1FEF"/>
    <w:rsid w:val="003008EC"/>
    <w:rsid w:val="00301B0D"/>
    <w:rsid w:val="00304EEB"/>
    <w:rsid w:val="00304F5F"/>
    <w:rsid w:val="00307D10"/>
    <w:rsid w:val="00312C4D"/>
    <w:rsid w:val="00315D4C"/>
    <w:rsid w:val="003166A1"/>
    <w:rsid w:val="00323AE7"/>
    <w:rsid w:val="00333475"/>
    <w:rsid w:val="00333A49"/>
    <w:rsid w:val="003351E6"/>
    <w:rsid w:val="00335233"/>
    <w:rsid w:val="00336152"/>
    <w:rsid w:val="00341DF7"/>
    <w:rsid w:val="003432B5"/>
    <w:rsid w:val="0035166D"/>
    <w:rsid w:val="00354A3B"/>
    <w:rsid w:val="00355EE6"/>
    <w:rsid w:val="003561EB"/>
    <w:rsid w:val="0035653E"/>
    <w:rsid w:val="0036359B"/>
    <w:rsid w:val="0036404A"/>
    <w:rsid w:val="003659DE"/>
    <w:rsid w:val="003716B5"/>
    <w:rsid w:val="0037343D"/>
    <w:rsid w:val="00374C20"/>
    <w:rsid w:val="00375E10"/>
    <w:rsid w:val="00380704"/>
    <w:rsid w:val="00381945"/>
    <w:rsid w:val="00386DCA"/>
    <w:rsid w:val="00387A2A"/>
    <w:rsid w:val="0039026A"/>
    <w:rsid w:val="0039068C"/>
    <w:rsid w:val="0039501F"/>
    <w:rsid w:val="00395AA0"/>
    <w:rsid w:val="00397265"/>
    <w:rsid w:val="003A083C"/>
    <w:rsid w:val="003A203B"/>
    <w:rsid w:val="003A2465"/>
    <w:rsid w:val="003B2B51"/>
    <w:rsid w:val="003B4A9B"/>
    <w:rsid w:val="003B4DFA"/>
    <w:rsid w:val="003C10BB"/>
    <w:rsid w:val="003C2000"/>
    <w:rsid w:val="003C4123"/>
    <w:rsid w:val="003C4D4F"/>
    <w:rsid w:val="003C4E7D"/>
    <w:rsid w:val="003C68FC"/>
    <w:rsid w:val="003D05FB"/>
    <w:rsid w:val="003D16BA"/>
    <w:rsid w:val="003D7479"/>
    <w:rsid w:val="003D7FF3"/>
    <w:rsid w:val="003E028F"/>
    <w:rsid w:val="003E1C96"/>
    <w:rsid w:val="003E1D16"/>
    <w:rsid w:val="003E2967"/>
    <w:rsid w:val="003E4431"/>
    <w:rsid w:val="003E4909"/>
    <w:rsid w:val="003E79C5"/>
    <w:rsid w:val="003F070A"/>
    <w:rsid w:val="003F21C1"/>
    <w:rsid w:val="003F5F38"/>
    <w:rsid w:val="0040113F"/>
    <w:rsid w:val="00404E66"/>
    <w:rsid w:val="00404F25"/>
    <w:rsid w:val="004051DE"/>
    <w:rsid w:val="004056BB"/>
    <w:rsid w:val="004101ED"/>
    <w:rsid w:val="0041375D"/>
    <w:rsid w:val="0041612A"/>
    <w:rsid w:val="00416991"/>
    <w:rsid w:val="00425E1A"/>
    <w:rsid w:val="00435039"/>
    <w:rsid w:val="00436E46"/>
    <w:rsid w:val="00441743"/>
    <w:rsid w:val="00442F95"/>
    <w:rsid w:val="00445ED8"/>
    <w:rsid w:val="004507C4"/>
    <w:rsid w:val="00450C00"/>
    <w:rsid w:val="004510CE"/>
    <w:rsid w:val="00452C01"/>
    <w:rsid w:val="00453B09"/>
    <w:rsid w:val="00453FD7"/>
    <w:rsid w:val="00455996"/>
    <w:rsid w:val="004562E8"/>
    <w:rsid w:val="00456882"/>
    <w:rsid w:val="00456F1B"/>
    <w:rsid w:val="004572C1"/>
    <w:rsid w:val="0045794A"/>
    <w:rsid w:val="00462E0F"/>
    <w:rsid w:val="004678E3"/>
    <w:rsid w:val="00470BD6"/>
    <w:rsid w:val="00473D3E"/>
    <w:rsid w:val="004747E8"/>
    <w:rsid w:val="00487C63"/>
    <w:rsid w:val="00490D6C"/>
    <w:rsid w:val="00493892"/>
    <w:rsid w:val="004942F2"/>
    <w:rsid w:val="00496E45"/>
    <w:rsid w:val="004974E9"/>
    <w:rsid w:val="004A0889"/>
    <w:rsid w:val="004A0C3B"/>
    <w:rsid w:val="004A1B32"/>
    <w:rsid w:val="004A44D2"/>
    <w:rsid w:val="004A6F83"/>
    <w:rsid w:val="004A77FF"/>
    <w:rsid w:val="004B2ABB"/>
    <w:rsid w:val="004B5DDE"/>
    <w:rsid w:val="004C0588"/>
    <w:rsid w:val="004C0E3B"/>
    <w:rsid w:val="004C5371"/>
    <w:rsid w:val="004C5990"/>
    <w:rsid w:val="004C688B"/>
    <w:rsid w:val="004C6D84"/>
    <w:rsid w:val="004C773C"/>
    <w:rsid w:val="004C7E42"/>
    <w:rsid w:val="004D0BDC"/>
    <w:rsid w:val="004D16D2"/>
    <w:rsid w:val="004D2F74"/>
    <w:rsid w:val="004D3C57"/>
    <w:rsid w:val="004D772F"/>
    <w:rsid w:val="004E103A"/>
    <w:rsid w:val="004E5DA6"/>
    <w:rsid w:val="004E6270"/>
    <w:rsid w:val="004F2026"/>
    <w:rsid w:val="004F25BF"/>
    <w:rsid w:val="004F3A61"/>
    <w:rsid w:val="004F4A77"/>
    <w:rsid w:val="004F5B02"/>
    <w:rsid w:val="004F7BBF"/>
    <w:rsid w:val="004F7D66"/>
    <w:rsid w:val="00501340"/>
    <w:rsid w:val="00504CED"/>
    <w:rsid w:val="0050768E"/>
    <w:rsid w:val="005209DB"/>
    <w:rsid w:val="00524124"/>
    <w:rsid w:val="0052434E"/>
    <w:rsid w:val="00524C84"/>
    <w:rsid w:val="00525476"/>
    <w:rsid w:val="00525938"/>
    <w:rsid w:val="005301A1"/>
    <w:rsid w:val="00532C9B"/>
    <w:rsid w:val="005379B4"/>
    <w:rsid w:val="00540CAC"/>
    <w:rsid w:val="0054387E"/>
    <w:rsid w:val="00545D36"/>
    <w:rsid w:val="00545F36"/>
    <w:rsid w:val="00546B37"/>
    <w:rsid w:val="00547539"/>
    <w:rsid w:val="005530E5"/>
    <w:rsid w:val="00553964"/>
    <w:rsid w:val="005556B5"/>
    <w:rsid w:val="005562EA"/>
    <w:rsid w:val="0055746C"/>
    <w:rsid w:val="00560119"/>
    <w:rsid w:val="0056182C"/>
    <w:rsid w:val="00561934"/>
    <w:rsid w:val="0056203A"/>
    <w:rsid w:val="00563C8C"/>
    <w:rsid w:val="00565D6C"/>
    <w:rsid w:val="00571A24"/>
    <w:rsid w:val="00574DC1"/>
    <w:rsid w:val="0057690D"/>
    <w:rsid w:val="00581101"/>
    <w:rsid w:val="00584C0D"/>
    <w:rsid w:val="00586041"/>
    <w:rsid w:val="00591B9F"/>
    <w:rsid w:val="00591FFD"/>
    <w:rsid w:val="005974CD"/>
    <w:rsid w:val="00597E51"/>
    <w:rsid w:val="00597EED"/>
    <w:rsid w:val="005A457F"/>
    <w:rsid w:val="005A52E7"/>
    <w:rsid w:val="005B2550"/>
    <w:rsid w:val="005C4699"/>
    <w:rsid w:val="005C7A6A"/>
    <w:rsid w:val="005D0DDF"/>
    <w:rsid w:val="005D1575"/>
    <w:rsid w:val="005D48EA"/>
    <w:rsid w:val="005D4F75"/>
    <w:rsid w:val="005D7EEE"/>
    <w:rsid w:val="005E061A"/>
    <w:rsid w:val="005E1E7D"/>
    <w:rsid w:val="005E1FE9"/>
    <w:rsid w:val="005E4DAB"/>
    <w:rsid w:val="005E4DC2"/>
    <w:rsid w:val="005F04FD"/>
    <w:rsid w:val="005F0EAF"/>
    <w:rsid w:val="005F10B7"/>
    <w:rsid w:val="005F18D5"/>
    <w:rsid w:val="005F3157"/>
    <w:rsid w:val="005F524C"/>
    <w:rsid w:val="005F5783"/>
    <w:rsid w:val="00601641"/>
    <w:rsid w:val="00601CFE"/>
    <w:rsid w:val="00605776"/>
    <w:rsid w:val="0060640E"/>
    <w:rsid w:val="00607AE3"/>
    <w:rsid w:val="00607DA2"/>
    <w:rsid w:val="00610E3F"/>
    <w:rsid w:val="00612262"/>
    <w:rsid w:val="00614902"/>
    <w:rsid w:val="00615A73"/>
    <w:rsid w:val="00617B19"/>
    <w:rsid w:val="006215BF"/>
    <w:rsid w:val="006222CC"/>
    <w:rsid w:val="0062507D"/>
    <w:rsid w:val="00625A27"/>
    <w:rsid w:val="00631334"/>
    <w:rsid w:val="00635658"/>
    <w:rsid w:val="00636FA0"/>
    <w:rsid w:val="00646442"/>
    <w:rsid w:val="006503F2"/>
    <w:rsid w:val="006514F0"/>
    <w:rsid w:val="006520A8"/>
    <w:rsid w:val="00652110"/>
    <w:rsid w:val="00652219"/>
    <w:rsid w:val="006611EF"/>
    <w:rsid w:val="00661B2D"/>
    <w:rsid w:val="00662008"/>
    <w:rsid w:val="00664BAB"/>
    <w:rsid w:val="00665C59"/>
    <w:rsid w:val="00671AE6"/>
    <w:rsid w:val="00671F0E"/>
    <w:rsid w:val="00675956"/>
    <w:rsid w:val="006771FB"/>
    <w:rsid w:val="00677A32"/>
    <w:rsid w:val="00680AA6"/>
    <w:rsid w:val="00681F1F"/>
    <w:rsid w:val="00682EB1"/>
    <w:rsid w:val="00686C20"/>
    <w:rsid w:val="006901D9"/>
    <w:rsid w:val="00690243"/>
    <w:rsid w:val="006932DD"/>
    <w:rsid w:val="00694ACF"/>
    <w:rsid w:val="006A01D9"/>
    <w:rsid w:val="006A17DB"/>
    <w:rsid w:val="006A4320"/>
    <w:rsid w:val="006A5B43"/>
    <w:rsid w:val="006B183B"/>
    <w:rsid w:val="006B1851"/>
    <w:rsid w:val="006B1AB6"/>
    <w:rsid w:val="006B6B8B"/>
    <w:rsid w:val="006C0911"/>
    <w:rsid w:val="006C124A"/>
    <w:rsid w:val="006C1EBD"/>
    <w:rsid w:val="006C3082"/>
    <w:rsid w:val="006C79A1"/>
    <w:rsid w:val="006C7C54"/>
    <w:rsid w:val="006D0C65"/>
    <w:rsid w:val="006D2A33"/>
    <w:rsid w:val="006D6810"/>
    <w:rsid w:val="006D69E5"/>
    <w:rsid w:val="006D7441"/>
    <w:rsid w:val="006D7945"/>
    <w:rsid w:val="006E077D"/>
    <w:rsid w:val="006E2FFB"/>
    <w:rsid w:val="006E3C08"/>
    <w:rsid w:val="006E5748"/>
    <w:rsid w:val="006F2025"/>
    <w:rsid w:val="006F4772"/>
    <w:rsid w:val="00702D1D"/>
    <w:rsid w:val="00703AB8"/>
    <w:rsid w:val="00704E77"/>
    <w:rsid w:val="00707935"/>
    <w:rsid w:val="007108EC"/>
    <w:rsid w:val="00711961"/>
    <w:rsid w:val="00712C08"/>
    <w:rsid w:val="00721741"/>
    <w:rsid w:val="00723875"/>
    <w:rsid w:val="00723A98"/>
    <w:rsid w:val="007264A5"/>
    <w:rsid w:val="00726A53"/>
    <w:rsid w:val="00732A4C"/>
    <w:rsid w:val="00733865"/>
    <w:rsid w:val="00733874"/>
    <w:rsid w:val="00733BBB"/>
    <w:rsid w:val="00735AAC"/>
    <w:rsid w:val="00735C6D"/>
    <w:rsid w:val="00737184"/>
    <w:rsid w:val="00742F18"/>
    <w:rsid w:val="00743186"/>
    <w:rsid w:val="0074501A"/>
    <w:rsid w:val="007453BC"/>
    <w:rsid w:val="007456DC"/>
    <w:rsid w:val="00746492"/>
    <w:rsid w:val="007515B7"/>
    <w:rsid w:val="00751672"/>
    <w:rsid w:val="00754B0F"/>
    <w:rsid w:val="0076177B"/>
    <w:rsid w:val="007630D8"/>
    <w:rsid w:val="00764C32"/>
    <w:rsid w:val="007650C5"/>
    <w:rsid w:val="007651D1"/>
    <w:rsid w:val="00766BC6"/>
    <w:rsid w:val="00766FC7"/>
    <w:rsid w:val="00774337"/>
    <w:rsid w:val="0077510C"/>
    <w:rsid w:val="00781906"/>
    <w:rsid w:val="00781F13"/>
    <w:rsid w:val="00782A8A"/>
    <w:rsid w:val="00782D04"/>
    <w:rsid w:val="00783303"/>
    <w:rsid w:val="007853C7"/>
    <w:rsid w:val="00790B31"/>
    <w:rsid w:val="00790CD9"/>
    <w:rsid w:val="00791FD0"/>
    <w:rsid w:val="0079555D"/>
    <w:rsid w:val="00796770"/>
    <w:rsid w:val="007A29FC"/>
    <w:rsid w:val="007A60FA"/>
    <w:rsid w:val="007A7A18"/>
    <w:rsid w:val="007B0BF9"/>
    <w:rsid w:val="007B6EB9"/>
    <w:rsid w:val="007C1DBE"/>
    <w:rsid w:val="007D0502"/>
    <w:rsid w:val="007D3CE7"/>
    <w:rsid w:val="007D657F"/>
    <w:rsid w:val="007D7A94"/>
    <w:rsid w:val="007E1CA7"/>
    <w:rsid w:val="007E1F4D"/>
    <w:rsid w:val="007E2EF6"/>
    <w:rsid w:val="007E3DA8"/>
    <w:rsid w:val="007E578B"/>
    <w:rsid w:val="007E69F3"/>
    <w:rsid w:val="007F0656"/>
    <w:rsid w:val="007F1528"/>
    <w:rsid w:val="007F158A"/>
    <w:rsid w:val="007F18F6"/>
    <w:rsid w:val="007F28D8"/>
    <w:rsid w:val="007F7524"/>
    <w:rsid w:val="0080505C"/>
    <w:rsid w:val="00806A78"/>
    <w:rsid w:val="0080711F"/>
    <w:rsid w:val="008102D2"/>
    <w:rsid w:val="0081119E"/>
    <w:rsid w:val="00812023"/>
    <w:rsid w:val="00813694"/>
    <w:rsid w:val="008137AD"/>
    <w:rsid w:val="00813F78"/>
    <w:rsid w:val="008155C3"/>
    <w:rsid w:val="008172D5"/>
    <w:rsid w:val="008219E8"/>
    <w:rsid w:val="00823C16"/>
    <w:rsid w:val="00823E11"/>
    <w:rsid w:val="00824B78"/>
    <w:rsid w:val="0082544A"/>
    <w:rsid w:val="0082671D"/>
    <w:rsid w:val="00830D0F"/>
    <w:rsid w:val="008333C0"/>
    <w:rsid w:val="0083579E"/>
    <w:rsid w:val="00835BDE"/>
    <w:rsid w:val="00840336"/>
    <w:rsid w:val="00840BD1"/>
    <w:rsid w:val="008430ED"/>
    <w:rsid w:val="00843672"/>
    <w:rsid w:val="008444B0"/>
    <w:rsid w:val="008446F4"/>
    <w:rsid w:val="008542EC"/>
    <w:rsid w:val="00855302"/>
    <w:rsid w:val="00856099"/>
    <w:rsid w:val="00857DD4"/>
    <w:rsid w:val="00860D5F"/>
    <w:rsid w:val="00861253"/>
    <w:rsid w:val="00862BA1"/>
    <w:rsid w:val="00862E40"/>
    <w:rsid w:val="00863BCC"/>
    <w:rsid w:val="008647ED"/>
    <w:rsid w:val="00866B6B"/>
    <w:rsid w:val="00867193"/>
    <w:rsid w:val="00867744"/>
    <w:rsid w:val="00871BDC"/>
    <w:rsid w:val="0087564A"/>
    <w:rsid w:val="0087597E"/>
    <w:rsid w:val="00877ADB"/>
    <w:rsid w:val="00877AF9"/>
    <w:rsid w:val="0088056B"/>
    <w:rsid w:val="00880A24"/>
    <w:rsid w:val="00882E73"/>
    <w:rsid w:val="00884EF5"/>
    <w:rsid w:val="00885D22"/>
    <w:rsid w:val="0088765E"/>
    <w:rsid w:val="00891535"/>
    <w:rsid w:val="00894ABD"/>
    <w:rsid w:val="008A1F44"/>
    <w:rsid w:val="008A42C1"/>
    <w:rsid w:val="008A4630"/>
    <w:rsid w:val="008A5384"/>
    <w:rsid w:val="008B00B3"/>
    <w:rsid w:val="008B1597"/>
    <w:rsid w:val="008B3F66"/>
    <w:rsid w:val="008B43DF"/>
    <w:rsid w:val="008C16A6"/>
    <w:rsid w:val="008C7DC4"/>
    <w:rsid w:val="008D08FC"/>
    <w:rsid w:val="008D0AD3"/>
    <w:rsid w:val="008D125B"/>
    <w:rsid w:val="008D1940"/>
    <w:rsid w:val="008D1A9C"/>
    <w:rsid w:val="008D206D"/>
    <w:rsid w:val="008D2B79"/>
    <w:rsid w:val="008D3753"/>
    <w:rsid w:val="008D7071"/>
    <w:rsid w:val="008D7465"/>
    <w:rsid w:val="008E0ACD"/>
    <w:rsid w:val="008E402F"/>
    <w:rsid w:val="008E409F"/>
    <w:rsid w:val="008E56A4"/>
    <w:rsid w:val="008E5A95"/>
    <w:rsid w:val="008F0B8C"/>
    <w:rsid w:val="008F106F"/>
    <w:rsid w:val="008F1ED7"/>
    <w:rsid w:val="008F4FF8"/>
    <w:rsid w:val="008F69F6"/>
    <w:rsid w:val="008F6D27"/>
    <w:rsid w:val="00900290"/>
    <w:rsid w:val="00900458"/>
    <w:rsid w:val="00900EAB"/>
    <w:rsid w:val="009019B5"/>
    <w:rsid w:val="00903AA5"/>
    <w:rsid w:val="00904F02"/>
    <w:rsid w:val="00906051"/>
    <w:rsid w:val="00910738"/>
    <w:rsid w:val="00913BE8"/>
    <w:rsid w:val="0091487B"/>
    <w:rsid w:val="00917872"/>
    <w:rsid w:val="00920D2F"/>
    <w:rsid w:val="00921A00"/>
    <w:rsid w:val="009242C2"/>
    <w:rsid w:val="00924335"/>
    <w:rsid w:val="00925A87"/>
    <w:rsid w:val="009275FF"/>
    <w:rsid w:val="00932AA1"/>
    <w:rsid w:val="00934846"/>
    <w:rsid w:val="00937952"/>
    <w:rsid w:val="00943291"/>
    <w:rsid w:val="00943EF8"/>
    <w:rsid w:val="00944A37"/>
    <w:rsid w:val="00947E54"/>
    <w:rsid w:val="00955729"/>
    <w:rsid w:val="0096079C"/>
    <w:rsid w:val="009611C9"/>
    <w:rsid w:val="0096345A"/>
    <w:rsid w:val="0096390D"/>
    <w:rsid w:val="00964E7D"/>
    <w:rsid w:val="0097125D"/>
    <w:rsid w:val="00972584"/>
    <w:rsid w:val="0097416A"/>
    <w:rsid w:val="009744DB"/>
    <w:rsid w:val="00976C52"/>
    <w:rsid w:val="00976EFC"/>
    <w:rsid w:val="00977E37"/>
    <w:rsid w:val="009810BF"/>
    <w:rsid w:val="009838AE"/>
    <w:rsid w:val="00983F77"/>
    <w:rsid w:val="00990ECD"/>
    <w:rsid w:val="00994224"/>
    <w:rsid w:val="00995775"/>
    <w:rsid w:val="009A10CA"/>
    <w:rsid w:val="009A244F"/>
    <w:rsid w:val="009A370C"/>
    <w:rsid w:val="009A3C0F"/>
    <w:rsid w:val="009A538C"/>
    <w:rsid w:val="009A6CDA"/>
    <w:rsid w:val="009B3969"/>
    <w:rsid w:val="009B50E1"/>
    <w:rsid w:val="009B71B6"/>
    <w:rsid w:val="009C362D"/>
    <w:rsid w:val="009C411D"/>
    <w:rsid w:val="009C492D"/>
    <w:rsid w:val="009C495C"/>
    <w:rsid w:val="009D0798"/>
    <w:rsid w:val="009D17C1"/>
    <w:rsid w:val="009D23AD"/>
    <w:rsid w:val="009D2ED4"/>
    <w:rsid w:val="009D3061"/>
    <w:rsid w:val="009D48EE"/>
    <w:rsid w:val="009D4AC2"/>
    <w:rsid w:val="009D7096"/>
    <w:rsid w:val="009E54F9"/>
    <w:rsid w:val="009F0718"/>
    <w:rsid w:val="009F1888"/>
    <w:rsid w:val="009F61F0"/>
    <w:rsid w:val="009F709E"/>
    <w:rsid w:val="009F7B93"/>
    <w:rsid w:val="00A0372D"/>
    <w:rsid w:val="00A03DC9"/>
    <w:rsid w:val="00A0494D"/>
    <w:rsid w:val="00A04BCF"/>
    <w:rsid w:val="00A05310"/>
    <w:rsid w:val="00A05BB5"/>
    <w:rsid w:val="00A0655D"/>
    <w:rsid w:val="00A1359E"/>
    <w:rsid w:val="00A15D3E"/>
    <w:rsid w:val="00A170E4"/>
    <w:rsid w:val="00A23A8B"/>
    <w:rsid w:val="00A243B5"/>
    <w:rsid w:val="00A27673"/>
    <w:rsid w:val="00A30B28"/>
    <w:rsid w:val="00A3542C"/>
    <w:rsid w:val="00A36164"/>
    <w:rsid w:val="00A364FE"/>
    <w:rsid w:val="00A379B2"/>
    <w:rsid w:val="00A37BD0"/>
    <w:rsid w:val="00A37DFD"/>
    <w:rsid w:val="00A43C6D"/>
    <w:rsid w:val="00A47F98"/>
    <w:rsid w:val="00A5051B"/>
    <w:rsid w:val="00A51966"/>
    <w:rsid w:val="00A52ABA"/>
    <w:rsid w:val="00A52F03"/>
    <w:rsid w:val="00A624A5"/>
    <w:rsid w:val="00A67125"/>
    <w:rsid w:val="00A72CE4"/>
    <w:rsid w:val="00A73509"/>
    <w:rsid w:val="00A76A8F"/>
    <w:rsid w:val="00A810F3"/>
    <w:rsid w:val="00A831B0"/>
    <w:rsid w:val="00A8399F"/>
    <w:rsid w:val="00A83B3F"/>
    <w:rsid w:val="00A83C7A"/>
    <w:rsid w:val="00A83F8B"/>
    <w:rsid w:val="00A84527"/>
    <w:rsid w:val="00A85CF3"/>
    <w:rsid w:val="00A85DB6"/>
    <w:rsid w:val="00A8614C"/>
    <w:rsid w:val="00A9281E"/>
    <w:rsid w:val="00A93574"/>
    <w:rsid w:val="00A94402"/>
    <w:rsid w:val="00A951A7"/>
    <w:rsid w:val="00AA13ED"/>
    <w:rsid w:val="00AA209C"/>
    <w:rsid w:val="00AA21CD"/>
    <w:rsid w:val="00AA3DDA"/>
    <w:rsid w:val="00AA4CDF"/>
    <w:rsid w:val="00AA5240"/>
    <w:rsid w:val="00AA5332"/>
    <w:rsid w:val="00AA7D54"/>
    <w:rsid w:val="00AB33F8"/>
    <w:rsid w:val="00AB3F98"/>
    <w:rsid w:val="00AB53AC"/>
    <w:rsid w:val="00AB5AD8"/>
    <w:rsid w:val="00AB62C6"/>
    <w:rsid w:val="00AB659C"/>
    <w:rsid w:val="00AB65BB"/>
    <w:rsid w:val="00AC3F0E"/>
    <w:rsid w:val="00AC799C"/>
    <w:rsid w:val="00AC7B68"/>
    <w:rsid w:val="00AD1EC3"/>
    <w:rsid w:val="00AD24A5"/>
    <w:rsid w:val="00AD477B"/>
    <w:rsid w:val="00AD4B93"/>
    <w:rsid w:val="00AE041A"/>
    <w:rsid w:val="00AE37A7"/>
    <w:rsid w:val="00AF050A"/>
    <w:rsid w:val="00AF14F2"/>
    <w:rsid w:val="00AF4244"/>
    <w:rsid w:val="00B00A10"/>
    <w:rsid w:val="00B04035"/>
    <w:rsid w:val="00B044C5"/>
    <w:rsid w:val="00B0529F"/>
    <w:rsid w:val="00B12293"/>
    <w:rsid w:val="00B14602"/>
    <w:rsid w:val="00B15887"/>
    <w:rsid w:val="00B15C56"/>
    <w:rsid w:val="00B22645"/>
    <w:rsid w:val="00B2444E"/>
    <w:rsid w:val="00B24957"/>
    <w:rsid w:val="00B264A4"/>
    <w:rsid w:val="00B31919"/>
    <w:rsid w:val="00B326B3"/>
    <w:rsid w:val="00B413FE"/>
    <w:rsid w:val="00B417BF"/>
    <w:rsid w:val="00B41B24"/>
    <w:rsid w:val="00B42A21"/>
    <w:rsid w:val="00B459E1"/>
    <w:rsid w:val="00B47B5C"/>
    <w:rsid w:val="00B50911"/>
    <w:rsid w:val="00B51579"/>
    <w:rsid w:val="00B51824"/>
    <w:rsid w:val="00B52472"/>
    <w:rsid w:val="00B56FEF"/>
    <w:rsid w:val="00B578BD"/>
    <w:rsid w:val="00B61771"/>
    <w:rsid w:val="00B63B26"/>
    <w:rsid w:val="00B63EFB"/>
    <w:rsid w:val="00B66D41"/>
    <w:rsid w:val="00B71E1E"/>
    <w:rsid w:val="00B72403"/>
    <w:rsid w:val="00B73C65"/>
    <w:rsid w:val="00B74DDB"/>
    <w:rsid w:val="00B75B72"/>
    <w:rsid w:val="00B76D5B"/>
    <w:rsid w:val="00B81A91"/>
    <w:rsid w:val="00B82B8D"/>
    <w:rsid w:val="00B84B1F"/>
    <w:rsid w:val="00B97303"/>
    <w:rsid w:val="00B97A5A"/>
    <w:rsid w:val="00B97D8E"/>
    <w:rsid w:val="00BA1D43"/>
    <w:rsid w:val="00BA315F"/>
    <w:rsid w:val="00BA3CE1"/>
    <w:rsid w:val="00BA4BB1"/>
    <w:rsid w:val="00BA4C55"/>
    <w:rsid w:val="00BA68A8"/>
    <w:rsid w:val="00BA77C7"/>
    <w:rsid w:val="00BA7AD4"/>
    <w:rsid w:val="00BB0C0C"/>
    <w:rsid w:val="00BB408E"/>
    <w:rsid w:val="00BB78CE"/>
    <w:rsid w:val="00BB7D10"/>
    <w:rsid w:val="00BC0178"/>
    <w:rsid w:val="00BC037B"/>
    <w:rsid w:val="00BC263D"/>
    <w:rsid w:val="00BC39B2"/>
    <w:rsid w:val="00BC5866"/>
    <w:rsid w:val="00BC706A"/>
    <w:rsid w:val="00BD035E"/>
    <w:rsid w:val="00BD0623"/>
    <w:rsid w:val="00BD164A"/>
    <w:rsid w:val="00BD3768"/>
    <w:rsid w:val="00BD784D"/>
    <w:rsid w:val="00BE0429"/>
    <w:rsid w:val="00BE0F0E"/>
    <w:rsid w:val="00BE3D8F"/>
    <w:rsid w:val="00BE7276"/>
    <w:rsid w:val="00BF646B"/>
    <w:rsid w:val="00BF66D0"/>
    <w:rsid w:val="00BF7F7A"/>
    <w:rsid w:val="00C02B5B"/>
    <w:rsid w:val="00C0374D"/>
    <w:rsid w:val="00C03C95"/>
    <w:rsid w:val="00C03E5F"/>
    <w:rsid w:val="00C061A5"/>
    <w:rsid w:val="00C06CA5"/>
    <w:rsid w:val="00C07523"/>
    <w:rsid w:val="00C0795A"/>
    <w:rsid w:val="00C1048F"/>
    <w:rsid w:val="00C105EE"/>
    <w:rsid w:val="00C13B54"/>
    <w:rsid w:val="00C154C3"/>
    <w:rsid w:val="00C154D5"/>
    <w:rsid w:val="00C1577D"/>
    <w:rsid w:val="00C21A63"/>
    <w:rsid w:val="00C23AB2"/>
    <w:rsid w:val="00C25147"/>
    <w:rsid w:val="00C34B65"/>
    <w:rsid w:val="00C35D99"/>
    <w:rsid w:val="00C42C0B"/>
    <w:rsid w:val="00C42E17"/>
    <w:rsid w:val="00C46D92"/>
    <w:rsid w:val="00C47385"/>
    <w:rsid w:val="00C4770B"/>
    <w:rsid w:val="00C50A30"/>
    <w:rsid w:val="00C52196"/>
    <w:rsid w:val="00C53BC6"/>
    <w:rsid w:val="00C552D0"/>
    <w:rsid w:val="00C561BA"/>
    <w:rsid w:val="00C5759B"/>
    <w:rsid w:val="00C607D0"/>
    <w:rsid w:val="00C62E91"/>
    <w:rsid w:val="00C631B0"/>
    <w:rsid w:val="00C67F8A"/>
    <w:rsid w:val="00C72BED"/>
    <w:rsid w:val="00C7452E"/>
    <w:rsid w:val="00C74D4F"/>
    <w:rsid w:val="00C76242"/>
    <w:rsid w:val="00C76C3E"/>
    <w:rsid w:val="00C773AA"/>
    <w:rsid w:val="00C80160"/>
    <w:rsid w:val="00C82063"/>
    <w:rsid w:val="00C831E4"/>
    <w:rsid w:val="00C83B74"/>
    <w:rsid w:val="00C84B24"/>
    <w:rsid w:val="00C85218"/>
    <w:rsid w:val="00C86E39"/>
    <w:rsid w:val="00C86FCB"/>
    <w:rsid w:val="00C90458"/>
    <w:rsid w:val="00C93390"/>
    <w:rsid w:val="00C93730"/>
    <w:rsid w:val="00C9520B"/>
    <w:rsid w:val="00CA07AF"/>
    <w:rsid w:val="00CA13BF"/>
    <w:rsid w:val="00CA5714"/>
    <w:rsid w:val="00CA7112"/>
    <w:rsid w:val="00CA7495"/>
    <w:rsid w:val="00CB0202"/>
    <w:rsid w:val="00CB1DAC"/>
    <w:rsid w:val="00CB3E3B"/>
    <w:rsid w:val="00CB5BF7"/>
    <w:rsid w:val="00CB663D"/>
    <w:rsid w:val="00CC376B"/>
    <w:rsid w:val="00CC4C8A"/>
    <w:rsid w:val="00CC5170"/>
    <w:rsid w:val="00CC712D"/>
    <w:rsid w:val="00CC786B"/>
    <w:rsid w:val="00CD34B2"/>
    <w:rsid w:val="00CD431D"/>
    <w:rsid w:val="00CE018E"/>
    <w:rsid w:val="00CE2066"/>
    <w:rsid w:val="00CE28D4"/>
    <w:rsid w:val="00CE36B6"/>
    <w:rsid w:val="00CE4161"/>
    <w:rsid w:val="00CE4517"/>
    <w:rsid w:val="00CE5AB5"/>
    <w:rsid w:val="00CE5C1F"/>
    <w:rsid w:val="00CF342C"/>
    <w:rsid w:val="00CF35D6"/>
    <w:rsid w:val="00CF7657"/>
    <w:rsid w:val="00D03F6B"/>
    <w:rsid w:val="00D14B60"/>
    <w:rsid w:val="00D2181F"/>
    <w:rsid w:val="00D22426"/>
    <w:rsid w:val="00D2563B"/>
    <w:rsid w:val="00D308B5"/>
    <w:rsid w:val="00D30FDE"/>
    <w:rsid w:val="00D320A6"/>
    <w:rsid w:val="00D32BCD"/>
    <w:rsid w:val="00D34D1F"/>
    <w:rsid w:val="00D353C1"/>
    <w:rsid w:val="00D378CC"/>
    <w:rsid w:val="00D40966"/>
    <w:rsid w:val="00D44DBE"/>
    <w:rsid w:val="00D44EFD"/>
    <w:rsid w:val="00D44F3A"/>
    <w:rsid w:val="00D530C9"/>
    <w:rsid w:val="00D54B80"/>
    <w:rsid w:val="00D579C4"/>
    <w:rsid w:val="00D63848"/>
    <w:rsid w:val="00D65F52"/>
    <w:rsid w:val="00D671B8"/>
    <w:rsid w:val="00D673E1"/>
    <w:rsid w:val="00D71ED8"/>
    <w:rsid w:val="00D7471E"/>
    <w:rsid w:val="00D752E9"/>
    <w:rsid w:val="00D769CF"/>
    <w:rsid w:val="00D85CC6"/>
    <w:rsid w:val="00D85E0D"/>
    <w:rsid w:val="00D873BB"/>
    <w:rsid w:val="00D876E0"/>
    <w:rsid w:val="00D903A3"/>
    <w:rsid w:val="00D91000"/>
    <w:rsid w:val="00D9110C"/>
    <w:rsid w:val="00D91926"/>
    <w:rsid w:val="00D91B7C"/>
    <w:rsid w:val="00D9431A"/>
    <w:rsid w:val="00DA3C5B"/>
    <w:rsid w:val="00DA5770"/>
    <w:rsid w:val="00DA586E"/>
    <w:rsid w:val="00DA6FA4"/>
    <w:rsid w:val="00DB2EC1"/>
    <w:rsid w:val="00DB3AF9"/>
    <w:rsid w:val="00DB7021"/>
    <w:rsid w:val="00DC0399"/>
    <w:rsid w:val="00DC1C54"/>
    <w:rsid w:val="00DC2818"/>
    <w:rsid w:val="00DC7375"/>
    <w:rsid w:val="00DD09A9"/>
    <w:rsid w:val="00DD364B"/>
    <w:rsid w:val="00DD37A6"/>
    <w:rsid w:val="00DD6206"/>
    <w:rsid w:val="00DD6B6F"/>
    <w:rsid w:val="00DD71D6"/>
    <w:rsid w:val="00DE0DD6"/>
    <w:rsid w:val="00DE1BBB"/>
    <w:rsid w:val="00DE1FB5"/>
    <w:rsid w:val="00DE3C20"/>
    <w:rsid w:val="00DE41F9"/>
    <w:rsid w:val="00DE546C"/>
    <w:rsid w:val="00DE61F4"/>
    <w:rsid w:val="00DF08A3"/>
    <w:rsid w:val="00DF0DE2"/>
    <w:rsid w:val="00DF46A9"/>
    <w:rsid w:val="00DF501A"/>
    <w:rsid w:val="00DF625D"/>
    <w:rsid w:val="00DF6A00"/>
    <w:rsid w:val="00DF6F9A"/>
    <w:rsid w:val="00DF78CA"/>
    <w:rsid w:val="00DF7BCC"/>
    <w:rsid w:val="00E0242A"/>
    <w:rsid w:val="00E05DA6"/>
    <w:rsid w:val="00E05F44"/>
    <w:rsid w:val="00E06C4E"/>
    <w:rsid w:val="00E10D72"/>
    <w:rsid w:val="00E11AE1"/>
    <w:rsid w:val="00E11C03"/>
    <w:rsid w:val="00E1281D"/>
    <w:rsid w:val="00E1358C"/>
    <w:rsid w:val="00E16BC0"/>
    <w:rsid w:val="00E21073"/>
    <w:rsid w:val="00E25B53"/>
    <w:rsid w:val="00E26082"/>
    <w:rsid w:val="00E31398"/>
    <w:rsid w:val="00E32EC0"/>
    <w:rsid w:val="00E367C1"/>
    <w:rsid w:val="00E37ABA"/>
    <w:rsid w:val="00E42B4B"/>
    <w:rsid w:val="00E44807"/>
    <w:rsid w:val="00E45160"/>
    <w:rsid w:val="00E46197"/>
    <w:rsid w:val="00E5353D"/>
    <w:rsid w:val="00E548B1"/>
    <w:rsid w:val="00E557B0"/>
    <w:rsid w:val="00E5795B"/>
    <w:rsid w:val="00E65468"/>
    <w:rsid w:val="00E7044E"/>
    <w:rsid w:val="00E7115D"/>
    <w:rsid w:val="00E734B8"/>
    <w:rsid w:val="00E74394"/>
    <w:rsid w:val="00E80FE6"/>
    <w:rsid w:val="00E822DB"/>
    <w:rsid w:val="00E851BE"/>
    <w:rsid w:val="00E86B96"/>
    <w:rsid w:val="00E878CF"/>
    <w:rsid w:val="00E90795"/>
    <w:rsid w:val="00E92632"/>
    <w:rsid w:val="00E94FF8"/>
    <w:rsid w:val="00E95C91"/>
    <w:rsid w:val="00E97DEB"/>
    <w:rsid w:val="00E97EA1"/>
    <w:rsid w:val="00EA224A"/>
    <w:rsid w:val="00EA5759"/>
    <w:rsid w:val="00EA67BB"/>
    <w:rsid w:val="00EA6C9D"/>
    <w:rsid w:val="00EA6DAF"/>
    <w:rsid w:val="00EA77C0"/>
    <w:rsid w:val="00EB0757"/>
    <w:rsid w:val="00EB15E3"/>
    <w:rsid w:val="00EB285C"/>
    <w:rsid w:val="00EB354D"/>
    <w:rsid w:val="00EB57A2"/>
    <w:rsid w:val="00EC13DA"/>
    <w:rsid w:val="00EC1B7E"/>
    <w:rsid w:val="00EC5C11"/>
    <w:rsid w:val="00EC5DF5"/>
    <w:rsid w:val="00ED2568"/>
    <w:rsid w:val="00ED28DC"/>
    <w:rsid w:val="00ED39B0"/>
    <w:rsid w:val="00ED4B87"/>
    <w:rsid w:val="00ED5FD7"/>
    <w:rsid w:val="00ED69CB"/>
    <w:rsid w:val="00EE00FF"/>
    <w:rsid w:val="00EE24A4"/>
    <w:rsid w:val="00EE44E5"/>
    <w:rsid w:val="00EE4ED5"/>
    <w:rsid w:val="00EE51CD"/>
    <w:rsid w:val="00EE6FEF"/>
    <w:rsid w:val="00EE7C3D"/>
    <w:rsid w:val="00EF431A"/>
    <w:rsid w:val="00EF6C9E"/>
    <w:rsid w:val="00F00AA9"/>
    <w:rsid w:val="00F01543"/>
    <w:rsid w:val="00F01BCA"/>
    <w:rsid w:val="00F025F6"/>
    <w:rsid w:val="00F02C97"/>
    <w:rsid w:val="00F07459"/>
    <w:rsid w:val="00F13DD1"/>
    <w:rsid w:val="00F142A5"/>
    <w:rsid w:val="00F14F3C"/>
    <w:rsid w:val="00F14FBD"/>
    <w:rsid w:val="00F16987"/>
    <w:rsid w:val="00F17200"/>
    <w:rsid w:val="00F21430"/>
    <w:rsid w:val="00F23196"/>
    <w:rsid w:val="00F24A86"/>
    <w:rsid w:val="00F25C2C"/>
    <w:rsid w:val="00F26473"/>
    <w:rsid w:val="00F274E5"/>
    <w:rsid w:val="00F32307"/>
    <w:rsid w:val="00F33579"/>
    <w:rsid w:val="00F3525E"/>
    <w:rsid w:val="00F35363"/>
    <w:rsid w:val="00F37806"/>
    <w:rsid w:val="00F40564"/>
    <w:rsid w:val="00F43B79"/>
    <w:rsid w:val="00F46A6D"/>
    <w:rsid w:val="00F47F67"/>
    <w:rsid w:val="00F554B9"/>
    <w:rsid w:val="00F573F4"/>
    <w:rsid w:val="00F5790C"/>
    <w:rsid w:val="00F57A48"/>
    <w:rsid w:val="00F63D8B"/>
    <w:rsid w:val="00F64739"/>
    <w:rsid w:val="00F6610C"/>
    <w:rsid w:val="00F705D3"/>
    <w:rsid w:val="00F76DA7"/>
    <w:rsid w:val="00F776B0"/>
    <w:rsid w:val="00F77BD5"/>
    <w:rsid w:val="00F92BCB"/>
    <w:rsid w:val="00F93368"/>
    <w:rsid w:val="00F93974"/>
    <w:rsid w:val="00F9478D"/>
    <w:rsid w:val="00F96CDA"/>
    <w:rsid w:val="00F97157"/>
    <w:rsid w:val="00F978A4"/>
    <w:rsid w:val="00FA1616"/>
    <w:rsid w:val="00FA1E53"/>
    <w:rsid w:val="00FA7924"/>
    <w:rsid w:val="00FB04DF"/>
    <w:rsid w:val="00FB0887"/>
    <w:rsid w:val="00FB14BE"/>
    <w:rsid w:val="00FB318D"/>
    <w:rsid w:val="00FB33E1"/>
    <w:rsid w:val="00FB346C"/>
    <w:rsid w:val="00FB51B6"/>
    <w:rsid w:val="00FB55A3"/>
    <w:rsid w:val="00FB73EE"/>
    <w:rsid w:val="00FC0253"/>
    <w:rsid w:val="00FC5FDC"/>
    <w:rsid w:val="00FC60E6"/>
    <w:rsid w:val="00FC6C15"/>
    <w:rsid w:val="00FC7AAC"/>
    <w:rsid w:val="00FC7B99"/>
    <w:rsid w:val="00FD0097"/>
    <w:rsid w:val="00FD18EF"/>
    <w:rsid w:val="00FD1B5C"/>
    <w:rsid w:val="00FD345A"/>
    <w:rsid w:val="00FD4DC1"/>
    <w:rsid w:val="00FD5107"/>
    <w:rsid w:val="00FD62FE"/>
    <w:rsid w:val="00FD796A"/>
    <w:rsid w:val="00FE0532"/>
    <w:rsid w:val="00FF4F1D"/>
    <w:rsid w:val="00FF7017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9F2A22F8-1866-416C-BC0F-646B4B4F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2E4D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823E11"/>
    <w:rPr>
      <w:color w:val="0000FF"/>
      <w:u w:val="single"/>
    </w:rPr>
  </w:style>
  <w:style w:type="character" w:styleId="af3">
    <w:name w:val="FollowedHyperlink"/>
    <w:basedOn w:val="a1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a">
    <w:name w:val="Strong"/>
    <w:basedOn w:val="a1"/>
    <w:uiPriority w:val="99"/>
    <w:qFormat/>
    <w:rsid w:val="00D85CC6"/>
    <w:rPr>
      <w:b/>
      <w:bCs/>
    </w:rPr>
  </w:style>
  <w:style w:type="paragraph" w:customStyle="1" w:styleId="12">
    <w:name w:val="Абзац списка1"/>
    <w:basedOn w:val="a0"/>
    <w:uiPriority w:val="99"/>
    <w:rsid w:val="001E5C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1E5C80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A94C2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07C9-3BDD-4993-B49B-1F12DB13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4452</Words>
  <Characters>25382</Characters>
  <Application>Microsoft Office Word</Application>
  <DocSecurity>0</DocSecurity>
  <Lines>211</Lines>
  <Paragraphs>59</Paragraphs>
  <ScaleCrop>false</ScaleCrop>
  <Company>RePack by SPecialiST</Company>
  <LinksUpToDate>false</LinksUpToDate>
  <CharactersWithSpaces>29775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Елена Анатольевна Гаджиева</cp:lastModifiedBy>
  <cp:revision>47</cp:revision>
  <cp:lastPrinted>2017-02-06T14:35:00Z</cp:lastPrinted>
  <dcterms:created xsi:type="dcterms:W3CDTF">2017-02-04T07:49:00Z</dcterms:created>
  <dcterms:modified xsi:type="dcterms:W3CDTF">2019-01-10T07:34:00Z</dcterms:modified>
</cp:coreProperties>
</file>