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16A80" w:rsidRPr="00C35CF2">
        <w:trPr>
          <w:trHeight w:val="11619"/>
        </w:trPr>
        <w:tc>
          <w:tcPr>
            <w:tcW w:w="9412" w:type="dxa"/>
          </w:tcPr>
          <w:p w:rsidR="00816A80" w:rsidRPr="006D7C51" w:rsidRDefault="00816A80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F61CF" w:rsidRPr="00037309" w:rsidRDefault="00CF61CF" w:rsidP="00CF61CF">
            <w:pPr>
              <w:ind w:left="5040"/>
            </w:pPr>
            <w:r w:rsidRPr="00037309">
              <w:t>УТВЕРЖДАЮ</w:t>
            </w:r>
          </w:p>
          <w:p w:rsidR="00CF61CF" w:rsidRPr="00037309" w:rsidRDefault="00180D00" w:rsidP="00CF61CF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CF61CF" w:rsidRDefault="00CF61CF" w:rsidP="00CF61CF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F61CF" w:rsidRPr="00037309">
              <w:t>Проректор</w:t>
            </w:r>
          </w:p>
          <w:p w:rsidR="00CF61CF" w:rsidRPr="00037309" w:rsidRDefault="00CF61CF" w:rsidP="00CF61CF">
            <w:pPr>
              <w:ind w:left="5040"/>
            </w:pPr>
            <w:r w:rsidRPr="00037309">
              <w:t>по учебно-методической работе</w:t>
            </w:r>
          </w:p>
          <w:p w:rsidR="00CF61CF" w:rsidRPr="00037309" w:rsidRDefault="00CF61CF" w:rsidP="00CF61CF">
            <w:pPr>
              <w:ind w:left="5040"/>
            </w:pPr>
          </w:p>
          <w:p w:rsidR="00CF61CF" w:rsidRPr="00037309" w:rsidRDefault="00CF61CF" w:rsidP="00CF61CF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CF61CF" w:rsidRPr="00037309" w:rsidRDefault="00CF61CF" w:rsidP="00CF61CF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16A80" w:rsidRPr="00C35CF2" w:rsidRDefault="00816A80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:rsidR="00816A80" w:rsidRPr="00C35CF2" w:rsidRDefault="00816A80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816A80" w:rsidRPr="00DF2604" w:rsidRDefault="00816A80" w:rsidP="009427E9">
            <w:pPr>
              <w:tabs>
                <w:tab w:val="right" w:leader="underscore" w:pos="8505"/>
              </w:tabs>
              <w:ind w:firstLine="709"/>
              <w:jc w:val="center"/>
              <w:rPr>
                <w:sz w:val="28"/>
                <w:szCs w:val="28"/>
              </w:rPr>
            </w:pPr>
            <w:r w:rsidRPr="00C35CF2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C35CF2">
              <w:rPr>
                <w:b/>
                <w:bCs/>
                <w:sz w:val="28"/>
                <w:szCs w:val="28"/>
              </w:rPr>
              <w:t>1.В.</w:t>
            </w:r>
            <w:r w:rsidR="00DF2604">
              <w:rPr>
                <w:b/>
                <w:bCs/>
                <w:sz w:val="28"/>
                <w:szCs w:val="28"/>
              </w:rPr>
              <w:t>03.ДВ</w:t>
            </w:r>
            <w:proofErr w:type="gramEnd"/>
            <w:r w:rsidR="00DF2604">
              <w:rPr>
                <w:b/>
                <w:bCs/>
                <w:sz w:val="28"/>
                <w:szCs w:val="28"/>
              </w:rPr>
              <w:t>.02.02</w:t>
            </w:r>
            <w:r w:rsidR="00D57289">
              <w:rPr>
                <w:b/>
                <w:bCs/>
                <w:sz w:val="28"/>
                <w:szCs w:val="28"/>
              </w:rPr>
              <w:t xml:space="preserve"> </w:t>
            </w:r>
            <w:r w:rsidR="002E36F3">
              <w:rPr>
                <w:b/>
                <w:bCs/>
                <w:sz w:val="28"/>
                <w:szCs w:val="28"/>
              </w:rPr>
              <w:t>Р</w:t>
            </w:r>
            <w:r w:rsidR="002E36F3">
              <w:rPr>
                <w:b/>
                <w:bCs/>
                <w:sz w:val="28"/>
                <w:szCs w:val="28"/>
                <w:lang w:val="en-US"/>
              </w:rPr>
              <w:t>R</w:t>
            </w:r>
            <w:r w:rsidR="002E36F3" w:rsidRPr="00DF2604">
              <w:rPr>
                <w:b/>
                <w:bCs/>
                <w:sz w:val="28"/>
                <w:szCs w:val="28"/>
              </w:rPr>
              <w:t xml:space="preserve"> </w:t>
            </w:r>
            <w:r w:rsidR="002E36F3">
              <w:rPr>
                <w:b/>
                <w:bCs/>
                <w:sz w:val="28"/>
                <w:szCs w:val="28"/>
              </w:rPr>
              <w:t>В ИНДУСТРИИ ГОСТЕПРИИМСТВА</w:t>
            </w:r>
          </w:p>
          <w:p w:rsidR="00816A80" w:rsidRPr="00C35CF2" w:rsidRDefault="00816A80" w:rsidP="00012A57">
            <w:pPr>
              <w:tabs>
                <w:tab w:val="right" w:leader="underscore" w:pos="8505"/>
              </w:tabs>
            </w:pPr>
          </w:p>
          <w:p w:rsidR="00816A80" w:rsidRPr="00C35CF2" w:rsidRDefault="00816A80" w:rsidP="00012A57">
            <w:pPr>
              <w:tabs>
                <w:tab w:val="right" w:leader="underscore" w:pos="8505"/>
              </w:tabs>
            </w:pPr>
          </w:p>
          <w:p w:rsidR="00891093" w:rsidRPr="00891093" w:rsidRDefault="00891093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891093" w:rsidRPr="00891093" w:rsidRDefault="00891093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891093" w:rsidRPr="00891093" w:rsidRDefault="00891093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1093" w:rsidRPr="00891093" w:rsidRDefault="00891093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91093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891093" w:rsidRPr="00891093" w:rsidRDefault="00D5728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816A80" w:rsidRPr="00C35CF2" w:rsidRDefault="00816A80" w:rsidP="00012A57">
            <w:pPr>
              <w:jc w:val="center"/>
            </w:pPr>
          </w:p>
        </w:tc>
      </w:tr>
    </w:tbl>
    <w:p w:rsidR="00816A80" w:rsidRPr="00C35CF2" w:rsidRDefault="00816A80" w:rsidP="00EC69C9">
      <w:pPr>
        <w:spacing w:line="360" w:lineRule="auto"/>
        <w:jc w:val="both"/>
        <w:rPr>
          <w:b/>
          <w:bCs/>
        </w:rPr>
      </w:pPr>
    </w:p>
    <w:p w:rsidR="00816A80" w:rsidRPr="00C35CF2" w:rsidRDefault="00816A80" w:rsidP="00F40973">
      <w:pPr>
        <w:spacing w:line="360" w:lineRule="auto"/>
      </w:pPr>
    </w:p>
    <w:p w:rsidR="00816A80" w:rsidRPr="00C35CF2" w:rsidRDefault="00816A80" w:rsidP="00F40973">
      <w:pPr>
        <w:spacing w:line="360" w:lineRule="auto"/>
      </w:pPr>
    </w:p>
    <w:p w:rsidR="00A37ADD" w:rsidRPr="003A2DD5" w:rsidRDefault="00A37ADD" w:rsidP="00A37ADD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:rsidR="00A37ADD" w:rsidRDefault="00A37ADD" w:rsidP="00A37ADD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A37ADD" w:rsidRDefault="00A37ADD" w:rsidP="00A37ADD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386"/>
      </w:tblGrid>
      <w:tr w:rsidR="00CF61CF" w:rsidRPr="006E72AF" w:rsidTr="00CF61CF">
        <w:trPr>
          <w:trHeight w:val="23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1CF" w:rsidRPr="006E72AF" w:rsidRDefault="00CF61CF" w:rsidP="006E72AF">
            <w:pPr>
              <w:jc w:val="center"/>
              <w:rPr>
                <w:b/>
                <w:sz w:val="20"/>
                <w:szCs w:val="20"/>
              </w:rPr>
            </w:pPr>
            <w:r w:rsidRPr="006E72AF">
              <w:rPr>
                <w:b/>
                <w:sz w:val="20"/>
                <w:szCs w:val="20"/>
              </w:rPr>
              <w:t>№</w:t>
            </w:r>
          </w:p>
          <w:p w:rsidR="00CF61CF" w:rsidRPr="006E72AF" w:rsidRDefault="00CF61CF" w:rsidP="006E72A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E72AF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CF" w:rsidRPr="006E72AF" w:rsidRDefault="00CF61CF" w:rsidP="006E72A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6E72AF">
              <w:rPr>
                <w:b/>
                <w:sz w:val="20"/>
                <w:szCs w:val="20"/>
              </w:rPr>
              <w:t>Индекс компетенции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F61CF" w:rsidRPr="006E72AF" w:rsidRDefault="00CF61CF" w:rsidP="006E72AF">
            <w:pPr>
              <w:jc w:val="center"/>
              <w:rPr>
                <w:b/>
                <w:sz w:val="20"/>
                <w:szCs w:val="20"/>
              </w:rPr>
            </w:pPr>
            <w:r w:rsidRPr="006E72AF">
              <w:rPr>
                <w:b/>
                <w:sz w:val="20"/>
                <w:szCs w:val="20"/>
              </w:rPr>
              <w:t xml:space="preserve">Содержание компетенции </w:t>
            </w:r>
          </w:p>
          <w:p w:rsidR="00CF61CF" w:rsidRPr="006E72AF" w:rsidRDefault="00CF61CF" w:rsidP="006E72AF">
            <w:pPr>
              <w:jc w:val="center"/>
              <w:rPr>
                <w:b/>
                <w:sz w:val="20"/>
                <w:szCs w:val="20"/>
              </w:rPr>
            </w:pPr>
            <w:r w:rsidRPr="006E72AF">
              <w:rPr>
                <w:b/>
                <w:sz w:val="20"/>
                <w:szCs w:val="20"/>
              </w:rPr>
              <w:t>(или ее части)</w:t>
            </w:r>
          </w:p>
        </w:tc>
        <w:tc>
          <w:tcPr>
            <w:tcW w:w="538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CF" w:rsidRPr="006E72AF" w:rsidRDefault="00CF61CF" w:rsidP="006E72AF">
            <w:pPr>
              <w:jc w:val="center"/>
              <w:rPr>
                <w:b/>
                <w:sz w:val="20"/>
                <w:szCs w:val="20"/>
              </w:rPr>
            </w:pPr>
            <w:r w:rsidRPr="006E72AF">
              <w:rPr>
                <w:b/>
                <w:sz w:val="20"/>
                <w:szCs w:val="20"/>
              </w:rPr>
              <w:t>Индикатор</w:t>
            </w:r>
          </w:p>
        </w:tc>
      </w:tr>
      <w:tr w:rsidR="00CF61CF" w:rsidRPr="0002372E" w:rsidTr="00CF61CF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1CF" w:rsidRPr="0002372E" w:rsidRDefault="00CF61CF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CF" w:rsidRPr="0002372E" w:rsidRDefault="00CF61CF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CF" w:rsidRPr="0002372E" w:rsidRDefault="00CF61CF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CF" w:rsidRPr="0002372E" w:rsidRDefault="00CF61CF" w:rsidP="00C765B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61CF" w:rsidRPr="002101ED" w:rsidTr="00CF61CF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A37AD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2101E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2101ED">
            <w:pPr>
              <w:rPr>
                <w:sz w:val="20"/>
                <w:szCs w:val="20"/>
              </w:rPr>
            </w:pPr>
            <w:r w:rsidRPr="002101ED">
              <w:rPr>
                <w:sz w:val="20"/>
                <w:szCs w:val="20"/>
              </w:rPr>
              <w:t>ПК-4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2101ED">
            <w:pPr>
              <w:rPr>
                <w:sz w:val="20"/>
                <w:szCs w:val="20"/>
              </w:rPr>
            </w:pPr>
            <w:r w:rsidRPr="002101ED">
              <w:rPr>
                <w:sz w:val="20"/>
                <w:szCs w:val="20"/>
              </w:rPr>
              <w:t>Способен проектировать объекты профессиональной деятельности</w:t>
            </w:r>
          </w:p>
          <w:p w:rsidR="00CF61CF" w:rsidRPr="002101ED" w:rsidRDefault="00CF61CF" w:rsidP="00A37AD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C643B7">
            <w:pPr>
              <w:rPr>
                <w:sz w:val="20"/>
                <w:szCs w:val="20"/>
                <w:highlight w:val="cyan"/>
              </w:rPr>
            </w:pPr>
            <w:r w:rsidRPr="002101ED">
              <w:rPr>
                <w:color w:val="000000"/>
                <w:sz w:val="20"/>
                <w:szCs w:val="20"/>
              </w:rPr>
              <w:t>ПК-4.2. Осуществляет процесс проектирования и реализации проектов в организациях избранной сферы профессиональной деятельности.</w:t>
            </w:r>
          </w:p>
        </w:tc>
      </w:tr>
      <w:tr w:rsidR="00CF61CF" w:rsidRPr="002101ED" w:rsidTr="00CF61CF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A37AD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101E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2101ED">
            <w:pPr>
              <w:rPr>
                <w:sz w:val="20"/>
                <w:szCs w:val="20"/>
              </w:rPr>
            </w:pPr>
            <w:r w:rsidRPr="002101ED">
              <w:rPr>
                <w:sz w:val="20"/>
                <w:szCs w:val="20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2101ED">
            <w:pPr>
              <w:rPr>
                <w:sz w:val="20"/>
                <w:szCs w:val="20"/>
              </w:rPr>
            </w:pPr>
            <w:r w:rsidRPr="002101ED"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CF61CF" w:rsidRPr="002101ED" w:rsidRDefault="00CF61CF" w:rsidP="00A37AD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F61CF" w:rsidRPr="002101ED" w:rsidRDefault="00CF61CF" w:rsidP="00A37ADD">
            <w:pPr>
              <w:jc w:val="both"/>
              <w:rPr>
                <w:sz w:val="20"/>
                <w:szCs w:val="20"/>
                <w:highlight w:val="cyan"/>
              </w:rPr>
            </w:pPr>
            <w:r w:rsidRPr="002101ED">
              <w:rPr>
                <w:color w:val="000000"/>
                <w:sz w:val="20"/>
                <w:szCs w:val="20"/>
              </w:rPr>
              <w:t>ПК-6.1. Использует прикладные методы для исследования рынка, технологических и управленческих инноваций в избранной сфере деятельности..</w:t>
            </w:r>
          </w:p>
        </w:tc>
      </w:tr>
      <w:bookmarkEnd w:id="0"/>
    </w:tbl>
    <w:p w:rsidR="00816A80" w:rsidRDefault="00816A80" w:rsidP="00A37ADD">
      <w:pPr>
        <w:widowControl w:val="0"/>
        <w:jc w:val="both"/>
      </w:pPr>
    </w:p>
    <w:p w:rsidR="00816A80" w:rsidRDefault="00816A80" w:rsidP="00811A1E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816A80" w:rsidRDefault="00816A80" w:rsidP="00811A1E"/>
    <w:p w:rsidR="00816A80" w:rsidRDefault="00816A80" w:rsidP="00811A1E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816A80" w:rsidRDefault="00816A80" w:rsidP="00811A1E">
      <w:pPr>
        <w:widowControl w:val="0"/>
        <w:ind w:firstLine="709"/>
        <w:jc w:val="both"/>
      </w:pPr>
      <w:r>
        <w:t xml:space="preserve">обеспечение методологического, мировоззренческого и практического уровней подготовки </w:t>
      </w:r>
      <w:r w:rsidR="005B5B02">
        <w:t>обучающихся</w:t>
      </w:r>
      <w:r>
        <w:t xml:space="preserve"> по проблеме рыночных коммуникаций (связи с общественностью). В объеме, который необходим им, для успешного выполнения функций</w:t>
      </w:r>
      <w:r w:rsidR="00147FF5">
        <w:t xml:space="preserve"> по </w:t>
      </w:r>
      <w:r w:rsidR="00147FF5">
        <w:rPr>
          <w:lang w:val="en-US"/>
        </w:rPr>
        <w:t>PR</w:t>
      </w:r>
      <w:r w:rsidR="00147FF5" w:rsidRPr="00147FF5">
        <w:t>-</w:t>
      </w:r>
      <w:r w:rsidR="00147FF5">
        <w:t>деятельности</w:t>
      </w:r>
      <w:r>
        <w:t xml:space="preserve"> на предприятиях и организациях, представляющих услуги </w:t>
      </w:r>
      <w:r w:rsidR="005B5B02">
        <w:t xml:space="preserve">в </w:t>
      </w:r>
      <w:r>
        <w:t>сфер</w:t>
      </w:r>
      <w:r w:rsidR="005B5B02">
        <w:t>е</w:t>
      </w:r>
      <w:r>
        <w:t xml:space="preserve"> гостеприимства.</w:t>
      </w:r>
    </w:p>
    <w:p w:rsidR="00816A80" w:rsidRDefault="00816A80" w:rsidP="00811A1E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816A80" w:rsidRPr="006C15A2" w:rsidRDefault="00816A80" w:rsidP="00811A1E">
      <w:pPr>
        <w:widowControl w:val="0"/>
        <w:numPr>
          <w:ilvl w:val="0"/>
          <w:numId w:val="30"/>
        </w:numPr>
        <w:ind w:left="0" w:firstLine="0"/>
        <w:jc w:val="both"/>
      </w:pPr>
      <w:r>
        <w:t>изучить ключевые аспекты теории и практики связей с общественностью</w:t>
      </w:r>
      <w:r w:rsidR="006C15A2">
        <w:t xml:space="preserve">, а также </w:t>
      </w:r>
      <w:r w:rsidR="006C15A2" w:rsidRPr="006C15A2">
        <w:rPr>
          <w:color w:val="000000"/>
        </w:rPr>
        <w:t xml:space="preserve">процесс проектирования и реализации </w:t>
      </w:r>
      <w:r w:rsidR="006C15A2" w:rsidRPr="006C15A2">
        <w:rPr>
          <w:color w:val="000000"/>
          <w:lang w:val="en-US"/>
        </w:rPr>
        <w:t>PR</w:t>
      </w:r>
      <w:r w:rsidR="006C15A2" w:rsidRPr="006C15A2">
        <w:rPr>
          <w:color w:val="000000"/>
        </w:rPr>
        <w:t xml:space="preserve">-проектов в </w:t>
      </w:r>
      <w:r w:rsidR="006C15A2" w:rsidRPr="006C15A2">
        <w:t>гостиничной индустрии</w:t>
      </w:r>
      <w:r w:rsidR="005E7756" w:rsidRPr="006C15A2">
        <w:t>;</w:t>
      </w:r>
    </w:p>
    <w:p w:rsidR="00816A80" w:rsidRDefault="00816A80" w:rsidP="00811A1E">
      <w:pPr>
        <w:widowControl w:val="0"/>
        <w:numPr>
          <w:ilvl w:val="0"/>
          <w:numId w:val="30"/>
        </w:numPr>
        <w:ind w:left="0" w:firstLine="0"/>
        <w:jc w:val="both"/>
      </w:pPr>
      <w:r>
        <w:t>рассмотреть основные концептуальные подходы к профессиональной деятельности в сфере</w:t>
      </w:r>
      <w:r w:rsidR="005E7756">
        <w:t xml:space="preserve"> </w:t>
      </w:r>
      <w:r w:rsidR="005E7756">
        <w:rPr>
          <w:lang w:val="en-US"/>
        </w:rPr>
        <w:t>PR</w:t>
      </w:r>
      <w:r w:rsidR="005E7756" w:rsidRPr="005B5B02">
        <w:t>-</w:t>
      </w:r>
      <w:r w:rsidR="005E7756">
        <w:t>технологий;</w:t>
      </w:r>
      <w:r>
        <w:t xml:space="preserve"> </w:t>
      </w:r>
    </w:p>
    <w:p w:rsidR="00816A80" w:rsidRDefault="00816A80" w:rsidP="00811A1E">
      <w:pPr>
        <w:widowControl w:val="0"/>
        <w:numPr>
          <w:ilvl w:val="0"/>
          <w:numId w:val="30"/>
        </w:numPr>
        <w:ind w:left="0" w:firstLine="0"/>
        <w:jc w:val="both"/>
      </w:pPr>
      <w:r>
        <w:t xml:space="preserve">овладеть творческими </w:t>
      </w:r>
      <w:r w:rsidR="005E7756">
        <w:t>навыками</w:t>
      </w:r>
      <w:r>
        <w:t xml:space="preserve"> профессиональной активности специалиста по </w:t>
      </w:r>
      <w:r w:rsidR="005B5B02">
        <w:rPr>
          <w:lang w:val="en-US"/>
        </w:rPr>
        <w:t>PR</w:t>
      </w:r>
      <w:r w:rsidR="005B5B02" w:rsidRPr="005B5B02">
        <w:t>-</w:t>
      </w:r>
      <w:r>
        <w:t xml:space="preserve">технологиями и особенностями создания </w:t>
      </w:r>
      <w:r w:rsidR="005B5B02">
        <w:t>положительного имиджа предприятия гостиничной индустрии</w:t>
      </w:r>
      <w:r>
        <w:t>.</w:t>
      </w:r>
    </w:p>
    <w:p w:rsidR="00AB1E4C" w:rsidRDefault="00CF61CF" w:rsidP="00811A1E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AB1E4C" w:rsidRPr="00AB1E4C"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 w:rsidR="00AB1E4C" w:rsidRPr="00AB1E4C">
        <w:t>бакалавриата</w:t>
      </w:r>
      <w:proofErr w:type="spellEnd"/>
      <w:r w:rsidR="00AB1E4C" w:rsidRPr="00AB1E4C">
        <w:t>, определяет направленность (профиль), является обязательной для освоения обучающимися.</w:t>
      </w:r>
    </w:p>
    <w:p w:rsidR="00816A80" w:rsidRPr="00C35CF2" w:rsidRDefault="00816A80" w:rsidP="009427E9">
      <w:pPr>
        <w:ind w:firstLine="709"/>
        <w:jc w:val="both"/>
      </w:pPr>
    </w:p>
    <w:p w:rsidR="00CF61CF" w:rsidRPr="00BB4484" w:rsidRDefault="00CF61CF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F61CF" w:rsidRPr="00BB4484" w:rsidRDefault="00CF61CF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F61CF" w:rsidRPr="00BB4484" w:rsidRDefault="00CF61CF" w:rsidP="00755BC7">
      <w:pPr>
        <w:ind w:firstLine="720"/>
        <w:rPr>
          <w:i/>
          <w:color w:val="000000"/>
        </w:rPr>
      </w:pPr>
    </w:p>
    <w:p w:rsidR="00CF61CF" w:rsidRPr="00BB4484" w:rsidRDefault="00CF61CF" w:rsidP="00CF61CF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8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521"/>
        <w:gridCol w:w="1521"/>
      </w:tblGrid>
      <w:tr w:rsidR="00D57289" w:rsidRPr="003B1839" w:rsidTr="003B1839">
        <w:trPr>
          <w:trHeight w:val="375"/>
        </w:trPr>
        <w:tc>
          <w:tcPr>
            <w:tcW w:w="5743" w:type="dxa"/>
            <w:vMerge w:val="restart"/>
            <w:tcBorders>
              <w:top w:val="single" w:sz="12" w:space="0" w:color="auto"/>
            </w:tcBorders>
          </w:tcPr>
          <w:p w:rsidR="00D57289" w:rsidRPr="003B1839" w:rsidRDefault="00D57289" w:rsidP="00BD0753">
            <w:pPr>
              <w:pStyle w:val="a5"/>
              <w:jc w:val="center"/>
              <w:rPr>
                <w:b/>
                <w:i/>
                <w:iCs/>
              </w:rPr>
            </w:pPr>
            <w:r w:rsidRPr="003B1839">
              <w:rPr>
                <w:b/>
              </w:rPr>
              <w:t>Вид учебной работы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57289" w:rsidRPr="003B1839" w:rsidRDefault="00D57289" w:rsidP="005E7756">
            <w:pPr>
              <w:pStyle w:val="a5"/>
              <w:jc w:val="center"/>
              <w:rPr>
                <w:b/>
              </w:rPr>
            </w:pPr>
            <w:r w:rsidRPr="003B1839">
              <w:rPr>
                <w:b/>
              </w:rPr>
              <w:t xml:space="preserve">Трудоемкость в </w:t>
            </w:r>
            <w:proofErr w:type="spellStart"/>
            <w:r w:rsidRPr="003B1839">
              <w:rPr>
                <w:b/>
              </w:rPr>
              <w:t>акад.час</w:t>
            </w:r>
            <w:proofErr w:type="spellEnd"/>
          </w:p>
        </w:tc>
      </w:tr>
      <w:tr w:rsidR="00CF61CF" w:rsidRPr="00C35CF2" w:rsidTr="00F62EE9">
        <w:trPr>
          <w:trHeight w:val="165"/>
        </w:trPr>
        <w:tc>
          <w:tcPr>
            <w:tcW w:w="5743" w:type="dxa"/>
            <w:vMerge/>
          </w:tcPr>
          <w:p w:rsidR="00CF61CF" w:rsidRPr="00C35CF2" w:rsidRDefault="00CF61CF" w:rsidP="00BD0753">
            <w:pPr>
              <w:pStyle w:val="a5"/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F61CF" w:rsidRPr="00C35CF2" w:rsidRDefault="00CF61CF" w:rsidP="002D6C48">
            <w:pPr>
              <w:pStyle w:val="a5"/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F61CF" w:rsidRPr="00C35CF2" w:rsidRDefault="00CF61CF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16A80" w:rsidRPr="00C35CF2" w:rsidTr="003B1839">
        <w:trPr>
          <w:trHeight w:val="153"/>
        </w:trPr>
        <w:tc>
          <w:tcPr>
            <w:tcW w:w="5743" w:type="dxa"/>
            <w:shd w:val="clear" w:color="auto" w:fill="E0E0E0"/>
          </w:tcPr>
          <w:p w:rsidR="00816A80" w:rsidRPr="00C35CF2" w:rsidRDefault="00816A80" w:rsidP="00BD0753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042" w:type="dxa"/>
            <w:gridSpan w:val="2"/>
            <w:shd w:val="clear" w:color="auto" w:fill="E0E0E0"/>
          </w:tcPr>
          <w:p w:rsidR="00D57289" w:rsidRPr="00BD0753" w:rsidRDefault="0088692A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816A80" w:rsidRPr="00C35CF2" w:rsidTr="003B1839">
        <w:tc>
          <w:tcPr>
            <w:tcW w:w="5743" w:type="dxa"/>
          </w:tcPr>
          <w:p w:rsidR="00816A80" w:rsidRPr="00C35CF2" w:rsidRDefault="00816A80" w:rsidP="002D6C48">
            <w:pPr>
              <w:pStyle w:val="a5"/>
            </w:pPr>
            <w:r w:rsidRPr="00C35CF2">
              <w:t>В том числе:</w:t>
            </w:r>
          </w:p>
        </w:tc>
        <w:tc>
          <w:tcPr>
            <w:tcW w:w="3042" w:type="dxa"/>
            <w:gridSpan w:val="2"/>
          </w:tcPr>
          <w:p w:rsidR="00816A80" w:rsidRPr="00C35CF2" w:rsidRDefault="00816A80" w:rsidP="0099367E">
            <w:pPr>
              <w:pStyle w:val="a5"/>
              <w:jc w:val="center"/>
            </w:pPr>
          </w:p>
        </w:tc>
      </w:tr>
      <w:tr w:rsidR="00CF61CF" w:rsidRPr="00C35CF2" w:rsidTr="00D92599">
        <w:tc>
          <w:tcPr>
            <w:tcW w:w="5743" w:type="dxa"/>
          </w:tcPr>
          <w:p w:rsidR="00CF61CF" w:rsidRPr="00C35CF2" w:rsidRDefault="00CF61CF" w:rsidP="002D6C48">
            <w:pPr>
              <w:pStyle w:val="a5"/>
            </w:pPr>
            <w:r w:rsidRPr="00C35CF2">
              <w:t>Лекции</w:t>
            </w:r>
          </w:p>
        </w:tc>
        <w:tc>
          <w:tcPr>
            <w:tcW w:w="1521" w:type="dxa"/>
          </w:tcPr>
          <w:p w:rsidR="00CF61CF" w:rsidRPr="00C35CF2" w:rsidRDefault="00CF61CF" w:rsidP="0099367E">
            <w:pPr>
              <w:pStyle w:val="a5"/>
              <w:jc w:val="center"/>
            </w:pPr>
            <w:r>
              <w:t>16</w:t>
            </w:r>
          </w:p>
        </w:tc>
        <w:tc>
          <w:tcPr>
            <w:tcW w:w="1521" w:type="dxa"/>
          </w:tcPr>
          <w:p w:rsidR="00CF61CF" w:rsidRPr="00C35CF2" w:rsidRDefault="00CF61CF" w:rsidP="0099367E">
            <w:pPr>
              <w:pStyle w:val="a5"/>
              <w:jc w:val="center"/>
            </w:pPr>
            <w:r>
              <w:t>-</w:t>
            </w:r>
          </w:p>
        </w:tc>
      </w:tr>
      <w:tr w:rsidR="00CF61CF" w:rsidRPr="00C35CF2" w:rsidTr="00C65CC2">
        <w:tc>
          <w:tcPr>
            <w:tcW w:w="5743" w:type="dxa"/>
          </w:tcPr>
          <w:p w:rsidR="00CF61CF" w:rsidRPr="00BB4484" w:rsidRDefault="00CF61CF" w:rsidP="00CF61CF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521" w:type="dxa"/>
            <w:vAlign w:val="bottom"/>
          </w:tcPr>
          <w:p w:rsidR="00CF61CF" w:rsidRPr="00BB4484" w:rsidRDefault="00CF61CF" w:rsidP="00CF61CF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1521" w:type="dxa"/>
            <w:vAlign w:val="bottom"/>
          </w:tcPr>
          <w:p w:rsidR="00CF61CF" w:rsidRPr="00BB4484" w:rsidRDefault="00CF61CF" w:rsidP="00CF61CF">
            <w:pPr>
              <w:ind w:hanging="3"/>
              <w:jc w:val="center"/>
            </w:pPr>
            <w:r>
              <w:t>6/-</w:t>
            </w:r>
          </w:p>
        </w:tc>
      </w:tr>
      <w:tr w:rsidR="00816A80" w:rsidRPr="00C35CF2" w:rsidTr="003B1839">
        <w:tc>
          <w:tcPr>
            <w:tcW w:w="5743" w:type="dxa"/>
            <w:shd w:val="clear" w:color="auto" w:fill="E0E0E0"/>
          </w:tcPr>
          <w:p w:rsidR="00816A80" w:rsidRPr="00C35CF2" w:rsidRDefault="00816A80" w:rsidP="002D6C48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042" w:type="dxa"/>
            <w:gridSpan w:val="2"/>
            <w:shd w:val="clear" w:color="auto" w:fill="E0E0E0"/>
          </w:tcPr>
          <w:p w:rsidR="00816A80" w:rsidRPr="00C35CF2" w:rsidRDefault="0088692A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816A80" w:rsidRPr="00C35CF2" w:rsidTr="003B1839">
        <w:tc>
          <w:tcPr>
            <w:tcW w:w="5743" w:type="dxa"/>
          </w:tcPr>
          <w:p w:rsidR="00816A80" w:rsidRPr="00C35CF2" w:rsidRDefault="00816A80" w:rsidP="004E7F55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3042" w:type="dxa"/>
            <w:gridSpan w:val="2"/>
          </w:tcPr>
          <w:p w:rsidR="00816A80" w:rsidRPr="00C35CF2" w:rsidRDefault="0088692A" w:rsidP="004E7F55">
            <w:pPr>
              <w:pStyle w:val="a5"/>
              <w:jc w:val="center"/>
            </w:pPr>
            <w:r>
              <w:t>0.25</w:t>
            </w:r>
          </w:p>
        </w:tc>
      </w:tr>
      <w:tr w:rsidR="00816A80" w:rsidRPr="00C35CF2" w:rsidTr="003B1839">
        <w:tc>
          <w:tcPr>
            <w:tcW w:w="5743" w:type="dxa"/>
          </w:tcPr>
          <w:p w:rsidR="00816A80" w:rsidRPr="00C35CF2" w:rsidRDefault="00816A80" w:rsidP="004E7F55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3042" w:type="dxa"/>
            <w:gridSpan w:val="2"/>
          </w:tcPr>
          <w:p w:rsidR="00816A80" w:rsidRPr="00C35CF2" w:rsidRDefault="0088692A" w:rsidP="004E7F55">
            <w:pPr>
              <w:pStyle w:val="a5"/>
              <w:jc w:val="center"/>
            </w:pPr>
            <w:r>
              <w:t>0.25</w:t>
            </w:r>
          </w:p>
        </w:tc>
      </w:tr>
      <w:tr w:rsidR="00816A80" w:rsidRPr="00C35CF2" w:rsidTr="003B1839">
        <w:tc>
          <w:tcPr>
            <w:tcW w:w="5743" w:type="dxa"/>
          </w:tcPr>
          <w:p w:rsidR="00816A80" w:rsidRPr="00C35CF2" w:rsidRDefault="00816A80" w:rsidP="004E7F5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3042" w:type="dxa"/>
            <w:gridSpan w:val="2"/>
          </w:tcPr>
          <w:p w:rsidR="00816A80" w:rsidRPr="00C35CF2" w:rsidRDefault="00415F8A" w:rsidP="004E7F55">
            <w:pPr>
              <w:pStyle w:val="a5"/>
              <w:jc w:val="center"/>
            </w:pPr>
            <w:r>
              <w:t>-</w:t>
            </w:r>
          </w:p>
        </w:tc>
      </w:tr>
      <w:tr w:rsidR="00816A80" w:rsidRPr="00C35CF2" w:rsidTr="003B1839">
        <w:tc>
          <w:tcPr>
            <w:tcW w:w="5743" w:type="dxa"/>
          </w:tcPr>
          <w:p w:rsidR="00816A80" w:rsidRPr="0084199E" w:rsidRDefault="00816A80" w:rsidP="00766046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042" w:type="dxa"/>
            <w:gridSpan w:val="2"/>
          </w:tcPr>
          <w:p w:rsidR="00816A80" w:rsidRPr="0084199E" w:rsidRDefault="00415F8A" w:rsidP="00766046">
            <w:pPr>
              <w:pStyle w:val="a5"/>
              <w:jc w:val="center"/>
              <w:rPr>
                <w:highlight w:val="yellow"/>
              </w:rPr>
            </w:pPr>
            <w:r w:rsidRPr="00415F8A">
              <w:t>-</w:t>
            </w:r>
          </w:p>
        </w:tc>
      </w:tr>
      <w:tr w:rsidR="00816A80" w:rsidRPr="00C35CF2" w:rsidTr="003B1839">
        <w:tc>
          <w:tcPr>
            <w:tcW w:w="5743" w:type="dxa"/>
          </w:tcPr>
          <w:p w:rsidR="00816A80" w:rsidRPr="007F18F6" w:rsidRDefault="00816A80" w:rsidP="00766046">
            <w:pPr>
              <w:pStyle w:val="a5"/>
            </w:pPr>
            <w:r>
              <w:t>контактная работа</w:t>
            </w:r>
          </w:p>
        </w:tc>
        <w:tc>
          <w:tcPr>
            <w:tcW w:w="3042" w:type="dxa"/>
            <w:gridSpan w:val="2"/>
          </w:tcPr>
          <w:p w:rsidR="00816A80" w:rsidRPr="00E9793A" w:rsidRDefault="00415F8A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816A80" w:rsidRPr="00C35CF2" w:rsidTr="003B1839">
        <w:tc>
          <w:tcPr>
            <w:tcW w:w="5743" w:type="dxa"/>
          </w:tcPr>
          <w:p w:rsidR="00816A80" w:rsidRDefault="00816A80" w:rsidP="0076604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042" w:type="dxa"/>
            <w:gridSpan w:val="2"/>
          </w:tcPr>
          <w:p w:rsidR="00816A80" w:rsidRPr="00E9793A" w:rsidRDefault="00415F8A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816A80" w:rsidRPr="00C35CF2" w:rsidTr="003B1839">
        <w:trPr>
          <w:trHeight w:val="700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816A80" w:rsidRPr="00C35CF2" w:rsidRDefault="00816A80" w:rsidP="002D6C48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816A80" w:rsidRPr="00C35CF2" w:rsidRDefault="00816A80" w:rsidP="002D6C48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304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88692A" w:rsidRPr="00C35CF2" w:rsidRDefault="0088692A" w:rsidP="00415F8A">
            <w:pPr>
              <w:pStyle w:val="a5"/>
              <w:jc w:val="center"/>
            </w:pPr>
            <w:r w:rsidRPr="0088692A">
              <w:rPr>
                <w:b/>
              </w:rPr>
              <w:t>108</w:t>
            </w:r>
            <w:r w:rsidR="00415F8A">
              <w:rPr>
                <w:b/>
              </w:rPr>
              <w:t>/</w:t>
            </w:r>
            <w:r>
              <w:t>3</w:t>
            </w:r>
          </w:p>
        </w:tc>
      </w:tr>
    </w:tbl>
    <w:p w:rsidR="00816A80" w:rsidRPr="00C35CF2" w:rsidRDefault="00816A80" w:rsidP="003A38C9">
      <w:pPr>
        <w:spacing w:line="360" w:lineRule="auto"/>
        <w:rPr>
          <w:b/>
          <w:bCs/>
        </w:rPr>
      </w:pPr>
    </w:p>
    <w:p w:rsidR="00816A80" w:rsidRPr="00C35CF2" w:rsidRDefault="00816A80" w:rsidP="00F81D89">
      <w:pPr>
        <w:ind w:firstLine="720"/>
        <w:jc w:val="center"/>
      </w:pPr>
      <w:r w:rsidRPr="00C35CF2">
        <w:t>Заочная форма</w:t>
      </w:r>
      <w:r>
        <w:t xml:space="preserve"> обучения</w:t>
      </w: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70"/>
        <w:gridCol w:w="1471"/>
      </w:tblGrid>
      <w:tr w:rsidR="00D57289" w:rsidRPr="003B1839" w:rsidTr="00CF61CF">
        <w:trPr>
          <w:trHeight w:val="344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D57289" w:rsidRPr="003B1839" w:rsidRDefault="00D57289" w:rsidP="00BD0753">
            <w:pPr>
              <w:pStyle w:val="a5"/>
              <w:jc w:val="center"/>
              <w:rPr>
                <w:b/>
                <w:i/>
                <w:iCs/>
              </w:rPr>
            </w:pPr>
            <w:r w:rsidRPr="003B1839">
              <w:rPr>
                <w:b/>
              </w:rPr>
              <w:t>Вид учебной работы</w:t>
            </w:r>
          </w:p>
        </w:tc>
        <w:tc>
          <w:tcPr>
            <w:tcW w:w="294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57289" w:rsidRPr="003B1839" w:rsidRDefault="00D57289" w:rsidP="00C643B7">
            <w:pPr>
              <w:pStyle w:val="a5"/>
              <w:jc w:val="center"/>
              <w:rPr>
                <w:b/>
              </w:rPr>
            </w:pPr>
            <w:r w:rsidRPr="003B1839">
              <w:rPr>
                <w:b/>
              </w:rPr>
              <w:t xml:space="preserve">Трудоемкость в </w:t>
            </w:r>
            <w:proofErr w:type="spellStart"/>
            <w:r w:rsidRPr="003B1839">
              <w:rPr>
                <w:b/>
              </w:rPr>
              <w:t>акад.час</w:t>
            </w:r>
            <w:proofErr w:type="spellEnd"/>
          </w:p>
        </w:tc>
      </w:tr>
      <w:tr w:rsidR="00CF61CF" w:rsidRPr="00C35CF2" w:rsidTr="00853F01">
        <w:trPr>
          <w:trHeight w:val="150"/>
        </w:trPr>
        <w:tc>
          <w:tcPr>
            <w:tcW w:w="5778" w:type="dxa"/>
            <w:vMerge/>
          </w:tcPr>
          <w:p w:rsidR="00CF61CF" w:rsidRPr="00C35CF2" w:rsidRDefault="00CF61CF" w:rsidP="00BD0753">
            <w:pPr>
              <w:pStyle w:val="a5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CF61CF" w:rsidRPr="00C35CF2" w:rsidRDefault="00CF61CF" w:rsidP="00BF727D">
            <w:pPr>
              <w:pStyle w:val="a5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CF61CF" w:rsidRPr="00C35CF2" w:rsidRDefault="00CF61CF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16A80" w:rsidRPr="00C35CF2" w:rsidTr="003B1839">
        <w:trPr>
          <w:trHeight w:val="424"/>
        </w:trPr>
        <w:tc>
          <w:tcPr>
            <w:tcW w:w="5778" w:type="dxa"/>
            <w:shd w:val="clear" w:color="auto" w:fill="E0E0E0"/>
          </w:tcPr>
          <w:p w:rsidR="00816A80" w:rsidRPr="00C35CF2" w:rsidRDefault="00816A80" w:rsidP="00C643B7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41" w:type="dxa"/>
            <w:gridSpan w:val="2"/>
            <w:shd w:val="clear" w:color="auto" w:fill="E0E0E0"/>
          </w:tcPr>
          <w:p w:rsidR="00816A80" w:rsidRPr="00BD0753" w:rsidRDefault="00415F8A" w:rsidP="00BF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816A80" w:rsidRPr="00C35CF2" w:rsidTr="003B1839">
        <w:tc>
          <w:tcPr>
            <w:tcW w:w="5778" w:type="dxa"/>
          </w:tcPr>
          <w:p w:rsidR="00816A80" w:rsidRPr="00C35CF2" w:rsidRDefault="00816A80" w:rsidP="00BF727D">
            <w:pPr>
              <w:pStyle w:val="a5"/>
            </w:pPr>
            <w:r w:rsidRPr="00C35CF2">
              <w:t>В том числе:</w:t>
            </w:r>
          </w:p>
        </w:tc>
        <w:tc>
          <w:tcPr>
            <w:tcW w:w="2941" w:type="dxa"/>
            <w:gridSpan w:val="2"/>
          </w:tcPr>
          <w:p w:rsidR="00816A80" w:rsidRPr="00C35CF2" w:rsidRDefault="00816A80" w:rsidP="00BF727D">
            <w:pPr>
              <w:pStyle w:val="a5"/>
              <w:jc w:val="center"/>
            </w:pPr>
          </w:p>
        </w:tc>
      </w:tr>
      <w:tr w:rsidR="00CF61CF" w:rsidRPr="00C35CF2" w:rsidTr="00FB060A">
        <w:tc>
          <w:tcPr>
            <w:tcW w:w="5778" w:type="dxa"/>
          </w:tcPr>
          <w:p w:rsidR="00CF61CF" w:rsidRPr="00C35CF2" w:rsidRDefault="00CF61CF" w:rsidP="00BF727D">
            <w:pPr>
              <w:pStyle w:val="a5"/>
            </w:pPr>
            <w:r w:rsidRPr="00C35CF2">
              <w:t>Лекции</w:t>
            </w:r>
          </w:p>
        </w:tc>
        <w:tc>
          <w:tcPr>
            <w:tcW w:w="1470" w:type="dxa"/>
          </w:tcPr>
          <w:p w:rsidR="00CF61CF" w:rsidRPr="00C35CF2" w:rsidRDefault="00CF61CF" w:rsidP="00BF727D">
            <w:pPr>
              <w:pStyle w:val="a5"/>
              <w:jc w:val="center"/>
            </w:pPr>
            <w:r>
              <w:t>8</w:t>
            </w:r>
          </w:p>
        </w:tc>
        <w:tc>
          <w:tcPr>
            <w:tcW w:w="1471" w:type="dxa"/>
          </w:tcPr>
          <w:p w:rsidR="00CF61CF" w:rsidRPr="00C35CF2" w:rsidRDefault="00CF61CF" w:rsidP="00BF727D">
            <w:pPr>
              <w:pStyle w:val="a5"/>
              <w:jc w:val="center"/>
            </w:pPr>
            <w:r>
              <w:t>-</w:t>
            </w:r>
          </w:p>
        </w:tc>
      </w:tr>
      <w:tr w:rsidR="00EA0AD0" w:rsidRPr="00C35CF2" w:rsidTr="000845E9">
        <w:tc>
          <w:tcPr>
            <w:tcW w:w="5778" w:type="dxa"/>
          </w:tcPr>
          <w:p w:rsidR="00EA0AD0" w:rsidRPr="00BB4484" w:rsidRDefault="00EA0AD0" w:rsidP="00EA0AD0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70" w:type="dxa"/>
            <w:vAlign w:val="bottom"/>
          </w:tcPr>
          <w:p w:rsidR="00EA0AD0" w:rsidRPr="00BB4484" w:rsidRDefault="00EA0AD0" w:rsidP="00EA0AD0">
            <w:pPr>
              <w:ind w:hanging="3"/>
              <w:jc w:val="center"/>
            </w:pPr>
            <w:r>
              <w:t>12</w:t>
            </w:r>
            <w:r w:rsidRPr="00BB4484">
              <w:t>/</w:t>
            </w:r>
            <w:r>
              <w:t>-</w:t>
            </w:r>
          </w:p>
        </w:tc>
        <w:tc>
          <w:tcPr>
            <w:tcW w:w="1471" w:type="dxa"/>
            <w:vAlign w:val="bottom"/>
          </w:tcPr>
          <w:p w:rsidR="00EA0AD0" w:rsidRPr="00BB4484" w:rsidRDefault="00EA0AD0" w:rsidP="00EA0AD0">
            <w:pPr>
              <w:ind w:hanging="3"/>
              <w:jc w:val="center"/>
            </w:pPr>
            <w:r>
              <w:t>6/-</w:t>
            </w:r>
          </w:p>
        </w:tc>
      </w:tr>
      <w:tr w:rsidR="00CF61CF" w:rsidRPr="00C35CF2" w:rsidTr="007C4A0E">
        <w:tc>
          <w:tcPr>
            <w:tcW w:w="5778" w:type="dxa"/>
            <w:shd w:val="clear" w:color="auto" w:fill="E0E0E0"/>
          </w:tcPr>
          <w:p w:rsidR="00CF61CF" w:rsidRPr="00C35CF2" w:rsidRDefault="00CF61CF" w:rsidP="00BF727D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70" w:type="dxa"/>
            <w:shd w:val="clear" w:color="auto" w:fill="E0E0E0"/>
          </w:tcPr>
          <w:p w:rsidR="00CF61CF" w:rsidRPr="00C35CF2" w:rsidRDefault="00CF61CF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471" w:type="dxa"/>
            <w:shd w:val="clear" w:color="auto" w:fill="E0E0E0"/>
          </w:tcPr>
          <w:p w:rsidR="00CF61CF" w:rsidRPr="00C35CF2" w:rsidRDefault="00CF61CF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F61CF" w:rsidRPr="00C35CF2" w:rsidTr="002E54D0">
        <w:tc>
          <w:tcPr>
            <w:tcW w:w="5778" w:type="dxa"/>
          </w:tcPr>
          <w:p w:rsidR="00CF61CF" w:rsidRPr="00C35CF2" w:rsidRDefault="00CF61CF" w:rsidP="00415F8A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1470" w:type="dxa"/>
          </w:tcPr>
          <w:p w:rsidR="00CF61CF" w:rsidRPr="007F18F6" w:rsidRDefault="00CF61CF" w:rsidP="00415F8A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71" w:type="dxa"/>
          </w:tcPr>
          <w:p w:rsidR="00CF61CF" w:rsidRPr="007F18F6" w:rsidRDefault="00CF61CF" w:rsidP="00415F8A">
            <w:pPr>
              <w:pStyle w:val="a5"/>
              <w:jc w:val="center"/>
            </w:pPr>
            <w:r>
              <w:t>-</w:t>
            </w:r>
          </w:p>
        </w:tc>
      </w:tr>
      <w:tr w:rsidR="00CF61CF" w:rsidRPr="00C35CF2" w:rsidTr="009129DE">
        <w:tc>
          <w:tcPr>
            <w:tcW w:w="5778" w:type="dxa"/>
          </w:tcPr>
          <w:p w:rsidR="00CF61CF" w:rsidRPr="00C35CF2" w:rsidRDefault="00CF61CF" w:rsidP="00415F8A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70" w:type="dxa"/>
          </w:tcPr>
          <w:p w:rsidR="00CF61CF" w:rsidRPr="0084199E" w:rsidRDefault="00CF61CF" w:rsidP="00415F8A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71" w:type="dxa"/>
          </w:tcPr>
          <w:p w:rsidR="00CF61CF" w:rsidRPr="0084199E" w:rsidRDefault="00CF61CF" w:rsidP="00415F8A">
            <w:pPr>
              <w:pStyle w:val="a5"/>
              <w:jc w:val="center"/>
            </w:pPr>
            <w:r>
              <w:t>-</w:t>
            </w:r>
          </w:p>
        </w:tc>
      </w:tr>
      <w:tr w:rsidR="00CF61CF" w:rsidRPr="00C35CF2" w:rsidTr="00447E12">
        <w:tc>
          <w:tcPr>
            <w:tcW w:w="5778" w:type="dxa"/>
          </w:tcPr>
          <w:p w:rsidR="00CF61CF" w:rsidRPr="00C35CF2" w:rsidRDefault="00CF61CF" w:rsidP="00415F8A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70" w:type="dxa"/>
          </w:tcPr>
          <w:p w:rsidR="00CF61CF" w:rsidRPr="0084199E" w:rsidRDefault="00CF61CF" w:rsidP="00415F8A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71" w:type="dxa"/>
          </w:tcPr>
          <w:p w:rsidR="00CF61CF" w:rsidRPr="0084199E" w:rsidRDefault="00CF61CF" w:rsidP="00415F8A">
            <w:pPr>
              <w:pStyle w:val="a5"/>
              <w:jc w:val="center"/>
            </w:pPr>
            <w:r>
              <w:t>-</w:t>
            </w:r>
          </w:p>
        </w:tc>
      </w:tr>
      <w:tr w:rsidR="00415F8A" w:rsidRPr="00C35CF2" w:rsidTr="003B1839">
        <w:tc>
          <w:tcPr>
            <w:tcW w:w="5778" w:type="dxa"/>
          </w:tcPr>
          <w:p w:rsidR="00415F8A" w:rsidRPr="0084199E" w:rsidRDefault="00415F8A" w:rsidP="00415F8A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941" w:type="dxa"/>
            <w:gridSpan w:val="2"/>
          </w:tcPr>
          <w:p w:rsidR="00415F8A" w:rsidRPr="00CA0AE3" w:rsidRDefault="00415F8A" w:rsidP="00415F8A">
            <w:pPr>
              <w:pStyle w:val="a5"/>
              <w:jc w:val="center"/>
            </w:pPr>
            <w:r w:rsidRPr="00CA0AE3">
              <w:t>-</w:t>
            </w:r>
          </w:p>
        </w:tc>
      </w:tr>
      <w:tr w:rsidR="00415F8A" w:rsidRPr="00C35CF2" w:rsidTr="003B1839">
        <w:tc>
          <w:tcPr>
            <w:tcW w:w="5778" w:type="dxa"/>
          </w:tcPr>
          <w:p w:rsidR="00415F8A" w:rsidRPr="007F18F6" w:rsidRDefault="00415F8A" w:rsidP="00415F8A">
            <w:pPr>
              <w:pStyle w:val="a5"/>
            </w:pPr>
            <w:r>
              <w:t>контактная работа</w:t>
            </w:r>
          </w:p>
        </w:tc>
        <w:tc>
          <w:tcPr>
            <w:tcW w:w="2941" w:type="dxa"/>
            <w:gridSpan w:val="2"/>
          </w:tcPr>
          <w:p w:rsidR="00415F8A" w:rsidRPr="00AD4588" w:rsidRDefault="00415F8A" w:rsidP="00415F8A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415F8A" w:rsidRPr="00C35CF2" w:rsidTr="003B1839">
        <w:tc>
          <w:tcPr>
            <w:tcW w:w="5778" w:type="dxa"/>
          </w:tcPr>
          <w:p w:rsidR="00415F8A" w:rsidRDefault="00415F8A" w:rsidP="00415F8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41" w:type="dxa"/>
            <w:gridSpan w:val="2"/>
          </w:tcPr>
          <w:p w:rsidR="00415F8A" w:rsidRPr="00AD4588" w:rsidRDefault="00415F8A" w:rsidP="00415F8A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816A80" w:rsidRPr="00C35CF2" w:rsidTr="003B1839">
        <w:trPr>
          <w:trHeight w:val="534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816A80" w:rsidRPr="00C35CF2" w:rsidRDefault="00816A80" w:rsidP="00BF727D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816A80" w:rsidRPr="00C35CF2" w:rsidRDefault="00816A80" w:rsidP="00BF727D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941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C4533E" w:rsidRPr="00BD0753" w:rsidRDefault="00C4533E" w:rsidP="00415F8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  <w:r w:rsidR="00415F8A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</w:tr>
    </w:tbl>
    <w:p w:rsidR="00816A80" w:rsidRPr="00C35CF2" w:rsidRDefault="00816A80" w:rsidP="003A38C9">
      <w:pPr>
        <w:spacing w:line="360" w:lineRule="auto"/>
        <w:rPr>
          <w:b/>
          <w:bCs/>
        </w:rPr>
      </w:pPr>
    </w:p>
    <w:p w:rsidR="00CF61CF" w:rsidRPr="00BB4484" w:rsidRDefault="00CF61CF" w:rsidP="00CF61C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CF61CF" w:rsidRPr="00BB4484" w:rsidRDefault="00CF61CF" w:rsidP="00CF61C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F61CF" w:rsidRPr="00BB4484" w:rsidRDefault="00CF61CF" w:rsidP="00CF61CF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BB4484">
        <w:lastRenderedPageBreak/>
        <w:t>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CF61CF" w:rsidRPr="00BB4484" w:rsidRDefault="00CF61CF" w:rsidP="00CF61CF">
      <w:pPr>
        <w:shd w:val="clear" w:color="auto" w:fill="FFFFFF"/>
        <w:ind w:firstLine="527"/>
        <w:rPr>
          <w:b/>
        </w:rPr>
      </w:pPr>
    </w:p>
    <w:p w:rsidR="00CF61CF" w:rsidRPr="00BB4484" w:rsidRDefault="00CF61CF" w:rsidP="00CF61C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65346D" w:rsidRPr="0065346D" w:rsidRDefault="0065346D" w:rsidP="00CF61CF">
      <w:r w:rsidRPr="0065346D">
        <w:rPr>
          <w:color w:val="292420"/>
        </w:rPr>
        <w:t>Тема 1.</w:t>
      </w:r>
      <w:r w:rsidR="0003087D">
        <w:rPr>
          <w:color w:val="292420"/>
        </w:rPr>
        <w:t xml:space="preserve"> </w:t>
      </w:r>
      <w:r w:rsidRPr="0065346D">
        <w:rPr>
          <w:color w:val="292420"/>
        </w:rPr>
        <w:t>П</w:t>
      </w:r>
      <w:r w:rsidR="0003087D">
        <w:t xml:space="preserve">роблемы </w:t>
      </w:r>
      <w:r w:rsidRPr="0065346D">
        <w:t>массовой коммуникации как подсистемы</w:t>
      </w:r>
      <w:r w:rsidR="0003087D">
        <w:t xml:space="preserve"> </w:t>
      </w:r>
      <w:r w:rsidRPr="0065346D">
        <w:t>управления.</w:t>
      </w:r>
    </w:p>
    <w:p w:rsidR="0065346D" w:rsidRPr="0065346D" w:rsidRDefault="0065346D" w:rsidP="00CF61CF">
      <w:r w:rsidRPr="0065346D">
        <w:rPr>
          <w:color w:val="292420"/>
        </w:rPr>
        <w:t xml:space="preserve">Тема </w:t>
      </w:r>
      <w:r w:rsidR="00791037">
        <w:rPr>
          <w:color w:val="292420"/>
        </w:rPr>
        <w:t xml:space="preserve">2. Теория массовой коммуникации </w:t>
      </w:r>
      <w:r w:rsidRPr="0065346D">
        <w:rPr>
          <w:color w:val="292420"/>
        </w:rPr>
        <w:t>и роль «Связей с общественностью» в современном обществе.</w:t>
      </w:r>
    </w:p>
    <w:p w:rsidR="0065346D" w:rsidRPr="0065346D" w:rsidRDefault="0065346D" w:rsidP="00CF61CF">
      <w:r w:rsidRPr="0065346D">
        <w:rPr>
          <w:color w:val="292420"/>
        </w:rPr>
        <w:t>Тема 3.</w:t>
      </w:r>
      <w:r w:rsidR="00791037">
        <w:rPr>
          <w:color w:val="292420"/>
        </w:rPr>
        <w:t xml:space="preserve"> </w:t>
      </w:r>
      <w:r w:rsidRPr="0065346D">
        <w:rPr>
          <w:color w:val="292420"/>
        </w:rPr>
        <w:t>Правовое и этическое обеспечение деятельности в сфере связей с общественностью.</w:t>
      </w:r>
    </w:p>
    <w:p w:rsidR="0065346D" w:rsidRPr="0065346D" w:rsidRDefault="0065346D" w:rsidP="00CF61CF">
      <w:r w:rsidRPr="0065346D">
        <w:rPr>
          <w:color w:val="292420"/>
        </w:rPr>
        <w:t>Тема 4. Понятие и коммуникативные функции имиджа в связях с общественностью.</w:t>
      </w:r>
    </w:p>
    <w:p w:rsidR="0065346D" w:rsidRPr="0065346D" w:rsidRDefault="0003087D" w:rsidP="00CF61CF">
      <w:r>
        <w:rPr>
          <w:color w:val="292420"/>
        </w:rPr>
        <w:t>Тема 5.</w:t>
      </w:r>
      <w:r w:rsidR="0065346D" w:rsidRPr="0065346D">
        <w:rPr>
          <w:color w:val="292420"/>
        </w:rPr>
        <w:t xml:space="preserve"> Реклама и </w:t>
      </w:r>
      <w:proofErr w:type="spellStart"/>
      <w:r w:rsidR="0065346D" w:rsidRPr="0065346D">
        <w:rPr>
          <w:color w:val="292420"/>
        </w:rPr>
        <w:t>медиапланирование</w:t>
      </w:r>
      <w:proofErr w:type="spellEnd"/>
      <w:r w:rsidR="0065346D" w:rsidRPr="0065346D">
        <w:rPr>
          <w:color w:val="292420"/>
        </w:rPr>
        <w:t>.</w:t>
      </w:r>
    </w:p>
    <w:p w:rsidR="0065346D" w:rsidRPr="0065346D" w:rsidRDefault="0065346D" w:rsidP="00CF61CF">
      <w:r w:rsidRPr="0065346D">
        <w:rPr>
          <w:color w:val="292420"/>
        </w:rPr>
        <w:t>Тема</w:t>
      </w:r>
      <w:r w:rsidR="00791037">
        <w:rPr>
          <w:color w:val="292420"/>
        </w:rPr>
        <w:t xml:space="preserve"> </w:t>
      </w:r>
      <w:r w:rsidRPr="0065346D">
        <w:rPr>
          <w:color w:val="292420"/>
        </w:rPr>
        <w:t>6.</w:t>
      </w:r>
      <w:r w:rsidR="00791037">
        <w:rPr>
          <w:color w:val="292420"/>
        </w:rPr>
        <w:t xml:space="preserve"> </w:t>
      </w:r>
      <w:r w:rsidRPr="0065346D">
        <w:rPr>
          <w:color w:val="292420"/>
        </w:rPr>
        <w:t>Сущность и особенности коммун</w:t>
      </w:r>
      <w:r w:rsidR="00791037">
        <w:rPr>
          <w:color w:val="292420"/>
        </w:rPr>
        <w:t xml:space="preserve">икативных процессов в политике. </w:t>
      </w:r>
      <w:r w:rsidRPr="0065346D">
        <w:rPr>
          <w:color w:val="292420"/>
        </w:rPr>
        <w:t>Политическое консультирование.</w:t>
      </w:r>
    </w:p>
    <w:p w:rsidR="0065346D" w:rsidRPr="0065346D" w:rsidRDefault="0065346D" w:rsidP="00CF61CF">
      <w:r w:rsidRPr="0065346D">
        <w:rPr>
          <w:color w:val="292420"/>
        </w:rPr>
        <w:t>Тема</w:t>
      </w:r>
      <w:r w:rsidR="00791037">
        <w:rPr>
          <w:color w:val="292420"/>
        </w:rPr>
        <w:t xml:space="preserve"> </w:t>
      </w:r>
      <w:r w:rsidRPr="0065346D">
        <w:rPr>
          <w:color w:val="292420"/>
        </w:rPr>
        <w:t>8. Связи с общественностью в государственных структурах.</w:t>
      </w:r>
    </w:p>
    <w:p w:rsidR="0065346D" w:rsidRPr="0065346D" w:rsidRDefault="0065346D" w:rsidP="00CF61CF">
      <w:r w:rsidRPr="0065346D">
        <w:rPr>
          <w:color w:val="292420"/>
        </w:rPr>
        <w:t>Тема</w:t>
      </w:r>
      <w:r w:rsidR="00791037">
        <w:rPr>
          <w:color w:val="292420"/>
        </w:rPr>
        <w:t xml:space="preserve"> </w:t>
      </w:r>
      <w:r w:rsidRPr="0065346D">
        <w:rPr>
          <w:color w:val="292420"/>
        </w:rPr>
        <w:t>9. Связи с общественностью в некоммерческих организациях.</w:t>
      </w:r>
    </w:p>
    <w:p w:rsidR="0065346D" w:rsidRPr="0065346D" w:rsidRDefault="0065346D" w:rsidP="00CF61CF">
      <w:r w:rsidRPr="0065346D">
        <w:rPr>
          <w:color w:val="292420"/>
        </w:rPr>
        <w:t>Тема</w:t>
      </w:r>
      <w:r w:rsidR="00C643B7">
        <w:rPr>
          <w:color w:val="292420"/>
        </w:rPr>
        <w:t xml:space="preserve"> </w:t>
      </w:r>
      <w:r w:rsidRPr="0065346D">
        <w:rPr>
          <w:color w:val="292420"/>
        </w:rPr>
        <w:t>10. PR-технологии в привлечении инвестиций.</w:t>
      </w:r>
    </w:p>
    <w:p w:rsidR="0065346D" w:rsidRPr="0065346D" w:rsidRDefault="00C643B7" w:rsidP="00CF61CF">
      <w:r>
        <w:rPr>
          <w:color w:val="292420"/>
        </w:rPr>
        <w:t xml:space="preserve">Тема </w:t>
      </w:r>
      <w:r w:rsidR="0065346D" w:rsidRPr="0065346D">
        <w:rPr>
          <w:color w:val="292420"/>
        </w:rPr>
        <w:t>11. Базовые документы по PR.</w:t>
      </w:r>
    </w:p>
    <w:p w:rsidR="00816A80" w:rsidRPr="00C35CF2" w:rsidRDefault="00816A80" w:rsidP="00DF5D07">
      <w:pPr>
        <w:jc w:val="both"/>
      </w:pPr>
    </w:p>
    <w:p w:rsidR="00CF61CF" w:rsidRPr="00BB4484" w:rsidRDefault="00CF61CF" w:rsidP="00CF61CF">
      <w:r w:rsidRPr="00BB4484">
        <w:rPr>
          <w:b/>
          <w:color w:val="000000"/>
        </w:rPr>
        <w:t>4.2. Примерная тематика курсовых работ (проектов):</w:t>
      </w:r>
    </w:p>
    <w:p w:rsidR="00CF61CF" w:rsidRPr="00BB4484" w:rsidRDefault="00CF61CF" w:rsidP="00CF61CF">
      <w:r w:rsidRPr="00BB4484">
        <w:t>Курсовая работа по дисциплине не предусмотрена учебным планом.</w:t>
      </w:r>
    </w:p>
    <w:p w:rsidR="00CF61CF" w:rsidRPr="00BB4484" w:rsidRDefault="00CF61CF" w:rsidP="00CF61CF">
      <w:pPr>
        <w:rPr>
          <w:color w:val="000000"/>
        </w:rPr>
      </w:pPr>
    </w:p>
    <w:p w:rsidR="00CF61CF" w:rsidRPr="00BB4484" w:rsidRDefault="00CF61CF" w:rsidP="00CF61CF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F61CF" w:rsidRPr="00BB4484" w:rsidRDefault="00CF61CF" w:rsidP="00CF61CF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F61CF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F61CF" w:rsidRPr="00BB4484" w:rsidRDefault="00CF61CF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F61CF" w:rsidRPr="00BB4484" w:rsidRDefault="00CF61CF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CF" w:rsidRPr="00BB4484" w:rsidRDefault="00CF61CF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F61CF" w:rsidRPr="00BB4484" w:rsidRDefault="00CF61CF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F61CF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F61CF" w:rsidRPr="00BB4484" w:rsidRDefault="00CF61CF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F61CF" w:rsidRPr="00BB4484" w:rsidRDefault="00CF61CF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F61CF" w:rsidRPr="00BB4484" w:rsidRDefault="00CF61CF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F61CF" w:rsidRPr="00BB4484" w:rsidRDefault="00CF61CF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61CF" w:rsidRPr="00BB4484" w:rsidRDefault="00CF61CF" w:rsidP="00755BC7">
            <w:pPr>
              <w:pStyle w:val="a5"/>
              <w:jc w:val="center"/>
              <w:rPr>
                <w:b/>
              </w:rPr>
            </w:pPr>
          </w:p>
        </w:tc>
      </w:tr>
      <w:tr w:rsidR="009A0779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A0779" w:rsidRPr="00BB4484" w:rsidRDefault="009A0779" w:rsidP="009A077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A0779" w:rsidRPr="005728DB" w:rsidRDefault="009A0779" w:rsidP="009A0779">
            <w:r w:rsidRPr="005728DB">
              <w:rPr>
                <w:color w:val="292420"/>
              </w:rPr>
              <w:t>Тема 4. Понятие и коммуникативные функции имиджа в связях с общественностью.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A0779" w:rsidRPr="00BB4484" w:rsidRDefault="00EA0AD0" w:rsidP="009A077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="009A0779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A0779" w:rsidRDefault="009A0779" w:rsidP="009A0779">
            <w:r w:rsidRPr="00046BFB"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A0779" w:rsidRDefault="009A0779" w:rsidP="00EA0AD0">
            <w:r w:rsidRPr="00CA4B1A"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EA0AD0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A0AD0" w:rsidRPr="00BB4484" w:rsidRDefault="00EA0AD0" w:rsidP="00EA0AD0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0AD0" w:rsidRPr="005728DB" w:rsidRDefault="00EA0AD0" w:rsidP="00EA0AD0">
            <w:r w:rsidRPr="005728DB">
              <w:rPr>
                <w:color w:val="292420"/>
              </w:rPr>
              <w:t xml:space="preserve">Тема 5. Реклама и </w:t>
            </w:r>
            <w:proofErr w:type="spellStart"/>
            <w:r w:rsidRPr="005728DB">
              <w:rPr>
                <w:color w:val="292420"/>
              </w:rPr>
              <w:t>медиапланирование</w:t>
            </w:r>
            <w:proofErr w:type="spellEnd"/>
            <w:r w:rsidRPr="005728DB">
              <w:rPr>
                <w:color w:val="292420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0AD0" w:rsidRDefault="00EA0AD0" w:rsidP="00EA0AD0">
            <w:r w:rsidRPr="00364376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A0AD0" w:rsidRDefault="00EA0AD0" w:rsidP="00EA0AD0">
            <w:r w:rsidRPr="00046BFB"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A0AD0" w:rsidRDefault="00EA0AD0" w:rsidP="00EA0AD0">
            <w:r w:rsidRPr="00CA4B1A"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EA0AD0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A0AD0" w:rsidRPr="00BB4484" w:rsidRDefault="00EA0AD0" w:rsidP="00EA0AD0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0AD0" w:rsidRPr="005728DB" w:rsidRDefault="00EA0AD0" w:rsidP="00EA0AD0">
            <w:r w:rsidRPr="005728DB">
              <w:rPr>
                <w:color w:val="292420"/>
              </w:rPr>
              <w:t>Тема 6. Сущность и особенности коммуникативных процессов в политике. Политическое консультирование.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0AD0" w:rsidRDefault="00EA0AD0" w:rsidP="00EA0AD0">
            <w:r w:rsidRPr="00364376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A0AD0" w:rsidRDefault="00EA0AD0" w:rsidP="00EA0AD0">
            <w:r w:rsidRPr="00046BFB"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A0AD0" w:rsidRDefault="00EA0AD0" w:rsidP="00EA0AD0">
            <w:r w:rsidRPr="00CA4B1A"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CF61CF" w:rsidRPr="00BB4484" w:rsidRDefault="00CF61CF" w:rsidP="00CF61CF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F61CF" w:rsidRPr="00BB4484" w:rsidRDefault="00CF61CF" w:rsidP="00CF61CF">
      <w:pPr>
        <w:rPr>
          <w:b/>
          <w:bCs/>
          <w:caps/>
          <w:color w:val="000000"/>
        </w:rPr>
      </w:pPr>
    </w:p>
    <w:p w:rsidR="00CF61CF" w:rsidRPr="00BB4484" w:rsidRDefault="00CF61CF" w:rsidP="00CF61CF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CF61CF" w:rsidRPr="00BB4484" w:rsidRDefault="00CF61CF" w:rsidP="00CF61CF">
      <w:pPr>
        <w:pStyle w:val="af4"/>
        <w:spacing w:after="0"/>
        <w:rPr>
          <w:b/>
          <w:bCs/>
          <w:color w:val="000000"/>
        </w:rPr>
      </w:pPr>
    </w:p>
    <w:p w:rsidR="00CF61CF" w:rsidRPr="00BB4484" w:rsidRDefault="00CF61CF" w:rsidP="00CF61CF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CF61CF" w:rsidRPr="00BB4484" w:rsidRDefault="00CF61CF" w:rsidP="00CF61CF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F61CF" w:rsidRPr="00BB4484" w:rsidRDefault="00CF61CF" w:rsidP="00CF61CF">
      <w:pPr>
        <w:rPr>
          <w:b/>
          <w:bCs/>
          <w:color w:val="000000"/>
        </w:rPr>
      </w:pPr>
    </w:p>
    <w:p w:rsidR="00714C5C" w:rsidRPr="00554ECF" w:rsidRDefault="00CF61CF" w:rsidP="00CF61CF">
      <w:pPr>
        <w:jc w:val="both"/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714C5C" w:rsidRPr="00554ECF">
        <w:rPr>
          <w:b/>
          <w:bCs/>
        </w:rPr>
        <w:t>Вопросы для под</w:t>
      </w:r>
      <w:r w:rsidR="00714C5C">
        <w:rPr>
          <w:b/>
          <w:bCs/>
        </w:rPr>
        <w:t xml:space="preserve">готовки к лабораторным занятиям </w:t>
      </w:r>
      <w:r w:rsidR="00714C5C" w:rsidRPr="00DB6430">
        <w:rPr>
          <w:b/>
          <w:bCs/>
        </w:rPr>
        <w:t>и устного опроса:</w:t>
      </w:r>
    </w:p>
    <w:p w:rsidR="00714C5C" w:rsidRPr="00C35CF2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№1 «</w:t>
      </w:r>
      <w:r w:rsidRPr="0065346D">
        <w:rPr>
          <w:b/>
          <w:bCs/>
          <w:color w:val="292420"/>
        </w:rPr>
        <w:t>П</w:t>
      </w:r>
      <w:r>
        <w:rPr>
          <w:b/>
          <w:bCs/>
          <w:color w:val="000000"/>
        </w:rPr>
        <w:t xml:space="preserve">роблемы </w:t>
      </w:r>
      <w:r w:rsidRPr="0065346D">
        <w:rPr>
          <w:b/>
          <w:bCs/>
          <w:color w:val="000000"/>
        </w:rPr>
        <w:t>массовой коммуникации как подсистемы</w:t>
      </w:r>
      <w:r>
        <w:rPr>
          <w:b/>
          <w:bCs/>
          <w:color w:val="000000"/>
        </w:rPr>
        <w:t xml:space="preserve"> </w:t>
      </w:r>
      <w:r w:rsidRPr="0065346D">
        <w:rPr>
          <w:b/>
          <w:bCs/>
          <w:color w:val="000000"/>
        </w:rPr>
        <w:t>управления.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Связи с общественностью как наука и учебная дисциплина</w:t>
      </w:r>
      <w:r>
        <w:rPr>
          <w:color w:val="292420"/>
        </w:rPr>
        <w:t>.</w:t>
      </w:r>
    </w:p>
    <w:p w:rsidR="00714C5C" w:rsidRPr="009A50AA" w:rsidRDefault="00714C5C" w:rsidP="00714C5C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Соотношение понятий и функций: PR и реклама, PR и пропаганда, PR и маркетинг.</w:t>
      </w:r>
    </w:p>
    <w:p w:rsidR="00714C5C" w:rsidRPr="009A50AA" w:rsidRDefault="00714C5C" w:rsidP="00714C5C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Основные термины и понятия в сфере PR.</w:t>
      </w:r>
    </w:p>
    <w:p w:rsidR="00714C5C" w:rsidRPr="009A50AA" w:rsidRDefault="00714C5C" w:rsidP="00714C5C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Критерии эффективности взаимоотношений со СМИ.</w:t>
      </w:r>
    </w:p>
    <w:p w:rsidR="00714C5C" w:rsidRPr="00C35CF2" w:rsidRDefault="00714C5C" w:rsidP="00714C5C">
      <w:pPr>
        <w:numPr>
          <w:ilvl w:val="0"/>
          <w:numId w:val="10"/>
        </w:numPr>
        <w:ind w:left="0" w:firstLine="0"/>
        <w:jc w:val="both"/>
      </w:pPr>
      <w:r w:rsidRPr="009A50AA">
        <w:rPr>
          <w:color w:val="292420"/>
        </w:rPr>
        <w:t>Классификация и основные направления услуг в области связей с общественностью.</w:t>
      </w:r>
    </w:p>
    <w:p w:rsidR="00714C5C" w:rsidRPr="00C35CF2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2 «</w:t>
      </w:r>
      <w:r>
        <w:rPr>
          <w:b/>
          <w:bCs/>
          <w:color w:val="292420"/>
        </w:rPr>
        <w:t xml:space="preserve">Теория массовой коммуникации </w:t>
      </w:r>
      <w:r w:rsidRPr="0065346D">
        <w:rPr>
          <w:b/>
          <w:bCs/>
          <w:color w:val="292420"/>
        </w:rPr>
        <w:t>и роль «Связей с общественностью» в современном обществе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11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Коммуникация как процесс и структура.</w:t>
      </w:r>
    </w:p>
    <w:p w:rsidR="00714C5C" w:rsidRPr="009A50AA" w:rsidRDefault="00714C5C" w:rsidP="00714C5C">
      <w:pPr>
        <w:numPr>
          <w:ilvl w:val="0"/>
          <w:numId w:val="11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Информация и содержание информационного подхода в теории коммуникации.</w:t>
      </w:r>
    </w:p>
    <w:p w:rsidR="00714C5C" w:rsidRPr="009A50AA" w:rsidRDefault="00714C5C" w:rsidP="00714C5C">
      <w:pPr>
        <w:numPr>
          <w:ilvl w:val="0"/>
          <w:numId w:val="11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Содержание и элементы коммуникации.</w:t>
      </w:r>
    </w:p>
    <w:p w:rsidR="00714C5C" w:rsidRPr="009A50AA" w:rsidRDefault="00714C5C" w:rsidP="00714C5C">
      <w:pPr>
        <w:numPr>
          <w:ilvl w:val="0"/>
          <w:numId w:val="11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Коммуникативное пространство.</w:t>
      </w:r>
    </w:p>
    <w:p w:rsidR="00714C5C" w:rsidRPr="009A50AA" w:rsidRDefault="00714C5C" w:rsidP="00714C5C">
      <w:pPr>
        <w:numPr>
          <w:ilvl w:val="0"/>
          <w:numId w:val="11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Возможности вербального воздействия на аудиторию.</w:t>
      </w:r>
    </w:p>
    <w:p w:rsidR="00714C5C" w:rsidRPr="0021047E" w:rsidRDefault="00714C5C" w:rsidP="00714C5C">
      <w:pPr>
        <w:numPr>
          <w:ilvl w:val="0"/>
          <w:numId w:val="11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Невербальные средства коммуникации. Типология коммуникативных единиц невербальной коммуникации. Функции невербальных средств коммуникации.</w:t>
      </w:r>
    </w:p>
    <w:p w:rsidR="00714C5C" w:rsidRPr="00C35CF2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3 «</w:t>
      </w:r>
      <w:r w:rsidRPr="0065346D">
        <w:rPr>
          <w:b/>
          <w:bCs/>
          <w:color w:val="292420"/>
        </w:rPr>
        <w:t>Правовое и этическое обеспечение деятельности в сфере связей с общественностью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Роль PR в современном гражданском обществе и рыночной экономике. Цели и функции PR.</w:t>
      </w:r>
    </w:p>
    <w:p w:rsidR="00714C5C" w:rsidRPr="009A50AA" w:rsidRDefault="00714C5C" w:rsidP="00714C5C">
      <w:pPr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Правовое регулирование деятельности в сфере связей с общественностью.</w:t>
      </w:r>
    </w:p>
    <w:p w:rsidR="00714C5C" w:rsidRPr="00C35CF2" w:rsidRDefault="00714C5C" w:rsidP="00714C5C">
      <w:pPr>
        <w:numPr>
          <w:ilvl w:val="0"/>
          <w:numId w:val="12"/>
        </w:numPr>
        <w:ind w:left="0" w:firstLine="0"/>
        <w:jc w:val="both"/>
      </w:pPr>
      <w:r w:rsidRPr="009A50AA">
        <w:rPr>
          <w:color w:val="292420"/>
        </w:rPr>
        <w:t>Основные международные Кодексы профессиональных стандартов в области PR</w:t>
      </w:r>
      <w:r w:rsidRPr="00C35CF2">
        <w:t>.</w:t>
      </w:r>
    </w:p>
    <w:p w:rsidR="00714C5C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№4 «</w:t>
      </w:r>
      <w:r w:rsidRPr="0065346D">
        <w:rPr>
          <w:b/>
          <w:bCs/>
          <w:color w:val="292420"/>
        </w:rPr>
        <w:t>Понятие и коммуникативные функции имиджа в связях с общественностью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 xml:space="preserve">Содержание и элементы коммуникации. Модель Г. </w:t>
      </w:r>
      <w:proofErr w:type="spellStart"/>
      <w:r w:rsidRPr="009A50AA">
        <w:rPr>
          <w:color w:val="292420"/>
        </w:rPr>
        <w:t>Лассауэлла</w:t>
      </w:r>
      <w:proofErr w:type="spellEnd"/>
      <w:r w:rsidRPr="009A50AA">
        <w:rPr>
          <w:color w:val="292420"/>
        </w:rPr>
        <w:t>.</w:t>
      </w:r>
    </w:p>
    <w:p w:rsidR="00714C5C" w:rsidRPr="009A50AA" w:rsidRDefault="00714C5C" w:rsidP="00714C5C">
      <w:pPr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Социально-коммуникационные революции.</w:t>
      </w:r>
    </w:p>
    <w:p w:rsidR="00714C5C" w:rsidRPr="009A50AA" w:rsidRDefault="00714C5C" w:rsidP="00714C5C">
      <w:pPr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Теория массовых коммуникаций.</w:t>
      </w:r>
    </w:p>
    <w:p w:rsidR="00714C5C" w:rsidRPr="009A50AA" w:rsidRDefault="00714C5C" w:rsidP="00714C5C">
      <w:pPr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Коммуникации в политике.</w:t>
      </w:r>
    </w:p>
    <w:p w:rsidR="00714C5C" w:rsidRPr="00C35CF2" w:rsidRDefault="00714C5C" w:rsidP="00714C5C">
      <w:pPr>
        <w:jc w:val="both"/>
      </w:pPr>
    </w:p>
    <w:p w:rsidR="00714C5C" w:rsidRPr="00683A28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№5 «</w:t>
      </w:r>
      <w:r w:rsidRPr="0065346D">
        <w:rPr>
          <w:b/>
          <w:bCs/>
          <w:color w:val="292420"/>
        </w:rPr>
        <w:t xml:space="preserve">Реклама и </w:t>
      </w:r>
      <w:proofErr w:type="spellStart"/>
      <w:r w:rsidRPr="0065346D">
        <w:rPr>
          <w:b/>
          <w:bCs/>
          <w:color w:val="292420"/>
        </w:rPr>
        <w:t>медиапланирование</w:t>
      </w:r>
      <w:proofErr w:type="spellEnd"/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14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Понятие рекламной коммуникации.</w:t>
      </w:r>
    </w:p>
    <w:p w:rsidR="00714C5C" w:rsidRPr="009A50AA" w:rsidRDefault="00714C5C" w:rsidP="00714C5C">
      <w:pPr>
        <w:numPr>
          <w:ilvl w:val="0"/>
          <w:numId w:val="14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Цели и основные составляющие рекламной коммуникации.</w:t>
      </w:r>
    </w:p>
    <w:p w:rsidR="00714C5C" w:rsidRPr="009A50AA" w:rsidRDefault="00714C5C" w:rsidP="00714C5C">
      <w:pPr>
        <w:numPr>
          <w:ilvl w:val="0"/>
          <w:numId w:val="14"/>
        </w:numPr>
        <w:ind w:left="0" w:firstLine="0"/>
        <w:jc w:val="both"/>
        <w:rPr>
          <w:color w:val="000000"/>
        </w:rPr>
      </w:pPr>
      <w:proofErr w:type="spellStart"/>
      <w:r w:rsidRPr="009A50AA">
        <w:rPr>
          <w:color w:val="292420"/>
        </w:rPr>
        <w:t>Медиапланирование</w:t>
      </w:r>
      <w:proofErr w:type="spellEnd"/>
      <w:r w:rsidRPr="009A50AA">
        <w:rPr>
          <w:color w:val="292420"/>
        </w:rPr>
        <w:t xml:space="preserve"> как составляющая рекламной кампании.</w:t>
      </w:r>
    </w:p>
    <w:p w:rsidR="00714C5C" w:rsidRPr="009A50AA" w:rsidRDefault="00714C5C" w:rsidP="00714C5C">
      <w:pPr>
        <w:numPr>
          <w:ilvl w:val="0"/>
          <w:numId w:val="14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 xml:space="preserve">Этапы </w:t>
      </w:r>
      <w:proofErr w:type="spellStart"/>
      <w:r w:rsidRPr="009A50AA">
        <w:rPr>
          <w:color w:val="292420"/>
        </w:rPr>
        <w:t>медиапланирования</w:t>
      </w:r>
      <w:proofErr w:type="spellEnd"/>
      <w:r w:rsidRPr="009A50AA">
        <w:rPr>
          <w:color w:val="292420"/>
        </w:rPr>
        <w:t>.</w:t>
      </w:r>
    </w:p>
    <w:p w:rsidR="00714C5C" w:rsidRPr="009A50AA" w:rsidRDefault="00714C5C" w:rsidP="00714C5C">
      <w:pPr>
        <w:numPr>
          <w:ilvl w:val="0"/>
          <w:numId w:val="14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lastRenderedPageBreak/>
        <w:t xml:space="preserve">Основные характеристики, сроки и структура </w:t>
      </w:r>
      <w:proofErr w:type="spellStart"/>
      <w:r w:rsidRPr="009A50AA">
        <w:rPr>
          <w:color w:val="292420"/>
        </w:rPr>
        <w:t>медиаплана</w:t>
      </w:r>
      <w:proofErr w:type="spellEnd"/>
      <w:r w:rsidRPr="009A50AA">
        <w:rPr>
          <w:color w:val="292420"/>
        </w:rPr>
        <w:t>.</w:t>
      </w:r>
    </w:p>
    <w:p w:rsidR="00714C5C" w:rsidRDefault="00714C5C" w:rsidP="00714C5C">
      <w:pPr>
        <w:jc w:val="both"/>
        <w:rPr>
          <w:b/>
          <w:bCs/>
        </w:rPr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6 «</w:t>
      </w:r>
      <w:r w:rsidRPr="0065346D">
        <w:rPr>
          <w:b/>
          <w:bCs/>
          <w:color w:val="292420"/>
        </w:rPr>
        <w:t>Сущность и особенности коммун</w:t>
      </w:r>
      <w:r>
        <w:rPr>
          <w:b/>
          <w:bCs/>
          <w:color w:val="292420"/>
        </w:rPr>
        <w:t xml:space="preserve">икативных процессов в политике. </w:t>
      </w:r>
      <w:r w:rsidRPr="0065346D">
        <w:rPr>
          <w:b/>
          <w:bCs/>
          <w:color w:val="292420"/>
        </w:rPr>
        <w:t>Политическое консультирование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Предмет политической коммуникации.</w:t>
      </w:r>
    </w:p>
    <w:p w:rsidR="00714C5C" w:rsidRPr="009A50AA" w:rsidRDefault="00714C5C" w:rsidP="00714C5C">
      <w:pPr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Основные понятия политической коммуникации.</w:t>
      </w:r>
    </w:p>
    <w:p w:rsidR="00714C5C" w:rsidRPr="009A50AA" w:rsidRDefault="00714C5C" w:rsidP="00714C5C">
      <w:pPr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Роль политической коммуникации в обществе и ее основные функции.</w:t>
      </w:r>
    </w:p>
    <w:p w:rsidR="00714C5C" w:rsidRPr="009A50AA" w:rsidRDefault="00714C5C" w:rsidP="00714C5C">
      <w:pPr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Понятие политического консалтинга.</w:t>
      </w:r>
    </w:p>
    <w:p w:rsidR="00714C5C" w:rsidRPr="00C35CF2" w:rsidRDefault="00714C5C" w:rsidP="00714C5C">
      <w:pPr>
        <w:numPr>
          <w:ilvl w:val="0"/>
          <w:numId w:val="15"/>
        </w:numPr>
        <w:ind w:left="0" w:firstLine="0"/>
        <w:jc w:val="both"/>
      </w:pPr>
      <w:r w:rsidRPr="00C35CF2">
        <w:t>Управление брендом и фирменным стилем.</w:t>
      </w:r>
    </w:p>
    <w:p w:rsidR="00714C5C" w:rsidRPr="00C35CF2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№7 «</w:t>
      </w:r>
      <w:r w:rsidRPr="0065346D">
        <w:rPr>
          <w:b/>
          <w:bCs/>
          <w:color w:val="292420"/>
        </w:rPr>
        <w:t>Основные организационные структуры в связях с общественностью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32"/>
        </w:numPr>
        <w:tabs>
          <w:tab w:val="clear" w:pos="720"/>
          <w:tab w:val="num" w:pos="567"/>
        </w:tabs>
        <w:ind w:left="0" w:firstLine="0"/>
        <w:jc w:val="both"/>
        <w:rPr>
          <w:color w:val="000000"/>
        </w:rPr>
      </w:pPr>
      <w:r w:rsidRPr="009A50AA">
        <w:rPr>
          <w:color w:val="292420"/>
        </w:rPr>
        <w:t>Основные организационные структуры PR: независимый консультант-эксперт, корпоративный PR-департамент, типовое агентство, консалтинговая PR-фирма, независимая международная компания, международная сеть агентств.</w:t>
      </w:r>
    </w:p>
    <w:p w:rsidR="00714C5C" w:rsidRPr="009A50AA" w:rsidRDefault="00714C5C" w:rsidP="00714C5C">
      <w:pPr>
        <w:numPr>
          <w:ilvl w:val="0"/>
          <w:numId w:val="32"/>
        </w:numPr>
        <w:tabs>
          <w:tab w:val="clear" w:pos="720"/>
          <w:tab w:val="num" w:pos="567"/>
        </w:tabs>
        <w:ind w:left="0" w:firstLine="0"/>
        <w:jc w:val="both"/>
        <w:rPr>
          <w:color w:val="000000"/>
        </w:rPr>
      </w:pPr>
      <w:r w:rsidRPr="009A50AA">
        <w:rPr>
          <w:color w:val="292420"/>
        </w:rPr>
        <w:t>Задачи, функции, отделов и служб по PR в государственных организациях и учреждениях, общественных объединениях, коммерческих структурах, политических партиях.</w:t>
      </w:r>
    </w:p>
    <w:p w:rsidR="00714C5C" w:rsidRPr="009A50AA" w:rsidRDefault="00714C5C" w:rsidP="00714C5C">
      <w:pPr>
        <w:numPr>
          <w:ilvl w:val="0"/>
          <w:numId w:val="32"/>
        </w:numPr>
        <w:tabs>
          <w:tab w:val="clear" w:pos="720"/>
          <w:tab w:val="num" w:pos="567"/>
        </w:tabs>
        <w:ind w:left="0" w:firstLine="0"/>
        <w:jc w:val="both"/>
        <w:rPr>
          <w:color w:val="000000"/>
        </w:rPr>
      </w:pPr>
      <w:r w:rsidRPr="009A50AA">
        <w:rPr>
          <w:color w:val="292420"/>
        </w:rPr>
        <w:t>Структура типового агентства и консалтинговой фирмы в области связей с общественностью.</w:t>
      </w:r>
    </w:p>
    <w:p w:rsidR="00714C5C" w:rsidRPr="009A50AA" w:rsidRDefault="00714C5C" w:rsidP="00714C5C">
      <w:pPr>
        <w:numPr>
          <w:ilvl w:val="0"/>
          <w:numId w:val="32"/>
        </w:numPr>
        <w:tabs>
          <w:tab w:val="clear" w:pos="720"/>
          <w:tab w:val="num" w:pos="567"/>
        </w:tabs>
        <w:ind w:left="0" w:firstLine="0"/>
        <w:jc w:val="both"/>
        <w:rPr>
          <w:color w:val="000000"/>
        </w:rPr>
      </w:pPr>
      <w:r w:rsidRPr="009A50AA">
        <w:rPr>
          <w:color w:val="292420"/>
        </w:rPr>
        <w:t>Основные российские ассоциации специалистов в области PR.</w:t>
      </w:r>
    </w:p>
    <w:p w:rsidR="00714C5C" w:rsidRPr="009A50AA" w:rsidRDefault="00714C5C" w:rsidP="00714C5C">
      <w:pPr>
        <w:numPr>
          <w:ilvl w:val="0"/>
          <w:numId w:val="32"/>
        </w:numPr>
        <w:tabs>
          <w:tab w:val="clear" w:pos="720"/>
          <w:tab w:val="num" w:pos="567"/>
        </w:tabs>
        <w:ind w:left="0" w:firstLine="0"/>
        <w:jc w:val="both"/>
        <w:rPr>
          <w:color w:val="000000"/>
        </w:rPr>
      </w:pPr>
      <w:r w:rsidRPr="009A50AA">
        <w:rPr>
          <w:color w:val="292420"/>
        </w:rPr>
        <w:t>Российские профессиональные издания в области PR.</w:t>
      </w:r>
    </w:p>
    <w:p w:rsidR="00714C5C" w:rsidRPr="00C35CF2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№8 «</w:t>
      </w:r>
      <w:r w:rsidRPr="0065346D">
        <w:rPr>
          <w:b/>
          <w:bCs/>
          <w:color w:val="292420"/>
        </w:rPr>
        <w:t>Связи с общественностью в государственных структурах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3"/>
          <w:numId w:val="15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Связи с общественностью в государственных структурах.</w:t>
      </w:r>
    </w:p>
    <w:p w:rsidR="00714C5C" w:rsidRPr="009A50AA" w:rsidRDefault="00714C5C" w:rsidP="00714C5C">
      <w:pPr>
        <w:numPr>
          <w:ilvl w:val="3"/>
          <w:numId w:val="15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Субъекты и структура российского государственного PR – рынка.</w:t>
      </w:r>
    </w:p>
    <w:p w:rsidR="00714C5C" w:rsidRPr="009A50AA" w:rsidRDefault="00714C5C" w:rsidP="00714C5C">
      <w:pPr>
        <w:numPr>
          <w:ilvl w:val="3"/>
          <w:numId w:val="15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Пресс-</w:t>
      </w:r>
      <w:proofErr w:type="spellStart"/>
      <w:r w:rsidRPr="009A50AA">
        <w:rPr>
          <w:color w:val="292420"/>
        </w:rPr>
        <w:t>клиппинг</w:t>
      </w:r>
      <w:proofErr w:type="spellEnd"/>
      <w:r w:rsidRPr="009A50AA">
        <w:rPr>
          <w:color w:val="292420"/>
        </w:rPr>
        <w:t xml:space="preserve"> как PR - технология.</w:t>
      </w:r>
    </w:p>
    <w:p w:rsidR="00714C5C" w:rsidRDefault="00714C5C" w:rsidP="00714C5C">
      <w:pPr>
        <w:jc w:val="both"/>
        <w:rPr>
          <w:b/>
          <w:bCs/>
        </w:rPr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</w:t>
      </w:r>
      <w:r w:rsidRPr="00C35CF2">
        <w:rPr>
          <w:b/>
          <w:bCs/>
        </w:rPr>
        <w:t>ем</w:t>
      </w:r>
      <w:r>
        <w:rPr>
          <w:b/>
          <w:bCs/>
        </w:rPr>
        <w:t>а</w:t>
      </w:r>
      <w:r w:rsidRPr="00C35CF2">
        <w:rPr>
          <w:b/>
          <w:bCs/>
        </w:rPr>
        <w:t xml:space="preserve"> № 9 «</w:t>
      </w:r>
      <w:r w:rsidRPr="0065346D">
        <w:rPr>
          <w:b/>
          <w:bCs/>
          <w:color w:val="292420"/>
        </w:rPr>
        <w:t>Связи с общественностью в некоммерческих организациях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19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Некоммерческие организации – понятие, функции, характерные черты.</w:t>
      </w:r>
    </w:p>
    <w:p w:rsidR="00714C5C" w:rsidRPr="009A50AA" w:rsidRDefault="00714C5C" w:rsidP="00714C5C">
      <w:pPr>
        <w:numPr>
          <w:ilvl w:val="0"/>
          <w:numId w:val="19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Специфика функционирования некоммерческих организаций в современной России.</w:t>
      </w:r>
    </w:p>
    <w:p w:rsidR="00714C5C" w:rsidRPr="009A50AA" w:rsidRDefault="00714C5C" w:rsidP="00714C5C">
      <w:pPr>
        <w:numPr>
          <w:ilvl w:val="0"/>
          <w:numId w:val="19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PR-технологии в привлечении инвестиций.</w:t>
      </w:r>
    </w:p>
    <w:p w:rsidR="00714C5C" w:rsidRPr="00C35CF2" w:rsidRDefault="00714C5C" w:rsidP="00714C5C">
      <w:pPr>
        <w:numPr>
          <w:ilvl w:val="0"/>
          <w:numId w:val="19"/>
        </w:numPr>
        <w:ind w:left="0" w:firstLine="0"/>
        <w:jc w:val="both"/>
      </w:pPr>
      <w:r w:rsidRPr="009A50AA">
        <w:rPr>
          <w:color w:val="292420"/>
        </w:rPr>
        <w:t xml:space="preserve">Понятие </w:t>
      </w:r>
      <w:proofErr w:type="spellStart"/>
      <w:r w:rsidRPr="009A50AA">
        <w:rPr>
          <w:color w:val="292420"/>
        </w:rPr>
        <w:t>спонсоринга</w:t>
      </w:r>
      <w:proofErr w:type="spellEnd"/>
      <w:r w:rsidRPr="009A50AA">
        <w:rPr>
          <w:color w:val="292420"/>
        </w:rPr>
        <w:t xml:space="preserve">, </w:t>
      </w:r>
      <w:proofErr w:type="spellStart"/>
      <w:proofErr w:type="gramStart"/>
      <w:r w:rsidRPr="009A50AA">
        <w:rPr>
          <w:color w:val="292420"/>
        </w:rPr>
        <w:t>фандрайзинга.</w:t>
      </w:r>
      <w:r w:rsidRPr="00C35CF2">
        <w:t>Основные</w:t>
      </w:r>
      <w:proofErr w:type="spellEnd"/>
      <w:proofErr w:type="gramEnd"/>
      <w:r w:rsidRPr="00C35CF2">
        <w:t xml:space="preserve"> параметры </w:t>
      </w:r>
      <w:proofErr w:type="spellStart"/>
      <w:r w:rsidRPr="00C35CF2">
        <w:t>медиапланирования</w:t>
      </w:r>
      <w:proofErr w:type="spellEnd"/>
      <w:r w:rsidRPr="00C35CF2">
        <w:t>.</w:t>
      </w:r>
    </w:p>
    <w:p w:rsidR="00714C5C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№10 «</w:t>
      </w:r>
      <w:r w:rsidRPr="0065346D">
        <w:rPr>
          <w:b/>
          <w:bCs/>
          <w:color w:val="292420"/>
        </w:rPr>
        <w:t>PR-технологии в привлечении инвестиций</w:t>
      </w:r>
      <w:r w:rsidRPr="00C35CF2">
        <w:rPr>
          <w:b/>
          <w:bCs/>
        </w:rPr>
        <w:t>»</w:t>
      </w:r>
    </w:p>
    <w:p w:rsidR="00714C5C" w:rsidRDefault="00714C5C" w:rsidP="00714C5C">
      <w:pPr>
        <w:numPr>
          <w:ilvl w:val="0"/>
          <w:numId w:val="34"/>
        </w:numPr>
        <w:ind w:left="0" w:firstLine="0"/>
        <w:jc w:val="both"/>
      </w:pPr>
      <w:r>
        <w:t xml:space="preserve"> </w:t>
      </w:r>
      <w:r w:rsidRPr="009A50AA">
        <w:rPr>
          <w:color w:val="292420"/>
        </w:rPr>
        <w:t xml:space="preserve">Понятие </w:t>
      </w:r>
      <w:proofErr w:type="spellStart"/>
      <w:r w:rsidRPr="009A50AA">
        <w:rPr>
          <w:color w:val="292420"/>
        </w:rPr>
        <w:t>спонсоринга</w:t>
      </w:r>
      <w:proofErr w:type="spellEnd"/>
      <w:r w:rsidRPr="009A50AA">
        <w:rPr>
          <w:color w:val="292420"/>
        </w:rPr>
        <w:t xml:space="preserve">, </w:t>
      </w:r>
      <w:proofErr w:type="spellStart"/>
      <w:r w:rsidRPr="009A50AA">
        <w:rPr>
          <w:color w:val="292420"/>
        </w:rPr>
        <w:t>фандрайзинга</w:t>
      </w:r>
      <w:proofErr w:type="spellEnd"/>
      <w:r w:rsidRPr="009A50AA">
        <w:rPr>
          <w:color w:val="292420"/>
        </w:rPr>
        <w:t>.</w:t>
      </w:r>
      <w:r>
        <w:rPr>
          <w:color w:val="292420"/>
        </w:rPr>
        <w:t xml:space="preserve"> </w:t>
      </w:r>
      <w:r w:rsidRPr="00C35CF2">
        <w:t xml:space="preserve">Основные параметры </w:t>
      </w:r>
      <w:proofErr w:type="spellStart"/>
      <w:r w:rsidRPr="00C35CF2">
        <w:t>медиапланирования</w:t>
      </w:r>
      <w:proofErr w:type="spellEnd"/>
      <w:r w:rsidRPr="00C35CF2">
        <w:t>.</w:t>
      </w:r>
    </w:p>
    <w:p w:rsidR="00714C5C" w:rsidRPr="00C8691E" w:rsidRDefault="00714C5C" w:rsidP="00714C5C">
      <w:pPr>
        <w:numPr>
          <w:ilvl w:val="0"/>
          <w:numId w:val="34"/>
        </w:numPr>
        <w:ind w:left="0" w:firstLine="0"/>
        <w:jc w:val="both"/>
        <w:rPr>
          <w:color w:val="000000"/>
        </w:rPr>
      </w:pPr>
      <w:r w:rsidRPr="0065346D">
        <w:rPr>
          <w:color w:val="292420"/>
        </w:rPr>
        <w:t xml:space="preserve">Благотворительность – как возможный вид PR-деятельности. Особенности благотворительности в Государственных и негосударственных учреждениях. Попечительство. </w:t>
      </w:r>
    </w:p>
    <w:p w:rsidR="00714C5C" w:rsidRPr="00C8691E" w:rsidRDefault="00714C5C" w:rsidP="00714C5C">
      <w:pPr>
        <w:numPr>
          <w:ilvl w:val="0"/>
          <w:numId w:val="34"/>
        </w:numPr>
        <w:ind w:left="0" w:firstLine="0"/>
        <w:jc w:val="both"/>
        <w:rPr>
          <w:color w:val="000000"/>
        </w:rPr>
      </w:pPr>
      <w:r w:rsidRPr="0065346D">
        <w:rPr>
          <w:color w:val="292420"/>
        </w:rPr>
        <w:t xml:space="preserve">Источники финансирования в </w:t>
      </w:r>
      <w:proofErr w:type="spellStart"/>
      <w:r w:rsidRPr="0065346D">
        <w:rPr>
          <w:color w:val="292420"/>
        </w:rPr>
        <w:t>фандрайзинге</w:t>
      </w:r>
      <w:proofErr w:type="spellEnd"/>
      <w:r w:rsidRPr="0065346D">
        <w:rPr>
          <w:color w:val="292420"/>
        </w:rPr>
        <w:t xml:space="preserve">. Целевые мероприятия по привлечению средств. </w:t>
      </w:r>
    </w:p>
    <w:p w:rsidR="00714C5C" w:rsidRPr="00C8691E" w:rsidRDefault="00714C5C" w:rsidP="00714C5C">
      <w:pPr>
        <w:numPr>
          <w:ilvl w:val="0"/>
          <w:numId w:val="34"/>
        </w:numPr>
        <w:ind w:left="0" w:firstLine="0"/>
        <w:jc w:val="both"/>
        <w:rPr>
          <w:color w:val="000000"/>
        </w:rPr>
      </w:pPr>
      <w:r w:rsidRPr="0065346D">
        <w:rPr>
          <w:color w:val="292420"/>
        </w:rPr>
        <w:t xml:space="preserve">Гранты. Организации выдающие гранты. Этапы </w:t>
      </w:r>
      <w:proofErr w:type="spellStart"/>
      <w:r w:rsidRPr="0065346D">
        <w:rPr>
          <w:color w:val="292420"/>
        </w:rPr>
        <w:t>Фандрайзинга</w:t>
      </w:r>
      <w:proofErr w:type="spellEnd"/>
      <w:r w:rsidRPr="0065346D">
        <w:rPr>
          <w:color w:val="292420"/>
        </w:rPr>
        <w:t xml:space="preserve">. </w:t>
      </w:r>
    </w:p>
    <w:p w:rsidR="00714C5C" w:rsidRPr="0065346D" w:rsidRDefault="00714C5C" w:rsidP="00714C5C">
      <w:pPr>
        <w:numPr>
          <w:ilvl w:val="0"/>
          <w:numId w:val="34"/>
        </w:numPr>
        <w:ind w:left="0" w:firstLine="0"/>
        <w:jc w:val="both"/>
        <w:rPr>
          <w:color w:val="000000"/>
        </w:rPr>
      </w:pPr>
      <w:r w:rsidRPr="0065346D">
        <w:rPr>
          <w:color w:val="292420"/>
        </w:rPr>
        <w:t>Особенности ведения переговоров при привлечении инвестиций.</w:t>
      </w:r>
    </w:p>
    <w:p w:rsidR="00714C5C" w:rsidRDefault="00714C5C" w:rsidP="00714C5C">
      <w:pPr>
        <w:jc w:val="both"/>
      </w:pPr>
    </w:p>
    <w:p w:rsidR="00714C5C" w:rsidRPr="00C35CF2" w:rsidRDefault="00714C5C" w:rsidP="00714C5C">
      <w:pPr>
        <w:jc w:val="both"/>
        <w:rPr>
          <w:b/>
          <w:bCs/>
        </w:rPr>
      </w:pPr>
      <w:r>
        <w:rPr>
          <w:b/>
          <w:bCs/>
        </w:rPr>
        <w:t>Т</w:t>
      </w:r>
      <w:r w:rsidRPr="00C35CF2">
        <w:rPr>
          <w:b/>
          <w:bCs/>
        </w:rPr>
        <w:t>ема №1</w:t>
      </w:r>
      <w:r>
        <w:rPr>
          <w:b/>
          <w:bCs/>
        </w:rPr>
        <w:t>1</w:t>
      </w:r>
      <w:r w:rsidRPr="00C35CF2">
        <w:rPr>
          <w:b/>
          <w:bCs/>
        </w:rPr>
        <w:t xml:space="preserve"> «</w:t>
      </w:r>
      <w:r w:rsidRPr="0065346D">
        <w:rPr>
          <w:b/>
          <w:bCs/>
          <w:color w:val="292420"/>
        </w:rPr>
        <w:t>Базовые документы по PR</w:t>
      </w:r>
      <w:r w:rsidRPr="00C35CF2">
        <w:rPr>
          <w:b/>
          <w:bCs/>
        </w:rPr>
        <w:t>»</w:t>
      </w:r>
    </w:p>
    <w:p w:rsidR="00714C5C" w:rsidRPr="009A50AA" w:rsidRDefault="00714C5C" w:rsidP="00714C5C">
      <w:pPr>
        <w:numPr>
          <w:ilvl w:val="0"/>
          <w:numId w:val="33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Виды рабочих PR-документов, используемых в работе со СМИ, целевыми аудиториями и предъявляемые к ним требования</w:t>
      </w:r>
    </w:p>
    <w:p w:rsidR="00714C5C" w:rsidRPr="009A50AA" w:rsidRDefault="00714C5C" w:rsidP="00714C5C">
      <w:pPr>
        <w:numPr>
          <w:ilvl w:val="0"/>
          <w:numId w:val="33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t>Оперативные рабочие информационные документы.</w:t>
      </w:r>
    </w:p>
    <w:p w:rsidR="00714C5C" w:rsidRPr="009A50AA" w:rsidRDefault="00714C5C" w:rsidP="00714C5C">
      <w:pPr>
        <w:numPr>
          <w:ilvl w:val="0"/>
          <w:numId w:val="33"/>
        </w:numPr>
        <w:ind w:left="0" w:firstLine="0"/>
        <w:jc w:val="both"/>
        <w:rPr>
          <w:color w:val="000000"/>
        </w:rPr>
      </w:pPr>
      <w:proofErr w:type="spellStart"/>
      <w:r w:rsidRPr="009A50AA">
        <w:rPr>
          <w:color w:val="292420"/>
        </w:rPr>
        <w:t>Имиджевые</w:t>
      </w:r>
      <w:proofErr w:type="spellEnd"/>
      <w:r w:rsidRPr="009A50AA">
        <w:rPr>
          <w:color w:val="292420"/>
        </w:rPr>
        <w:t xml:space="preserve"> корпоративные документы.</w:t>
      </w:r>
    </w:p>
    <w:p w:rsidR="00714C5C" w:rsidRPr="009A50AA" w:rsidRDefault="00714C5C" w:rsidP="00714C5C">
      <w:pPr>
        <w:numPr>
          <w:ilvl w:val="0"/>
          <w:numId w:val="33"/>
        </w:numPr>
        <w:ind w:left="0" w:firstLine="0"/>
        <w:jc w:val="both"/>
        <w:rPr>
          <w:color w:val="000000"/>
        </w:rPr>
      </w:pPr>
      <w:r w:rsidRPr="009A50AA">
        <w:rPr>
          <w:color w:val="292420"/>
        </w:rPr>
        <w:lastRenderedPageBreak/>
        <w:t>Служебные PR-документы.</w:t>
      </w:r>
    </w:p>
    <w:p w:rsidR="00816A80" w:rsidRPr="00C35CF2" w:rsidRDefault="00816A80" w:rsidP="00E21E53">
      <w:pPr>
        <w:ind w:firstLine="709"/>
        <w:jc w:val="both"/>
      </w:pPr>
    </w:p>
    <w:p w:rsidR="00816A80" w:rsidRPr="00C35CF2" w:rsidRDefault="00816A80" w:rsidP="00625492">
      <w:pPr>
        <w:rPr>
          <w:b/>
          <w:bCs/>
        </w:rPr>
      </w:pPr>
    </w:p>
    <w:p w:rsidR="00816A80" w:rsidRPr="00C35CF2" w:rsidRDefault="00816A80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816A80" w:rsidRPr="00C35CF2" w:rsidRDefault="00816A80" w:rsidP="0075390D">
      <w:pPr>
        <w:rPr>
          <w:b/>
          <w:bCs/>
        </w:rPr>
      </w:pPr>
    </w:p>
    <w:p w:rsidR="00816A80" w:rsidRPr="00C35CF2" w:rsidRDefault="00816A80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:rsidR="00816A80" w:rsidRPr="00C35CF2" w:rsidRDefault="00816A80" w:rsidP="0075390D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19"/>
        <w:gridCol w:w="2572"/>
      </w:tblGrid>
      <w:tr w:rsidR="0003087D" w:rsidRPr="0003087D" w:rsidTr="0003087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3087D" w:rsidRPr="0003087D" w:rsidRDefault="0003087D" w:rsidP="003C4AA9">
            <w:pPr>
              <w:pStyle w:val="a5"/>
              <w:jc w:val="center"/>
              <w:rPr>
                <w:b/>
              </w:rPr>
            </w:pPr>
            <w:r w:rsidRPr="0003087D">
              <w:rPr>
                <w:b/>
              </w:rPr>
              <w:t>№</w:t>
            </w:r>
          </w:p>
          <w:p w:rsidR="0003087D" w:rsidRPr="0003087D" w:rsidRDefault="0003087D" w:rsidP="003C4AA9">
            <w:pPr>
              <w:pStyle w:val="a5"/>
              <w:jc w:val="center"/>
              <w:rPr>
                <w:b/>
              </w:rPr>
            </w:pPr>
            <w:r w:rsidRPr="0003087D">
              <w:rPr>
                <w:b/>
              </w:rPr>
              <w:t>п/п</w:t>
            </w:r>
          </w:p>
        </w:tc>
        <w:tc>
          <w:tcPr>
            <w:tcW w:w="6519" w:type="dxa"/>
            <w:tcBorders>
              <w:top w:val="single" w:sz="12" w:space="0" w:color="auto"/>
            </w:tcBorders>
            <w:vAlign w:val="center"/>
          </w:tcPr>
          <w:p w:rsidR="0003087D" w:rsidRPr="0003087D" w:rsidRDefault="0003087D" w:rsidP="0003087D">
            <w:pPr>
              <w:pStyle w:val="a5"/>
              <w:jc w:val="center"/>
              <w:rPr>
                <w:b/>
              </w:rPr>
            </w:pPr>
            <w:r w:rsidRPr="0003087D">
              <w:rPr>
                <w:b/>
              </w:rPr>
              <w:t>№ и наименование блока (раздела) дисциплины</w:t>
            </w:r>
          </w:p>
        </w:tc>
        <w:tc>
          <w:tcPr>
            <w:tcW w:w="2572" w:type="dxa"/>
            <w:tcBorders>
              <w:top w:val="single" w:sz="12" w:space="0" w:color="auto"/>
            </w:tcBorders>
            <w:vAlign w:val="center"/>
          </w:tcPr>
          <w:p w:rsidR="0003087D" w:rsidRPr="0003087D" w:rsidRDefault="0003087D" w:rsidP="003C4AA9">
            <w:pPr>
              <w:pStyle w:val="a5"/>
              <w:jc w:val="center"/>
              <w:rPr>
                <w:b/>
              </w:rPr>
            </w:pPr>
            <w:r w:rsidRPr="0003087D">
              <w:rPr>
                <w:b/>
              </w:rPr>
              <w:t>Форма текущего контроля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 w:rsidRPr="00C35CF2">
              <w:t>1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  <w:tabs>
                <w:tab w:val="left" w:pos="538"/>
              </w:tabs>
            </w:pPr>
            <w:r w:rsidRPr="00791037">
              <w:t xml:space="preserve">Тема 1. </w:t>
            </w:r>
            <w:r w:rsidRPr="00791037">
              <w:rPr>
                <w:bCs/>
                <w:color w:val="292420"/>
              </w:rPr>
              <w:t>П</w:t>
            </w:r>
            <w:r w:rsidRPr="00791037">
              <w:rPr>
                <w:bCs/>
                <w:color w:val="000000"/>
              </w:rPr>
              <w:t>роблемы массовой коммуникации как подсистемы управления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 w:rsidRPr="00C35CF2">
              <w:t>2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  <w:tabs>
                <w:tab w:val="left" w:pos="538"/>
              </w:tabs>
            </w:pPr>
            <w:r w:rsidRPr="00791037">
              <w:t xml:space="preserve">Тема 2. </w:t>
            </w:r>
            <w:r w:rsidR="00791037" w:rsidRPr="00791037">
              <w:rPr>
                <w:bCs/>
                <w:color w:val="292420"/>
              </w:rPr>
              <w:t>Теория массовой коммуникации и роль «Связей с общественностью» в современном обществе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 w:rsidRPr="00C35CF2">
              <w:t>3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3. </w:t>
            </w:r>
            <w:r w:rsidR="00791037" w:rsidRPr="00791037">
              <w:rPr>
                <w:bCs/>
                <w:color w:val="292420"/>
              </w:rPr>
              <w:t>Правовое и этическое обеспечение деятельности в сфере связей с общественностью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4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4. </w:t>
            </w:r>
            <w:r w:rsidR="00791037" w:rsidRPr="00791037">
              <w:rPr>
                <w:bCs/>
                <w:color w:val="292420"/>
              </w:rPr>
              <w:t>Понятие и коммуникативные функции имиджа в связях с общественностью.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5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5. </w:t>
            </w:r>
            <w:r w:rsidR="00791037" w:rsidRPr="00791037">
              <w:rPr>
                <w:bCs/>
                <w:color w:val="292420"/>
              </w:rPr>
              <w:t xml:space="preserve">Реклама и </w:t>
            </w:r>
            <w:proofErr w:type="spellStart"/>
            <w:r w:rsidR="00791037" w:rsidRPr="00791037">
              <w:rPr>
                <w:bCs/>
                <w:color w:val="292420"/>
              </w:rPr>
              <w:t>медиапланирование</w:t>
            </w:r>
            <w:proofErr w:type="spellEnd"/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6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6. </w:t>
            </w:r>
            <w:r w:rsidR="00791037" w:rsidRPr="00791037">
              <w:rPr>
                <w:bCs/>
                <w:color w:val="292420"/>
              </w:rPr>
              <w:t>Сущность и особенности коммуникативных процессов в политике. Политическое консультирование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7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7. </w:t>
            </w:r>
            <w:r w:rsidR="00791037" w:rsidRPr="00791037">
              <w:rPr>
                <w:bCs/>
                <w:color w:val="292420"/>
              </w:rPr>
              <w:t>Основные организационные структуры в связях с общественностью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8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8. </w:t>
            </w:r>
            <w:r w:rsidR="00791037" w:rsidRPr="00791037">
              <w:rPr>
                <w:bCs/>
                <w:color w:val="292420"/>
              </w:rPr>
              <w:t>Связи с общественностью в государственных структурах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9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9. </w:t>
            </w:r>
            <w:r w:rsidR="00791037" w:rsidRPr="00791037">
              <w:rPr>
                <w:bCs/>
                <w:color w:val="292420"/>
              </w:rPr>
              <w:t>Связи с общественностью в некоммерческих организациях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10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10. </w:t>
            </w:r>
            <w:r w:rsidR="00791037" w:rsidRPr="00791037">
              <w:rPr>
                <w:bCs/>
                <w:color w:val="292420"/>
              </w:rPr>
              <w:t>PR-технологии в привлечении инвестиций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3087D" w:rsidRPr="00C35CF2" w:rsidTr="0003087D">
        <w:tc>
          <w:tcPr>
            <w:tcW w:w="675" w:type="dxa"/>
          </w:tcPr>
          <w:p w:rsidR="0003087D" w:rsidRPr="00C35CF2" w:rsidRDefault="0003087D" w:rsidP="003C4AA9">
            <w:pPr>
              <w:pStyle w:val="a5"/>
            </w:pPr>
            <w:r>
              <w:t>11</w:t>
            </w:r>
          </w:p>
        </w:tc>
        <w:tc>
          <w:tcPr>
            <w:tcW w:w="6519" w:type="dxa"/>
            <w:tcBorders>
              <w:left w:val="single" w:sz="8" w:space="0" w:color="auto"/>
            </w:tcBorders>
          </w:tcPr>
          <w:p w:rsidR="0003087D" w:rsidRPr="00791037" w:rsidRDefault="0003087D" w:rsidP="003C4AA9">
            <w:pPr>
              <w:pStyle w:val="a5"/>
            </w:pPr>
            <w:r w:rsidRPr="00791037">
              <w:t xml:space="preserve">Тема 11. </w:t>
            </w:r>
            <w:r w:rsidR="00791037" w:rsidRPr="00791037">
              <w:rPr>
                <w:bCs/>
                <w:color w:val="292420"/>
              </w:rPr>
              <w:t>Базовые документы по PR</w:t>
            </w:r>
            <w:r w:rsidRPr="00791037">
              <w:t>.</w:t>
            </w:r>
          </w:p>
        </w:tc>
        <w:tc>
          <w:tcPr>
            <w:tcW w:w="2572" w:type="dxa"/>
          </w:tcPr>
          <w:p w:rsidR="0003087D" w:rsidRPr="00C35CF2" w:rsidRDefault="0003087D" w:rsidP="003C4AA9">
            <w:pPr>
              <w:pStyle w:val="a5"/>
              <w:jc w:val="center"/>
            </w:pPr>
            <w:r w:rsidRPr="00FB7EDC">
              <w:t>Устный опрос.</w:t>
            </w:r>
            <w:r w:rsidR="00791037">
              <w:t xml:space="preserve"> Тестовое задание</w:t>
            </w:r>
          </w:p>
        </w:tc>
      </w:tr>
    </w:tbl>
    <w:p w:rsidR="00816A80" w:rsidRPr="00C35CF2" w:rsidRDefault="00816A80" w:rsidP="0075390D">
      <w:pPr>
        <w:rPr>
          <w:b/>
          <w:bCs/>
        </w:rPr>
      </w:pPr>
    </w:p>
    <w:p w:rsidR="00D10C41" w:rsidRPr="00C35CF2" w:rsidRDefault="00D10C41" w:rsidP="00D10C41">
      <w:pPr>
        <w:spacing w:line="360" w:lineRule="auto"/>
        <w:jc w:val="both"/>
        <w:rPr>
          <w:b/>
          <w:bCs/>
        </w:rPr>
      </w:pPr>
      <w:r w:rsidRPr="00C35CF2">
        <w:rPr>
          <w:b/>
          <w:bCs/>
        </w:rPr>
        <w:t>6.2. Примеры оценочных средств для текущего контроля по дисциплине</w:t>
      </w:r>
    </w:p>
    <w:p w:rsidR="00D10C41" w:rsidRDefault="00D10C41" w:rsidP="00D10C41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D10C41" w:rsidRDefault="00D10C41" w:rsidP="00D10C41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D10C41" w:rsidRDefault="00D10C41" w:rsidP="00D10C41">
      <w:pPr>
        <w:spacing w:line="360" w:lineRule="auto"/>
        <w:rPr>
          <w:b/>
          <w:bCs/>
          <w:i/>
          <w:iCs/>
        </w:rPr>
      </w:pPr>
    </w:p>
    <w:p w:rsidR="00D10C41" w:rsidRDefault="00D10C41" w:rsidP="00D10C41">
      <w:pPr>
        <w:spacing w:line="360" w:lineRule="auto"/>
        <w:rPr>
          <w:b/>
          <w:bCs/>
          <w:i/>
          <w:iCs/>
        </w:rPr>
      </w:pPr>
      <w:r w:rsidRPr="00852E35">
        <w:rPr>
          <w:b/>
          <w:bCs/>
          <w:i/>
          <w:iCs/>
        </w:rPr>
        <w:t>Пример тестового задания.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b/>
          <w:bCs/>
          <w:color w:val="auto"/>
        </w:rPr>
      </w:pPr>
      <w:r w:rsidRPr="006D3A44">
        <w:rPr>
          <w:rFonts w:ascii="Times New Roman" w:hAnsi="Times New Roman" w:cs="Times New Roman"/>
          <w:b/>
          <w:color w:val="auto"/>
        </w:rPr>
        <w:t xml:space="preserve">Выберите правильный </w:t>
      </w:r>
      <w:r>
        <w:rPr>
          <w:rFonts w:ascii="Times New Roman" w:hAnsi="Times New Roman" w:cs="Times New Roman"/>
          <w:b/>
          <w:color w:val="auto"/>
        </w:rPr>
        <w:t xml:space="preserve">вариант </w:t>
      </w:r>
      <w:r w:rsidRPr="006D3A44">
        <w:rPr>
          <w:rFonts w:ascii="Times New Roman" w:hAnsi="Times New Roman" w:cs="Times New Roman"/>
          <w:b/>
          <w:color w:val="auto"/>
        </w:rPr>
        <w:t>ответ</w:t>
      </w:r>
      <w:r>
        <w:rPr>
          <w:rFonts w:ascii="Times New Roman" w:hAnsi="Times New Roman" w:cs="Times New Roman"/>
          <w:b/>
          <w:color w:val="auto"/>
        </w:rPr>
        <w:t>а</w:t>
      </w:r>
      <w:r w:rsidRPr="006D3A44">
        <w:rPr>
          <w:rFonts w:ascii="Times New Roman" w:hAnsi="Times New Roman" w:cs="Times New Roman"/>
          <w:b/>
          <w:color w:val="auto"/>
        </w:rPr>
        <w:t>.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b/>
          <w:bCs/>
          <w:color w:val="auto"/>
        </w:rPr>
      </w:pP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№1. PR-это использование информации для влияния на: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1. 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общественное мнение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государственные органы власти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средства массовой информации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покупателей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lastRenderedPageBreak/>
        <w:t>№2. С какого времени управление общественными отношениями (PR) считается элементом цивилизованных отношений власти и общества?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с начала XVIII века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с начала XIX века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с начала XX века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с начала XXI века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№3 Что используется в PR для влияния на общественное мнение?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1. 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информация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законодательные акты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коммерческие организации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подручные средства.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 xml:space="preserve">№ 4 Кем впервые официально был использован термин "Паблик </w:t>
      </w:r>
      <w:proofErr w:type="spellStart"/>
      <w:r w:rsidRPr="006D3A44">
        <w:rPr>
          <w:rFonts w:ascii="Times New Roman" w:hAnsi="Times New Roman" w:cs="Times New Roman"/>
          <w:b/>
          <w:bCs/>
          <w:color w:val="auto"/>
        </w:rPr>
        <w:t>Рилейшнз</w:t>
      </w:r>
      <w:proofErr w:type="spellEnd"/>
      <w:r w:rsidRPr="006D3A44">
        <w:rPr>
          <w:rFonts w:ascii="Times New Roman" w:hAnsi="Times New Roman" w:cs="Times New Roman"/>
          <w:b/>
          <w:bCs/>
          <w:color w:val="auto"/>
        </w:rPr>
        <w:t>"?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6D3A44">
        <w:rPr>
          <w:rFonts w:ascii="Times New Roman" w:hAnsi="Times New Roman" w:cs="Times New Roman"/>
          <w:color w:val="auto"/>
        </w:rPr>
        <w:t>Деном</w:t>
      </w:r>
      <w:proofErr w:type="spellEnd"/>
      <w:r w:rsidRPr="006D3A4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D3A44">
        <w:rPr>
          <w:rFonts w:ascii="Times New Roman" w:hAnsi="Times New Roman" w:cs="Times New Roman"/>
          <w:color w:val="auto"/>
        </w:rPr>
        <w:t>Форрестолом</w:t>
      </w:r>
      <w:proofErr w:type="spellEnd"/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2. 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 xml:space="preserve">Томасом </w:t>
      </w:r>
      <w:proofErr w:type="spellStart"/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Джефферсоном</w:t>
      </w:r>
      <w:proofErr w:type="spellEnd"/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6D3A44">
        <w:rPr>
          <w:rFonts w:ascii="Times New Roman" w:hAnsi="Times New Roman" w:cs="Times New Roman"/>
          <w:color w:val="auto"/>
        </w:rPr>
        <w:t>Джоржем</w:t>
      </w:r>
      <w:proofErr w:type="spellEnd"/>
      <w:r w:rsidRPr="006D3A44">
        <w:rPr>
          <w:rFonts w:ascii="Times New Roman" w:hAnsi="Times New Roman" w:cs="Times New Roman"/>
          <w:color w:val="auto"/>
        </w:rPr>
        <w:t xml:space="preserve"> Бушем младшим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6D3A44">
        <w:rPr>
          <w:rFonts w:ascii="Times New Roman" w:hAnsi="Times New Roman" w:cs="Times New Roman"/>
          <w:color w:val="auto"/>
        </w:rPr>
        <w:t>Семом</w:t>
      </w:r>
      <w:proofErr w:type="spellEnd"/>
      <w:r w:rsidRPr="006D3A44">
        <w:rPr>
          <w:rFonts w:ascii="Times New Roman" w:hAnsi="Times New Roman" w:cs="Times New Roman"/>
          <w:color w:val="auto"/>
        </w:rPr>
        <w:t xml:space="preserve"> Блейком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5 Что является главной целью PR?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1. 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изменение общественного мнения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повышение уровня продаж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доведение информации до потребителей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повышение рейтинга компании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6 Что является объектом PR?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1. 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средства массовой информации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общество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</w:t>
      </w:r>
      <w:r w:rsidRPr="006D3A44">
        <w:rPr>
          <w:rFonts w:ascii="Times New Roman" w:hAnsi="Times New Roman" w:cs="Times New Roman"/>
          <w:color w:val="auto"/>
        </w:rPr>
        <w:t>информация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коммерческие организации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7 Что из перечисленного ниже не является субъектом PR?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религиозные организации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2. 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общество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органы государственной власти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бизнес организации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8 Какая функция из перечисленных ниже не свойственна PR: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формирование имиджа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изучение общественного мнения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анализ экономический деятельности предприятия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4. 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исследование отношений в организации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lastRenderedPageBreak/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9 Какая модель информационной политики не существует: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тоталитарная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2. </w:t>
      </w:r>
      <w:proofErr w:type="spellStart"/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релятивисткая</w:t>
      </w:r>
      <w:proofErr w:type="spellEnd"/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дисциплинарная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диалоговая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№10 Какая задача из перечисленных ниже не является задачей государственной информационной политики?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формирование общенациональных ценностей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модернизация информационно-телекоммуникационной инфраструктуры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удовлетворение информационных потребностей всех слоев населения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4. 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создание новых рабочих мест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b/>
          <w:bCs/>
          <w:color w:val="auto"/>
        </w:rPr>
      </w:pP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11 Что из перечисленного не относится к этапам планирования PR акции?</w:t>
      </w: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определение проблемы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планирование программы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оценка программы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интерпретация общественного мнения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5. осуществление коммуникаций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12 PR – это (выберите единственное верное определение)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оповещение населения о лицах, товарах, услугах с целью создания популярности и соответственно спроса и высокого рейтинга.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формирование и поддержание отношений с правительством с целью воздействия на законодательную деятельность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особая управленческая деятельность, направленная на установление взаимовыгодных, гармоничных отношений между организацией и общественностью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деятельность организации (личности) по достижению роста известности, популярности с помощью распространения различного рода информации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№13 Основными средствами передачи информации в PR коммуникациях являются:</w:t>
      </w: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средства связи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2. 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средства массовой информации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службы PR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общественность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№14. Что из перечисленного ниже не является средством массовой информации:</w:t>
      </w: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телевидение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2. 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филиалы организации на местах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3. телеграфное агентство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lastRenderedPageBreak/>
        <w:t>4. радио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b/>
          <w:bCs/>
          <w:color w:val="auto"/>
        </w:rPr>
      </w:pP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№15. Что из перечисленного ниже не является видом PR материалов для публикации в прессе: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новостной релиз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пресс-релиз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стрингер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медиа-кит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№16. Что из перечисленного ниже не является видом размещения PR информации на радио: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радиожурнал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радиопередача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радиоприем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новостная программа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17. Укажите самое "старое" из перечисленных ниже средств массовой информации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Телевидение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Радио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Пресса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Интернет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№18. Какой из нижеуказанных кодексов не связан с PR деятельностью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Кодекс ИПРА (IPRA)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Кодекс этики государственных служащих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Трудовой кодекс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Гражданский кодекс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5. Административный кодекс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 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19. Какие аспекты PR деятельности отражает "Кодекс профессиональной этики Российских журналистов"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финансовые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2. материальные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3. 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этические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гражданские</w:t>
      </w:r>
    </w:p>
    <w:p w:rsidR="00D10C41" w:rsidRDefault="00D10C41" w:rsidP="00D10C41">
      <w:pPr>
        <w:pStyle w:val="ae"/>
        <w:spacing w:line="270" w:lineRule="atLeast"/>
        <w:rPr>
          <w:rFonts w:ascii="Times New Roman" w:hAnsi="Times New Roman" w:cs="Times New Roman"/>
          <w:b/>
          <w:bCs/>
          <w:color w:val="auto"/>
        </w:rPr>
      </w:pP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№ 20. Что не может регулироваться нормами права в PR сфере</w:t>
      </w:r>
      <w:r>
        <w:rPr>
          <w:rFonts w:ascii="Times New Roman" w:hAnsi="Times New Roman" w:cs="Times New Roman"/>
          <w:b/>
          <w:bCs/>
          <w:color w:val="auto"/>
        </w:rPr>
        <w:t xml:space="preserve">? 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1. Субъекты информационного воздействия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b/>
          <w:bCs/>
          <w:color w:val="auto"/>
        </w:rPr>
        <w:t>2. </w:t>
      </w:r>
      <w:r w:rsidRPr="006D3A44">
        <w:rPr>
          <w:rFonts w:ascii="Times New Roman" w:hAnsi="Times New Roman" w:cs="Times New Roman"/>
          <w:b/>
          <w:bCs/>
          <w:color w:val="auto"/>
          <w:u w:val="single"/>
        </w:rPr>
        <w:t>Результаты PR акций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lastRenderedPageBreak/>
        <w:t>3. Формы коммуникаций</w:t>
      </w:r>
    </w:p>
    <w:p w:rsidR="00D10C41" w:rsidRPr="006D3A44" w:rsidRDefault="00D10C41" w:rsidP="00D10C41">
      <w:pPr>
        <w:pStyle w:val="ae"/>
        <w:spacing w:line="270" w:lineRule="atLeast"/>
        <w:rPr>
          <w:rFonts w:ascii="Times New Roman" w:hAnsi="Times New Roman" w:cs="Times New Roman"/>
          <w:color w:val="auto"/>
        </w:rPr>
      </w:pPr>
      <w:r w:rsidRPr="006D3A44">
        <w:rPr>
          <w:rFonts w:ascii="Times New Roman" w:hAnsi="Times New Roman" w:cs="Times New Roman"/>
          <w:color w:val="auto"/>
        </w:rPr>
        <w:t>4. Средства передачи информации</w:t>
      </w:r>
    </w:p>
    <w:p w:rsidR="00B15C7D" w:rsidRPr="009A50AA" w:rsidRDefault="00B15C7D" w:rsidP="003A38C9">
      <w:pPr>
        <w:spacing w:line="360" w:lineRule="auto"/>
        <w:rPr>
          <w:b/>
          <w:bCs/>
          <w:i/>
          <w:iCs/>
        </w:rPr>
      </w:pPr>
    </w:p>
    <w:p w:rsidR="00816A80" w:rsidRPr="00C35CF2" w:rsidRDefault="00816A80" w:rsidP="003A38C9">
      <w:pPr>
        <w:spacing w:line="360" w:lineRule="auto"/>
        <w:rPr>
          <w:b/>
          <w:bCs/>
        </w:rPr>
      </w:pPr>
      <w:r w:rsidRPr="00C35CF2">
        <w:rPr>
          <w:b/>
          <w:bCs/>
        </w:rPr>
        <w:t xml:space="preserve">7. </w:t>
      </w:r>
      <w:r w:rsidRPr="00554ECF">
        <w:rPr>
          <w:b/>
          <w:bCs/>
        </w:rPr>
        <w:t xml:space="preserve">ПЕРЕЧЕНЬ </w:t>
      </w:r>
      <w:bookmarkStart w:id="1" w:name="_GoBack"/>
      <w:bookmarkEnd w:id="1"/>
      <w:r w:rsidRPr="00554ECF">
        <w:rPr>
          <w:b/>
          <w:bCs/>
        </w:rPr>
        <w:t>УЧЕБНОЙ ЛИТЕРАТУРЫ:</w:t>
      </w:r>
    </w:p>
    <w:p w:rsidR="006E72AF" w:rsidRPr="000C04C3" w:rsidRDefault="006E72AF" w:rsidP="006E72AF">
      <w:pPr>
        <w:spacing w:line="360" w:lineRule="auto"/>
        <w:rPr>
          <w:b/>
          <w:bCs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5"/>
        <w:gridCol w:w="2411"/>
        <w:gridCol w:w="1560"/>
        <w:gridCol w:w="1134"/>
        <w:gridCol w:w="1135"/>
        <w:gridCol w:w="1136"/>
        <w:gridCol w:w="1074"/>
        <w:gridCol w:w="60"/>
      </w:tblGrid>
      <w:tr w:rsidR="006E72AF" w:rsidRPr="000C04C3" w:rsidTr="0084396F">
        <w:trPr>
          <w:gridAfter w:val="1"/>
          <w:wAfter w:w="60" w:type="dxa"/>
          <w:cantSplit/>
          <w:trHeight w:val="600"/>
        </w:trPr>
        <w:tc>
          <w:tcPr>
            <w:tcW w:w="646" w:type="dxa"/>
            <w:vMerge w:val="restart"/>
            <w:vAlign w:val="center"/>
          </w:tcPr>
          <w:p w:rsidR="006E72AF" w:rsidRPr="000C04C3" w:rsidRDefault="006E72AF" w:rsidP="003C4AA9">
            <w:pPr>
              <w:spacing w:line="360" w:lineRule="auto"/>
              <w:jc w:val="center"/>
            </w:pPr>
            <w:r w:rsidRPr="000C04C3">
              <w:t>№ п/п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6E72AF" w:rsidRPr="000C04C3" w:rsidRDefault="006E72AF" w:rsidP="003C4AA9">
            <w:pPr>
              <w:jc w:val="center"/>
            </w:pPr>
            <w:r w:rsidRPr="000C04C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E72AF" w:rsidRPr="000C04C3" w:rsidRDefault="006E72AF" w:rsidP="003C4AA9">
            <w:pPr>
              <w:jc w:val="center"/>
            </w:pPr>
            <w:r w:rsidRPr="000C04C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E72AF" w:rsidRPr="000C04C3" w:rsidRDefault="006E72AF" w:rsidP="003C4AA9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04C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6E72AF" w:rsidRPr="000C04C3" w:rsidRDefault="006E72AF" w:rsidP="003C4AA9">
            <w:pPr>
              <w:ind w:left="113" w:right="113"/>
              <w:jc w:val="center"/>
              <w:rPr>
                <w:sz w:val="18"/>
                <w:szCs w:val="18"/>
              </w:rPr>
            </w:pPr>
            <w:r w:rsidRPr="000C04C3">
              <w:rPr>
                <w:sz w:val="18"/>
                <w:szCs w:val="18"/>
              </w:rPr>
              <w:t>Год издания</w:t>
            </w:r>
          </w:p>
        </w:tc>
        <w:tc>
          <w:tcPr>
            <w:tcW w:w="2210" w:type="dxa"/>
            <w:gridSpan w:val="2"/>
            <w:vAlign w:val="center"/>
          </w:tcPr>
          <w:p w:rsidR="006E72AF" w:rsidRPr="000C04C3" w:rsidRDefault="006E72AF" w:rsidP="003C4AA9">
            <w:pPr>
              <w:jc w:val="center"/>
            </w:pPr>
            <w:r w:rsidRPr="000C04C3">
              <w:t>Наличие</w:t>
            </w:r>
          </w:p>
        </w:tc>
      </w:tr>
      <w:tr w:rsidR="006E72AF" w:rsidRPr="000C04C3" w:rsidTr="0084396F">
        <w:trPr>
          <w:gridAfter w:val="1"/>
          <w:wAfter w:w="60" w:type="dxa"/>
          <w:cantSplit/>
          <w:trHeight w:val="519"/>
        </w:trPr>
        <w:tc>
          <w:tcPr>
            <w:tcW w:w="646" w:type="dxa"/>
            <w:vMerge/>
          </w:tcPr>
          <w:p w:rsidR="006E72AF" w:rsidRPr="000C04C3" w:rsidRDefault="006E72AF" w:rsidP="003C4AA9">
            <w:pPr>
              <w:spacing w:line="360" w:lineRule="auto"/>
              <w:jc w:val="center"/>
            </w:pPr>
          </w:p>
        </w:tc>
        <w:tc>
          <w:tcPr>
            <w:tcW w:w="2436" w:type="dxa"/>
            <w:gridSpan w:val="2"/>
            <w:vMerge/>
          </w:tcPr>
          <w:p w:rsidR="006E72AF" w:rsidRPr="000C04C3" w:rsidRDefault="006E72AF" w:rsidP="003C4AA9">
            <w:pPr>
              <w:jc w:val="center"/>
            </w:pPr>
          </w:p>
        </w:tc>
        <w:tc>
          <w:tcPr>
            <w:tcW w:w="1560" w:type="dxa"/>
            <w:vMerge/>
          </w:tcPr>
          <w:p w:rsidR="006E72AF" w:rsidRPr="000C04C3" w:rsidRDefault="006E72AF" w:rsidP="003C4AA9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E72AF" w:rsidRPr="000C04C3" w:rsidRDefault="006E72AF" w:rsidP="003C4AA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6E72AF" w:rsidRPr="000C04C3" w:rsidRDefault="006E72AF" w:rsidP="003C4AA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6E72AF" w:rsidRPr="000C04C3" w:rsidRDefault="006E72AF" w:rsidP="003C4AA9">
            <w:pPr>
              <w:jc w:val="center"/>
              <w:rPr>
                <w:sz w:val="20"/>
                <w:szCs w:val="20"/>
              </w:rPr>
            </w:pPr>
            <w:r w:rsidRPr="00447FF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6E72AF" w:rsidRPr="000C04C3" w:rsidRDefault="006E72AF" w:rsidP="003C4AA9">
            <w:pPr>
              <w:jc w:val="center"/>
            </w:pPr>
            <w:r w:rsidRPr="000C04C3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E72AF" w:rsidRPr="000F47BA" w:rsidTr="0084396F">
        <w:trPr>
          <w:gridAfter w:val="1"/>
          <w:wAfter w:w="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F47BA" w:rsidRDefault="006E72AF" w:rsidP="003C4AA9">
            <w:pPr>
              <w:jc w:val="center"/>
            </w:pPr>
            <w:r>
              <w:t>1</w:t>
            </w:r>
            <w:r w:rsidRPr="000F47BA">
              <w:t>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F47BA" w:rsidRDefault="006E72AF" w:rsidP="003C4AA9">
            <w:pPr>
              <w:widowControl w:val="0"/>
              <w:autoSpaceDE w:val="0"/>
              <w:autoSpaceDN w:val="0"/>
              <w:adjustRightInd w:val="0"/>
            </w:pPr>
            <w:r w:rsidRPr="000F47BA">
              <w:t>Интегрированные маркетинговые коммуникации: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F47BA" w:rsidRDefault="006E72AF" w:rsidP="003C4AA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F47BA" w:rsidRDefault="006E72AF" w:rsidP="003C4AA9">
            <w:r w:rsidRPr="000F47BA">
              <w:t xml:space="preserve">М.: </w:t>
            </w:r>
            <w:proofErr w:type="spellStart"/>
            <w:r w:rsidRPr="000F47BA">
              <w:t>Юнити</w:t>
            </w:r>
            <w:proofErr w:type="spellEnd"/>
            <w:r w:rsidRPr="000F47BA">
              <w:t>-Дана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4006E" w:rsidRDefault="006E72AF" w:rsidP="006E72AF">
            <w:r w:rsidRPr="0024006E">
              <w:t>201</w:t>
            </w:r>
            <w: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4006E" w:rsidRDefault="006E72AF" w:rsidP="003C4AA9">
            <w:pPr>
              <w:jc w:val="center"/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Default="00180D00" w:rsidP="003C4AA9">
            <w:hyperlink r:id="rId8" w:history="1">
              <w:r w:rsidR="006E72AF" w:rsidRPr="00D32E17">
                <w:rPr>
                  <w:rStyle w:val="af2"/>
                </w:rPr>
                <w:t>http://biblioclub.ru/</w:t>
              </w:r>
            </w:hyperlink>
          </w:p>
          <w:p w:rsidR="006E72AF" w:rsidRPr="000F47BA" w:rsidRDefault="006E72AF" w:rsidP="003C4AA9"/>
        </w:tc>
      </w:tr>
      <w:tr w:rsidR="006E72AF" w:rsidRPr="000C04C3" w:rsidTr="0084396F">
        <w:trPr>
          <w:gridAfter w:val="1"/>
          <w:wAfter w:w="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C04C3" w:rsidRDefault="006E72AF" w:rsidP="003C4AA9">
            <w:pPr>
              <w:jc w:val="center"/>
            </w:pPr>
            <w:r>
              <w:t>2</w:t>
            </w:r>
            <w:r w:rsidRPr="000C04C3">
              <w:t>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C04C3" w:rsidRDefault="006E72AF" w:rsidP="003C4AA9">
            <w:pPr>
              <w:widowControl w:val="0"/>
              <w:autoSpaceDE w:val="0"/>
              <w:autoSpaceDN w:val="0"/>
              <w:adjustRightInd w:val="0"/>
            </w:pPr>
            <w:r w:rsidRPr="0039589B">
              <w:t>Теория организа</w:t>
            </w:r>
            <w:r>
              <w:t>ции и организационное поведение</w:t>
            </w:r>
            <w:r w:rsidRPr="0039589B">
              <w:t>: учебное пособие для слушателей магистратуры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C04C3" w:rsidRDefault="006E72AF" w:rsidP="003C4AA9">
            <w:proofErr w:type="spellStart"/>
            <w:r w:rsidRPr="0039589B">
              <w:t>Бардасова</w:t>
            </w:r>
            <w:proofErr w:type="spellEnd"/>
            <w:r w:rsidRPr="0039589B">
              <w:t xml:space="preserve"> Э. В. , Сергеева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C04C3" w:rsidRDefault="006E72AF" w:rsidP="003C4AA9">
            <w:r w:rsidRPr="0039589B">
              <w:t>Казань: Издательство КНИТУ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4006E" w:rsidRDefault="006E72AF" w:rsidP="006E72AF">
            <w:r w:rsidRPr="0024006E">
              <w:t>201</w:t>
            </w:r>
            <w: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4006E" w:rsidRDefault="006E72AF" w:rsidP="003C4AA9">
            <w:pPr>
              <w:jc w:val="center"/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90720E" w:rsidRDefault="00180D00" w:rsidP="003C4AA9">
            <w:hyperlink r:id="rId9" w:history="1">
              <w:r w:rsidR="006E72AF" w:rsidRPr="0024006E">
                <w:rPr>
                  <w:rStyle w:val="af2"/>
                </w:rPr>
                <w:t>https://biblioclub.ru</w:t>
              </w:r>
            </w:hyperlink>
          </w:p>
          <w:p w:rsidR="006E72AF" w:rsidRPr="0090720E" w:rsidRDefault="006E72AF" w:rsidP="003C4AA9"/>
        </w:tc>
      </w:tr>
      <w:tr w:rsidR="006E72AF" w:rsidRPr="000F47BA" w:rsidTr="0084396F">
        <w:tc>
          <w:tcPr>
            <w:tcW w:w="671" w:type="dxa"/>
            <w:gridSpan w:val="2"/>
          </w:tcPr>
          <w:p w:rsidR="006E72AF" w:rsidRPr="000F47BA" w:rsidRDefault="006E72AF" w:rsidP="003C4AA9">
            <w:pPr>
              <w:jc w:val="center"/>
            </w:pPr>
            <w:r w:rsidRPr="000F47BA">
              <w:t>1.</w:t>
            </w:r>
          </w:p>
        </w:tc>
        <w:tc>
          <w:tcPr>
            <w:tcW w:w="2411" w:type="dxa"/>
          </w:tcPr>
          <w:p w:rsidR="006E72AF" w:rsidRPr="000F47BA" w:rsidRDefault="006E72AF" w:rsidP="003C4AA9">
            <w:pPr>
              <w:widowControl w:val="0"/>
              <w:autoSpaceDE w:val="0"/>
              <w:autoSpaceDN w:val="0"/>
              <w:adjustRightInd w:val="0"/>
            </w:pPr>
            <w:r w:rsidRPr="000F47BA">
              <w:t>Экономика и организация предпринимательской деятельности: учебное пособие</w:t>
            </w:r>
          </w:p>
        </w:tc>
        <w:tc>
          <w:tcPr>
            <w:tcW w:w="1560" w:type="dxa"/>
          </w:tcPr>
          <w:p w:rsidR="006E72AF" w:rsidRPr="000F47BA" w:rsidRDefault="006E72AF" w:rsidP="003C4AA9">
            <w:r w:rsidRPr="000F47BA">
              <w:t xml:space="preserve">Семакина Г. А. , </w:t>
            </w:r>
            <w:proofErr w:type="spellStart"/>
            <w:r w:rsidRPr="000F47BA">
              <w:t>Кислицына</w:t>
            </w:r>
            <w:proofErr w:type="spellEnd"/>
            <w:r w:rsidRPr="000F47BA">
              <w:t xml:space="preserve"> О. А.</w:t>
            </w:r>
          </w:p>
        </w:tc>
        <w:tc>
          <w:tcPr>
            <w:tcW w:w="1134" w:type="dxa"/>
          </w:tcPr>
          <w:p w:rsidR="006E72AF" w:rsidRPr="000F47BA" w:rsidRDefault="006E72AF" w:rsidP="003C4AA9">
            <w:r w:rsidRPr="000F47BA">
              <w:t>Новосибирск: НГТУ</w:t>
            </w:r>
          </w:p>
        </w:tc>
        <w:tc>
          <w:tcPr>
            <w:tcW w:w="1134" w:type="dxa"/>
          </w:tcPr>
          <w:p w:rsidR="006E72AF" w:rsidRPr="006E72AF" w:rsidRDefault="006E72AF" w:rsidP="006E72AF">
            <w:r w:rsidRPr="000F47BA">
              <w:rPr>
                <w:lang w:val="en-US"/>
              </w:rPr>
              <w:t>201</w:t>
            </w:r>
            <w:r>
              <w:t>7</w:t>
            </w:r>
          </w:p>
        </w:tc>
        <w:tc>
          <w:tcPr>
            <w:tcW w:w="1136" w:type="dxa"/>
          </w:tcPr>
          <w:p w:rsidR="006E72AF" w:rsidRPr="000F47BA" w:rsidRDefault="006E72AF" w:rsidP="003C4AA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6E72AF" w:rsidRDefault="00180D00" w:rsidP="003C4AA9">
            <w:hyperlink r:id="rId10" w:history="1">
              <w:r w:rsidR="006E72AF" w:rsidRPr="00D32E17">
                <w:rPr>
                  <w:rStyle w:val="af2"/>
                </w:rPr>
                <w:t>http://biblioclub.ru/</w:t>
              </w:r>
            </w:hyperlink>
          </w:p>
          <w:p w:rsidR="006E72AF" w:rsidRPr="000F47BA" w:rsidRDefault="006E72AF" w:rsidP="003C4AA9"/>
        </w:tc>
      </w:tr>
      <w:tr w:rsidR="006E72AF" w:rsidRPr="000F47BA" w:rsidTr="0084396F">
        <w:tc>
          <w:tcPr>
            <w:tcW w:w="671" w:type="dxa"/>
            <w:gridSpan w:val="2"/>
          </w:tcPr>
          <w:p w:rsidR="006E72AF" w:rsidRPr="000F47BA" w:rsidRDefault="006E72AF" w:rsidP="003C4AA9">
            <w:pPr>
              <w:jc w:val="center"/>
            </w:pPr>
            <w:r>
              <w:t>2</w:t>
            </w:r>
            <w:r w:rsidRPr="000F47BA">
              <w:t>.</w:t>
            </w:r>
          </w:p>
        </w:tc>
        <w:tc>
          <w:tcPr>
            <w:tcW w:w="2411" w:type="dxa"/>
          </w:tcPr>
          <w:p w:rsidR="006E72AF" w:rsidRPr="000F47BA" w:rsidRDefault="006E72AF" w:rsidP="003C4AA9">
            <w:r w:rsidRPr="000F47BA">
              <w:t>Маркетинговые коммуникации: учебно-практическое пособие</w:t>
            </w:r>
          </w:p>
        </w:tc>
        <w:tc>
          <w:tcPr>
            <w:tcW w:w="1560" w:type="dxa"/>
          </w:tcPr>
          <w:p w:rsidR="006E72AF" w:rsidRPr="000F47BA" w:rsidRDefault="006E72AF" w:rsidP="003C4AA9">
            <w:r w:rsidRPr="000F47BA">
              <w:t>Невоструев П. Ю.</w:t>
            </w:r>
          </w:p>
        </w:tc>
        <w:tc>
          <w:tcPr>
            <w:tcW w:w="1134" w:type="dxa"/>
          </w:tcPr>
          <w:p w:rsidR="006E72AF" w:rsidRPr="000F47BA" w:rsidRDefault="006E72AF" w:rsidP="003C4AA9">
            <w:r w:rsidRPr="000F47BA">
              <w:t>М.: Евразийский открытый институт</w:t>
            </w:r>
          </w:p>
        </w:tc>
        <w:tc>
          <w:tcPr>
            <w:tcW w:w="1134" w:type="dxa"/>
          </w:tcPr>
          <w:p w:rsidR="006E72AF" w:rsidRPr="000F47BA" w:rsidRDefault="006E72AF" w:rsidP="003C4AA9">
            <w:pPr>
              <w:rPr>
                <w:color w:val="454545"/>
                <w:sz w:val="21"/>
                <w:szCs w:val="21"/>
              </w:rPr>
            </w:pPr>
            <w:r w:rsidRPr="000F47BA">
              <w:rPr>
                <w:color w:val="454545"/>
                <w:sz w:val="21"/>
                <w:szCs w:val="21"/>
              </w:rPr>
              <w:t>2011</w:t>
            </w:r>
          </w:p>
        </w:tc>
        <w:tc>
          <w:tcPr>
            <w:tcW w:w="1136" w:type="dxa"/>
          </w:tcPr>
          <w:p w:rsidR="006E72AF" w:rsidRPr="000F47BA" w:rsidRDefault="006E72AF" w:rsidP="003C4AA9">
            <w:pPr>
              <w:jc w:val="center"/>
            </w:pPr>
          </w:p>
        </w:tc>
        <w:tc>
          <w:tcPr>
            <w:tcW w:w="1134" w:type="dxa"/>
            <w:gridSpan w:val="2"/>
          </w:tcPr>
          <w:p w:rsidR="006E72AF" w:rsidRDefault="00180D00" w:rsidP="003C4AA9">
            <w:hyperlink r:id="rId11" w:history="1">
              <w:r w:rsidR="006E72AF" w:rsidRPr="00D32E17">
                <w:rPr>
                  <w:rStyle w:val="af2"/>
                </w:rPr>
                <w:t>http://biblioclub.ru/</w:t>
              </w:r>
            </w:hyperlink>
          </w:p>
          <w:p w:rsidR="006E72AF" w:rsidRPr="000F47BA" w:rsidRDefault="006E72AF" w:rsidP="003C4AA9"/>
        </w:tc>
      </w:tr>
      <w:tr w:rsidR="006E72AF" w:rsidRPr="000C04C3" w:rsidTr="0084396F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C04C3" w:rsidRDefault="006E72AF" w:rsidP="003C4AA9">
            <w:pPr>
              <w:jc w:val="center"/>
            </w:pPr>
            <w:r>
              <w:t>3</w:t>
            </w:r>
            <w:r w:rsidRPr="000C04C3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893A00" w:rsidRDefault="006E72AF" w:rsidP="003C4AA9">
            <w:r w:rsidRPr="00537F96">
              <w:t>Маркетинг гостеприимства: учебно-методический 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893A00" w:rsidRDefault="006E72AF" w:rsidP="003C4AA9">
            <w:proofErr w:type="spellStart"/>
            <w:r w:rsidRPr="00893A00">
              <w:t>Тультаев</w:t>
            </w:r>
            <w:proofErr w:type="spellEnd"/>
            <w:r w:rsidRPr="00893A00">
              <w:t xml:space="preserve"> Т.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893A00" w:rsidRDefault="006E72AF" w:rsidP="003C4AA9">
            <w:r w:rsidRPr="00537F96">
              <w:t>М.: Евразийский откр</w:t>
            </w:r>
            <w:r>
              <w:t>ытый институт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4006E" w:rsidRDefault="006E72AF" w:rsidP="006E72AF">
            <w:pPr>
              <w:rPr>
                <w:color w:val="454545"/>
                <w:sz w:val="21"/>
                <w:szCs w:val="21"/>
              </w:rPr>
            </w:pPr>
            <w:r w:rsidRPr="0024006E">
              <w:rPr>
                <w:color w:val="454545"/>
                <w:sz w:val="21"/>
                <w:szCs w:val="21"/>
              </w:rPr>
              <w:t>201</w:t>
            </w:r>
            <w:r>
              <w:rPr>
                <w:color w:val="454545"/>
                <w:sz w:val="21"/>
                <w:szCs w:val="21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4006E" w:rsidRDefault="006E72AF" w:rsidP="003C4AA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Default="00180D00" w:rsidP="003C4AA9">
            <w:hyperlink r:id="rId12" w:history="1">
              <w:r w:rsidR="006E72AF" w:rsidRPr="0024006E">
                <w:rPr>
                  <w:rStyle w:val="af2"/>
                </w:rPr>
                <w:t>http://biblioclub.ru/</w:t>
              </w:r>
            </w:hyperlink>
          </w:p>
          <w:p w:rsidR="006E72AF" w:rsidRDefault="006E72AF" w:rsidP="003C4AA9"/>
        </w:tc>
      </w:tr>
      <w:tr w:rsidR="006E72AF" w:rsidRPr="000C04C3" w:rsidTr="0084396F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0C04C3" w:rsidRDefault="006E72AF" w:rsidP="003C4AA9">
            <w:pPr>
              <w:jc w:val="center"/>
            </w:pPr>
            <w: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Default="006E72AF" w:rsidP="003C4AA9"/>
          <w:p w:rsidR="006E72AF" w:rsidRDefault="006E72AF" w:rsidP="003C4AA9">
            <w:r w:rsidRPr="00F203EB">
              <w:t>Коммуникации и корпоративное управление: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Default="006E72AF" w:rsidP="003C4AA9">
            <w:r w:rsidRPr="00F203EB">
              <w:t xml:space="preserve">Горфинкель В. Я. , Торопцов В. С. , </w:t>
            </w:r>
            <w:proofErr w:type="spellStart"/>
            <w:r w:rsidRPr="00F203EB">
              <w:t>Швандар</w:t>
            </w:r>
            <w:proofErr w:type="spellEnd"/>
            <w:r w:rsidRPr="00F203EB">
              <w:t xml:space="preserve"> В.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D4512" w:rsidRDefault="006E72AF" w:rsidP="003C4AA9">
            <w:r w:rsidRPr="00F203EB">
              <w:t xml:space="preserve">М.: </w:t>
            </w:r>
            <w:proofErr w:type="spellStart"/>
            <w:r w:rsidRPr="00F203EB">
              <w:t>Юнити</w:t>
            </w:r>
            <w:proofErr w:type="spellEnd"/>
            <w:r w:rsidRPr="00F203EB">
              <w:t>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24006E" w:rsidRDefault="006E72AF" w:rsidP="003C4AA9">
            <w:pPr>
              <w:rPr>
                <w:color w:val="454545"/>
                <w:sz w:val="21"/>
                <w:szCs w:val="21"/>
              </w:rPr>
            </w:pPr>
            <w:r w:rsidRPr="0024006E">
              <w:rPr>
                <w:color w:val="454545"/>
                <w:sz w:val="21"/>
                <w:szCs w:val="21"/>
              </w:rPr>
              <w:t>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Pr="00D07B88" w:rsidRDefault="006E72AF" w:rsidP="003C4AA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AF" w:rsidRDefault="00180D00" w:rsidP="003C4AA9">
            <w:hyperlink r:id="rId13" w:history="1">
              <w:r w:rsidR="006E72AF" w:rsidRPr="0024006E">
                <w:rPr>
                  <w:rStyle w:val="af2"/>
                </w:rPr>
                <w:t>http://biblioclub.ru/</w:t>
              </w:r>
            </w:hyperlink>
          </w:p>
          <w:p w:rsidR="006E72AF" w:rsidRDefault="006E72AF" w:rsidP="003C4AA9"/>
        </w:tc>
      </w:tr>
    </w:tbl>
    <w:p w:rsidR="006E72AF" w:rsidRDefault="006E72AF" w:rsidP="006E72AF">
      <w:pPr>
        <w:jc w:val="both"/>
        <w:rPr>
          <w:i/>
          <w:iCs/>
          <w:color w:val="FF0000"/>
        </w:rPr>
      </w:pPr>
    </w:p>
    <w:p w:rsidR="0084396F" w:rsidRPr="0084396F" w:rsidRDefault="0084396F" w:rsidP="0084396F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3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4396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4396F" w:rsidRPr="00BB4484" w:rsidRDefault="0084396F" w:rsidP="0084396F">
      <w:pPr>
        <w:ind w:firstLine="244"/>
      </w:pPr>
      <w:r w:rsidRPr="00BB4484">
        <w:t xml:space="preserve">1. «НЭБ». Национальная электронная библиотека. – Режим доступа: </w:t>
      </w:r>
      <w:hyperlink r:id="rId14" w:history="1">
        <w:r w:rsidRPr="00BB4484">
          <w:rPr>
            <w:rStyle w:val="af2"/>
          </w:rPr>
          <w:t>http://нэб.рф/</w:t>
        </w:r>
      </w:hyperlink>
    </w:p>
    <w:p w:rsidR="0084396F" w:rsidRPr="00BB4484" w:rsidRDefault="0084396F" w:rsidP="0084396F">
      <w:pPr>
        <w:ind w:firstLine="244"/>
      </w:pPr>
      <w:r w:rsidRPr="00BB4484">
        <w:lastRenderedPageBreak/>
        <w:t>2. «</w:t>
      </w:r>
      <w:proofErr w:type="spellStart"/>
      <w:r w:rsidRPr="00BB4484">
        <w:t>eLibrary</w:t>
      </w:r>
      <w:proofErr w:type="spellEnd"/>
      <w:r w:rsidRPr="00BB4484">
        <w:t xml:space="preserve">». Научная электронная библиотека. – Режим доступа: </w:t>
      </w:r>
      <w:hyperlink r:id="rId15" w:history="1">
        <w:r w:rsidRPr="00BB4484">
          <w:rPr>
            <w:rStyle w:val="af2"/>
          </w:rPr>
          <w:t>https://elibrary.ru</w:t>
        </w:r>
      </w:hyperlink>
    </w:p>
    <w:p w:rsidR="0084396F" w:rsidRPr="00BB4484" w:rsidRDefault="0084396F" w:rsidP="0084396F">
      <w:pPr>
        <w:ind w:firstLine="244"/>
      </w:pPr>
      <w:r w:rsidRPr="00BB4484">
        <w:t>3. «</w:t>
      </w:r>
      <w:proofErr w:type="spellStart"/>
      <w:r w:rsidRPr="00BB4484">
        <w:t>КиберЛенинка</w:t>
      </w:r>
      <w:proofErr w:type="spellEnd"/>
      <w:r w:rsidRPr="00BB4484">
        <w:t xml:space="preserve">». Научная электронная библиотека. – Режим доступа: </w:t>
      </w:r>
      <w:hyperlink r:id="rId16" w:history="1">
        <w:r w:rsidRPr="00BB4484">
          <w:rPr>
            <w:rStyle w:val="af2"/>
          </w:rPr>
          <w:t>https://cyberleninka.ru/</w:t>
        </w:r>
      </w:hyperlink>
    </w:p>
    <w:p w:rsidR="0084396F" w:rsidRPr="00BB4484" w:rsidRDefault="0084396F" w:rsidP="0084396F">
      <w:pPr>
        <w:ind w:firstLine="244"/>
      </w:pPr>
      <w:r w:rsidRPr="00BB4484">
        <w:t xml:space="preserve">4. ЭБС «Университетская библиотека онлайн». – Режим доступа: </w:t>
      </w:r>
      <w:hyperlink r:id="rId17" w:history="1">
        <w:r w:rsidRPr="00BB4484">
          <w:rPr>
            <w:rStyle w:val="af2"/>
          </w:rPr>
          <w:t>http://www.biblioclub.ru/</w:t>
        </w:r>
      </w:hyperlink>
    </w:p>
    <w:p w:rsidR="0084396F" w:rsidRPr="00BB4484" w:rsidRDefault="0084396F" w:rsidP="0084396F">
      <w:pPr>
        <w:ind w:firstLine="244"/>
      </w:pPr>
      <w:r w:rsidRPr="00BB4484">
        <w:t xml:space="preserve">5. Российская государственная библиотека. – Режим доступа: </w:t>
      </w:r>
      <w:hyperlink r:id="rId18" w:history="1">
        <w:r w:rsidRPr="00BB4484">
          <w:rPr>
            <w:rStyle w:val="af2"/>
          </w:rPr>
          <w:t>http://www.rsl.ru/</w:t>
        </w:r>
      </w:hyperlink>
    </w:p>
    <w:p w:rsidR="0084396F" w:rsidRPr="00BB4484" w:rsidRDefault="0084396F" w:rsidP="0084396F"/>
    <w:p w:rsidR="00816A80" w:rsidRPr="00C35CF2" w:rsidRDefault="00816A80" w:rsidP="0075390D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396F" w:rsidRPr="00E2722E" w:rsidRDefault="0084396F" w:rsidP="0084396F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4396F" w:rsidRPr="00E2722E" w:rsidRDefault="0084396F" w:rsidP="0084396F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4396F" w:rsidRPr="00E2722E" w:rsidRDefault="0084396F" w:rsidP="0084396F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84396F" w:rsidRPr="00E2722E" w:rsidRDefault="0084396F" w:rsidP="0084396F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4396F" w:rsidRPr="00E2722E" w:rsidRDefault="0084396F" w:rsidP="0084396F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4396F" w:rsidRPr="00E2722E" w:rsidRDefault="0084396F" w:rsidP="0084396F">
      <w:pPr>
        <w:ind w:firstLine="567"/>
      </w:pPr>
    </w:p>
    <w:p w:rsidR="0084396F" w:rsidRPr="00E2722E" w:rsidRDefault="0084396F" w:rsidP="0084396F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4396F" w:rsidRPr="00E2722E" w:rsidRDefault="0084396F" w:rsidP="0084396F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4396F" w:rsidRPr="00E2722E" w:rsidRDefault="0084396F" w:rsidP="0084396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84396F" w:rsidRPr="00E2722E" w:rsidRDefault="0084396F" w:rsidP="0084396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84396F" w:rsidRPr="00E2722E" w:rsidRDefault="0084396F" w:rsidP="0084396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84396F" w:rsidRPr="00E2722E" w:rsidRDefault="0084396F" w:rsidP="0084396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84396F" w:rsidRPr="00E2722E" w:rsidRDefault="0084396F" w:rsidP="0084396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84396F" w:rsidRPr="00E2722E" w:rsidRDefault="0084396F" w:rsidP="0084396F">
      <w:pPr>
        <w:tabs>
          <w:tab w:val="left" w:pos="3975"/>
          <w:tab w:val="center" w:pos="5352"/>
        </w:tabs>
      </w:pPr>
    </w:p>
    <w:p w:rsidR="0084396F" w:rsidRPr="00E2722E" w:rsidRDefault="0084396F" w:rsidP="0084396F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4396F" w:rsidRPr="00E2722E" w:rsidRDefault="0084396F" w:rsidP="0084396F">
      <w:pPr>
        <w:ind w:left="760"/>
      </w:pPr>
      <w:r w:rsidRPr="00E2722E">
        <w:rPr>
          <w:rFonts w:eastAsia="WenQuanYi Micro Hei"/>
        </w:rPr>
        <w:t>Не используются</w:t>
      </w:r>
    </w:p>
    <w:p w:rsidR="0084396F" w:rsidRPr="00E2722E" w:rsidRDefault="0084396F" w:rsidP="0084396F">
      <w:pPr>
        <w:rPr>
          <w:b/>
          <w:bCs/>
        </w:rPr>
      </w:pPr>
    </w:p>
    <w:p w:rsidR="0084396F" w:rsidRPr="00E2722E" w:rsidRDefault="0084396F" w:rsidP="0084396F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4396F" w:rsidRPr="00E2722E" w:rsidRDefault="0084396F" w:rsidP="0084396F"/>
    <w:p w:rsidR="0084396F" w:rsidRPr="00E2722E" w:rsidRDefault="0084396F" w:rsidP="0084396F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4396F" w:rsidRPr="00E2722E" w:rsidRDefault="0084396F" w:rsidP="0084396F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396F" w:rsidRPr="00E2722E" w:rsidRDefault="0084396F" w:rsidP="0084396F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16A80" w:rsidRDefault="00816A80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816A80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AA" w:rsidRDefault="002D12AA">
      <w:r>
        <w:separator/>
      </w:r>
    </w:p>
  </w:endnote>
  <w:endnote w:type="continuationSeparator" w:id="0">
    <w:p w:rsidR="002D12AA" w:rsidRDefault="002D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A7" w:rsidRPr="001D000A" w:rsidRDefault="00326BA7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AA" w:rsidRDefault="002D12AA">
      <w:r>
        <w:separator/>
      </w:r>
    </w:p>
  </w:footnote>
  <w:footnote w:type="continuationSeparator" w:id="0">
    <w:p w:rsidR="002D12AA" w:rsidRDefault="002D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A7" w:rsidRDefault="00326BA7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26BA7" w:rsidRPr="00FB55A3">
      <w:trPr>
        <w:trHeight w:val="703"/>
      </w:trPr>
      <w:tc>
        <w:tcPr>
          <w:tcW w:w="2160" w:type="dxa"/>
          <w:vMerge w:val="restart"/>
          <w:vAlign w:val="center"/>
        </w:tcPr>
        <w:p w:rsidR="00326BA7" w:rsidRPr="008B1176" w:rsidRDefault="00180D00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326BA7" w:rsidRDefault="00326BA7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326BA7" w:rsidRDefault="00326BA7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326BA7" w:rsidRPr="008B1176" w:rsidRDefault="00326BA7" w:rsidP="004E427C">
          <w:pPr>
            <w:pStyle w:val="a6"/>
            <w:jc w:val="center"/>
            <w:rPr>
              <w:b/>
              <w:bCs/>
            </w:rPr>
          </w:pPr>
          <w:r w:rsidRPr="008B117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326BA7" w:rsidRDefault="00326BA7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326BA7" w:rsidRPr="00FB55A3">
      <w:trPr>
        <w:trHeight w:val="274"/>
      </w:trPr>
      <w:tc>
        <w:tcPr>
          <w:tcW w:w="2160" w:type="dxa"/>
          <w:vMerge/>
          <w:vAlign w:val="center"/>
        </w:tcPr>
        <w:p w:rsidR="00326BA7" w:rsidRPr="008B1176" w:rsidRDefault="00326BA7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326BA7" w:rsidRPr="008B1176" w:rsidRDefault="00326BA7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326BA7" w:rsidRPr="008B1176" w:rsidRDefault="00326BA7" w:rsidP="00FA112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326BA7" w:rsidRDefault="00326BA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977CF"/>
    <w:multiLevelType w:val="multilevel"/>
    <w:tmpl w:val="0E5A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C118F8"/>
    <w:multiLevelType w:val="hybridMultilevel"/>
    <w:tmpl w:val="0CE40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7E48CA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27"/>
  </w:num>
  <w:num w:numId="8">
    <w:abstractNumId w:val="24"/>
  </w:num>
  <w:num w:numId="9">
    <w:abstractNumId w:val="18"/>
  </w:num>
  <w:num w:numId="10">
    <w:abstractNumId w:val="29"/>
  </w:num>
  <w:num w:numId="11">
    <w:abstractNumId w:val="2"/>
  </w:num>
  <w:num w:numId="12">
    <w:abstractNumId w:val="32"/>
  </w:num>
  <w:num w:numId="13">
    <w:abstractNumId w:val="14"/>
  </w:num>
  <w:num w:numId="14">
    <w:abstractNumId w:val="11"/>
  </w:num>
  <w:num w:numId="15">
    <w:abstractNumId w:val="26"/>
  </w:num>
  <w:num w:numId="16">
    <w:abstractNumId w:val="5"/>
  </w:num>
  <w:num w:numId="17">
    <w:abstractNumId w:val="10"/>
  </w:num>
  <w:num w:numId="18">
    <w:abstractNumId w:val="15"/>
  </w:num>
  <w:num w:numId="19">
    <w:abstractNumId w:val="7"/>
  </w:num>
  <w:num w:numId="20">
    <w:abstractNumId w:val="31"/>
  </w:num>
  <w:num w:numId="21">
    <w:abstractNumId w:val="23"/>
  </w:num>
  <w:num w:numId="22">
    <w:abstractNumId w:val="4"/>
  </w:num>
  <w:num w:numId="23">
    <w:abstractNumId w:val="3"/>
  </w:num>
  <w:num w:numId="24">
    <w:abstractNumId w:val="30"/>
  </w:num>
  <w:num w:numId="25">
    <w:abstractNumId w:val="16"/>
  </w:num>
  <w:num w:numId="26">
    <w:abstractNumId w:val="22"/>
  </w:num>
  <w:num w:numId="27">
    <w:abstractNumId w:val="17"/>
  </w:num>
  <w:num w:numId="28">
    <w:abstractNumId w:val="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6"/>
  </w:num>
  <w:num w:numId="33">
    <w:abstractNumId w:val="9"/>
  </w:num>
  <w:num w:numId="34">
    <w:abstractNumId w:val="2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1FE"/>
    <w:rsid w:val="000113DB"/>
    <w:rsid w:val="00012A57"/>
    <w:rsid w:val="0001549D"/>
    <w:rsid w:val="000248D3"/>
    <w:rsid w:val="0003087D"/>
    <w:rsid w:val="000335AC"/>
    <w:rsid w:val="00037EA9"/>
    <w:rsid w:val="00040027"/>
    <w:rsid w:val="0004305E"/>
    <w:rsid w:val="0004633E"/>
    <w:rsid w:val="00046F03"/>
    <w:rsid w:val="00051D77"/>
    <w:rsid w:val="000573FC"/>
    <w:rsid w:val="00060056"/>
    <w:rsid w:val="000608AF"/>
    <w:rsid w:val="00061130"/>
    <w:rsid w:val="0006461A"/>
    <w:rsid w:val="00065678"/>
    <w:rsid w:val="0006596C"/>
    <w:rsid w:val="00071D85"/>
    <w:rsid w:val="00080264"/>
    <w:rsid w:val="00085A65"/>
    <w:rsid w:val="000A3BD1"/>
    <w:rsid w:val="000B12C2"/>
    <w:rsid w:val="000C1225"/>
    <w:rsid w:val="000C266A"/>
    <w:rsid w:val="000C60C0"/>
    <w:rsid w:val="000C7AAA"/>
    <w:rsid w:val="000E598C"/>
    <w:rsid w:val="000F0EFE"/>
    <w:rsid w:val="000F23C3"/>
    <w:rsid w:val="000F420F"/>
    <w:rsid w:val="000F461D"/>
    <w:rsid w:val="000F589C"/>
    <w:rsid w:val="000F5976"/>
    <w:rsid w:val="000F5C62"/>
    <w:rsid w:val="00101252"/>
    <w:rsid w:val="00113920"/>
    <w:rsid w:val="00114B70"/>
    <w:rsid w:val="0011556B"/>
    <w:rsid w:val="00115E2C"/>
    <w:rsid w:val="001167DD"/>
    <w:rsid w:val="00120A1A"/>
    <w:rsid w:val="00121712"/>
    <w:rsid w:val="0012224D"/>
    <w:rsid w:val="001237DA"/>
    <w:rsid w:val="00133D18"/>
    <w:rsid w:val="00133F3B"/>
    <w:rsid w:val="001357B4"/>
    <w:rsid w:val="001415B7"/>
    <w:rsid w:val="0014276E"/>
    <w:rsid w:val="0014477D"/>
    <w:rsid w:val="00147FF5"/>
    <w:rsid w:val="00151163"/>
    <w:rsid w:val="00154600"/>
    <w:rsid w:val="00155342"/>
    <w:rsid w:val="00156E8D"/>
    <w:rsid w:val="0016387E"/>
    <w:rsid w:val="001639BB"/>
    <w:rsid w:val="00166E82"/>
    <w:rsid w:val="00177200"/>
    <w:rsid w:val="00180D00"/>
    <w:rsid w:val="001851D4"/>
    <w:rsid w:val="001856FD"/>
    <w:rsid w:val="001860FC"/>
    <w:rsid w:val="00187CF7"/>
    <w:rsid w:val="001914DF"/>
    <w:rsid w:val="001A79A0"/>
    <w:rsid w:val="001A7AFD"/>
    <w:rsid w:val="001B6146"/>
    <w:rsid w:val="001B7EEF"/>
    <w:rsid w:val="001D000A"/>
    <w:rsid w:val="001E1DCF"/>
    <w:rsid w:val="001E24E3"/>
    <w:rsid w:val="001E49F1"/>
    <w:rsid w:val="001F5349"/>
    <w:rsid w:val="00204CF8"/>
    <w:rsid w:val="00204E5A"/>
    <w:rsid w:val="002101ED"/>
    <w:rsid w:val="002104F8"/>
    <w:rsid w:val="00214166"/>
    <w:rsid w:val="0021443C"/>
    <w:rsid w:val="002152A6"/>
    <w:rsid w:val="0021569F"/>
    <w:rsid w:val="002171AE"/>
    <w:rsid w:val="00220028"/>
    <w:rsid w:val="00225132"/>
    <w:rsid w:val="00226DBA"/>
    <w:rsid w:val="00227FAC"/>
    <w:rsid w:val="0023651E"/>
    <w:rsid w:val="00240160"/>
    <w:rsid w:val="00241D54"/>
    <w:rsid w:val="00242A89"/>
    <w:rsid w:val="002438EB"/>
    <w:rsid w:val="00250360"/>
    <w:rsid w:val="00250879"/>
    <w:rsid w:val="002532D4"/>
    <w:rsid w:val="00254D8E"/>
    <w:rsid w:val="00255A37"/>
    <w:rsid w:val="00255D19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396B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526"/>
    <w:rsid w:val="002D12AA"/>
    <w:rsid w:val="002D6C48"/>
    <w:rsid w:val="002D7648"/>
    <w:rsid w:val="002E36F3"/>
    <w:rsid w:val="002E5DEA"/>
    <w:rsid w:val="002F40EA"/>
    <w:rsid w:val="002F597B"/>
    <w:rsid w:val="0030516C"/>
    <w:rsid w:val="00311C9C"/>
    <w:rsid w:val="0031568E"/>
    <w:rsid w:val="003165B2"/>
    <w:rsid w:val="003202E3"/>
    <w:rsid w:val="00321F4B"/>
    <w:rsid w:val="00324AAE"/>
    <w:rsid w:val="00326BA7"/>
    <w:rsid w:val="00326BB9"/>
    <w:rsid w:val="00326DB3"/>
    <w:rsid w:val="00327261"/>
    <w:rsid w:val="003300DA"/>
    <w:rsid w:val="00341595"/>
    <w:rsid w:val="00345B5E"/>
    <w:rsid w:val="00360191"/>
    <w:rsid w:val="00360688"/>
    <w:rsid w:val="00362924"/>
    <w:rsid w:val="00362B63"/>
    <w:rsid w:val="0036584C"/>
    <w:rsid w:val="0037327E"/>
    <w:rsid w:val="00375D0C"/>
    <w:rsid w:val="00381412"/>
    <w:rsid w:val="00384AD2"/>
    <w:rsid w:val="00384D63"/>
    <w:rsid w:val="00385E56"/>
    <w:rsid w:val="003904D5"/>
    <w:rsid w:val="00390C2C"/>
    <w:rsid w:val="00394315"/>
    <w:rsid w:val="00395E94"/>
    <w:rsid w:val="003971CC"/>
    <w:rsid w:val="003A38C9"/>
    <w:rsid w:val="003B1839"/>
    <w:rsid w:val="003B63C2"/>
    <w:rsid w:val="003C10A4"/>
    <w:rsid w:val="003C20B5"/>
    <w:rsid w:val="003C7BEB"/>
    <w:rsid w:val="003D0F62"/>
    <w:rsid w:val="003E1204"/>
    <w:rsid w:val="003E13AB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7CC6"/>
    <w:rsid w:val="004124E8"/>
    <w:rsid w:val="00415F8A"/>
    <w:rsid w:val="00416031"/>
    <w:rsid w:val="004164CB"/>
    <w:rsid w:val="00425E2F"/>
    <w:rsid w:val="00433EF5"/>
    <w:rsid w:val="00434012"/>
    <w:rsid w:val="00437AE5"/>
    <w:rsid w:val="0044027D"/>
    <w:rsid w:val="00441835"/>
    <w:rsid w:val="00450FE6"/>
    <w:rsid w:val="00461990"/>
    <w:rsid w:val="00461EB2"/>
    <w:rsid w:val="00464D57"/>
    <w:rsid w:val="004701CC"/>
    <w:rsid w:val="00470D55"/>
    <w:rsid w:val="00471090"/>
    <w:rsid w:val="004717E6"/>
    <w:rsid w:val="00474EFB"/>
    <w:rsid w:val="00475B0E"/>
    <w:rsid w:val="00475CBE"/>
    <w:rsid w:val="00483507"/>
    <w:rsid w:val="00483CA6"/>
    <w:rsid w:val="00485B75"/>
    <w:rsid w:val="00486D07"/>
    <w:rsid w:val="00487055"/>
    <w:rsid w:val="00491414"/>
    <w:rsid w:val="004A0EB5"/>
    <w:rsid w:val="004A4356"/>
    <w:rsid w:val="004A5142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C7A5C"/>
    <w:rsid w:val="004D4D7E"/>
    <w:rsid w:val="004D7D80"/>
    <w:rsid w:val="004E129B"/>
    <w:rsid w:val="004E427C"/>
    <w:rsid w:val="004E7F55"/>
    <w:rsid w:val="004F3ED9"/>
    <w:rsid w:val="004F4A23"/>
    <w:rsid w:val="00504ABB"/>
    <w:rsid w:val="005062C7"/>
    <w:rsid w:val="005168DA"/>
    <w:rsid w:val="00520749"/>
    <w:rsid w:val="005228CA"/>
    <w:rsid w:val="00526079"/>
    <w:rsid w:val="00526EEB"/>
    <w:rsid w:val="0052783D"/>
    <w:rsid w:val="0053349D"/>
    <w:rsid w:val="00534A7B"/>
    <w:rsid w:val="005400B1"/>
    <w:rsid w:val="00540F92"/>
    <w:rsid w:val="00544A56"/>
    <w:rsid w:val="00554ECF"/>
    <w:rsid w:val="00563D93"/>
    <w:rsid w:val="0056452E"/>
    <w:rsid w:val="00577B0D"/>
    <w:rsid w:val="00592BF6"/>
    <w:rsid w:val="005949B5"/>
    <w:rsid w:val="005965C5"/>
    <w:rsid w:val="00597235"/>
    <w:rsid w:val="005A2609"/>
    <w:rsid w:val="005A4816"/>
    <w:rsid w:val="005B28B9"/>
    <w:rsid w:val="005B35A0"/>
    <w:rsid w:val="005B424D"/>
    <w:rsid w:val="005B4910"/>
    <w:rsid w:val="005B504E"/>
    <w:rsid w:val="005B5B02"/>
    <w:rsid w:val="005B6BAC"/>
    <w:rsid w:val="005C5D06"/>
    <w:rsid w:val="005D592D"/>
    <w:rsid w:val="005E1F02"/>
    <w:rsid w:val="005E5045"/>
    <w:rsid w:val="005E7756"/>
    <w:rsid w:val="005F7E2E"/>
    <w:rsid w:val="00601AAD"/>
    <w:rsid w:val="006069B8"/>
    <w:rsid w:val="0061123D"/>
    <w:rsid w:val="00612515"/>
    <w:rsid w:val="00613D0D"/>
    <w:rsid w:val="00622627"/>
    <w:rsid w:val="00625492"/>
    <w:rsid w:val="00634FFF"/>
    <w:rsid w:val="0063674C"/>
    <w:rsid w:val="00640082"/>
    <w:rsid w:val="00640C2C"/>
    <w:rsid w:val="0064513F"/>
    <w:rsid w:val="00647D81"/>
    <w:rsid w:val="00653102"/>
    <w:rsid w:val="0065346D"/>
    <w:rsid w:val="00662F33"/>
    <w:rsid w:val="0066357D"/>
    <w:rsid w:val="006667A8"/>
    <w:rsid w:val="00667C53"/>
    <w:rsid w:val="0067345C"/>
    <w:rsid w:val="00676891"/>
    <w:rsid w:val="00680C8A"/>
    <w:rsid w:val="00683331"/>
    <w:rsid w:val="00683656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705E"/>
    <w:rsid w:val="006B152D"/>
    <w:rsid w:val="006B1ECC"/>
    <w:rsid w:val="006B45BC"/>
    <w:rsid w:val="006B6150"/>
    <w:rsid w:val="006C15A2"/>
    <w:rsid w:val="006C2160"/>
    <w:rsid w:val="006C2790"/>
    <w:rsid w:val="006C2A1F"/>
    <w:rsid w:val="006C481D"/>
    <w:rsid w:val="006D03EF"/>
    <w:rsid w:val="006D7C51"/>
    <w:rsid w:val="006E72AF"/>
    <w:rsid w:val="006E7CAF"/>
    <w:rsid w:val="006F0E83"/>
    <w:rsid w:val="00700801"/>
    <w:rsid w:val="0070492D"/>
    <w:rsid w:val="00710144"/>
    <w:rsid w:val="00714C5C"/>
    <w:rsid w:val="00726F50"/>
    <w:rsid w:val="00732AA7"/>
    <w:rsid w:val="00733A04"/>
    <w:rsid w:val="00734819"/>
    <w:rsid w:val="00735656"/>
    <w:rsid w:val="0073653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F34"/>
    <w:rsid w:val="0077528F"/>
    <w:rsid w:val="00781EDF"/>
    <w:rsid w:val="00785162"/>
    <w:rsid w:val="00787D60"/>
    <w:rsid w:val="00791037"/>
    <w:rsid w:val="007A1B6C"/>
    <w:rsid w:val="007A6C23"/>
    <w:rsid w:val="007D5303"/>
    <w:rsid w:val="007E3394"/>
    <w:rsid w:val="007E381C"/>
    <w:rsid w:val="007F16D4"/>
    <w:rsid w:val="007F18F6"/>
    <w:rsid w:val="008075F5"/>
    <w:rsid w:val="008102D2"/>
    <w:rsid w:val="00811A1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96F"/>
    <w:rsid w:val="00843AF9"/>
    <w:rsid w:val="00843D7A"/>
    <w:rsid w:val="0084451A"/>
    <w:rsid w:val="00850F4C"/>
    <w:rsid w:val="00851D2A"/>
    <w:rsid w:val="00852CA6"/>
    <w:rsid w:val="00852E35"/>
    <w:rsid w:val="008543B3"/>
    <w:rsid w:val="00854B15"/>
    <w:rsid w:val="00856E21"/>
    <w:rsid w:val="00861EE0"/>
    <w:rsid w:val="0086555D"/>
    <w:rsid w:val="00866514"/>
    <w:rsid w:val="00866CB6"/>
    <w:rsid w:val="00866E1A"/>
    <w:rsid w:val="00870AA3"/>
    <w:rsid w:val="008720C9"/>
    <w:rsid w:val="008807C3"/>
    <w:rsid w:val="00881242"/>
    <w:rsid w:val="00883F1D"/>
    <w:rsid w:val="008861C3"/>
    <w:rsid w:val="0088692A"/>
    <w:rsid w:val="00886C79"/>
    <w:rsid w:val="00890BF1"/>
    <w:rsid w:val="00891093"/>
    <w:rsid w:val="00896E21"/>
    <w:rsid w:val="008A5963"/>
    <w:rsid w:val="008B1176"/>
    <w:rsid w:val="008B4338"/>
    <w:rsid w:val="008B5F57"/>
    <w:rsid w:val="008B7058"/>
    <w:rsid w:val="008C0989"/>
    <w:rsid w:val="008C2262"/>
    <w:rsid w:val="008C6072"/>
    <w:rsid w:val="008D091C"/>
    <w:rsid w:val="008D1095"/>
    <w:rsid w:val="008D17D2"/>
    <w:rsid w:val="008D7592"/>
    <w:rsid w:val="008E1A75"/>
    <w:rsid w:val="008E68CC"/>
    <w:rsid w:val="00900D35"/>
    <w:rsid w:val="0090447C"/>
    <w:rsid w:val="00910F18"/>
    <w:rsid w:val="00911F68"/>
    <w:rsid w:val="00916BD3"/>
    <w:rsid w:val="00923D5B"/>
    <w:rsid w:val="00926A1A"/>
    <w:rsid w:val="009319A9"/>
    <w:rsid w:val="009341E0"/>
    <w:rsid w:val="00934D82"/>
    <w:rsid w:val="00941318"/>
    <w:rsid w:val="00941A28"/>
    <w:rsid w:val="009427E9"/>
    <w:rsid w:val="009460C4"/>
    <w:rsid w:val="009468D9"/>
    <w:rsid w:val="009540A0"/>
    <w:rsid w:val="00960581"/>
    <w:rsid w:val="00963017"/>
    <w:rsid w:val="00964FC4"/>
    <w:rsid w:val="00971602"/>
    <w:rsid w:val="00976173"/>
    <w:rsid w:val="00983E13"/>
    <w:rsid w:val="009849CB"/>
    <w:rsid w:val="0099203F"/>
    <w:rsid w:val="00992806"/>
    <w:rsid w:val="0099367E"/>
    <w:rsid w:val="009A0779"/>
    <w:rsid w:val="009A3949"/>
    <w:rsid w:val="009A50AA"/>
    <w:rsid w:val="009A6C01"/>
    <w:rsid w:val="009A7979"/>
    <w:rsid w:val="009B305C"/>
    <w:rsid w:val="009C1DC1"/>
    <w:rsid w:val="009D4525"/>
    <w:rsid w:val="009D6CC0"/>
    <w:rsid w:val="009E02E3"/>
    <w:rsid w:val="009E529A"/>
    <w:rsid w:val="009E75D3"/>
    <w:rsid w:val="009F10D6"/>
    <w:rsid w:val="009F1496"/>
    <w:rsid w:val="009F523F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7ADD"/>
    <w:rsid w:val="00A43024"/>
    <w:rsid w:val="00A54CF4"/>
    <w:rsid w:val="00A64DCE"/>
    <w:rsid w:val="00A77B44"/>
    <w:rsid w:val="00A80898"/>
    <w:rsid w:val="00A82E4F"/>
    <w:rsid w:val="00A87553"/>
    <w:rsid w:val="00A91354"/>
    <w:rsid w:val="00A95739"/>
    <w:rsid w:val="00AA0AEF"/>
    <w:rsid w:val="00AA5912"/>
    <w:rsid w:val="00AB1E4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502C"/>
    <w:rsid w:val="00AE7D6E"/>
    <w:rsid w:val="00AF14AF"/>
    <w:rsid w:val="00AF179B"/>
    <w:rsid w:val="00B05C3E"/>
    <w:rsid w:val="00B05C9F"/>
    <w:rsid w:val="00B0675A"/>
    <w:rsid w:val="00B10A6D"/>
    <w:rsid w:val="00B15C7D"/>
    <w:rsid w:val="00B16E06"/>
    <w:rsid w:val="00B16F29"/>
    <w:rsid w:val="00B30FFD"/>
    <w:rsid w:val="00B36ECA"/>
    <w:rsid w:val="00B442D9"/>
    <w:rsid w:val="00B4504B"/>
    <w:rsid w:val="00B45071"/>
    <w:rsid w:val="00B4569C"/>
    <w:rsid w:val="00B50F78"/>
    <w:rsid w:val="00B50F9D"/>
    <w:rsid w:val="00B56547"/>
    <w:rsid w:val="00B6400E"/>
    <w:rsid w:val="00B65766"/>
    <w:rsid w:val="00B67C1D"/>
    <w:rsid w:val="00B82872"/>
    <w:rsid w:val="00B85F24"/>
    <w:rsid w:val="00B872BE"/>
    <w:rsid w:val="00B93A7D"/>
    <w:rsid w:val="00B94DE7"/>
    <w:rsid w:val="00B96007"/>
    <w:rsid w:val="00BA228C"/>
    <w:rsid w:val="00BA26A4"/>
    <w:rsid w:val="00BA3D54"/>
    <w:rsid w:val="00BA7064"/>
    <w:rsid w:val="00BA71AB"/>
    <w:rsid w:val="00BA746B"/>
    <w:rsid w:val="00BB29A7"/>
    <w:rsid w:val="00BB4259"/>
    <w:rsid w:val="00BC04A1"/>
    <w:rsid w:val="00BD0466"/>
    <w:rsid w:val="00BD0753"/>
    <w:rsid w:val="00BD7FF5"/>
    <w:rsid w:val="00BE0375"/>
    <w:rsid w:val="00BE1B9E"/>
    <w:rsid w:val="00BF01E2"/>
    <w:rsid w:val="00BF1F78"/>
    <w:rsid w:val="00BF3114"/>
    <w:rsid w:val="00BF727D"/>
    <w:rsid w:val="00C01602"/>
    <w:rsid w:val="00C030CE"/>
    <w:rsid w:val="00C0425E"/>
    <w:rsid w:val="00C042C0"/>
    <w:rsid w:val="00C04CAE"/>
    <w:rsid w:val="00C10C96"/>
    <w:rsid w:val="00C13268"/>
    <w:rsid w:val="00C163D5"/>
    <w:rsid w:val="00C17E03"/>
    <w:rsid w:val="00C31A2C"/>
    <w:rsid w:val="00C35605"/>
    <w:rsid w:val="00C35CF2"/>
    <w:rsid w:val="00C401F4"/>
    <w:rsid w:val="00C40A38"/>
    <w:rsid w:val="00C42CC3"/>
    <w:rsid w:val="00C4533E"/>
    <w:rsid w:val="00C47A94"/>
    <w:rsid w:val="00C47CD0"/>
    <w:rsid w:val="00C548DC"/>
    <w:rsid w:val="00C55B65"/>
    <w:rsid w:val="00C62165"/>
    <w:rsid w:val="00C643B7"/>
    <w:rsid w:val="00C74CC2"/>
    <w:rsid w:val="00C805B3"/>
    <w:rsid w:val="00C82CFB"/>
    <w:rsid w:val="00C835DC"/>
    <w:rsid w:val="00C90F41"/>
    <w:rsid w:val="00C92252"/>
    <w:rsid w:val="00C967A4"/>
    <w:rsid w:val="00CA619B"/>
    <w:rsid w:val="00CA6ACB"/>
    <w:rsid w:val="00CB5BCD"/>
    <w:rsid w:val="00CB5D6E"/>
    <w:rsid w:val="00CB73A8"/>
    <w:rsid w:val="00CB7C09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61CF"/>
    <w:rsid w:val="00CF72D2"/>
    <w:rsid w:val="00CF7741"/>
    <w:rsid w:val="00D03CDC"/>
    <w:rsid w:val="00D052BA"/>
    <w:rsid w:val="00D0604A"/>
    <w:rsid w:val="00D10C41"/>
    <w:rsid w:val="00D150C6"/>
    <w:rsid w:val="00D15B78"/>
    <w:rsid w:val="00D17686"/>
    <w:rsid w:val="00D20CA0"/>
    <w:rsid w:val="00D22DB9"/>
    <w:rsid w:val="00D25AC0"/>
    <w:rsid w:val="00D36B08"/>
    <w:rsid w:val="00D40FAF"/>
    <w:rsid w:val="00D5380E"/>
    <w:rsid w:val="00D5519E"/>
    <w:rsid w:val="00D57289"/>
    <w:rsid w:val="00D628D4"/>
    <w:rsid w:val="00D6425B"/>
    <w:rsid w:val="00D6468F"/>
    <w:rsid w:val="00D6657F"/>
    <w:rsid w:val="00D7009D"/>
    <w:rsid w:val="00D71D54"/>
    <w:rsid w:val="00D74DF0"/>
    <w:rsid w:val="00D75076"/>
    <w:rsid w:val="00D75C45"/>
    <w:rsid w:val="00D75F45"/>
    <w:rsid w:val="00D76840"/>
    <w:rsid w:val="00D8444B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E4FFA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50039"/>
    <w:rsid w:val="00E53CCE"/>
    <w:rsid w:val="00E56622"/>
    <w:rsid w:val="00E72A74"/>
    <w:rsid w:val="00E82ADC"/>
    <w:rsid w:val="00E915F9"/>
    <w:rsid w:val="00E97143"/>
    <w:rsid w:val="00E9793A"/>
    <w:rsid w:val="00EA07EE"/>
    <w:rsid w:val="00EA0AD0"/>
    <w:rsid w:val="00EA6A79"/>
    <w:rsid w:val="00EB0D70"/>
    <w:rsid w:val="00EB3693"/>
    <w:rsid w:val="00EB3B1E"/>
    <w:rsid w:val="00EC4425"/>
    <w:rsid w:val="00EC4EAC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F95"/>
    <w:rsid w:val="00EF6FB2"/>
    <w:rsid w:val="00EF754B"/>
    <w:rsid w:val="00F01BB3"/>
    <w:rsid w:val="00F04FE5"/>
    <w:rsid w:val="00F05633"/>
    <w:rsid w:val="00F22730"/>
    <w:rsid w:val="00F23AC2"/>
    <w:rsid w:val="00F30016"/>
    <w:rsid w:val="00F3298C"/>
    <w:rsid w:val="00F355AF"/>
    <w:rsid w:val="00F35837"/>
    <w:rsid w:val="00F37E9C"/>
    <w:rsid w:val="00F40973"/>
    <w:rsid w:val="00F42579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490"/>
    <w:rsid w:val="00F80574"/>
    <w:rsid w:val="00F81D89"/>
    <w:rsid w:val="00F81EE2"/>
    <w:rsid w:val="00F9434D"/>
    <w:rsid w:val="00F9570D"/>
    <w:rsid w:val="00FA1129"/>
    <w:rsid w:val="00FA24D2"/>
    <w:rsid w:val="00FA4751"/>
    <w:rsid w:val="00FA668E"/>
    <w:rsid w:val="00FB066D"/>
    <w:rsid w:val="00FB1702"/>
    <w:rsid w:val="00FB55A3"/>
    <w:rsid w:val="00FB5BBF"/>
    <w:rsid w:val="00FB6952"/>
    <w:rsid w:val="00FB716C"/>
    <w:rsid w:val="00FB75D8"/>
    <w:rsid w:val="00FB7EDC"/>
    <w:rsid w:val="00FD4A03"/>
    <w:rsid w:val="00FD7102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5:docId w15:val="{47FF3F92-4F5C-4A68-81C9-CD670328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styleId="afa">
    <w:name w:val="annotation reference"/>
    <w:uiPriority w:val="99"/>
    <w:semiHidden/>
    <w:rsid w:val="00D36B08"/>
    <w:rPr>
      <w:sz w:val="16"/>
      <w:szCs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E33DCB"/>
    <w:pPr>
      <w:numPr>
        <w:numId w:val="2"/>
      </w:numPr>
    </w:pPr>
  </w:style>
  <w:style w:type="paragraph" w:styleId="afb">
    <w:name w:val="Title"/>
    <w:basedOn w:val="a0"/>
    <w:next w:val="a0"/>
    <w:link w:val="afc"/>
    <w:qFormat/>
    <w:locked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rsid w:val="00113920"/>
    <w:rPr>
      <w:rFonts w:ascii="Cambria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CF61C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D550E6C-3426-4ACE-B851-953FEAC6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2227</Words>
  <Characters>16786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17</cp:revision>
  <cp:lastPrinted>2011-09-19T05:50:00Z</cp:lastPrinted>
  <dcterms:created xsi:type="dcterms:W3CDTF">2020-01-12T16:37:00Z</dcterms:created>
  <dcterms:modified xsi:type="dcterms:W3CDTF">2022-03-20T20:55:00Z</dcterms:modified>
</cp:coreProperties>
</file>