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CE" w:rsidRPr="008D50B8" w:rsidRDefault="00BD3CCE">
      <w:pPr>
        <w:spacing w:line="115" w:lineRule="exact"/>
        <w:rPr>
          <w:color w:val="auto"/>
          <w:sz w:val="9"/>
          <w:szCs w:val="9"/>
        </w:rPr>
      </w:pPr>
    </w:p>
    <w:p w:rsidR="00BD3CCE" w:rsidRPr="008D50B8" w:rsidRDefault="00BD3CCE">
      <w:pPr>
        <w:rPr>
          <w:color w:val="auto"/>
          <w:sz w:val="2"/>
          <w:szCs w:val="2"/>
        </w:rPr>
        <w:sectPr w:rsidR="00BD3CCE" w:rsidRPr="008D50B8">
          <w:footerReference w:type="default" r:id="rId7"/>
          <w:pgSz w:w="11900" w:h="16840"/>
          <w:pgMar w:top="989" w:right="0" w:bottom="1091" w:left="0" w:header="0" w:footer="3" w:gutter="0"/>
          <w:cols w:space="720"/>
          <w:noEndnote/>
          <w:titlePg/>
          <w:docGrid w:linePitch="360"/>
        </w:sectPr>
      </w:pPr>
    </w:p>
    <w:p w:rsidR="00771A90" w:rsidRPr="008D50B8" w:rsidRDefault="00771A90" w:rsidP="00771A90">
      <w:pPr>
        <w:jc w:val="center"/>
        <w:rPr>
          <w:rFonts w:ascii="Times New Roman" w:hAnsi="Times New Roman" w:cs="Times New Roman"/>
          <w:color w:val="auto"/>
        </w:rPr>
      </w:pPr>
      <w:r w:rsidRPr="008D50B8">
        <w:rPr>
          <w:rFonts w:ascii="Times New Roman" w:hAnsi="Times New Roman" w:cs="Times New Roman"/>
          <w:color w:val="auto"/>
        </w:rPr>
        <w:t>Государственное автономное образовательное учреждение высшего образования Ленинградской области</w:t>
      </w:r>
    </w:p>
    <w:p w:rsidR="00771A90" w:rsidRPr="008D50B8" w:rsidRDefault="00771A90" w:rsidP="00771A90">
      <w:pPr>
        <w:jc w:val="center"/>
        <w:rPr>
          <w:rFonts w:ascii="Times New Roman" w:hAnsi="Times New Roman" w:cs="Times New Roman"/>
          <w:color w:val="auto"/>
        </w:rPr>
      </w:pPr>
    </w:p>
    <w:p w:rsidR="00771A90" w:rsidRPr="008D50B8" w:rsidRDefault="00771A90" w:rsidP="00771A90">
      <w:pPr>
        <w:jc w:val="center"/>
        <w:rPr>
          <w:rFonts w:ascii="Times New Roman" w:hAnsi="Times New Roman" w:cs="Times New Roman"/>
          <w:b/>
          <w:color w:val="auto"/>
        </w:rPr>
      </w:pPr>
      <w:r w:rsidRPr="008D50B8">
        <w:rPr>
          <w:rFonts w:ascii="Times New Roman" w:hAnsi="Times New Roman" w:cs="Times New Roman"/>
          <w:b/>
          <w:color w:val="auto"/>
        </w:rPr>
        <w:t>«ЛЕНИНГРАДСКИЙ ГОСУДАРСТВЕННЫЙ УНИВЕРСИТЕТ</w:t>
      </w:r>
    </w:p>
    <w:p w:rsidR="00771A90" w:rsidRPr="008D50B8" w:rsidRDefault="00771A90" w:rsidP="00771A90">
      <w:pPr>
        <w:jc w:val="center"/>
        <w:rPr>
          <w:rFonts w:ascii="Times New Roman" w:hAnsi="Times New Roman" w:cs="Times New Roman"/>
          <w:b/>
          <w:i/>
          <w:color w:val="auto"/>
          <w:vertAlign w:val="superscript"/>
        </w:rPr>
      </w:pPr>
      <w:r w:rsidRPr="008D50B8">
        <w:rPr>
          <w:rFonts w:ascii="Times New Roman" w:hAnsi="Times New Roman" w:cs="Times New Roman"/>
          <w:b/>
          <w:color w:val="auto"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8D50B8" w:rsidRPr="008D50B8" w:rsidTr="00032C26">
        <w:trPr>
          <w:cantSplit/>
          <w:trHeight w:val="1211"/>
        </w:trPr>
        <w:tc>
          <w:tcPr>
            <w:tcW w:w="4560" w:type="dxa"/>
          </w:tcPr>
          <w:p w:rsidR="00771A90" w:rsidRPr="008D50B8" w:rsidRDefault="00771A90" w:rsidP="00032C26">
            <w:pPr>
              <w:spacing w:before="84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8D50B8">
              <w:rPr>
                <w:rFonts w:ascii="Times New Roman" w:hAnsi="Times New Roman" w:cs="Times New Roman"/>
                <w:color w:val="auto"/>
              </w:rPr>
              <w:t>Утверждаю:</w:t>
            </w:r>
          </w:p>
          <w:p w:rsidR="00771A90" w:rsidRPr="008D50B8" w:rsidRDefault="00771A90" w:rsidP="00032C26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D50B8">
              <w:rPr>
                <w:rFonts w:ascii="Times New Roman" w:hAnsi="Times New Roman" w:cs="Times New Roman"/>
                <w:color w:val="auto"/>
              </w:rPr>
              <w:t>Ректор  ГАОУ</w:t>
            </w:r>
            <w:proofErr w:type="gramEnd"/>
            <w:r w:rsidRPr="008D50B8">
              <w:rPr>
                <w:rFonts w:ascii="Times New Roman" w:hAnsi="Times New Roman" w:cs="Times New Roman"/>
                <w:color w:val="auto"/>
              </w:rPr>
              <w:t xml:space="preserve"> ВО ЛО </w:t>
            </w:r>
          </w:p>
          <w:p w:rsidR="00771A90" w:rsidRPr="008D50B8" w:rsidRDefault="00771A90" w:rsidP="00032C26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8D50B8">
              <w:rPr>
                <w:rFonts w:ascii="Times New Roman" w:hAnsi="Times New Roman" w:cs="Times New Roman"/>
                <w:color w:val="auto"/>
              </w:rPr>
              <w:t>«ЛГУ им. А.С. Пушкина»</w:t>
            </w:r>
          </w:p>
          <w:p w:rsidR="00771A90" w:rsidRPr="008D50B8" w:rsidRDefault="00771A90" w:rsidP="00032C26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8D50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____________С.Г. Еремеев</w:t>
            </w:r>
          </w:p>
          <w:p w:rsidR="00771A90" w:rsidRPr="008D50B8" w:rsidRDefault="00771A90" w:rsidP="00032C26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8D50B8">
              <w:rPr>
                <w:rFonts w:ascii="Times New Roman" w:hAnsi="Times New Roman" w:cs="Times New Roman"/>
                <w:color w:val="auto"/>
                <w:sz w:val="28"/>
              </w:rPr>
              <w:t>«</w:t>
            </w:r>
            <w:proofErr w:type="gramStart"/>
            <w:r w:rsidRPr="008D50B8">
              <w:rPr>
                <w:rFonts w:ascii="Times New Roman" w:hAnsi="Times New Roman" w:cs="Times New Roman"/>
                <w:color w:val="auto"/>
                <w:sz w:val="28"/>
              </w:rPr>
              <w:t>30»  мая</w:t>
            </w:r>
            <w:proofErr w:type="gramEnd"/>
            <w:r w:rsidRPr="008D50B8">
              <w:rPr>
                <w:rFonts w:ascii="Times New Roman" w:hAnsi="Times New Roman" w:cs="Times New Roman"/>
                <w:color w:val="auto"/>
                <w:sz w:val="28"/>
              </w:rPr>
              <w:t xml:space="preserve"> 2019 г.</w:t>
            </w:r>
          </w:p>
          <w:p w:rsidR="00771A90" w:rsidRPr="008D50B8" w:rsidRDefault="00771A90" w:rsidP="00032C26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D50B8" w:rsidRPr="008D50B8" w:rsidTr="00032C26">
        <w:trPr>
          <w:trHeight w:val="713"/>
        </w:trPr>
        <w:tc>
          <w:tcPr>
            <w:tcW w:w="4560" w:type="dxa"/>
          </w:tcPr>
          <w:p w:rsidR="00771A90" w:rsidRPr="008D50B8" w:rsidRDefault="00771A90" w:rsidP="00032C26">
            <w:pPr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u w:val="single"/>
              </w:rPr>
            </w:pPr>
          </w:p>
        </w:tc>
      </w:tr>
    </w:tbl>
    <w:p w:rsidR="00771A90" w:rsidRPr="008D50B8" w:rsidRDefault="00771A90" w:rsidP="00771A90">
      <w:pPr>
        <w:spacing w:before="720"/>
        <w:jc w:val="center"/>
        <w:rPr>
          <w:rFonts w:ascii="Times New Roman" w:hAnsi="Times New Roman" w:cs="Times New Roman"/>
          <w:b/>
          <w:color w:val="auto"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8D50B8">
        <w:rPr>
          <w:rFonts w:ascii="Times New Roman" w:hAnsi="Times New Roman" w:cs="Times New Roman"/>
          <w:b/>
          <w:color w:val="auto"/>
        </w:rPr>
        <w:t>ОСНОВНАЯ ПРОФЕССИОНАЛЬНАЯ ОБРАЗОВАТЕЛЬНАЯ ПРОГРАММА</w:t>
      </w:r>
      <w:r w:rsidRPr="008D50B8">
        <w:rPr>
          <w:rFonts w:ascii="Times New Roman" w:hAnsi="Times New Roman" w:cs="Times New Roman"/>
          <w:b/>
          <w:color w:val="auto"/>
        </w:rPr>
        <w:br/>
        <w:t>ВЫСШЕГО</w:t>
      </w:r>
      <w:bookmarkEnd w:id="0"/>
      <w:bookmarkEnd w:id="1"/>
      <w:r w:rsidRPr="008D50B8">
        <w:rPr>
          <w:rFonts w:ascii="Times New Roman" w:hAnsi="Times New Roman" w:cs="Times New Roman"/>
          <w:b/>
          <w:color w:val="auto"/>
        </w:rPr>
        <w:t xml:space="preserve"> </w:t>
      </w:r>
      <w:bookmarkStart w:id="4" w:name="_Toc291574499"/>
      <w:bookmarkStart w:id="5" w:name="_Toc291574600"/>
      <w:r w:rsidRPr="008D50B8">
        <w:rPr>
          <w:rFonts w:ascii="Times New Roman" w:hAnsi="Times New Roman" w:cs="Times New Roman"/>
          <w:b/>
          <w:color w:val="auto"/>
        </w:rPr>
        <w:t>ОБРАЗОВАНИЯ</w:t>
      </w:r>
      <w:bookmarkEnd w:id="4"/>
      <w:bookmarkEnd w:id="5"/>
    </w:p>
    <w:p w:rsidR="00771A90" w:rsidRPr="008D50B8" w:rsidRDefault="00771A90" w:rsidP="00771A90">
      <w:pPr>
        <w:spacing w:before="960"/>
        <w:jc w:val="center"/>
        <w:rPr>
          <w:rFonts w:ascii="Times New Roman" w:hAnsi="Times New Roman" w:cs="Times New Roman"/>
          <w:color w:val="auto"/>
        </w:rPr>
      </w:pPr>
      <w:r w:rsidRPr="008D50B8">
        <w:rPr>
          <w:rFonts w:ascii="Times New Roman" w:hAnsi="Times New Roman" w:cs="Times New Roman"/>
          <w:color w:val="auto"/>
        </w:rPr>
        <w:t>Направление подготовк</w:t>
      </w:r>
      <w:bookmarkEnd w:id="2"/>
      <w:bookmarkEnd w:id="3"/>
      <w:r w:rsidRPr="008D50B8">
        <w:rPr>
          <w:rFonts w:ascii="Times New Roman" w:hAnsi="Times New Roman" w:cs="Times New Roman"/>
          <w:color w:val="auto"/>
        </w:rPr>
        <w:t>и</w:t>
      </w:r>
    </w:p>
    <w:p w:rsidR="00BD3CCE" w:rsidRPr="008D50B8" w:rsidRDefault="00A515B5">
      <w:pPr>
        <w:pStyle w:val="30"/>
        <w:shd w:val="clear" w:color="auto" w:fill="auto"/>
        <w:spacing w:before="0" w:after="0"/>
        <w:ind w:right="80"/>
        <w:rPr>
          <w:color w:val="auto"/>
        </w:rPr>
      </w:pPr>
      <w:r w:rsidRPr="008D50B8">
        <w:rPr>
          <w:color w:val="auto"/>
          <w:sz w:val="32"/>
          <w:szCs w:val="32"/>
        </w:rPr>
        <w:t>43.03.03 Гостиничное дело</w:t>
      </w:r>
      <w:r w:rsidRPr="008D50B8">
        <w:rPr>
          <w:color w:val="auto"/>
          <w:sz w:val="32"/>
          <w:szCs w:val="32"/>
        </w:rPr>
        <w:br/>
      </w:r>
      <w:r w:rsidRPr="008D50B8">
        <w:rPr>
          <w:rStyle w:val="31"/>
          <w:color w:val="auto"/>
        </w:rPr>
        <w:t xml:space="preserve">Направленность (профиль) </w:t>
      </w:r>
      <w:r w:rsidRPr="008D50B8">
        <w:rPr>
          <w:color w:val="auto"/>
        </w:rPr>
        <w:t>Гостиничная деятельность</w:t>
      </w:r>
    </w:p>
    <w:p w:rsidR="005445B2" w:rsidRPr="008D50B8" w:rsidRDefault="00A515B5" w:rsidP="00771A90">
      <w:pPr>
        <w:pStyle w:val="20"/>
        <w:shd w:val="clear" w:color="auto" w:fill="auto"/>
        <w:spacing w:after="3143" w:line="943" w:lineRule="exact"/>
        <w:ind w:right="80"/>
        <w:rPr>
          <w:color w:val="auto"/>
        </w:rPr>
      </w:pPr>
      <w:r w:rsidRPr="008D50B8">
        <w:rPr>
          <w:color w:val="auto"/>
        </w:rPr>
        <w:t xml:space="preserve">Квалификация выпускника </w:t>
      </w:r>
      <w:r w:rsidRPr="008D50B8">
        <w:rPr>
          <w:rStyle w:val="21"/>
          <w:color w:val="auto"/>
        </w:rPr>
        <w:t>Бакалавр</w:t>
      </w:r>
      <w:r w:rsidRPr="008D50B8">
        <w:rPr>
          <w:rStyle w:val="21"/>
          <w:color w:val="auto"/>
        </w:rPr>
        <w:br/>
      </w:r>
      <w:r w:rsidRPr="008D50B8">
        <w:rPr>
          <w:color w:val="auto"/>
        </w:rPr>
        <w:t>(2019 год начала подготовки)</w:t>
      </w:r>
    </w:p>
    <w:p w:rsidR="005445B2" w:rsidRPr="008D50B8" w:rsidRDefault="005445B2">
      <w:pPr>
        <w:pStyle w:val="20"/>
        <w:shd w:val="clear" w:color="auto" w:fill="auto"/>
        <w:spacing w:after="49" w:line="240" w:lineRule="exact"/>
        <w:ind w:right="80"/>
        <w:rPr>
          <w:color w:val="auto"/>
        </w:rPr>
      </w:pPr>
    </w:p>
    <w:p w:rsidR="005445B2" w:rsidRPr="008D50B8" w:rsidRDefault="005445B2">
      <w:pPr>
        <w:pStyle w:val="20"/>
        <w:shd w:val="clear" w:color="auto" w:fill="auto"/>
        <w:spacing w:after="49" w:line="240" w:lineRule="exact"/>
        <w:ind w:right="80"/>
        <w:rPr>
          <w:color w:val="auto"/>
        </w:rPr>
      </w:pPr>
    </w:p>
    <w:p w:rsidR="00BD3CCE" w:rsidRPr="008D50B8" w:rsidRDefault="00A515B5">
      <w:pPr>
        <w:pStyle w:val="20"/>
        <w:shd w:val="clear" w:color="auto" w:fill="auto"/>
        <w:spacing w:after="49" w:line="240" w:lineRule="exact"/>
        <w:ind w:right="80"/>
        <w:rPr>
          <w:color w:val="auto"/>
        </w:rPr>
      </w:pPr>
      <w:r w:rsidRPr="008D50B8">
        <w:rPr>
          <w:color w:val="auto"/>
        </w:rPr>
        <w:t>Санкт-Петербург</w:t>
      </w:r>
    </w:p>
    <w:p w:rsidR="00BD3CCE" w:rsidRPr="008D50B8" w:rsidRDefault="00A515B5">
      <w:pPr>
        <w:pStyle w:val="20"/>
        <w:shd w:val="clear" w:color="auto" w:fill="auto"/>
        <w:spacing w:after="0" w:line="240" w:lineRule="exact"/>
        <w:ind w:right="80"/>
        <w:rPr>
          <w:color w:val="auto"/>
        </w:rPr>
      </w:pPr>
      <w:r w:rsidRPr="008D50B8">
        <w:rPr>
          <w:color w:val="auto"/>
        </w:rPr>
        <w:t>20</w:t>
      </w:r>
      <w:r w:rsidR="00771A90" w:rsidRPr="008D50B8">
        <w:rPr>
          <w:color w:val="auto"/>
        </w:rPr>
        <w:t>21</w:t>
      </w:r>
      <w:r w:rsidRPr="008D50B8">
        <w:rPr>
          <w:color w:val="auto"/>
        </w:rPr>
        <w:br w:type="page"/>
      </w:r>
    </w:p>
    <w:p w:rsidR="00C27DC4" w:rsidRPr="00C27DC4" w:rsidRDefault="00C27DC4" w:rsidP="00C27DC4">
      <w:pPr>
        <w:spacing w:line="276" w:lineRule="auto"/>
        <w:jc w:val="center"/>
        <w:rPr>
          <w:rFonts w:ascii="Times New Roman" w:hAnsi="Times New Roman" w:cs="Times New Roman"/>
          <w:b/>
        </w:rPr>
      </w:pPr>
      <w:bookmarkStart w:id="6" w:name="bookmark3"/>
      <w:r w:rsidRPr="00C27DC4">
        <w:rPr>
          <w:rFonts w:ascii="Times New Roman" w:hAnsi="Times New Roman" w:cs="Times New Roman"/>
          <w:b/>
        </w:rPr>
        <w:t>СОДЕРЖАНИЕ ОБРАЗОВАТЕЛЬНОЙ ПРОГРАММЫ</w:t>
      </w:r>
    </w:p>
    <w:p w:rsidR="00C27DC4" w:rsidRPr="00C27DC4" w:rsidRDefault="00C27DC4" w:rsidP="00C27DC4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C27DC4" w:rsidRPr="00C27DC4" w:rsidRDefault="00C27DC4" w:rsidP="00C27DC4">
      <w:pPr>
        <w:jc w:val="both"/>
        <w:rPr>
          <w:rFonts w:ascii="Times New Roman" w:hAnsi="Times New Roman" w:cs="Times New Roman"/>
          <w:b/>
        </w:rPr>
      </w:pPr>
      <w:r w:rsidRPr="00C27DC4">
        <w:rPr>
          <w:rFonts w:ascii="Times New Roman" w:hAnsi="Times New Roman" w:cs="Times New Roman"/>
          <w:b/>
        </w:rPr>
        <w:t>1. Общая характеристика образовательной программы</w:t>
      </w:r>
    </w:p>
    <w:p w:rsidR="00C27DC4" w:rsidRPr="00C27DC4" w:rsidRDefault="00C27DC4" w:rsidP="00C27DC4">
      <w:pPr>
        <w:ind w:firstLine="708"/>
        <w:jc w:val="both"/>
        <w:rPr>
          <w:rFonts w:ascii="Times New Roman" w:hAnsi="Times New Roman" w:cs="Times New Roman"/>
        </w:rPr>
      </w:pPr>
      <w:r w:rsidRPr="00C27DC4">
        <w:rPr>
          <w:rFonts w:ascii="Times New Roman" w:hAnsi="Times New Roman" w:cs="Times New Roman"/>
        </w:rPr>
        <w:t>1.1. Общие положения</w:t>
      </w:r>
    </w:p>
    <w:p w:rsidR="00C27DC4" w:rsidRPr="00C27DC4" w:rsidRDefault="00C27DC4" w:rsidP="00C27DC4">
      <w:pPr>
        <w:ind w:firstLine="708"/>
        <w:jc w:val="both"/>
        <w:rPr>
          <w:rFonts w:ascii="Times New Roman" w:hAnsi="Times New Roman" w:cs="Times New Roman"/>
        </w:rPr>
      </w:pPr>
      <w:r w:rsidRPr="00C27DC4">
        <w:rPr>
          <w:rFonts w:ascii="Times New Roman" w:hAnsi="Times New Roman" w:cs="Times New Roman"/>
        </w:rPr>
        <w:t>1.2. Характеристика профессиональной деятельности выпускников.</w:t>
      </w:r>
    </w:p>
    <w:p w:rsidR="00C27DC4" w:rsidRPr="00C27DC4" w:rsidRDefault="00C27DC4" w:rsidP="00C27DC4">
      <w:pPr>
        <w:ind w:firstLine="708"/>
        <w:jc w:val="both"/>
        <w:rPr>
          <w:rFonts w:ascii="Times New Roman" w:hAnsi="Times New Roman" w:cs="Times New Roman"/>
          <w:lang w:eastAsia="en-US"/>
        </w:rPr>
      </w:pPr>
      <w:r w:rsidRPr="00C27DC4">
        <w:rPr>
          <w:rFonts w:ascii="Times New Roman" w:hAnsi="Times New Roman" w:cs="Times New Roman"/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C27DC4" w:rsidRPr="00C27DC4" w:rsidRDefault="00C27DC4" w:rsidP="00C27DC4">
      <w:pPr>
        <w:ind w:firstLine="708"/>
        <w:jc w:val="both"/>
        <w:rPr>
          <w:rFonts w:ascii="Times New Roman" w:hAnsi="Times New Roman" w:cs="Times New Roman"/>
          <w:lang w:eastAsia="en-US"/>
        </w:rPr>
      </w:pPr>
      <w:r w:rsidRPr="00C27DC4">
        <w:rPr>
          <w:rFonts w:ascii="Times New Roman" w:hAnsi="Times New Roman" w:cs="Times New Roman"/>
          <w:lang w:eastAsia="en-US"/>
        </w:rPr>
        <w:t>1.4. Направленность (профиль) образовательной программы</w:t>
      </w:r>
    </w:p>
    <w:p w:rsidR="00C27DC4" w:rsidRPr="00C27DC4" w:rsidRDefault="00C27DC4" w:rsidP="00C27DC4">
      <w:pPr>
        <w:ind w:firstLine="708"/>
        <w:jc w:val="both"/>
        <w:rPr>
          <w:rFonts w:ascii="Times New Roman" w:hAnsi="Times New Roman" w:cs="Times New Roman"/>
        </w:rPr>
      </w:pPr>
      <w:r w:rsidRPr="00C27DC4">
        <w:rPr>
          <w:rFonts w:ascii="Times New Roman" w:hAnsi="Times New Roman" w:cs="Times New Roman"/>
        </w:rPr>
        <w:t xml:space="preserve">1.5.  Квалификация, присваиваемая выпускникам </w:t>
      </w:r>
    </w:p>
    <w:p w:rsidR="00C27DC4" w:rsidRPr="00C27DC4" w:rsidRDefault="00C27DC4" w:rsidP="00C27DC4">
      <w:pPr>
        <w:ind w:firstLine="720"/>
        <w:jc w:val="both"/>
        <w:rPr>
          <w:rFonts w:ascii="Times New Roman" w:hAnsi="Times New Roman" w:cs="Times New Roman"/>
          <w:caps/>
        </w:rPr>
      </w:pPr>
      <w:r w:rsidRPr="00C27DC4">
        <w:rPr>
          <w:rFonts w:ascii="Times New Roman" w:hAnsi="Times New Roman" w:cs="Times New Roman"/>
          <w:caps/>
        </w:rPr>
        <w:t>1.</w:t>
      </w:r>
      <w:r w:rsidRPr="00C27DC4">
        <w:rPr>
          <w:rFonts w:ascii="Times New Roman" w:hAnsi="Times New Roman" w:cs="Times New Roman"/>
        </w:rPr>
        <w:t>6. Трудоемкость основной профессиональной образовательной программы</w:t>
      </w:r>
    </w:p>
    <w:p w:rsidR="00C27DC4" w:rsidRPr="00C27DC4" w:rsidRDefault="00C27DC4" w:rsidP="00C27DC4">
      <w:pPr>
        <w:jc w:val="both"/>
        <w:rPr>
          <w:rFonts w:ascii="Times New Roman" w:hAnsi="Times New Roman" w:cs="Times New Roman"/>
          <w:b/>
          <w:caps/>
        </w:rPr>
      </w:pPr>
      <w:r w:rsidRPr="00C27DC4">
        <w:rPr>
          <w:rFonts w:ascii="Times New Roman" w:hAnsi="Times New Roman" w:cs="Times New Roman"/>
          <w:b/>
          <w:caps/>
        </w:rPr>
        <w:t>2</w:t>
      </w:r>
      <w:r w:rsidRPr="00C27DC4">
        <w:rPr>
          <w:rFonts w:ascii="Times New Roman" w:hAnsi="Times New Roman" w:cs="Times New Roman"/>
          <w:b/>
        </w:rPr>
        <w:t>.  Планируемые результаты освоения образовательной программы</w:t>
      </w:r>
    </w:p>
    <w:p w:rsidR="00C27DC4" w:rsidRPr="00C27DC4" w:rsidRDefault="00C27DC4" w:rsidP="00C27DC4">
      <w:pPr>
        <w:jc w:val="both"/>
        <w:rPr>
          <w:rFonts w:ascii="Times New Roman" w:hAnsi="Times New Roman" w:cs="Times New Roman"/>
          <w:b/>
          <w:caps/>
        </w:rPr>
      </w:pPr>
      <w:r w:rsidRPr="00C27DC4">
        <w:rPr>
          <w:rFonts w:ascii="Times New Roman" w:hAnsi="Times New Roman" w:cs="Times New Roman"/>
          <w:b/>
          <w:caps/>
        </w:rPr>
        <w:t>3</w:t>
      </w:r>
      <w:r w:rsidRPr="00C27DC4">
        <w:rPr>
          <w:rFonts w:ascii="Times New Roman" w:hAnsi="Times New Roman" w:cs="Times New Roman"/>
          <w:b/>
        </w:rPr>
        <w:t>. Структура и содержание образовательной программы</w:t>
      </w:r>
    </w:p>
    <w:p w:rsidR="00C27DC4" w:rsidRPr="00C27DC4" w:rsidRDefault="00C27DC4" w:rsidP="00C27DC4">
      <w:pPr>
        <w:ind w:firstLine="720"/>
        <w:jc w:val="both"/>
        <w:rPr>
          <w:rFonts w:ascii="Times New Roman" w:hAnsi="Times New Roman" w:cs="Times New Roman"/>
        </w:rPr>
      </w:pPr>
      <w:r w:rsidRPr="00C27DC4">
        <w:rPr>
          <w:rFonts w:ascii="Times New Roman" w:hAnsi="Times New Roman" w:cs="Times New Roman"/>
        </w:rPr>
        <w:t>3.1. Структура образовательной программы</w:t>
      </w:r>
    </w:p>
    <w:p w:rsidR="00C27DC4" w:rsidRPr="00C27DC4" w:rsidRDefault="00C27DC4" w:rsidP="00C27DC4">
      <w:pPr>
        <w:ind w:firstLine="720"/>
        <w:jc w:val="both"/>
        <w:rPr>
          <w:rFonts w:ascii="Times New Roman" w:hAnsi="Times New Roman" w:cs="Times New Roman"/>
        </w:rPr>
      </w:pPr>
      <w:r w:rsidRPr="00C27DC4">
        <w:rPr>
          <w:rFonts w:ascii="Times New Roman" w:hAnsi="Times New Roman" w:cs="Times New Roman"/>
        </w:rPr>
        <w:t>3.2. Учебный план (Приложение 1)</w:t>
      </w:r>
    </w:p>
    <w:p w:rsidR="00C27DC4" w:rsidRPr="00C27DC4" w:rsidRDefault="00C27DC4" w:rsidP="00C27DC4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C27DC4">
        <w:rPr>
          <w:rFonts w:ascii="Times New Roman" w:hAnsi="Times New Roman" w:cs="Times New Roman"/>
          <w:szCs w:val="28"/>
        </w:rPr>
        <w:t xml:space="preserve">3.3. Календарный учебный график </w:t>
      </w:r>
      <w:r w:rsidRPr="00C27DC4">
        <w:rPr>
          <w:rFonts w:ascii="Times New Roman" w:hAnsi="Times New Roman" w:cs="Times New Roman"/>
        </w:rPr>
        <w:t>(Приложение 2)</w:t>
      </w:r>
    </w:p>
    <w:p w:rsidR="00C27DC4" w:rsidRPr="00C27DC4" w:rsidRDefault="00C27DC4" w:rsidP="00C27DC4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C27DC4">
        <w:rPr>
          <w:rFonts w:ascii="Times New Roman" w:hAnsi="Times New Roman" w:cs="Times New Roman"/>
          <w:szCs w:val="28"/>
        </w:rPr>
        <w:t xml:space="preserve">3.4. Рабочие программы дисциплин </w:t>
      </w:r>
      <w:r w:rsidRPr="00C27DC4">
        <w:rPr>
          <w:rFonts w:ascii="Times New Roman" w:hAnsi="Times New Roman" w:cs="Times New Roman"/>
        </w:rPr>
        <w:t>(Приложение 3)</w:t>
      </w:r>
    </w:p>
    <w:p w:rsidR="00C27DC4" w:rsidRPr="00C27DC4" w:rsidRDefault="00C27DC4" w:rsidP="00C27DC4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C27DC4">
        <w:rPr>
          <w:rFonts w:ascii="Times New Roman" w:hAnsi="Times New Roman" w:cs="Times New Roman"/>
          <w:szCs w:val="28"/>
        </w:rPr>
        <w:t xml:space="preserve">3.5. Программы практик </w:t>
      </w:r>
      <w:r w:rsidRPr="00C27DC4">
        <w:rPr>
          <w:rFonts w:ascii="Times New Roman" w:hAnsi="Times New Roman" w:cs="Times New Roman"/>
        </w:rPr>
        <w:t>(Приложение 4)</w:t>
      </w:r>
    </w:p>
    <w:p w:rsidR="00C27DC4" w:rsidRPr="00C27DC4" w:rsidRDefault="00C27DC4" w:rsidP="00C27DC4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C27DC4">
        <w:rPr>
          <w:rFonts w:ascii="Times New Roman" w:hAnsi="Times New Roman" w:cs="Times New Roman"/>
          <w:szCs w:val="28"/>
        </w:rPr>
        <w:t xml:space="preserve">3.6. Оценочные средства </w:t>
      </w:r>
      <w:r w:rsidRPr="00C27DC4">
        <w:rPr>
          <w:rFonts w:ascii="Times New Roman" w:hAnsi="Times New Roman" w:cs="Times New Roman"/>
        </w:rPr>
        <w:t>(Приложение 5)</w:t>
      </w:r>
    </w:p>
    <w:p w:rsidR="00C27DC4" w:rsidRPr="00C27DC4" w:rsidRDefault="00C27DC4" w:rsidP="00C27DC4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C27DC4">
        <w:rPr>
          <w:rFonts w:ascii="Times New Roman" w:hAnsi="Times New Roman" w:cs="Times New Roman"/>
          <w:szCs w:val="28"/>
        </w:rPr>
        <w:t>3.7. Государственная итоговая аттестация</w:t>
      </w:r>
    </w:p>
    <w:p w:rsidR="00C27DC4" w:rsidRPr="00C27DC4" w:rsidRDefault="00C27DC4" w:rsidP="00C27DC4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C27DC4">
        <w:rPr>
          <w:rFonts w:ascii="Times New Roman" w:hAnsi="Times New Roman" w:cs="Times New Roman"/>
          <w:szCs w:val="28"/>
        </w:rPr>
        <w:t xml:space="preserve">3.8. Методические материалы </w:t>
      </w:r>
    </w:p>
    <w:p w:rsidR="00C27DC4" w:rsidRPr="00C27DC4" w:rsidRDefault="00C27DC4" w:rsidP="00C27DC4">
      <w:pPr>
        <w:ind w:firstLine="720"/>
        <w:jc w:val="both"/>
        <w:rPr>
          <w:rFonts w:ascii="Times New Roman" w:hAnsi="Times New Roman" w:cs="Times New Roman"/>
        </w:rPr>
      </w:pPr>
      <w:r w:rsidRPr="00C27DC4">
        <w:rPr>
          <w:rFonts w:ascii="Times New Roman" w:hAnsi="Times New Roman" w:cs="Times New Roman"/>
        </w:rPr>
        <w:t>3.9. Образовательные технологии</w:t>
      </w:r>
    </w:p>
    <w:p w:rsidR="00C27DC4" w:rsidRPr="00C27DC4" w:rsidRDefault="00C27DC4" w:rsidP="00C27DC4">
      <w:pPr>
        <w:jc w:val="both"/>
        <w:rPr>
          <w:rFonts w:ascii="Times New Roman" w:hAnsi="Times New Roman" w:cs="Times New Roman"/>
          <w:b/>
          <w:caps/>
        </w:rPr>
      </w:pPr>
      <w:r w:rsidRPr="00C27DC4">
        <w:rPr>
          <w:rFonts w:ascii="Times New Roman" w:hAnsi="Times New Roman" w:cs="Times New Roman"/>
          <w:b/>
          <w:caps/>
        </w:rPr>
        <w:t>4.</w:t>
      </w:r>
      <w:r w:rsidRPr="00C27DC4">
        <w:rPr>
          <w:rFonts w:ascii="Times New Roman" w:hAnsi="Times New Roman" w:cs="Times New Roman"/>
          <w:b/>
        </w:rPr>
        <w:t xml:space="preserve"> Условия осуществления образовательной деятельности</w:t>
      </w:r>
    </w:p>
    <w:p w:rsidR="00C27DC4" w:rsidRPr="00C27DC4" w:rsidRDefault="00C27DC4" w:rsidP="00C27DC4">
      <w:pPr>
        <w:ind w:firstLine="720"/>
        <w:jc w:val="both"/>
        <w:rPr>
          <w:rFonts w:ascii="Times New Roman" w:hAnsi="Times New Roman" w:cs="Times New Roman"/>
        </w:rPr>
      </w:pPr>
      <w:r w:rsidRPr="00C27DC4">
        <w:rPr>
          <w:rFonts w:ascii="Times New Roman" w:hAnsi="Times New Roman" w:cs="Times New Roman"/>
        </w:rPr>
        <w:t xml:space="preserve">4.1. Сведения о профессорско-преподавательском составе </w:t>
      </w:r>
    </w:p>
    <w:p w:rsidR="00C27DC4" w:rsidRPr="00C27DC4" w:rsidRDefault="00C27DC4" w:rsidP="00C27DC4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lang w:eastAsia="en-US"/>
        </w:rPr>
      </w:pPr>
      <w:r w:rsidRPr="00C27DC4">
        <w:rPr>
          <w:rFonts w:ascii="Times New Roman" w:hAnsi="Times New Roman" w:cs="Times New Roman"/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C27DC4" w:rsidRPr="00C27DC4" w:rsidRDefault="00C27DC4" w:rsidP="00C27DC4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C27DC4">
        <w:rPr>
          <w:rFonts w:ascii="Times New Roman" w:hAnsi="Times New Roman" w:cs="Times New Roman"/>
        </w:rPr>
        <w:t xml:space="preserve">4.3. Сведения о материально-техническом обеспечении. </w:t>
      </w:r>
    </w:p>
    <w:p w:rsidR="00C27DC4" w:rsidRPr="00C27DC4" w:rsidRDefault="00C27DC4" w:rsidP="00C27DC4">
      <w:pPr>
        <w:ind w:firstLine="708"/>
        <w:jc w:val="both"/>
        <w:rPr>
          <w:rFonts w:ascii="Times New Roman" w:hAnsi="Times New Roman" w:cs="Times New Roman"/>
        </w:rPr>
      </w:pPr>
      <w:r w:rsidRPr="00C27DC4">
        <w:rPr>
          <w:rFonts w:ascii="Times New Roman" w:hAnsi="Times New Roman" w:cs="Times New Roman"/>
        </w:rPr>
        <w:t>4.4. Условия освоение образовательной программы обучающимися с ограниченными возможностями здоровья.</w:t>
      </w:r>
    </w:p>
    <w:p w:rsidR="00C27DC4" w:rsidRPr="00C27DC4" w:rsidRDefault="00C27DC4" w:rsidP="00C27DC4">
      <w:pPr>
        <w:pStyle w:val="Default"/>
        <w:jc w:val="both"/>
        <w:rPr>
          <w:rFonts w:eastAsia="Times New Roman"/>
          <w:b/>
          <w:color w:val="auto"/>
          <w:szCs w:val="28"/>
        </w:rPr>
      </w:pPr>
      <w:r w:rsidRPr="00C27DC4">
        <w:rPr>
          <w:b/>
        </w:rPr>
        <w:t>5</w:t>
      </w:r>
      <w:r w:rsidRPr="00C27DC4">
        <w:rPr>
          <w:rFonts w:eastAsia="Times New Roman"/>
          <w:b/>
          <w:color w:val="auto"/>
          <w:szCs w:val="28"/>
        </w:rPr>
        <w:t xml:space="preserve">. Организация воспитательной работы в ГАОУ ВО ЛО ЛГУ </w:t>
      </w:r>
      <w:proofErr w:type="spellStart"/>
      <w:r w:rsidRPr="00C27DC4">
        <w:rPr>
          <w:rFonts w:eastAsia="Times New Roman"/>
          <w:b/>
          <w:color w:val="auto"/>
          <w:szCs w:val="28"/>
        </w:rPr>
        <w:t>им.А.С.Пушкина</w:t>
      </w:r>
      <w:proofErr w:type="spellEnd"/>
    </w:p>
    <w:p w:rsidR="00C27DC4" w:rsidRPr="00C27DC4" w:rsidRDefault="00C27DC4" w:rsidP="00C27DC4">
      <w:pPr>
        <w:pStyle w:val="Default"/>
        <w:jc w:val="both"/>
      </w:pPr>
      <w:r w:rsidRPr="00C27DC4">
        <w:rPr>
          <w:rFonts w:eastAsia="Times New Roman"/>
          <w:color w:val="auto"/>
          <w:szCs w:val="28"/>
        </w:rPr>
        <w:t xml:space="preserve">5.1. Рабочая программа воспитания </w:t>
      </w:r>
      <w:r w:rsidRPr="00C27DC4">
        <w:t>(Приложение 6)</w:t>
      </w:r>
    </w:p>
    <w:p w:rsidR="00C27DC4" w:rsidRPr="00E3652C" w:rsidRDefault="00C27DC4" w:rsidP="00C27DC4">
      <w:pPr>
        <w:pStyle w:val="Default"/>
        <w:jc w:val="both"/>
        <w:rPr>
          <w:color w:val="auto"/>
        </w:rPr>
      </w:pPr>
      <w:r>
        <w:br w:type="column"/>
      </w:r>
    </w:p>
    <w:bookmarkEnd w:id="6"/>
    <w:p w:rsidR="00C27DC4" w:rsidRPr="00E3652C" w:rsidRDefault="00C27DC4" w:rsidP="00C27DC4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E3652C">
        <w:rPr>
          <w:rFonts w:ascii="Times New Roman" w:hAnsi="Times New Roman" w:cs="Times New Roman"/>
          <w:b/>
        </w:rPr>
        <w:t xml:space="preserve">1. </w:t>
      </w:r>
      <w:r w:rsidRPr="00E3652C">
        <w:rPr>
          <w:rFonts w:ascii="Times New Roman" w:hAnsi="Times New Roman" w:cs="Times New Roman"/>
          <w:b/>
          <w:caps/>
        </w:rPr>
        <w:t>Общая характеристика образовательной программы</w:t>
      </w:r>
    </w:p>
    <w:p w:rsidR="00C27DC4" w:rsidRPr="00E3652C" w:rsidRDefault="00C27DC4" w:rsidP="00C27DC4">
      <w:pPr>
        <w:jc w:val="center"/>
        <w:rPr>
          <w:rFonts w:ascii="Times New Roman" w:hAnsi="Times New Roman" w:cs="Times New Roman"/>
          <w:b/>
        </w:rPr>
      </w:pPr>
    </w:p>
    <w:p w:rsidR="00C27DC4" w:rsidRPr="00E3652C" w:rsidRDefault="00C27DC4" w:rsidP="00C27DC4">
      <w:pPr>
        <w:jc w:val="center"/>
        <w:rPr>
          <w:rFonts w:ascii="Times New Roman" w:hAnsi="Times New Roman" w:cs="Times New Roman"/>
          <w:b/>
        </w:rPr>
      </w:pPr>
      <w:r w:rsidRPr="00E3652C">
        <w:rPr>
          <w:rFonts w:ascii="Times New Roman" w:hAnsi="Times New Roman" w:cs="Times New Roman"/>
          <w:b/>
        </w:rPr>
        <w:t>Раздел 1.1. ОБЩИЕ ПОЛОЖЕНИЯ</w:t>
      </w:r>
    </w:p>
    <w:p w:rsidR="00C27DC4" w:rsidRPr="00E3652C" w:rsidRDefault="00C27DC4" w:rsidP="00C27DC4">
      <w:pPr>
        <w:jc w:val="center"/>
        <w:rPr>
          <w:rFonts w:ascii="Times New Roman" w:hAnsi="Times New Roman" w:cs="Times New Roman"/>
          <w:b/>
        </w:rPr>
      </w:pPr>
    </w:p>
    <w:p w:rsidR="002C3583" w:rsidRPr="00E3652C" w:rsidRDefault="00C27DC4" w:rsidP="002C3583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lang w:eastAsia="en-US"/>
        </w:rPr>
        <w:t xml:space="preserve">Основная профессиональная образовательная программа высшего образования (далее – образовательная программа) </w:t>
      </w:r>
      <w:proofErr w:type="spellStart"/>
      <w:r w:rsidRPr="00E3652C">
        <w:rPr>
          <w:rFonts w:ascii="Times New Roman" w:hAnsi="Times New Roman" w:cs="Times New Roman"/>
          <w:lang w:eastAsia="en-US"/>
        </w:rPr>
        <w:t>бакалавриата</w:t>
      </w:r>
      <w:proofErr w:type="spellEnd"/>
      <w:r w:rsidRPr="00E3652C">
        <w:rPr>
          <w:rFonts w:ascii="Times New Roman" w:hAnsi="Times New Roman" w:cs="Times New Roman"/>
          <w:lang w:eastAsia="en-US"/>
        </w:rPr>
        <w:t>, реализуемая в ГАОУ ВО ЛО «Ленинградский государственный университет имени А.С. Пушкина»</w:t>
      </w:r>
      <w:r w:rsidR="00A515B5" w:rsidRPr="00E3652C">
        <w:rPr>
          <w:rFonts w:ascii="Times New Roman" w:hAnsi="Times New Roman" w:cs="Times New Roman"/>
          <w:color w:val="auto"/>
        </w:rPr>
        <w:t xml:space="preserve"> по направлению подготовки 43.03.03</w:t>
      </w:r>
      <w:r w:rsidR="00A515B5" w:rsidRPr="00E3652C">
        <w:rPr>
          <w:rFonts w:ascii="Times New Roman" w:hAnsi="Times New Roman" w:cs="Times New Roman"/>
          <w:color w:val="auto"/>
        </w:rPr>
        <w:br/>
        <w:t xml:space="preserve">Гостиничное дело направленность (профиль) Гостиничная деятельность, </w:t>
      </w:r>
      <w:r w:rsidRPr="00E3652C">
        <w:rPr>
          <w:rFonts w:ascii="Times New Roman" w:hAnsi="Times New Roman" w:cs="Times New Roman"/>
          <w:lang w:eastAsia="en-US"/>
        </w:rPr>
        <w:t>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E3652C">
        <w:rPr>
          <w:rFonts w:ascii="Times New Roman" w:hAnsi="Times New Roman" w:cs="Times New Roman"/>
        </w:rPr>
        <w:t xml:space="preserve"> </w:t>
      </w:r>
      <w:r w:rsidRPr="00E3652C">
        <w:rPr>
          <w:rFonts w:ascii="Times New Roman" w:hAnsi="Times New Roman" w:cs="Times New Roman"/>
          <w:lang w:eastAsia="en-US"/>
        </w:rPr>
        <w:t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</w:t>
      </w:r>
      <w:r w:rsidR="00A515B5" w:rsidRPr="00E3652C">
        <w:rPr>
          <w:rFonts w:ascii="Times New Roman" w:hAnsi="Times New Roman" w:cs="Times New Roman"/>
          <w:color w:val="auto"/>
        </w:rPr>
        <w:t xml:space="preserve"> 43.03.03 Гостиничное дело, утв</w:t>
      </w:r>
      <w:r w:rsidRPr="00E3652C">
        <w:rPr>
          <w:rFonts w:ascii="Times New Roman" w:hAnsi="Times New Roman" w:cs="Times New Roman"/>
          <w:color w:val="auto"/>
        </w:rPr>
        <w:t xml:space="preserve">ержденный приказом Министерства </w:t>
      </w:r>
      <w:r w:rsidR="00A515B5" w:rsidRPr="00E3652C">
        <w:rPr>
          <w:rFonts w:ascii="Times New Roman" w:hAnsi="Times New Roman" w:cs="Times New Roman"/>
          <w:color w:val="auto"/>
        </w:rPr>
        <w:t xml:space="preserve">образования и науки Российской Федерации от 08 июня 2017 г. № 515 </w:t>
      </w:r>
      <w:r w:rsidR="00771A90" w:rsidRPr="00E3652C">
        <w:rPr>
          <w:rFonts w:ascii="Times New Roman" w:hAnsi="Times New Roman" w:cs="Times New Roman"/>
          <w:color w:val="auto"/>
        </w:rPr>
        <w:t>( далее -  ФГОС ВО), а также с учетом следующих профессиональных стандартов, сопряженных с профессиональной деятельностью выпускника:</w:t>
      </w:r>
    </w:p>
    <w:p w:rsidR="00771A90" w:rsidRPr="00E3652C" w:rsidRDefault="002C3583" w:rsidP="002C3583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color w:val="auto"/>
          <w:lang w:bidi="ar-SA"/>
        </w:rPr>
        <w:t>- 33.007 "Руководитель/управляющий гостиничного комплекса/сети гостиниц"</w:t>
      </w:r>
    </w:p>
    <w:p w:rsidR="00C27DC4" w:rsidRPr="00E3652C" w:rsidRDefault="00C27DC4" w:rsidP="00C27DC4">
      <w:pPr>
        <w:tabs>
          <w:tab w:val="left" w:pos="1276"/>
        </w:tabs>
        <w:autoSpaceDE w:val="0"/>
        <w:autoSpaceDN w:val="0"/>
        <w:jc w:val="both"/>
        <w:rPr>
          <w:rFonts w:ascii="Times New Roman" w:hAnsi="Times New Roman" w:cs="Times New Roman"/>
          <w:lang w:eastAsia="en-US"/>
        </w:rPr>
      </w:pPr>
      <w:r w:rsidRPr="00E3652C">
        <w:rPr>
          <w:rFonts w:ascii="Times New Roman" w:hAnsi="Times New Roman" w:cs="Times New Roman"/>
          <w:lang w:eastAsia="en-US"/>
        </w:rPr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E3652C">
        <w:rPr>
          <w:rFonts w:ascii="Times New Roman" w:hAnsi="Times New Roman" w:cs="Times New Roman"/>
          <w:spacing w:val="-6"/>
          <w:lang w:eastAsia="en-US"/>
        </w:rPr>
        <w:t xml:space="preserve"> </w:t>
      </w:r>
      <w:r w:rsidRPr="00E3652C">
        <w:rPr>
          <w:rFonts w:ascii="Times New Roman" w:hAnsi="Times New Roman" w:cs="Times New Roman"/>
          <w:lang w:eastAsia="en-US"/>
        </w:rPr>
        <w:t>документы.</w:t>
      </w:r>
    </w:p>
    <w:p w:rsidR="00C27DC4" w:rsidRPr="00E3652C" w:rsidRDefault="00C27DC4" w:rsidP="00C27DC4">
      <w:pPr>
        <w:numPr>
          <w:ilvl w:val="0"/>
          <w:numId w:val="5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Times New Roman" w:hAnsi="Times New Roman" w:cs="Times New Roman"/>
          <w:color w:val="222222"/>
          <w:lang w:eastAsia="en-US"/>
        </w:rPr>
      </w:pPr>
      <w:r w:rsidRPr="00E3652C">
        <w:rPr>
          <w:rFonts w:ascii="Times New Roman" w:hAnsi="Times New Roman" w:cs="Times New Roman"/>
          <w:lang w:eastAsia="en-US"/>
        </w:rPr>
        <w:t>Федеральный</w:t>
      </w:r>
      <w:r w:rsidRPr="00E3652C">
        <w:rPr>
          <w:rFonts w:ascii="Times New Roman" w:hAnsi="Times New Roman" w:cs="Times New Roman"/>
          <w:spacing w:val="1"/>
          <w:lang w:eastAsia="en-US"/>
        </w:rPr>
        <w:t xml:space="preserve"> </w:t>
      </w:r>
      <w:r w:rsidRPr="00E3652C">
        <w:rPr>
          <w:rFonts w:ascii="Times New Roman" w:hAnsi="Times New Roman" w:cs="Times New Roman"/>
          <w:lang w:eastAsia="en-US"/>
        </w:rPr>
        <w:t>закон</w:t>
      </w:r>
      <w:r w:rsidRPr="00E3652C">
        <w:rPr>
          <w:rFonts w:ascii="Times New Roman" w:hAnsi="Times New Roman" w:cs="Times New Roman"/>
          <w:spacing w:val="1"/>
          <w:lang w:eastAsia="en-US"/>
        </w:rPr>
        <w:t xml:space="preserve"> </w:t>
      </w:r>
      <w:r w:rsidRPr="00E3652C">
        <w:rPr>
          <w:rFonts w:ascii="Times New Roman" w:hAnsi="Times New Roman" w:cs="Times New Roman"/>
          <w:lang w:eastAsia="en-US"/>
        </w:rPr>
        <w:t>от</w:t>
      </w:r>
      <w:r w:rsidRPr="00E3652C">
        <w:rPr>
          <w:rFonts w:ascii="Times New Roman" w:hAnsi="Times New Roman" w:cs="Times New Roman"/>
          <w:spacing w:val="1"/>
          <w:lang w:eastAsia="en-US"/>
        </w:rPr>
        <w:t xml:space="preserve"> </w:t>
      </w:r>
      <w:r w:rsidRPr="00E3652C">
        <w:rPr>
          <w:rFonts w:ascii="Times New Roman" w:hAnsi="Times New Roman" w:cs="Times New Roman"/>
          <w:lang w:eastAsia="en-US"/>
        </w:rPr>
        <w:t>29</w:t>
      </w:r>
      <w:r w:rsidRPr="00E3652C">
        <w:rPr>
          <w:rFonts w:ascii="Times New Roman" w:hAnsi="Times New Roman" w:cs="Times New Roman"/>
          <w:spacing w:val="1"/>
          <w:lang w:eastAsia="en-US"/>
        </w:rPr>
        <w:t xml:space="preserve"> </w:t>
      </w:r>
      <w:r w:rsidRPr="00E3652C">
        <w:rPr>
          <w:rFonts w:ascii="Times New Roman" w:hAnsi="Times New Roman" w:cs="Times New Roman"/>
          <w:lang w:eastAsia="en-US"/>
        </w:rPr>
        <w:t>декабря</w:t>
      </w:r>
      <w:r w:rsidRPr="00E3652C">
        <w:rPr>
          <w:rFonts w:ascii="Times New Roman" w:hAnsi="Times New Roman" w:cs="Times New Roman"/>
          <w:spacing w:val="1"/>
          <w:lang w:eastAsia="en-US"/>
        </w:rPr>
        <w:t xml:space="preserve"> </w:t>
      </w:r>
      <w:r w:rsidRPr="00E3652C">
        <w:rPr>
          <w:rFonts w:ascii="Times New Roman" w:hAnsi="Times New Roman" w:cs="Times New Roman"/>
          <w:lang w:eastAsia="en-US"/>
        </w:rPr>
        <w:t>2012 года</w:t>
      </w:r>
      <w:r w:rsidRPr="00E3652C">
        <w:rPr>
          <w:rFonts w:ascii="Times New Roman" w:hAnsi="Times New Roman" w:cs="Times New Roman"/>
          <w:spacing w:val="1"/>
          <w:lang w:eastAsia="en-US"/>
        </w:rPr>
        <w:t xml:space="preserve"> </w:t>
      </w:r>
      <w:r w:rsidRPr="00E3652C">
        <w:rPr>
          <w:rFonts w:ascii="Times New Roman" w:hAnsi="Times New Roman" w:cs="Times New Roman"/>
          <w:lang w:eastAsia="en-US"/>
        </w:rPr>
        <w:t>№</w:t>
      </w:r>
      <w:r w:rsidRPr="00E3652C">
        <w:rPr>
          <w:rFonts w:ascii="Times New Roman" w:hAnsi="Times New Roman" w:cs="Times New Roman"/>
          <w:spacing w:val="1"/>
          <w:lang w:eastAsia="en-US"/>
        </w:rPr>
        <w:t xml:space="preserve"> </w:t>
      </w:r>
      <w:r w:rsidRPr="00E3652C">
        <w:rPr>
          <w:rFonts w:ascii="Times New Roman" w:hAnsi="Times New Roman" w:cs="Times New Roman"/>
          <w:lang w:eastAsia="en-US"/>
        </w:rPr>
        <w:t>273-ФЗ</w:t>
      </w:r>
      <w:r w:rsidRPr="00E3652C">
        <w:rPr>
          <w:rFonts w:ascii="Times New Roman" w:hAnsi="Times New Roman" w:cs="Times New Roman"/>
          <w:spacing w:val="1"/>
          <w:lang w:eastAsia="en-US"/>
        </w:rPr>
        <w:t xml:space="preserve"> </w:t>
      </w:r>
      <w:r w:rsidRPr="00E3652C">
        <w:rPr>
          <w:rFonts w:ascii="Times New Roman" w:hAnsi="Times New Roman" w:cs="Times New Roman"/>
          <w:lang w:eastAsia="en-US"/>
        </w:rPr>
        <w:t>«Об</w:t>
      </w:r>
      <w:r w:rsidRPr="00E3652C">
        <w:rPr>
          <w:rFonts w:ascii="Times New Roman" w:hAnsi="Times New Roman" w:cs="Times New Roman"/>
          <w:spacing w:val="1"/>
          <w:lang w:eastAsia="en-US"/>
        </w:rPr>
        <w:t xml:space="preserve"> </w:t>
      </w:r>
      <w:r w:rsidRPr="00E3652C">
        <w:rPr>
          <w:rFonts w:ascii="Times New Roman" w:hAnsi="Times New Roman" w:cs="Times New Roman"/>
          <w:lang w:eastAsia="en-US"/>
        </w:rPr>
        <w:t>образовании</w:t>
      </w:r>
      <w:r w:rsidRPr="00E3652C">
        <w:rPr>
          <w:rFonts w:ascii="Times New Roman" w:hAnsi="Times New Roman" w:cs="Times New Roman"/>
          <w:spacing w:val="1"/>
          <w:lang w:eastAsia="en-US"/>
        </w:rPr>
        <w:t xml:space="preserve"> </w:t>
      </w:r>
      <w:r w:rsidRPr="00E3652C">
        <w:rPr>
          <w:rFonts w:ascii="Times New Roman" w:hAnsi="Times New Roman" w:cs="Times New Roman"/>
          <w:lang w:eastAsia="en-US"/>
        </w:rPr>
        <w:t>в</w:t>
      </w:r>
      <w:r w:rsidRPr="00E3652C">
        <w:rPr>
          <w:rFonts w:ascii="Times New Roman" w:hAnsi="Times New Roman" w:cs="Times New Roman"/>
          <w:spacing w:val="1"/>
          <w:lang w:eastAsia="en-US"/>
        </w:rPr>
        <w:t xml:space="preserve"> </w:t>
      </w:r>
      <w:r w:rsidRPr="00E3652C">
        <w:rPr>
          <w:rFonts w:ascii="Times New Roman" w:hAnsi="Times New Roman" w:cs="Times New Roman"/>
          <w:lang w:eastAsia="en-US"/>
        </w:rPr>
        <w:t>Российской</w:t>
      </w:r>
      <w:r w:rsidRPr="00E3652C">
        <w:rPr>
          <w:rFonts w:ascii="Times New Roman" w:hAnsi="Times New Roman" w:cs="Times New Roman"/>
          <w:spacing w:val="-1"/>
          <w:lang w:eastAsia="en-US"/>
        </w:rPr>
        <w:t xml:space="preserve"> </w:t>
      </w:r>
      <w:r w:rsidRPr="00E3652C">
        <w:rPr>
          <w:rFonts w:ascii="Times New Roman" w:hAnsi="Times New Roman" w:cs="Times New Roman"/>
          <w:lang w:eastAsia="en-US"/>
        </w:rPr>
        <w:t>Федерации»;</w:t>
      </w:r>
    </w:p>
    <w:p w:rsidR="00C27DC4" w:rsidRPr="00E3652C" w:rsidRDefault="00C27DC4" w:rsidP="00C27DC4">
      <w:pPr>
        <w:numPr>
          <w:ilvl w:val="0"/>
          <w:numId w:val="5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Times New Roman" w:hAnsi="Times New Roman" w:cs="Times New Roman"/>
          <w:color w:val="auto"/>
          <w:lang w:eastAsia="en-US"/>
        </w:rPr>
      </w:pPr>
      <w:bookmarkStart w:id="7" w:name="_GoBack"/>
      <w:r w:rsidRPr="00E3652C">
        <w:rPr>
          <w:rFonts w:ascii="Times New Roman" w:hAnsi="Times New Roman" w:cs="Times New Roman"/>
          <w:color w:val="auto"/>
          <w:lang w:eastAsia="en-US"/>
        </w:rPr>
        <w:t>Федеральный государственный образовательный стандарт высшего образования –</w:t>
      </w:r>
      <w:r w:rsidRPr="00E3652C">
        <w:rPr>
          <w:rFonts w:ascii="Times New Roman" w:hAnsi="Times New Roman" w:cs="Times New Roman"/>
          <w:color w:val="auto"/>
          <w:spacing w:val="-67"/>
          <w:lang w:eastAsia="en-US"/>
        </w:rPr>
        <w:t xml:space="preserve"> </w:t>
      </w:r>
      <w:proofErr w:type="spellStart"/>
      <w:r w:rsidRPr="00E3652C">
        <w:rPr>
          <w:rFonts w:ascii="Times New Roman" w:hAnsi="Times New Roman" w:cs="Times New Roman"/>
          <w:color w:val="auto"/>
          <w:lang w:eastAsia="en-US"/>
        </w:rPr>
        <w:t>бакалавриат</w:t>
      </w:r>
      <w:proofErr w:type="spellEnd"/>
      <w:r w:rsidRPr="00E3652C">
        <w:rPr>
          <w:rFonts w:ascii="Times New Roman" w:hAnsi="Times New Roman" w:cs="Times New Roman"/>
          <w:color w:val="auto"/>
          <w:lang w:eastAsia="en-US"/>
        </w:rPr>
        <w:t xml:space="preserve"> по направлению подготовки </w:t>
      </w:r>
      <w:r w:rsidRPr="00E3652C">
        <w:rPr>
          <w:rFonts w:ascii="Times New Roman" w:hAnsi="Times New Roman" w:cs="Times New Roman"/>
          <w:color w:val="auto"/>
          <w:lang w:eastAsia="en-US"/>
        </w:rPr>
        <w:t>4</w:t>
      </w:r>
      <w:r w:rsidRPr="00E3652C">
        <w:rPr>
          <w:rFonts w:ascii="Times New Roman" w:hAnsi="Times New Roman" w:cs="Times New Roman"/>
          <w:color w:val="auto"/>
        </w:rPr>
        <w:t>3.03.03</w:t>
      </w:r>
      <w:r w:rsidRPr="00E3652C">
        <w:rPr>
          <w:rFonts w:ascii="Times New Roman" w:hAnsi="Times New Roman" w:cs="Times New Roman"/>
          <w:color w:val="auto"/>
        </w:rPr>
        <w:br/>
        <w:t>Гостиничное дело</w:t>
      </w:r>
      <w:r w:rsidRPr="00E3652C">
        <w:rPr>
          <w:rFonts w:ascii="Times New Roman" w:hAnsi="Times New Roman" w:cs="Times New Roman"/>
          <w:color w:val="auto"/>
          <w:lang w:eastAsia="en-US"/>
        </w:rPr>
        <w:t xml:space="preserve">, утвержденный приказом Министерства образования и науки Российской Федерации </w:t>
      </w:r>
      <w:r w:rsidRPr="00E3652C">
        <w:rPr>
          <w:rFonts w:ascii="Times New Roman" w:hAnsi="Times New Roman" w:cs="Times New Roman"/>
          <w:color w:val="auto"/>
        </w:rPr>
        <w:t>от 08 июня 2017 г. № 515</w:t>
      </w:r>
      <w:r w:rsidRPr="00E3652C">
        <w:rPr>
          <w:rFonts w:ascii="Times New Roman" w:hAnsi="Times New Roman" w:cs="Times New Roman"/>
          <w:color w:val="auto"/>
          <w:lang w:eastAsia="en-US"/>
        </w:rPr>
        <w:t xml:space="preserve"> (далее –</w:t>
      </w:r>
      <w:r w:rsidRPr="00E3652C">
        <w:rPr>
          <w:rFonts w:ascii="Times New Roman" w:hAnsi="Times New Roman" w:cs="Times New Roman"/>
          <w:color w:val="auto"/>
          <w:spacing w:val="-67"/>
          <w:lang w:eastAsia="en-US"/>
        </w:rPr>
        <w:t xml:space="preserve"> </w:t>
      </w:r>
      <w:r w:rsidRPr="00E3652C">
        <w:rPr>
          <w:rFonts w:ascii="Times New Roman" w:hAnsi="Times New Roman" w:cs="Times New Roman"/>
          <w:color w:val="auto"/>
          <w:lang w:eastAsia="en-US"/>
        </w:rPr>
        <w:t xml:space="preserve">ФГОС ВО); </w:t>
      </w:r>
    </w:p>
    <w:bookmarkEnd w:id="7"/>
    <w:p w:rsidR="00C27DC4" w:rsidRPr="00E3652C" w:rsidRDefault="00C27DC4" w:rsidP="00C27DC4">
      <w:pPr>
        <w:numPr>
          <w:ilvl w:val="0"/>
          <w:numId w:val="5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Times New Roman" w:hAnsi="Times New Roman" w:cs="Times New Roman"/>
          <w:lang w:eastAsia="en-US"/>
        </w:rPr>
      </w:pPr>
      <w:r w:rsidRPr="00E3652C">
        <w:rPr>
          <w:rFonts w:ascii="Times New Roman" w:hAnsi="Times New Roman" w:cs="Times New Roman"/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E3652C">
        <w:rPr>
          <w:rFonts w:ascii="Times New Roman" w:hAnsi="Times New Roman" w:cs="Times New Roman"/>
          <w:lang w:eastAsia="en-US"/>
        </w:rPr>
        <w:t>Минобрнауки</w:t>
      </w:r>
      <w:proofErr w:type="spellEnd"/>
      <w:r w:rsidRPr="00E3652C">
        <w:rPr>
          <w:rFonts w:ascii="Times New Roman" w:hAnsi="Times New Roman" w:cs="Times New Roman"/>
          <w:lang w:eastAsia="en-US"/>
        </w:rPr>
        <w:t xml:space="preserve"> России от 5 августа 2020 года №885/390;</w:t>
      </w:r>
    </w:p>
    <w:p w:rsidR="00C27DC4" w:rsidRPr="00E3652C" w:rsidRDefault="00C27DC4" w:rsidP="00C27DC4">
      <w:pPr>
        <w:numPr>
          <w:ilvl w:val="0"/>
          <w:numId w:val="5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Times New Roman" w:hAnsi="Times New Roman" w:cs="Times New Roman"/>
          <w:lang w:eastAsia="en-US"/>
        </w:rPr>
      </w:pPr>
      <w:r w:rsidRPr="00E3652C">
        <w:rPr>
          <w:rFonts w:ascii="Times New Roman" w:hAnsi="Times New Roman" w:cs="Times New Roman"/>
          <w:lang w:eastAsia="en-US"/>
        </w:rPr>
        <w:t>Порядок</w:t>
      </w:r>
      <w:r w:rsidRPr="00E3652C">
        <w:rPr>
          <w:rFonts w:ascii="Times New Roman" w:hAnsi="Times New Roman" w:cs="Times New Roman"/>
          <w:spacing w:val="1"/>
          <w:lang w:eastAsia="en-US"/>
        </w:rPr>
        <w:t xml:space="preserve"> </w:t>
      </w:r>
      <w:r w:rsidRPr="00E3652C">
        <w:rPr>
          <w:rFonts w:ascii="Times New Roman" w:hAnsi="Times New Roman" w:cs="Times New Roman"/>
          <w:lang w:eastAsia="en-US"/>
        </w:rPr>
        <w:t>организации</w:t>
      </w:r>
      <w:r w:rsidRPr="00E3652C">
        <w:rPr>
          <w:rFonts w:ascii="Times New Roman" w:hAnsi="Times New Roman" w:cs="Times New Roman"/>
          <w:spacing w:val="1"/>
          <w:lang w:eastAsia="en-US"/>
        </w:rPr>
        <w:t xml:space="preserve"> </w:t>
      </w:r>
      <w:r w:rsidRPr="00E3652C">
        <w:rPr>
          <w:rFonts w:ascii="Times New Roman" w:hAnsi="Times New Roman" w:cs="Times New Roman"/>
          <w:lang w:eastAsia="en-US"/>
        </w:rPr>
        <w:t>и</w:t>
      </w:r>
      <w:r w:rsidRPr="00E3652C">
        <w:rPr>
          <w:rFonts w:ascii="Times New Roman" w:hAnsi="Times New Roman" w:cs="Times New Roman"/>
          <w:spacing w:val="1"/>
          <w:lang w:eastAsia="en-US"/>
        </w:rPr>
        <w:t xml:space="preserve"> </w:t>
      </w:r>
      <w:r w:rsidRPr="00E3652C">
        <w:rPr>
          <w:rFonts w:ascii="Times New Roman" w:hAnsi="Times New Roman" w:cs="Times New Roman"/>
          <w:lang w:eastAsia="en-US"/>
        </w:rPr>
        <w:t>осуществления</w:t>
      </w:r>
      <w:r w:rsidRPr="00E3652C">
        <w:rPr>
          <w:rFonts w:ascii="Times New Roman" w:hAnsi="Times New Roman" w:cs="Times New Roman"/>
          <w:spacing w:val="1"/>
          <w:lang w:eastAsia="en-US"/>
        </w:rPr>
        <w:t xml:space="preserve"> </w:t>
      </w:r>
      <w:r w:rsidRPr="00E3652C">
        <w:rPr>
          <w:rFonts w:ascii="Times New Roman" w:hAnsi="Times New Roman" w:cs="Times New Roman"/>
          <w:lang w:eastAsia="en-US"/>
        </w:rPr>
        <w:t>образовательной</w:t>
      </w:r>
      <w:r w:rsidRPr="00E3652C">
        <w:rPr>
          <w:rFonts w:ascii="Times New Roman" w:hAnsi="Times New Roman" w:cs="Times New Roman"/>
          <w:spacing w:val="1"/>
          <w:lang w:eastAsia="en-US"/>
        </w:rPr>
        <w:t xml:space="preserve"> </w:t>
      </w:r>
      <w:r w:rsidRPr="00E3652C">
        <w:rPr>
          <w:rFonts w:ascii="Times New Roman" w:hAnsi="Times New Roman" w:cs="Times New Roman"/>
          <w:lang w:eastAsia="en-US"/>
        </w:rPr>
        <w:t>деятельности</w:t>
      </w:r>
      <w:r w:rsidRPr="00E3652C">
        <w:rPr>
          <w:rFonts w:ascii="Times New Roman" w:hAnsi="Times New Roman" w:cs="Times New Roman"/>
          <w:spacing w:val="1"/>
          <w:lang w:eastAsia="en-US"/>
        </w:rPr>
        <w:t xml:space="preserve"> </w:t>
      </w:r>
      <w:r w:rsidRPr="00E3652C">
        <w:rPr>
          <w:rFonts w:ascii="Times New Roman" w:hAnsi="Times New Roman" w:cs="Times New Roman"/>
          <w:lang w:eastAsia="en-US"/>
        </w:rPr>
        <w:t>по</w:t>
      </w:r>
      <w:r w:rsidRPr="00E3652C">
        <w:rPr>
          <w:rFonts w:ascii="Times New Roman" w:hAnsi="Times New Roman" w:cs="Times New Roman"/>
          <w:spacing w:val="1"/>
          <w:lang w:eastAsia="en-US"/>
        </w:rPr>
        <w:t xml:space="preserve"> </w:t>
      </w:r>
      <w:r w:rsidRPr="00E3652C">
        <w:rPr>
          <w:rFonts w:ascii="Times New Roman" w:hAnsi="Times New Roman" w:cs="Times New Roman"/>
          <w:lang w:eastAsia="en-US"/>
        </w:rPr>
        <w:t xml:space="preserve">образовательным программам высшего образования – программам </w:t>
      </w:r>
      <w:proofErr w:type="spellStart"/>
      <w:r w:rsidRPr="00E3652C">
        <w:rPr>
          <w:rFonts w:ascii="Times New Roman" w:hAnsi="Times New Roman" w:cs="Times New Roman"/>
          <w:lang w:eastAsia="en-US"/>
        </w:rPr>
        <w:t>бакалавриата</w:t>
      </w:r>
      <w:proofErr w:type="spellEnd"/>
      <w:r w:rsidRPr="00E3652C">
        <w:rPr>
          <w:rFonts w:ascii="Times New Roman" w:hAnsi="Times New Roman" w:cs="Times New Roman"/>
          <w:lang w:eastAsia="en-US"/>
        </w:rPr>
        <w:t>,</w:t>
      </w:r>
      <w:r w:rsidRPr="00E3652C">
        <w:rPr>
          <w:rFonts w:ascii="Times New Roman" w:hAnsi="Times New Roman" w:cs="Times New Roman"/>
          <w:spacing w:val="1"/>
          <w:lang w:eastAsia="en-US"/>
        </w:rPr>
        <w:t xml:space="preserve"> </w:t>
      </w:r>
      <w:r w:rsidRPr="00E3652C">
        <w:rPr>
          <w:rFonts w:ascii="Times New Roman" w:hAnsi="Times New Roman" w:cs="Times New Roman"/>
          <w:lang w:eastAsia="en-US"/>
        </w:rPr>
        <w:t>программам</w:t>
      </w:r>
      <w:r w:rsidRPr="00E3652C">
        <w:rPr>
          <w:rFonts w:ascii="Times New Roman" w:hAnsi="Times New Roman" w:cs="Times New Roman"/>
          <w:spacing w:val="1"/>
          <w:lang w:eastAsia="en-US"/>
        </w:rPr>
        <w:t xml:space="preserve"> </w:t>
      </w:r>
      <w:r w:rsidRPr="00E3652C">
        <w:rPr>
          <w:rFonts w:ascii="Times New Roman" w:hAnsi="Times New Roman" w:cs="Times New Roman"/>
          <w:lang w:eastAsia="en-US"/>
        </w:rPr>
        <w:t>магистратуры,</w:t>
      </w:r>
      <w:r w:rsidRPr="00E3652C">
        <w:rPr>
          <w:rFonts w:ascii="Times New Roman" w:hAnsi="Times New Roman" w:cs="Times New Roman"/>
          <w:spacing w:val="1"/>
          <w:lang w:eastAsia="en-US"/>
        </w:rPr>
        <w:t xml:space="preserve"> </w:t>
      </w:r>
      <w:r w:rsidRPr="00E3652C">
        <w:rPr>
          <w:rFonts w:ascii="Times New Roman" w:hAnsi="Times New Roman" w:cs="Times New Roman"/>
          <w:lang w:eastAsia="en-US"/>
        </w:rPr>
        <w:t>программам</w:t>
      </w:r>
      <w:r w:rsidRPr="00E3652C">
        <w:rPr>
          <w:rFonts w:ascii="Times New Roman" w:hAnsi="Times New Roman" w:cs="Times New Roman"/>
          <w:spacing w:val="1"/>
          <w:lang w:eastAsia="en-US"/>
        </w:rPr>
        <w:t xml:space="preserve"> </w:t>
      </w:r>
      <w:proofErr w:type="spellStart"/>
      <w:r w:rsidRPr="00E3652C">
        <w:rPr>
          <w:rFonts w:ascii="Times New Roman" w:hAnsi="Times New Roman" w:cs="Times New Roman"/>
          <w:lang w:eastAsia="en-US"/>
        </w:rPr>
        <w:t>специалитета</w:t>
      </w:r>
      <w:proofErr w:type="spellEnd"/>
      <w:r w:rsidRPr="00E3652C">
        <w:rPr>
          <w:rFonts w:ascii="Times New Roman" w:hAnsi="Times New Roman" w:cs="Times New Roman"/>
          <w:lang w:eastAsia="en-US"/>
        </w:rPr>
        <w:t>, утвержденный</w:t>
      </w:r>
      <w:r w:rsidRPr="00E3652C">
        <w:rPr>
          <w:rFonts w:ascii="Times New Roman" w:hAnsi="Times New Roman" w:cs="Times New Roman"/>
          <w:spacing w:val="1"/>
          <w:lang w:eastAsia="en-US"/>
        </w:rPr>
        <w:t xml:space="preserve"> </w:t>
      </w:r>
      <w:r w:rsidRPr="00E3652C">
        <w:rPr>
          <w:rFonts w:ascii="Times New Roman" w:hAnsi="Times New Roman" w:cs="Times New Roman"/>
          <w:lang w:eastAsia="en-US"/>
        </w:rPr>
        <w:t>приказом</w:t>
      </w:r>
      <w:r w:rsidRPr="00E3652C">
        <w:rPr>
          <w:rFonts w:ascii="Times New Roman" w:hAnsi="Times New Roman" w:cs="Times New Roman"/>
          <w:spacing w:val="1"/>
          <w:lang w:eastAsia="en-US"/>
        </w:rPr>
        <w:t xml:space="preserve"> </w:t>
      </w:r>
      <w:proofErr w:type="spellStart"/>
      <w:r w:rsidRPr="00E3652C">
        <w:rPr>
          <w:rFonts w:ascii="Times New Roman" w:hAnsi="Times New Roman" w:cs="Times New Roman"/>
          <w:lang w:eastAsia="en-US"/>
        </w:rPr>
        <w:t>Минобрнауки</w:t>
      </w:r>
      <w:proofErr w:type="spellEnd"/>
      <w:r w:rsidRPr="00E3652C">
        <w:rPr>
          <w:rFonts w:ascii="Times New Roman" w:hAnsi="Times New Roman" w:cs="Times New Roman"/>
          <w:lang w:eastAsia="en-US"/>
        </w:rPr>
        <w:t xml:space="preserve"> России от 6 апреля 2021 года №245 (далее – Порядок организации</w:t>
      </w:r>
      <w:r w:rsidRPr="00E3652C">
        <w:rPr>
          <w:rFonts w:ascii="Times New Roman" w:hAnsi="Times New Roman" w:cs="Times New Roman"/>
          <w:spacing w:val="1"/>
          <w:lang w:eastAsia="en-US"/>
        </w:rPr>
        <w:t xml:space="preserve"> </w:t>
      </w:r>
      <w:r w:rsidRPr="00E3652C">
        <w:rPr>
          <w:rFonts w:ascii="Times New Roman" w:hAnsi="Times New Roman" w:cs="Times New Roman"/>
          <w:lang w:eastAsia="en-US"/>
        </w:rPr>
        <w:t>образовательной</w:t>
      </w:r>
      <w:r w:rsidRPr="00E3652C">
        <w:rPr>
          <w:rFonts w:ascii="Times New Roman" w:hAnsi="Times New Roman" w:cs="Times New Roman"/>
          <w:spacing w:val="-3"/>
          <w:lang w:eastAsia="en-US"/>
        </w:rPr>
        <w:t xml:space="preserve"> </w:t>
      </w:r>
      <w:r w:rsidRPr="00E3652C">
        <w:rPr>
          <w:rFonts w:ascii="Times New Roman" w:hAnsi="Times New Roman" w:cs="Times New Roman"/>
          <w:lang w:eastAsia="en-US"/>
        </w:rPr>
        <w:t>деятельности);</w:t>
      </w:r>
    </w:p>
    <w:p w:rsidR="00C27DC4" w:rsidRPr="00E3652C" w:rsidRDefault="00C27DC4" w:rsidP="00C27DC4">
      <w:pPr>
        <w:pStyle w:val="aa"/>
        <w:widowControl w:val="0"/>
        <w:numPr>
          <w:ilvl w:val="0"/>
          <w:numId w:val="5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</w:pPr>
      <w:r w:rsidRPr="00E3652C">
        <w:t>Порядок зачета организацией, осуществляющей образовательную деятельность,</w:t>
      </w:r>
      <w:r w:rsidRPr="00E3652C">
        <w:rPr>
          <w:spacing w:val="1"/>
        </w:rPr>
        <w:t xml:space="preserve"> </w:t>
      </w:r>
      <w:r w:rsidRPr="00E3652C">
        <w:t>результатов</w:t>
      </w:r>
      <w:r w:rsidRPr="00E3652C">
        <w:rPr>
          <w:spacing w:val="1"/>
        </w:rPr>
        <w:t xml:space="preserve"> </w:t>
      </w:r>
      <w:r w:rsidRPr="00E3652C">
        <w:t>освоения</w:t>
      </w:r>
      <w:r w:rsidRPr="00E3652C">
        <w:rPr>
          <w:spacing w:val="1"/>
        </w:rPr>
        <w:t xml:space="preserve"> </w:t>
      </w:r>
      <w:r w:rsidRPr="00E3652C">
        <w:t>обучающимися</w:t>
      </w:r>
      <w:r w:rsidRPr="00E3652C">
        <w:rPr>
          <w:spacing w:val="1"/>
        </w:rPr>
        <w:t xml:space="preserve"> </w:t>
      </w:r>
      <w:r w:rsidRPr="00E3652C">
        <w:t>учебных</w:t>
      </w:r>
      <w:r w:rsidRPr="00E3652C">
        <w:rPr>
          <w:spacing w:val="1"/>
        </w:rPr>
        <w:t xml:space="preserve"> </w:t>
      </w:r>
      <w:r w:rsidRPr="00E3652C">
        <w:t>предметов,</w:t>
      </w:r>
      <w:r w:rsidRPr="00E3652C">
        <w:rPr>
          <w:spacing w:val="1"/>
        </w:rPr>
        <w:t xml:space="preserve"> </w:t>
      </w:r>
      <w:r w:rsidRPr="00E3652C">
        <w:t>курсов,</w:t>
      </w:r>
      <w:r w:rsidRPr="00E3652C">
        <w:rPr>
          <w:spacing w:val="1"/>
        </w:rPr>
        <w:t xml:space="preserve"> </w:t>
      </w:r>
      <w:r w:rsidRPr="00E3652C">
        <w:t>дисциплин</w:t>
      </w:r>
      <w:r w:rsidRPr="00E3652C">
        <w:rPr>
          <w:spacing w:val="1"/>
        </w:rPr>
        <w:t xml:space="preserve"> </w:t>
      </w:r>
      <w:r w:rsidRPr="00E3652C">
        <w:t>(модулей),</w:t>
      </w:r>
      <w:r w:rsidRPr="00E3652C">
        <w:rPr>
          <w:spacing w:val="1"/>
        </w:rPr>
        <w:t xml:space="preserve"> </w:t>
      </w:r>
      <w:r w:rsidRPr="00E3652C">
        <w:t>практики,</w:t>
      </w:r>
      <w:r w:rsidRPr="00E3652C">
        <w:rPr>
          <w:spacing w:val="1"/>
        </w:rPr>
        <w:t xml:space="preserve"> </w:t>
      </w:r>
      <w:r w:rsidRPr="00E3652C">
        <w:t>дополнительных</w:t>
      </w:r>
      <w:r w:rsidRPr="00E3652C">
        <w:rPr>
          <w:spacing w:val="1"/>
        </w:rPr>
        <w:t xml:space="preserve"> </w:t>
      </w:r>
      <w:r w:rsidRPr="00E3652C">
        <w:t>образовательных</w:t>
      </w:r>
      <w:r w:rsidRPr="00E3652C">
        <w:rPr>
          <w:spacing w:val="1"/>
        </w:rPr>
        <w:t xml:space="preserve"> </w:t>
      </w:r>
      <w:r w:rsidRPr="00E3652C">
        <w:t>программ</w:t>
      </w:r>
      <w:r w:rsidRPr="00E3652C">
        <w:rPr>
          <w:spacing w:val="1"/>
        </w:rPr>
        <w:t xml:space="preserve"> </w:t>
      </w:r>
      <w:r w:rsidRPr="00E3652C">
        <w:t>в</w:t>
      </w:r>
      <w:r w:rsidRPr="00E3652C">
        <w:rPr>
          <w:spacing w:val="1"/>
        </w:rPr>
        <w:t xml:space="preserve"> </w:t>
      </w:r>
      <w:r w:rsidRPr="00E3652C">
        <w:t>других</w:t>
      </w:r>
      <w:r w:rsidRPr="00E3652C">
        <w:rPr>
          <w:spacing w:val="-67"/>
        </w:rPr>
        <w:t xml:space="preserve"> </w:t>
      </w:r>
      <w:r w:rsidRPr="00E3652C">
        <w:t>организациях,</w:t>
      </w:r>
      <w:r w:rsidRPr="00E3652C">
        <w:rPr>
          <w:spacing w:val="1"/>
        </w:rPr>
        <w:t xml:space="preserve"> </w:t>
      </w:r>
      <w:r w:rsidRPr="00E3652C">
        <w:t>осуществляющих</w:t>
      </w:r>
      <w:r w:rsidRPr="00E3652C">
        <w:rPr>
          <w:spacing w:val="1"/>
        </w:rPr>
        <w:t xml:space="preserve"> </w:t>
      </w:r>
      <w:r w:rsidRPr="00E3652C">
        <w:t>образовательную</w:t>
      </w:r>
      <w:r w:rsidRPr="00E3652C">
        <w:rPr>
          <w:spacing w:val="1"/>
        </w:rPr>
        <w:t xml:space="preserve"> </w:t>
      </w:r>
      <w:r w:rsidRPr="00E3652C">
        <w:t>деятельность,</w:t>
      </w:r>
      <w:r w:rsidRPr="00E3652C">
        <w:rPr>
          <w:spacing w:val="1"/>
        </w:rPr>
        <w:t xml:space="preserve"> </w:t>
      </w:r>
      <w:r w:rsidRPr="00E3652C">
        <w:t>утвержденный</w:t>
      </w:r>
      <w:r w:rsidRPr="00E3652C">
        <w:rPr>
          <w:spacing w:val="1"/>
        </w:rPr>
        <w:t xml:space="preserve"> </w:t>
      </w:r>
      <w:r w:rsidRPr="00E3652C">
        <w:t>приказом</w:t>
      </w:r>
      <w:r w:rsidRPr="00E3652C">
        <w:rPr>
          <w:spacing w:val="-1"/>
        </w:rPr>
        <w:t xml:space="preserve"> </w:t>
      </w:r>
      <w:proofErr w:type="spellStart"/>
      <w:r w:rsidRPr="00E3652C">
        <w:t>Минобрнауки</w:t>
      </w:r>
      <w:proofErr w:type="spellEnd"/>
      <w:r w:rsidRPr="00E3652C">
        <w:t xml:space="preserve"> России</w:t>
      </w:r>
      <w:r w:rsidRPr="00E3652C">
        <w:rPr>
          <w:spacing w:val="-1"/>
        </w:rPr>
        <w:t xml:space="preserve"> </w:t>
      </w:r>
      <w:r w:rsidRPr="00E3652C">
        <w:t>от</w:t>
      </w:r>
      <w:r w:rsidRPr="00E3652C">
        <w:rPr>
          <w:spacing w:val="-4"/>
        </w:rPr>
        <w:t xml:space="preserve"> </w:t>
      </w:r>
      <w:r w:rsidRPr="00E3652C">
        <w:t>30</w:t>
      </w:r>
      <w:r w:rsidRPr="00E3652C">
        <w:rPr>
          <w:spacing w:val="-2"/>
        </w:rPr>
        <w:t xml:space="preserve"> </w:t>
      </w:r>
      <w:r w:rsidRPr="00E3652C">
        <w:t>июля</w:t>
      </w:r>
      <w:r w:rsidRPr="00E3652C">
        <w:rPr>
          <w:spacing w:val="-1"/>
        </w:rPr>
        <w:t xml:space="preserve"> </w:t>
      </w:r>
      <w:r w:rsidRPr="00E3652C">
        <w:t>2020</w:t>
      </w:r>
      <w:r w:rsidRPr="00E3652C">
        <w:rPr>
          <w:spacing w:val="1"/>
        </w:rPr>
        <w:t xml:space="preserve"> </w:t>
      </w:r>
      <w:r w:rsidRPr="00E3652C">
        <w:t>года</w:t>
      </w:r>
      <w:r w:rsidRPr="00E3652C">
        <w:rPr>
          <w:spacing w:val="-2"/>
        </w:rPr>
        <w:t xml:space="preserve"> </w:t>
      </w:r>
      <w:r w:rsidRPr="00E3652C">
        <w:t>№845/369</w:t>
      </w:r>
    </w:p>
    <w:p w:rsidR="00C27DC4" w:rsidRPr="00E3652C" w:rsidRDefault="00C27DC4" w:rsidP="00C27DC4">
      <w:pPr>
        <w:pStyle w:val="aa"/>
        <w:widowControl w:val="0"/>
        <w:numPr>
          <w:ilvl w:val="0"/>
          <w:numId w:val="5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</w:pPr>
      <w:r w:rsidRPr="00E3652C">
        <w:t>Требования</w:t>
      </w:r>
      <w:r w:rsidRPr="00E3652C">
        <w:rPr>
          <w:spacing w:val="1"/>
        </w:rPr>
        <w:t xml:space="preserve"> </w:t>
      </w:r>
      <w:r w:rsidRPr="00E3652C">
        <w:t>к</w:t>
      </w:r>
      <w:r w:rsidRPr="00E3652C">
        <w:rPr>
          <w:spacing w:val="1"/>
        </w:rPr>
        <w:t xml:space="preserve"> </w:t>
      </w:r>
      <w:r w:rsidRPr="00E3652C">
        <w:t>структуре</w:t>
      </w:r>
      <w:r w:rsidRPr="00E3652C">
        <w:rPr>
          <w:spacing w:val="1"/>
        </w:rPr>
        <w:t xml:space="preserve"> </w:t>
      </w:r>
      <w:r w:rsidRPr="00E3652C">
        <w:t>официального</w:t>
      </w:r>
      <w:r w:rsidRPr="00E3652C">
        <w:rPr>
          <w:spacing w:val="1"/>
        </w:rPr>
        <w:t xml:space="preserve"> </w:t>
      </w:r>
      <w:r w:rsidRPr="00E3652C">
        <w:t>сайта</w:t>
      </w:r>
      <w:r w:rsidRPr="00E3652C">
        <w:rPr>
          <w:spacing w:val="1"/>
        </w:rPr>
        <w:t xml:space="preserve"> </w:t>
      </w:r>
      <w:r w:rsidRPr="00E3652C">
        <w:t>образовательной</w:t>
      </w:r>
      <w:r w:rsidRPr="00E3652C">
        <w:rPr>
          <w:spacing w:val="1"/>
        </w:rPr>
        <w:t xml:space="preserve"> </w:t>
      </w:r>
      <w:r w:rsidRPr="00E3652C">
        <w:t>организации</w:t>
      </w:r>
      <w:r w:rsidRPr="00E3652C">
        <w:rPr>
          <w:spacing w:val="1"/>
        </w:rPr>
        <w:t xml:space="preserve"> </w:t>
      </w:r>
      <w:r w:rsidRPr="00E3652C">
        <w:t>в</w:t>
      </w:r>
      <w:r w:rsidRPr="00E3652C">
        <w:rPr>
          <w:spacing w:val="1"/>
        </w:rPr>
        <w:t xml:space="preserve"> </w:t>
      </w:r>
      <w:r w:rsidRPr="00E3652C">
        <w:t>информационно-телекоммуникационной</w:t>
      </w:r>
      <w:r w:rsidRPr="00E3652C">
        <w:rPr>
          <w:spacing w:val="1"/>
        </w:rPr>
        <w:t xml:space="preserve"> </w:t>
      </w:r>
      <w:r w:rsidRPr="00E3652C">
        <w:t>сети</w:t>
      </w:r>
      <w:r w:rsidRPr="00E3652C">
        <w:rPr>
          <w:spacing w:val="1"/>
        </w:rPr>
        <w:t xml:space="preserve"> </w:t>
      </w:r>
      <w:r w:rsidRPr="00E3652C">
        <w:t>«Интернет»</w:t>
      </w:r>
      <w:r w:rsidRPr="00E3652C">
        <w:rPr>
          <w:spacing w:val="1"/>
        </w:rPr>
        <w:t xml:space="preserve"> </w:t>
      </w:r>
      <w:r w:rsidRPr="00E3652C">
        <w:t>и</w:t>
      </w:r>
      <w:r w:rsidRPr="00E3652C">
        <w:rPr>
          <w:spacing w:val="1"/>
        </w:rPr>
        <w:t xml:space="preserve"> </w:t>
      </w:r>
      <w:r w:rsidRPr="00E3652C">
        <w:t>формату</w:t>
      </w:r>
      <w:r w:rsidRPr="00E3652C">
        <w:rPr>
          <w:spacing w:val="1"/>
        </w:rPr>
        <w:t xml:space="preserve"> </w:t>
      </w:r>
      <w:r w:rsidRPr="00E3652C">
        <w:t>представления</w:t>
      </w:r>
      <w:r w:rsidRPr="00E3652C">
        <w:rPr>
          <w:spacing w:val="1"/>
        </w:rPr>
        <w:t xml:space="preserve"> </w:t>
      </w:r>
      <w:r w:rsidRPr="00E3652C">
        <w:t>информации,</w:t>
      </w:r>
      <w:r w:rsidRPr="00E3652C">
        <w:rPr>
          <w:spacing w:val="1"/>
        </w:rPr>
        <w:t xml:space="preserve"> </w:t>
      </w:r>
      <w:r w:rsidRPr="00E3652C">
        <w:t>утвержденные</w:t>
      </w:r>
      <w:r w:rsidRPr="00E3652C">
        <w:rPr>
          <w:spacing w:val="1"/>
        </w:rPr>
        <w:t xml:space="preserve"> </w:t>
      </w:r>
      <w:r w:rsidRPr="00E3652C">
        <w:t>приказом</w:t>
      </w:r>
      <w:r w:rsidRPr="00E3652C">
        <w:rPr>
          <w:spacing w:val="1"/>
        </w:rPr>
        <w:t xml:space="preserve"> </w:t>
      </w:r>
      <w:r w:rsidRPr="00E3652C">
        <w:t>Федеральной</w:t>
      </w:r>
      <w:r w:rsidRPr="00E3652C">
        <w:rPr>
          <w:spacing w:val="1"/>
        </w:rPr>
        <w:t xml:space="preserve"> </w:t>
      </w:r>
      <w:r w:rsidRPr="00E3652C">
        <w:t>службы</w:t>
      </w:r>
      <w:r w:rsidRPr="00E3652C">
        <w:rPr>
          <w:spacing w:val="1"/>
        </w:rPr>
        <w:t xml:space="preserve"> </w:t>
      </w:r>
      <w:r w:rsidRPr="00E3652C">
        <w:t>по</w:t>
      </w:r>
      <w:r w:rsidRPr="00E3652C">
        <w:rPr>
          <w:spacing w:val="1"/>
        </w:rPr>
        <w:t xml:space="preserve"> </w:t>
      </w:r>
      <w:r w:rsidRPr="00E3652C">
        <w:t>надзору в</w:t>
      </w:r>
      <w:r w:rsidRPr="00E3652C">
        <w:rPr>
          <w:spacing w:val="-2"/>
        </w:rPr>
        <w:t xml:space="preserve"> </w:t>
      </w:r>
      <w:r w:rsidRPr="00E3652C">
        <w:t>сере</w:t>
      </w:r>
      <w:r w:rsidRPr="00E3652C">
        <w:rPr>
          <w:spacing w:val="-3"/>
        </w:rPr>
        <w:t xml:space="preserve"> </w:t>
      </w:r>
      <w:r w:rsidRPr="00E3652C">
        <w:t>образования</w:t>
      </w:r>
      <w:r w:rsidRPr="00E3652C">
        <w:rPr>
          <w:spacing w:val="-3"/>
        </w:rPr>
        <w:t xml:space="preserve"> </w:t>
      </w:r>
      <w:r w:rsidRPr="00E3652C">
        <w:t>и науки от</w:t>
      </w:r>
      <w:r w:rsidRPr="00E3652C">
        <w:rPr>
          <w:spacing w:val="-4"/>
        </w:rPr>
        <w:t xml:space="preserve"> </w:t>
      </w:r>
      <w:r w:rsidRPr="00E3652C">
        <w:t>14</w:t>
      </w:r>
      <w:r w:rsidRPr="00E3652C">
        <w:rPr>
          <w:spacing w:val="1"/>
        </w:rPr>
        <w:t xml:space="preserve"> </w:t>
      </w:r>
      <w:r w:rsidRPr="00E3652C">
        <w:t>августа</w:t>
      </w:r>
      <w:r w:rsidRPr="00E3652C">
        <w:rPr>
          <w:spacing w:val="-1"/>
        </w:rPr>
        <w:t xml:space="preserve"> </w:t>
      </w:r>
      <w:r w:rsidRPr="00E3652C">
        <w:t>2020 года</w:t>
      </w:r>
      <w:r w:rsidRPr="00E3652C">
        <w:rPr>
          <w:spacing w:val="-2"/>
        </w:rPr>
        <w:t xml:space="preserve"> </w:t>
      </w:r>
      <w:r w:rsidRPr="00E3652C">
        <w:t>№ 831</w:t>
      </w:r>
    </w:p>
    <w:p w:rsidR="00C27DC4" w:rsidRPr="00E3652C" w:rsidRDefault="00C27DC4" w:rsidP="00C27DC4">
      <w:pPr>
        <w:pStyle w:val="aa"/>
        <w:widowControl w:val="0"/>
        <w:numPr>
          <w:ilvl w:val="0"/>
          <w:numId w:val="5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</w:pPr>
      <w:r w:rsidRPr="00E3652C">
        <w:t>Порядок проведения государственной итоговой аттестации по образовательным</w:t>
      </w:r>
      <w:r w:rsidRPr="00E3652C">
        <w:rPr>
          <w:spacing w:val="1"/>
        </w:rPr>
        <w:t xml:space="preserve"> </w:t>
      </w:r>
      <w:r w:rsidRPr="00E3652C">
        <w:t>программам</w:t>
      </w:r>
      <w:r w:rsidRPr="00E3652C">
        <w:rPr>
          <w:spacing w:val="1"/>
        </w:rPr>
        <w:t xml:space="preserve"> </w:t>
      </w:r>
      <w:r w:rsidRPr="00E3652C">
        <w:t>высшего</w:t>
      </w:r>
      <w:r w:rsidRPr="00E3652C">
        <w:rPr>
          <w:spacing w:val="1"/>
        </w:rPr>
        <w:t xml:space="preserve"> </w:t>
      </w:r>
      <w:r w:rsidRPr="00E3652C">
        <w:t>образования</w:t>
      </w:r>
      <w:r w:rsidRPr="00E3652C">
        <w:rPr>
          <w:spacing w:val="1"/>
        </w:rPr>
        <w:t xml:space="preserve"> </w:t>
      </w:r>
      <w:r w:rsidRPr="00E3652C">
        <w:t>–</w:t>
      </w:r>
      <w:r w:rsidRPr="00E3652C">
        <w:rPr>
          <w:spacing w:val="1"/>
        </w:rPr>
        <w:t xml:space="preserve"> </w:t>
      </w:r>
      <w:r w:rsidRPr="00E3652C">
        <w:t>программам</w:t>
      </w:r>
      <w:r w:rsidRPr="00E3652C">
        <w:rPr>
          <w:spacing w:val="1"/>
        </w:rPr>
        <w:t xml:space="preserve"> </w:t>
      </w:r>
      <w:proofErr w:type="spellStart"/>
      <w:r w:rsidRPr="00E3652C">
        <w:t>бакалавриата</w:t>
      </w:r>
      <w:proofErr w:type="spellEnd"/>
      <w:r w:rsidRPr="00E3652C">
        <w:t>,</w:t>
      </w:r>
      <w:r w:rsidRPr="00E3652C">
        <w:rPr>
          <w:spacing w:val="1"/>
        </w:rPr>
        <w:t xml:space="preserve"> </w:t>
      </w:r>
      <w:r w:rsidRPr="00E3652C">
        <w:t>программам</w:t>
      </w:r>
      <w:r w:rsidRPr="00E3652C">
        <w:rPr>
          <w:spacing w:val="1"/>
        </w:rPr>
        <w:t xml:space="preserve"> </w:t>
      </w:r>
      <w:proofErr w:type="spellStart"/>
      <w:r w:rsidRPr="00E3652C">
        <w:t>специалитета</w:t>
      </w:r>
      <w:proofErr w:type="spellEnd"/>
      <w:r w:rsidRPr="00E3652C">
        <w:rPr>
          <w:spacing w:val="-6"/>
        </w:rPr>
        <w:t xml:space="preserve"> </w:t>
      </w:r>
      <w:r w:rsidRPr="00E3652C">
        <w:t>и</w:t>
      </w:r>
      <w:r w:rsidRPr="00E3652C">
        <w:rPr>
          <w:spacing w:val="-7"/>
        </w:rPr>
        <w:t xml:space="preserve"> </w:t>
      </w:r>
      <w:r w:rsidRPr="00E3652C">
        <w:t>программам</w:t>
      </w:r>
      <w:r w:rsidRPr="00E3652C">
        <w:rPr>
          <w:spacing w:val="-5"/>
        </w:rPr>
        <w:t xml:space="preserve"> </w:t>
      </w:r>
      <w:r w:rsidRPr="00E3652C">
        <w:t>магистратуры,</w:t>
      </w:r>
      <w:r w:rsidRPr="00E3652C">
        <w:rPr>
          <w:spacing w:val="-6"/>
        </w:rPr>
        <w:t xml:space="preserve"> </w:t>
      </w:r>
      <w:r w:rsidRPr="00E3652C">
        <w:t>утвержденный</w:t>
      </w:r>
      <w:r w:rsidRPr="00E3652C">
        <w:rPr>
          <w:spacing w:val="-5"/>
        </w:rPr>
        <w:t xml:space="preserve"> </w:t>
      </w:r>
      <w:r w:rsidRPr="00E3652C">
        <w:t>приказом</w:t>
      </w:r>
      <w:r w:rsidRPr="00E3652C">
        <w:rPr>
          <w:spacing w:val="-4"/>
        </w:rPr>
        <w:t xml:space="preserve"> </w:t>
      </w:r>
      <w:proofErr w:type="spellStart"/>
      <w:r w:rsidRPr="00E3652C">
        <w:t>Минобрнауки</w:t>
      </w:r>
      <w:proofErr w:type="spellEnd"/>
      <w:r w:rsidRPr="00E3652C">
        <w:rPr>
          <w:spacing w:val="-68"/>
        </w:rPr>
        <w:t xml:space="preserve"> </w:t>
      </w:r>
      <w:r w:rsidRPr="00E3652C">
        <w:t>России</w:t>
      </w:r>
      <w:r w:rsidRPr="00E3652C">
        <w:rPr>
          <w:spacing w:val="-2"/>
        </w:rPr>
        <w:t xml:space="preserve"> </w:t>
      </w:r>
      <w:r w:rsidRPr="00E3652C">
        <w:t>от 29</w:t>
      </w:r>
      <w:r w:rsidRPr="00E3652C">
        <w:rPr>
          <w:spacing w:val="1"/>
        </w:rPr>
        <w:t xml:space="preserve"> </w:t>
      </w:r>
      <w:r w:rsidRPr="00E3652C">
        <w:t>июня</w:t>
      </w:r>
      <w:r w:rsidRPr="00E3652C">
        <w:rPr>
          <w:spacing w:val="-2"/>
        </w:rPr>
        <w:t xml:space="preserve"> </w:t>
      </w:r>
      <w:r w:rsidRPr="00E3652C">
        <w:t>2015 г.</w:t>
      </w:r>
      <w:r w:rsidRPr="00E3652C">
        <w:rPr>
          <w:spacing w:val="-2"/>
        </w:rPr>
        <w:t xml:space="preserve"> </w:t>
      </w:r>
      <w:r w:rsidRPr="00E3652C">
        <w:t>№</w:t>
      </w:r>
      <w:r w:rsidRPr="00E3652C">
        <w:rPr>
          <w:spacing w:val="-2"/>
        </w:rPr>
        <w:t xml:space="preserve"> </w:t>
      </w:r>
      <w:r w:rsidRPr="00E3652C">
        <w:t>636;</w:t>
      </w:r>
    </w:p>
    <w:p w:rsidR="00C27DC4" w:rsidRPr="00E3652C" w:rsidRDefault="00C27DC4" w:rsidP="00C27DC4">
      <w:pPr>
        <w:pStyle w:val="aa"/>
      </w:pPr>
    </w:p>
    <w:p w:rsidR="00C27DC4" w:rsidRPr="00E3652C" w:rsidRDefault="00C27DC4" w:rsidP="00C27DC4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E3652C">
        <w:rPr>
          <w:rFonts w:ascii="Times New Roman" w:hAnsi="Times New Roman" w:cs="Times New Roman"/>
          <w:b/>
        </w:rPr>
        <w:t>1.2</w:t>
      </w:r>
      <w:r w:rsidRPr="00E3652C">
        <w:rPr>
          <w:rFonts w:ascii="Times New Roman" w:hAnsi="Times New Roman" w:cs="Times New Roman"/>
          <w:lang w:eastAsia="en-US"/>
        </w:rPr>
        <w:t xml:space="preserve"> </w:t>
      </w:r>
      <w:r w:rsidRPr="00E3652C">
        <w:rPr>
          <w:rFonts w:ascii="Times New Roman" w:hAnsi="Times New Roman" w:cs="Times New Roman"/>
          <w:b/>
        </w:rPr>
        <w:t>ХАРАКТЕРИСТИКА ПРОФЕССИОНАЛЬНОЙ ДЕЯТЕЛЬНОСТИ ВЫПУСКНИКОВ</w:t>
      </w:r>
    </w:p>
    <w:p w:rsidR="00032C26" w:rsidRPr="00E3652C" w:rsidRDefault="00C27DC4" w:rsidP="00032C26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proofErr w:type="spellStart"/>
      <w:r w:rsidRPr="00E3652C">
        <w:rPr>
          <w:rFonts w:ascii="Times New Roman" w:hAnsi="Times New Roman" w:cs="Times New Roman"/>
        </w:rPr>
        <w:t>бакалавриата</w:t>
      </w:r>
      <w:proofErr w:type="spellEnd"/>
      <w:r w:rsidRPr="00E3652C">
        <w:rPr>
          <w:rFonts w:ascii="Times New Roman" w:hAnsi="Times New Roman" w:cs="Times New Roman"/>
        </w:rPr>
        <w:t>, могут осуществлять профессиональную деятельность:</w:t>
      </w:r>
    </w:p>
    <w:p w:rsidR="00032C26" w:rsidRPr="00E3652C" w:rsidRDefault="00032C26" w:rsidP="00032C26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color w:val="auto"/>
        </w:rPr>
        <w:t xml:space="preserve">- 33 </w:t>
      </w:r>
      <w:hyperlink r:id="rId8" w:history="1">
        <w:r w:rsidRPr="00E3652C">
          <w:rPr>
            <w:rStyle w:val="a3"/>
            <w:rFonts w:ascii="Times New Roman" w:hAnsi="Times New Roman" w:cs="Times New Roman"/>
            <w:bCs/>
            <w:color w:val="auto"/>
            <w:u w:val="none"/>
          </w:rPr>
          <w:t>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</w:t>
        </w:r>
      </w:hyperlink>
    </w:p>
    <w:p w:rsidR="00C27DC4" w:rsidRPr="00E3652C" w:rsidRDefault="00C27DC4" w:rsidP="00C27DC4">
      <w:pPr>
        <w:pStyle w:val="ab"/>
        <w:ind w:right="-1" w:firstLine="696"/>
        <w:jc w:val="both"/>
        <w:rPr>
          <w:sz w:val="24"/>
          <w:szCs w:val="24"/>
          <w:lang w:eastAsia="ru-RU"/>
        </w:rPr>
      </w:pPr>
      <w:r w:rsidRPr="00E3652C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C27DC4" w:rsidRPr="00E3652C" w:rsidRDefault="00C27DC4" w:rsidP="00C27DC4">
      <w:pPr>
        <w:ind w:firstLine="708"/>
        <w:jc w:val="both"/>
        <w:rPr>
          <w:rFonts w:ascii="Times New Roman" w:hAnsi="Times New Roman" w:cs="Times New Roman"/>
          <w:lang w:eastAsia="en-US"/>
        </w:rPr>
      </w:pPr>
    </w:p>
    <w:p w:rsidR="00C27DC4" w:rsidRPr="00E3652C" w:rsidRDefault="00C27DC4" w:rsidP="00C27DC4">
      <w:pPr>
        <w:jc w:val="both"/>
        <w:rPr>
          <w:rFonts w:ascii="Times New Roman" w:hAnsi="Times New Roman" w:cs="Times New Roman"/>
          <w:b/>
          <w:lang w:eastAsia="en-US"/>
        </w:rPr>
      </w:pPr>
      <w:r w:rsidRPr="00E3652C">
        <w:rPr>
          <w:rFonts w:ascii="Times New Roman" w:hAnsi="Times New Roman" w:cs="Times New Roman"/>
          <w:b/>
          <w:lang w:eastAsia="en-US"/>
        </w:rPr>
        <w:t xml:space="preserve">1.3. </w:t>
      </w:r>
      <w:r w:rsidRPr="00E3652C">
        <w:rPr>
          <w:rFonts w:ascii="Times New Roman" w:hAnsi="Times New Roman" w:cs="Times New Roman"/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C27DC4" w:rsidRPr="00E3652C" w:rsidRDefault="00C27DC4" w:rsidP="00C27DC4">
      <w:pPr>
        <w:jc w:val="both"/>
        <w:rPr>
          <w:rFonts w:ascii="Times New Roman" w:hAnsi="Times New Roman" w:cs="Times New Roman"/>
          <w:lang w:eastAsia="en-US"/>
        </w:rPr>
      </w:pPr>
    </w:p>
    <w:p w:rsidR="00032C26" w:rsidRPr="00E3652C" w:rsidRDefault="00C27DC4" w:rsidP="00C27DC4">
      <w:pPr>
        <w:jc w:val="both"/>
        <w:rPr>
          <w:rFonts w:ascii="Times New Roman" w:hAnsi="Times New Roman" w:cs="Times New Roman"/>
          <w:color w:val="auto"/>
          <w:lang w:eastAsia="en-US"/>
        </w:rPr>
      </w:pPr>
      <w:r w:rsidRPr="00E3652C">
        <w:rPr>
          <w:rFonts w:ascii="Times New Roman" w:hAnsi="Times New Roman" w:cs="Times New Roman"/>
          <w:lang w:eastAsia="en-US"/>
        </w:rPr>
        <w:tab/>
      </w:r>
      <w:r w:rsidRPr="00E3652C">
        <w:rPr>
          <w:rFonts w:ascii="Times New Roman" w:hAnsi="Times New Roman" w:cs="Times New Roman"/>
        </w:rPr>
        <w:t>Перечень профессиональных стандартов, соотнесенных с федеральным государственным образовательным стандартом по направлению подготовки</w:t>
      </w:r>
      <w:r w:rsidR="00032C26" w:rsidRPr="00E3652C">
        <w:rPr>
          <w:rFonts w:ascii="Times New Roman" w:hAnsi="Times New Roman" w:cs="Times New Roman"/>
          <w:color w:val="auto"/>
          <w:lang w:eastAsia="en-US"/>
        </w:rPr>
        <w:t xml:space="preserve"> </w:t>
      </w:r>
      <w:r w:rsidR="00713A89" w:rsidRPr="00E3652C">
        <w:rPr>
          <w:rFonts w:ascii="Times New Roman" w:hAnsi="Times New Roman" w:cs="Times New Roman"/>
          <w:color w:val="auto"/>
          <w:lang w:bidi="ar-SA"/>
        </w:rPr>
        <w:t>43.03.03 Гостиничное дело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8D50B8" w:rsidRPr="00E3652C" w:rsidTr="00032C26">
        <w:tc>
          <w:tcPr>
            <w:tcW w:w="2689" w:type="dxa"/>
          </w:tcPr>
          <w:p w:rsidR="00032C26" w:rsidRPr="00E3652C" w:rsidRDefault="00032C26" w:rsidP="00032C2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365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 профессионального стандарта</w:t>
            </w:r>
          </w:p>
        </w:tc>
        <w:tc>
          <w:tcPr>
            <w:tcW w:w="6656" w:type="dxa"/>
          </w:tcPr>
          <w:p w:rsidR="00032C26" w:rsidRPr="00E3652C" w:rsidRDefault="00032C26" w:rsidP="00032C2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365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профессионального стандарта</w:t>
            </w:r>
          </w:p>
        </w:tc>
      </w:tr>
      <w:tr w:rsidR="00032C26" w:rsidRPr="00E3652C" w:rsidTr="00032C26">
        <w:tc>
          <w:tcPr>
            <w:tcW w:w="2689" w:type="dxa"/>
          </w:tcPr>
          <w:p w:rsidR="00032C26" w:rsidRPr="00E3652C" w:rsidRDefault="00032C26" w:rsidP="00032C2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32C26" w:rsidRPr="00E3652C" w:rsidRDefault="00BC307F" w:rsidP="00032C2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365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33.007</w:t>
            </w:r>
          </w:p>
        </w:tc>
        <w:tc>
          <w:tcPr>
            <w:tcW w:w="6656" w:type="dxa"/>
          </w:tcPr>
          <w:p w:rsidR="00BC307F" w:rsidRPr="00E3652C" w:rsidRDefault="00032C26" w:rsidP="00BC307F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365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Профессиональный стандарт «</w:t>
            </w:r>
            <w:r w:rsidR="00BC307F" w:rsidRPr="00E365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Руководитель/управляющий гостиничного комплекса/сети гостиниц</w:t>
            </w:r>
            <w:r w:rsidRPr="00E365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утвержденный приказом Минтруда России № </w:t>
            </w:r>
            <w:r w:rsidR="00BC307F" w:rsidRPr="00E365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282</w:t>
            </w:r>
            <w:r w:rsidRPr="00E365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 от </w:t>
            </w:r>
            <w:r w:rsidR="00BC307F" w:rsidRPr="00E365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07</w:t>
            </w:r>
            <w:r w:rsidRPr="00E365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</w:t>
            </w:r>
            <w:r w:rsidR="00BC307F" w:rsidRPr="00E365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5.2015</w:t>
            </w:r>
            <w:r w:rsidRPr="00E365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032C26" w:rsidRPr="00E3652C" w:rsidRDefault="00032C26" w:rsidP="00032C26">
      <w:pPr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C27DC4" w:rsidRPr="00E3652C" w:rsidRDefault="00C27DC4" w:rsidP="00C27DC4">
      <w:pPr>
        <w:spacing w:after="200" w:line="276" w:lineRule="auto"/>
        <w:jc w:val="center"/>
        <w:rPr>
          <w:rFonts w:ascii="Times New Roman" w:hAnsi="Times New Roman" w:cs="Times New Roman"/>
          <w:b/>
          <w:lang w:eastAsia="en-US"/>
        </w:rPr>
      </w:pPr>
      <w:r w:rsidRPr="00E3652C">
        <w:rPr>
          <w:rFonts w:ascii="Times New Roman" w:hAnsi="Times New Roman" w:cs="Times New Roman"/>
          <w:b/>
          <w:lang w:eastAsia="en-US"/>
        </w:rPr>
        <w:t>1.4. НАПРАВЛЕННОСТЬ (ПРОФИЛЬ) ОБРАЗОВАТЕЛЬНОЙ ПРОГРАММЫ</w:t>
      </w:r>
    </w:p>
    <w:p w:rsidR="00C60016" w:rsidRPr="00E3652C" w:rsidRDefault="00C27DC4" w:rsidP="00DA3CD1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</w:rPr>
        <w:t xml:space="preserve">Направленность основной профессиональной образовательной программы высшего образования – программы </w:t>
      </w:r>
      <w:proofErr w:type="spellStart"/>
      <w:r w:rsidRPr="00E3652C">
        <w:rPr>
          <w:rFonts w:ascii="Times New Roman" w:hAnsi="Times New Roman" w:cs="Times New Roman"/>
        </w:rPr>
        <w:t>бакалавриата</w:t>
      </w:r>
      <w:proofErr w:type="spellEnd"/>
      <w:r w:rsidR="00C60016" w:rsidRPr="00E3652C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E3652C">
        <w:rPr>
          <w:rFonts w:ascii="Times New Roman" w:hAnsi="Times New Roman" w:cs="Times New Roman"/>
          <w:color w:val="auto"/>
        </w:rPr>
        <w:t>43.03.03 Гостиничное дело, направленность (профиль) Гостиничная деятельность</w:t>
      </w:r>
      <w:r w:rsidRPr="00E3652C">
        <w:rPr>
          <w:rFonts w:ascii="Times New Roman" w:hAnsi="Times New Roman" w:cs="Times New Roman"/>
          <w:color w:val="auto"/>
        </w:rPr>
        <w:t xml:space="preserve"> </w:t>
      </w:r>
      <w:r w:rsidRPr="00E3652C">
        <w:rPr>
          <w:rFonts w:ascii="Times New Roman" w:hAnsi="Times New Roman" w:cs="Times New Roman"/>
          <w:color w:val="000000" w:themeColor="text1"/>
        </w:rPr>
        <w:t xml:space="preserve">соответствует направлению подготовки в целом и конкретизирует содержание основной образовательной программы </w:t>
      </w:r>
      <w:proofErr w:type="spellStart"/>
      <w:r w:rsidRPr="00E3652C">
        <w:rPr>
          <w:rFonts w:ascii="Times New Roman" w:hAnsi="Times New Roman" w:cs="Times New Roman"/>
          <w:color w:val="000000" w:themeColor="text1"/>
        </w:rPr>
        <w:t>бакалавриата</w:t>
      </w:r>
      <w:proofErr w:type="spellEnd"/>
      <w:r w:rsidRPr="00E3652C">
        <w:rPr>
          <w:rFonts w:ascii="Times New Roman" w:hAnsi="Times New Roman" w:cs="Times New Roman"/>
          <w:color w:val="000000" w:themeColor="text1"/>
        </w:rPr>
        <w:t xml:space="preserve"> </w:t>
      </w:r>
      <w:r w:rsidRPr="00E3652C">
        <w:rPr>
          <w:rFonts w:ascii="Times New Roman" w:hAnsi="Times New Roman" w:cs="Times New Roman"/>
        </w:rPr>
        <w:t>на область</w:t>
      </w:r>
      <w:r w:rsidRPr="00E3652C">
        <w:rPr>
          <w:rFonts w:ascii="Times New Roman" w:hAnsi="Times New Roman" w:cs="Times New Roman"/>
          <w:color w:val="auto"/>
        </w:rPr>
        <w:t xml:space="preserve"> </w:t>
      </w:r>
      <w:r w:rsidR="00C60016" w:rsidRPr="00E3652C">
        <w:rPr>
          <w:rFonts w:ascii="Times New Roman" w:hAnsi="Times New Roman" w:cs="Times New Roman"/>
          <w:color w:val="auto"/>
        </w:rPr>
        <w:t xml:space="preserve">33 </w:t>
      </w:r>
      <w:hyperlink r:id="rId9" w:history="1">
        <w:r w:rsidR="00C60016" w:rsidRPr="00E3652C">
          <w:rPr>
            <w:rStyle w:val="a3"/>
            <w:rFonts w:ascii="Times New Roman" w:hAnsi="Times New Roman" w:cs="Times New Roman"/>
            <w:bCs/>
            <w:color w:val="auto"/>
            <w:u w:val="none"/>
          </w:rPr>
          <w:t>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</w:t>
        </w:r>
      </w:hyperlink>
      <w:r w:rsidR="00C60016" w:rsidRPr="00E3652C">
        <w:rPr>
          <w:rFonts w:ascii="Times New Roman" w:hAnsi="Times New Roman" w:cs="Times New Roman"/>
          <w:color w:val="auto"/>
        </w:rPr>
        <w:t xml:space="preserve"> и типы задач профессиональной деятельности: организационно-управленческий, технологический.</w:t>
      </w:r>
    </w:p>
    <w:p w:rsidR="00DA3CD1" w:rsidRPr="00E3652C" w:rsidRDefault="00C60016" w:rsidP="00DA3CD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color w:val="auto"/>
        </w:rPr>
        <w:t xml:space="preserve">Обучение по направлению 43.03.03 Гостиничное дело, направленность (профиль) Гостиничная деятельность, предполагает подготовку специалистов в области профессиональной деятельности – </w:t>
      </w:r>
      <w:r w:rsidR="00775F3C" w:rsidRPr="00E3652C">
        <w:rPr>
          <w:rFonts w:ascii="Times New Roman" w:hAnsi="Times New Roman" w:cs="Times New Roman"/>
          <w:color w:val="auto"/>
        </w:rPr>
        <w:t>руководство гостиничн</w:t>
      </w:r>
      <w:r w:rsidR="000F2574" w:rsidRPr="00E3652C">
        <w:rPr>
          <w:rFonts w:ascii="Times New Roman" w:hAnsi="Times New Roman" w:cs="Times New Roman"/>
          <w:color w:val="auto"/>
        </w:rPr>
        <w:t>ым</w:t>
      </w:r>
      <w:r w:rsidR="00775F3C" w:rsidRPr="00E3652C">
        <w:rPr>
          <w:rFonts w:ascii="Times New Roman" w:hAnsi="Times New Roman" w:cs="Times New Roman"/>
          <w:color w:val="auto"/>
        </w:rPr>
        <w:t xml:space="preserve"> комплекс</w:t>
      </w:r>
      <w:r w:rsidR="000F2574" w:rsidRPr="00E3652C">
        <w:rPr>
          <w:rFonts w:ascii="Times New Roman" w:hAnsi="Times New Roman" w:cs="Times New Roman"/>
          <w:color w:val="auto"/>
        </w:rPr>
        <w:t>ом</w:t>
      </w:r>
      <w:r w:rsidRPr="00E3652C">
        <w:rPr>
          <w:rFonts w:ascii="Times New Roman" w:hAnsi="Times New Roman" w:cs="Times New Roman"/>
          <w:color w:val="auto"/>
        </w:rPr>
        <w:t>. Выпускники имеют фундаментальную подготовку</w:t>
      </w:r>
      <w:r w:rsidR="00DA3CD1" w:rsidRPr="00E3652C">
        <w:rPr>
          <w:rFonts w:ascii="Times New Roman" w:hAnsi="Times New Roman" w:cs="Times New Roman"/>
          <w:color w:val="auto"/>
        </w:rPr>
        <w:t xml:space="preserve"> о</w:t>
      </w:r>
      <w:r w:rsidR="00DA3CD1" w:rsidRPr="00E3652C">
        <w:rPr>
          <w:rFonts w:ascii="Times New Roman" w:hAnsi="Times New Roman" w:cs="Times New Roman"/>
          <w:iCs/>
          <w:color w:val="auto"/>
        </w:rPr>
        <w:t>беспечение эффективной деятельности гостиничных комплексов и иных средств размещения, оказание услуг размещения и питания</w:t>
      </w:r>
    </w:p>
    <w:p w:rsidR="00C60016" w:rsidRPr="00E3652C" w:rsidRDefault="00C60016" w:rsidP="00C60016">
      <w:pPr>
        <w:jc w:val="center"/>
        <w:rPr>
          <w:rFonts w:ascii="Times New Roman" w:hAnsi="Times New Roman" w:cs="Times New Roman"/>
          <w:b/>
          <w:color w:val="auto"/>
        </w:rPr>
      </w:pPr>
    </w:p>
    <w:p w:rsidR="00C60016" w:rsidRPr="00E3652C" w:rsidRDefault="00C27DC4" w:rsidP="00C60016">
      <w:pPr>
        <w:jc w:val="center"/>
        <w:rPr>
          <w:rFonts w:ascii="Times New Roman" w:hAnsi="Times New Roman" w:cs="Times New Roman"/>
          <w:b/>
          <w:color w:val="auto"/>
        </w:rPr>
      </w:pPr>
      <w:r w:rsidRPr="00E3652C">
        <w:rPr>
          <w:rFonts w:ascii="Times New Roman" w:hAnsi="Times New Roman" w:cs="Times New Roman"/>
          <w:b/>
        </w:rPr>
        <w:t>1.5.  КВАЛИФИКАЦИЯ,</w:t>
      </w:r>
      <w:r w:rsidR="00C60016" w:rsidRPr="00E3652C">
        <w:rPr>
          <w:rFonts w:ascii="Times New Roman" w:hAnsi="Times New Roman" w:cs="Times New Roman"/>
          <w:b/>
          <w:color w:val="auto"/>
        </w:rPr>
        <w:t xml:space="preserve"> ПРИСВАИВАЕМАЯ ВЫПУСКНИКАМ ПО НАПРАВЛЕНИЮ ПОДГОТОВКИ </w:t>
      </w:r>
      <w:r w:rsidR="00DA3CD1" w:rsidRPr="00E3652C">
        <w:rPr>
          <w:rFonts w:ascii="Times New Roman" w:hAnsi="Times New Roman" w:cs="Times New Roman"/>
          <w:color w:val="auto"/>
        </w:rPr>
        <w:t>43.03.03 Гостиничное дело, направленность (профиль) Гостиничная деятельность</w:t>
      </w:r>
    </w:p>
    <w:p w:rsidR="002C3583" w:rsidRPr="00E3652C" w:rsidRDefault="00C60016" w:rsidP="00C60016">
      <w:pPr>
        <w:pStyle w:val="20"/>
        <w:shd w:val="clear" w:color="auto" w:fill="auto"/>
        <w:spacing w:after="0" w:line="274" w:lineRule="exact"/>
        <w:ind w:firstLine="760"/>
        <w:jc w:val="both"/>
        <w:rPr>
          <w:color w:val="auto"/>
        </w:rPr>
      </w:pPr>
      <w:r w:rsidRPr="00E3652C">
        <w:rPr>
          <w:color w:val="auto"/>
        </w:rPr>
        <w:t>Квалификация выпускника – бакалавр.</w:t>
      </w:r>
    </w:p>
    <w:p w:rsidR="00DA3CD1" w:rsidRPr="00E3652C" w:rsidRDefault="00DA3CD1" w:rsidP="00C60016">
      <w:pPr>
        <w:pStyle w:val="20"/>
        <w:shd w:val="clear" w:color="auto" w:fill="auto"/>
        <w:spacing w:after="0" w:line="274" w:lineRule="exact"/>
        <w:ind w:firstLine="760"/>
        <w:jc w:val="both"/>
        <w:rPr>
          <w:color w:val="auto"/>
        </w:rPr>
      </w:pPr>
    </w:p>
    <w:p w:rsidR="00C27DC4" w:rsidRPr="00E3652C" w:rsidRDefault="00C27DC4" w:rsidP="00C27DC4">
      <w:pPr>
        <w:ind w:firstLine="720"/>
        <w:jc w:val="center"/>
        <w:rPr>
          <w:rFonts w:ascii="Times New Roman" w:hAnsi="Times New Roman" w:cs="Times New Roman"/>
          <w:b/>
          <w:caps/>
        </w:rPr>
      </w:pPr>
      <w:r w:rsidRPr="00E3652C">
        <w:rPr>
          <w:rFonts w:ascii="Times New Roman" w:hAnsi="Times New Roman" w:cs="Times New Roman"/>
          <w:b/>
          <w:caps/>
        </w:rPr>
        <w:t>1.6. Трудоемкость основной профессиональной образовательной программы</w:t>
      </w:r>
    </w:p>
    <w:p w:rsidR="00DA3CD1" w:rsidRPr="00E3652C" w:rsidRDefault="00DA3CD1" w:rsidP="00DA3CD1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:rsidR="00DA3CD1" w:rsidRPr="00E3652C" w:rsidRDefault="00DA3CD1" w:rsidP="00DA3CD1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color w:val="auto"/>
        </w:rPr>
        <w:t xml:space="preserve">Объем программы </w:t>
      </w:r>
      <w:proofErr w:type="spellStart"/>
      <w:r w:rsidRPr="00E3652C">
        <w:rPr>
          <w:rFonts w:ascii="Times New Roman" w:hAnsi="Times New Roman" w:cs="Times New Roman"/>
          <w:color w:val="auto"/>
        </w:rPr>
        <w:t>бакалавриата</w:t>
      </w:r>
      <w:proofErr w:type="spellEnd"/>
      <w:r w:rsidRPr="00E3652C">
        <w:rPr>
          <w:rFonts w:ascii="Times New Roman" w:hAnsi="Times New Roman" w:cs="Times New Roman"/>
          <w:color w:val="auto"/>
        </w:rPr>
        <w:t xml:space="preserve"> составляет 240 зачетных единиц (далее - </w:t>
      </w:r>
      <w:proofErr w:type="spellStart"/>
      <w:r w:rsidRPr="00E3652C">
        <w:rPr>
          <w:rFonts w:ascii="Times New Roman" w:hAnsi="Times New Roman" w:cs="Times New Roman"/>
          <w:color w:val="auto"/>
        </w:rPr>
        <w:t>з.е</w:t>
      </w:r>
      <w:proofErr w:type="spellEnd"/>
      <w:r w:rsidRPr="00E3652C">
        <w:rPr>
          <w:rFonts w:ascii="Times New Roman" w:hAnsi="Times New Roman" w:cs="Times New Roman"/>
          <w:color w:val="auto"/>
        </w:rPr>
        <w:t xml:space="preserve">.), вне зависимости от формы обучения, применяемых образовательных технологий, реализации программы </w:t>
      </w:r>
      <w:proofErr w:type="spellStart"/>
      <w:r w:rsidRPr="00E3652C">
        <w:rPr>
          <w:rFonts w:ascii="Times New Roman" w:hAnsi="Times New Roman" w:cs="Times New Roman"/>
          <w:color w:val="auto"/>
        </w:rPr>
        <w:t>бакалавриата</w:t>
      </w:r>
      <w:proofErr w:type="spellEnd"/>
      <w:r w:rsidRPr="00E3652C">
        <w:rPr>
          <w:rFonts w:ascii="Times New Roman" w:hAnsi="Times New Roman" w:cs="Times New Roman"/>
          <w:color w:val="auto"/>
        </w:rPr>
        <w:t xml:space="preserve"> с использованием сетевой формы, реализации программы </w:t>
      </w:r>
      <w:proofErr w:type="spellStart"/>
      <w:r w:rsidRPr="00E3652C">
        <w:rPr>
          <w:rFonts w:ascii="Times New Roman" w:hAnsi="Times New Roman" w:cs="Times New Roman"/>
          <w:color w:val="auto"/>
        </w:rPr>
        <w:t>бакалавриата</w:t>
      </w:r>
      <w:proofErr w:type="spellEnd"/>
      <w:r w:rsidRPr="00E3652C">
        <w:rPr>
          <w:rFonts w:ascii="Times New Roman" w:hAnsi="Times New Roman" w:cs="Times New Roman"/>
          <w:color w:val="auto"/>
        </w:rPr>
        <w:t xml:space="preserve"> по индивидуальному учебному плану.</w:t>
      </w:r>
    </w:p>
    <w:p w:rsidR="00DA3CD1" w:rsidRPr="00E3652C" w:rsidRDefault="00DA3CD1" w:rsidP="00DA3CD1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color w:val="auto"/>
        </w:rPr>
        <w:t xml:space="preserve">Объем программы </w:t>
      </w:r>
      <w:proofErr w:type="spellStart"/>
      <w:r w:rsidRPr="00E3652C">
        <w:rPr>
          <w:rFonts w:ascii="Times New Roman" w:hAnsi="Times New Roman" w:cs="Times New Roman"/>
          <w:color w:val="auto"/>
        </w:rPr>
        <w:t>бакалавриата</w:t>
      </w:r>
      <w:proofErr w:type="spellEnd"/>
      <w:r w:rsidRPr="00E3652C">
        <w:rPr>
          <w:rFonts w:ascii="Times New Roman" w:hAnsi="Times New Roman" w:cs="Times New Roman"/>
          <w:color w:val="auto"/>
        </w:rPr>
        <w:t xml:space="preserve"> за один учебный год составляет не более 70 </w:t>
      </w:r>
      <w:proofErr w:type="spellStart"/>
      <w:r w:rsidRPr="00E3652C">
        <w:rPr>
          <w:rFonts w:ascii="Times New Roman" w:hAnsi="Times New Roman" w:cs="Times New Roman"/>
          <w:color w:val="auto"/>
        </w:rPr>
        <w:t>з.е</w:t>
      </w:r>
      <w:proofErr w:type="spellEnd"/>
      <w:r w:rsidRPr="00E3652C">
        <w:rPr>
          <w:rFonts w:ascii="Times New Roman" w:hAnsi="Times New Roman" w:cs="Times New Roman"/>
          <w:color w:val="auto"/>
        </w:rPr>
        <w:t xml:space="preserve">. вне зависимости от формы обучения, применяемых образовательных технологий, реализации программы </w:t>
      </w:r>
      <w:proofErr w:type="spellStart"/>
      <w:r w:rsidRPr="00E3652C">
        <w:rPr>
          <w:rFonts w:ascii="Times New Roman" w:hAnsi="Times New Roman" w:cs="Times New Roman"/>
          <w:color w:val="auto"/>
        </w:rPr>
        <w:t>бакалавриата</w:t>
      </w:r>
      <w:proofErr w:type="spellEnd"/>
      <w:r w:rsidRPr="00E3652C">
        <w:rPr>
          <w:rFonts w:ascii="Times New Roman" w:hAnsi="Times New Roman" w:cs="Times New Roman"/>
          <w:color w:val="auto"/>
        </w:rPr>
        <w:t xml:space="preserve">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</w:t>
      </w:r>
      <w:proofErr w:type="spellStart"/>
      <w:r w:rsidRPr="00E3652C">
        <w:rPr>
          <w:rFonts w:ascii="Times New Roman" w:hAnsi="Times New Roman" w:cs="Times New Roman"/>
          <w:color w:val="auto"/>
        </w:rPr>
        <w:t>з.е</w:t>
      </w:r>
      <w:proofErr w:type="spellEnd"/>
      <w:r w:rsidRPr="00E3652C">
        <w:rPr>
          <w:rFonts w:ascii="Times New Roman" w:hAnsi="Times New Roman" w:cs="Times New Roman"/>
          <w:color w:val="auto"/>
        </w:rPr>
        <w:t>.</w:t>
      </w:r>
    </w:p>
    <w:p w:rsidR="00DA3CD1" w:rsidRPr="00E3652C" w:rsidRDefault="00DA3CD1" w:rsidP="00DA3CD1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color w:val="auto"/>
        </w:rPr>
        <w:t xml:space="preserve">Срок получения образования по программе </w:t>
      </w:r>
      <w:proofErr w:type="spellStart"/>
      <w:r w:rsidRPr="00E3652C">
        <w:rPr>
          <w:rFonts w:ascii="Times New Roman" w:hAnsi="Times New Roman" w:cs="Times New Roman"/>
          <w:color w:val="auto"/>
        </w:rPr>
        <w:t>бакалавриата</w:t>
      </w:r>
      <w:proofErr w:type="spellEnd"/>
      <w:r w:rsidRPr="00E3652C">
        <w:rPr>
          <w:rFonts w:ascii="Times New Roman" w:hAnsi="Times New Roman" w:cs="Times New Roman"/>
          <w:color w:val="auto"/>
        </w:rPr>
        <w:t>:</w:t>
      </w:r>
    </w:p>
    <w:p w:rsidR="00DA3CD1" w:rsidRPr="00E3652C" w:rsidRDefault="00DA3CD1" w:rsidP="00DA3CD1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color w:val="auto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4 года. </w:t>
      </w:r>
    </w:p>
    <w:p w:rsidR="00DA3CD1" w:rsidRPr="00E3652C" w:rsidRDefault="00DA3CD1" w:rsidP="00DA3CD1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color w:val="auto"/>
        </w:rPr>
        <w:t xml:space="preserve"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обучения. </w:t>
      </w:r>
    </w:p>
    <w:p w:rsidR="00DA3CD1" w:rsidRPr="00E3652C" w:rsidRDefault="00DA3CD1" w:rsidP="00DA3CD1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color w:val="auto"/>
        </w:rPr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 </w:t>
      </w:r>
    </w:p>
    <w:p w:rsidR="00DA3CD1" w:rsidRPr="00E3652C" w:rsidRDefault="00DA3CD1" w:rsidP="00DA3CD1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color w:val="auto"/>
        </w:rPr>
        <w:t xml:space="preserve">Конкретный срок получения образования и объем программы </w:t>
      </w:r>
      <w:proofErr w:type="spellStart"/>
      <w:r w:rsidRPr="00E3652C">
        <w:rPr>
          <w:rFonts w:ascii="Times New Roman" w:hAnsi="Times New Roman" w:cs="Times New Roman"/>
          <w:color w:val="auto"/>
        </w:rPr>
        <w:t>бакалавриата</w:t>
      </w:r>
      <w:proofErr w:type="spellEnd"/>
      <w:r w:rsidRPr="00E3652C">
        <w:rPr>
          <w:rFonts w:ascii="Times New Roman" w:hAnsi="Times New Roman" w:cs="Times New Roman"/>
          <w:color w:val="auto"/>
        </w:rPr>
        <w:t>, реализуемый за один учебный год, в очно-заочной или заочной формах 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</w:p>
    <w:p w:rsidR="00DA3CD1" w:rsidRPr="00E3652C" w:rsidRDefault="00DA3CD1" w:rsidP="00DA3CD1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color w:val="auto"/>
        </w:rPr>
        <w:t>Язык обучения -  русский.</w:t>
      </w:r>
    </w:p>
    <w:p w:rsidR="00DA3CD1" w:rsidRPr="00E3652C" w:rsidRDefault="00DA3CD1" w:rsidP="00DA3CD1">
      <w:pPr>
        <w:jc w:val="both"/>
        <w:rPr>
          <w:rFonts w:ascii="Times New Roman" w:hAnsi="Times New Roman" w:cs="Times New Roman"/>
          <w:b/>
          <w:color w:val="auto"/>
        </w:rPr>
      </w:pPr>
    </w:p>
    <w:p w:rsidR="00C27DC4" w:rsidRPr="00E3652C" w:rsidRDefault="00C27DC4" w:rsidP="00C27DC4">
      <w:pPr>
        <w:ind w:firstLine="720"/>
        <w:jc w:val="center"/>
        <w:rPr>
          <w:rFonts w:ascii="Times New Roman" w:hAnsi="Times New Roman" w:cs="Times New Roman"/>
          <w:b/>
          <w:caps/>
        </w:rPr>
      </w:pPr>
      <w:r w:rsidRPr="00E3652C">
        <w:rPr>
          <w:rFonts w:ascii="Times New Roman" w:hAnsi="Times New Roman" w:cs="Times New Roman"/>
          <w:b/>
          <w:caps/>
        </w:rPr>
        <w:t>2.  Планируемые результаты освоения образовательной программы</w:t>
      </w:r>
    </w:p>
    <w:p w:rsidR="00DA3CD1" w:rsidRPr="00E3652C" w:rsidRDefault="00DA3CD1" w:rsidP="00DA3CD1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:rsidR="00DA3CD1" w:rsidRPr="00E3652C" w:rsidRDefault="00DA3CD1" w:rsidP="00DA3CD1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auto"/>
          <w:lang w:eastAsia="en-US"/>
        </w:rPr>
      </w:pPr>
      <w:r w:rsidRPr="00E3652C">
        <w:rPr>
          <w:rFonts w:ascii="Times New Roman" w:hAnsi="Times New Roman" w:cs="Times New Roman"/>
          <w:color w:val="auto"/>
          <w:lang w:eastAsia="en-US"/>
        </w:rPr>
        <w:tab/>
        <w:t xml:space="preserve">В соответствии с ФГОС ВО по направлению подготовки </w:t>
      </w:r>
      <w:r w:rsidRPr="00E3652C">
        <w:rPr>
          <w:rFonts w:ascii="Times New Roman" w:hAnsi="Times New Roman" w:cs="Times New Roman"/>
          <w:color w:val="auto"/>
        </w:rPr>
        <w:t>43.03.03 Гостиничное дело</w:t>
      </w:r>
      <w:r w:rsidRPr="00E3652C">
        <w:rPr>
          <w:rFonts w:ascii="Times New Roman" w:hAnsi="Times New Roman" w:cs="Times New Roman"/>
          <w:color w:val="auto"/>
          <w:lang w:eastAsia="en-US"/>
        </w:rPr>
        <w:t xml:space="preserve"> выпускник, освоивший программу </w:t>
      </w:r>
      <w:proofErr w:type="spellStart"/>
      <w:r w:rsidRPr="00E3652C">
        <w:rPr>
          <w:rFonts w:ascii="Times New Roman" w:hAnsi="Times New Roman" w:cs="Times New Roman"/>
          <w:color w:val="auto"/>
          <w:lang w:eastAsia="en-US"/>
        </w:rPr>
        <w:t>бакалавриата</w:t>
      </w:r>
      <w:proofErr w:type="spellEnd"/>
      <w:r w:rsidRPr="00E3652C">
        <w:rPr>
          <w:rFonts w:ascii="Times New Roman" w:hAnsi="Times New Roman" w:cs="Times New Roman"/>
          <w:color w:val="auto"/>
          <w:lang w:eastAsia="en-US"/>
        </w:rPr>
        <w:t>, должен обладать следующими универсальными и общепрофессиональными компетенциями:</w:t>
      </w:r>
    </w:p>
    <w:p w:rsidR="00DA3CD1" w:rsidRPr="00E3652C" w:rsidRDefault="00DA3CD1" w:rsidP="00C60016">
      <w:pPr>
        <w:pStyle w:val="20"/>
        <w:shd w:val="clear" w:color="auto" w:fill="auto"/>
        <w:spacing w:after="0" w:line="274" w:lineRule="exact"/>
        <w:ind w:firstLine="760"/>
        <w:jc w:val="both"/>
        <w:rPr>
          <w:color w:val="auto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8"/>
        <w:gridCol w:w="7670"/>
      </w:tblGrid>
      <w:tr w:rsidR="008D50B8" w:rsidRPr="00E3652C" w:rsidTr="004E3E02">
        <w:trPr>
          <w:trHeight w:val="900"/>
        </w:trPr>
        <w:tc>
          <w:tcPr>
            <w:tcW w:w="2678" w:type="dxa"/>
            <w:shd w:val="clear" w:color="auto" w:fill="auto"/>
          </w:tcPr>
          <w:p w:rsidR="004E3E02" w:rsidRPr="00E3652C" w:rsidRDefault="004E3E02" w:rsidP="0041535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3652C">
              <w:rPr>
                <w:rFonts w:ascii="Times New Roman" w:hAnsi="Times New Roman" w:cs="Times New Roman"/>
                <w:b/>
                <w:color w:val="auto"/>
              </w:rPr>
              <w:t>Код и наименование компетенции</w:t>
            </w:r>
          </w:p>
        </w:tc>
        <w:tc>
          <w:tcPr>
            <w:tcW w:w="7670" w:type="dxa"/>
            <w:shd w:val="clear" w:color="auto" w:fill="auto"/>
          </w:tcPr>
          <w:p w:rsidR="004E3E02" w:rsidRPr="00E3652C" w:rsidRDefault="004E3E02" w:rsidP="0041535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3652C">
              <w:rPr>
                <w:rFonts w:ascii="Times New Roman" w:hAnsi="Times New Roman" w:cs="Times New Roman"/>
                <w:b/>
                <w:color w:val="auto"/>
              </w:rPr>
              <w:t>Индикаторы достижения компетенции</w:t>
            </w:r>
          </w:p>
        </w:tc>
      </w:tr>
      <w:tr w:rsidR="008D50B8" w:rsidRPr="00E3652C" w:rsidTr="004E3E02">
        <w:trPr>
          <w:trHeight w:val="909"/>
        </w:trPr>
        <w:tc>
          <w:tcPr>
            <w:tcW w:w="2678" w:type="dxa"/>
            <w:vMerge w:val="restart"/>
            <w:shd w:val="clear" w:color="auto" w:fill="auto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УК-1.1 Анализирует задачу, выделяя ее базовые составляющие, осуществляет декомпозицию задачи.  Находит и критически анализирует информацию, необходимую для решения поставленной задачи.</w:t>
            </w:r>
          </w:p>
        </w:tc>
      </w:tr>
      <w:tr w:rsidR="008D50B8" w:rsidRPr="00E3652C" w:rsidTr="004E3E02">
        <w:trPr>
          <w:trHeight w:val="722"/>
        </w:trPr>
        <w:tc>
          <w:tcPr>
            <w:tcW w:w="2678" w:type="dxa"/>
            <w:vMerge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УК-1.2 Рассматривает возможные варианты решения задачи, оценивая их достоинства и недостатки</w:t>
            </w:r>
          </w:p>
        </w:tc>
      </w:tr>
      <w:tr w:rsidR="008D50B8" w:rsidRPr="00E3652C" w:rsidTr="004E3E02">
        <w:trPr>
          <w:trHeight w:val="600"/>
        </w:trPr>
        <w:tc>
          <w:tcPr>
            <w:tcW w:w="2678" w:type="dxa"/>
            <w:vMerge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 xml:space="preserve">УК-1.3 Грамотно, логично, аргументированно формирует собственные суждения и оценки. </w:t>
            </w:r>
          </w:p>
        </w:tc>
      </w:tr>
      <w:tr w:rsidR="008D50B8" w:rsidRPr="00E3652C" w:rsidTr="004E3E02">
        <w:trPr>
          <w:trHeight w:val="900"/>
        </w:trPr>
        <w:tc>
          <w:tcPr>
            <w:tcW w:w="2678" w:type="dxa"/>
            <w:vMerge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УК-1.4 Отличает факты от мнений, интерпретаций, оценок и т.д. в рассуждениях других участников деятельности</w:t>
            </w:r>
          </w:p>
        </w:tc>
      </w:tr>
      <w:tr w:rsidR="008D50B8" w:rsidRPr="00E3652C" w:rsidTr="004E3E02">
        <w:trPr>
          <w:trHeight w:val="275"/>
        </w:trPr>
        <w:tc>
          <w:tcPr>
            <w:tcW w:w="2678" w:type="dxa"/>
            <w:vMerge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УК-1.5 Определяет и оценивает последствия возможных решений задачи</w:t>
            </w:r>
          </w:p>
        </w:tc>
      </w:tr>
      <w:tr w:rsidR="008D50B8" w:rsidRPr="00E3652C" w:rsidTr="005F1122">
        <w:trPr>
          <w:trHeight w:val="420"/>
        </w:trPr>
        <w:tc>
          <w:tcPr>
            <w:tcW w:w="2678" w:type="dxa"/>
            <w:vMerge w:val="restart"/>
            <w:shd w:val="clear" w:color="auto" w:fill="auto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УК-2.1 Формулирует в рамках поставленной цели проекта совокупность взаимосвязанных задач, обеспечивающих ее достижение.</w:t>
            </w:r>
          </w:p>
        </w:tc>
      </w:tr>
      <w:tr w:rsidR="008D50B8" w:rsidRPr="00E3652C" w:rsidTr="004E3E02">
        <w:trPr>
          <w:trHeight w:val="1200"/>
        </w:trPr>
        <w:tc>
          <w:tcPr>
            <w:tcW w:w="2678" w:type="dxa"/>
            <w:vMerge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УК-2.2 Определяет ожидаемые результаты решения выделенных задач</w:t>
            </w:r>
          </w:p>
        </w:tc>
      </w:tr>
      <w:tr w:rsidR="008D50B8" w:rsidRPr="00E3652C" w:rsidTr="004E3E02">
        <w:trPr>
          <w:trHeight w:val="1200"/>
        </w:trPr>
        <w:tc>
          <w:tcPr>
            <w:tcW w:w="2678" w:type="dxa"/>
            <w:vMerge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УК-2.3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8D50B8" w:rsidRPr="00E3652C" w:rsidTr="005F1122">
        <w:trPr>
          <w:trHeight w:val="478"/>
        </w:trPr>
        <w:tc>
          <w:tcPr>
            <w:tcW w:w="2678" w:type="dxa"/>
            <w:vMerge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УК-2.4 Решает конкретные задач проекта заявленного качества и за установленное время</w:t>
            </w:r>
          </w:p>
        </w:tc>
      </w:tr>
      <w:tr w:rsidR="008D50B8" w:rsidRPr="00E3652C" w:rsidTr="004E3E02">
        <w:trPr>
          <w:trHeight w:val="600"/>
        </w:trPr>
        <w:tc>
          <w:tcPr>
            <w:tcW w:w="2678" w:type="dxa"/>
            <w:vMerge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УК-2.5 Публично представляет результаты решения конкретной задачи проекта</w:t>
            </w:r>
          </w:p>
        </w:tc>
      </w:tr>
      <w:tr w:rsidR="008D50B8" w:rsidRPr="00E3652C" w:rsidTr="004E3E02">
        <w:trPr>
          <w:trHeight w:val="1200"/>
        </w:trPr>
        <w:tc>
          <w:tcPr>
            <w:tcW w:w="2678" w:type="dxa"/>
            <w:vMerge w:val="restart"/>
            <w:shd w:val="clear" w:color="auto" w:fill="auto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УК-3 Способен осуществлять социальное взаимодействие и реализовывать свою роль в команде</w:t>
            </w: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УК-3.1 Понимает эффективность использования стратегии сотрудничества для достижения поставленной цели, определяет свою роль в команде</w:t>
            </w:r>
          </w:p>
        </w:tc>
      </w:tr>
      <w:tr w:rsidR="008D50B8" w:rsidRPr="00E3652C" w:rsidTr="005F1122">
        <w:trPr>
          <w:trHeight w:val="1788"/>
        </w:trPr>
        <w:tc>
          <w:tcPr>
            <w:tcW w:w="2678" w:type="dxa"/>
            <w:vMerge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 xml:space="preserve">УК-3.2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</w:t>
            </w:r>
            <w:proofErr w:type="spellStart"/>
            <w:r w:rsidRPr="00E3652C">
              <w:rPr>
                <w:rFonts w:ascii="Times New Roman" w:hAnsi="Times New Roman" w:cs="Times New Roman"/>
                <w:color w:val="auto"/>
              </w:rPr>
              <w:t>т.п</w:t>
            </w:r>
            <w:proofErr w:type="spellEnd"/>
            <w:r w:rsidRPr="00E3652C">
              <w:rPr>
                <w:rFonts w:ascii="Times New Roman" w:hAnsi="Times New Roman" w:cs="Times New Roman"/>
                <w:color w:val="auto"/>
              </w:rPr>
              <w:t>).</w:t>
            </w:r>
          </w:p>
        </w:tc>
      </w:tr>
      <w:tr w:rsidR="008D50B8" w:rsidRPr="00E3652C" w:rsidTr="004E3E02">
        <w:trPr>
          <w:trHeight w:val="1200"/>
        </w:trPr>
        <w:tc>
          <w:tcPr>
            <w:tcW w:w="2678" w:type="dxa"/>
            <w:vMerge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УК-3.3 Предвидит результаты (последствия) личных действий и планирует последовательность шагов для достижения заданного результата</w:t>
            </w:r>
          </w:p>
        </w:tc>
      </w:tr>
      <w:tr w:rsidR="008D50B8" w:rsidRPr="00E3652C" w:rsidTr="004E3E02">
        <w:trPr>
          <w:trHeight w:val="1200"/>
        </w:trPr>
        <w:tc>
          <w:tcPr>
            <w:tcW w:w="2678" w:type="dxa"/>
            <w:vMerge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 xml:space="preserve">УК-3.4 Эффективно взаимодействует с другими членами команды, в </w:t>
            </w:r>
            <w:proofErr w:type="spellStart"/>
            <w:r w:rsidRPr="00E3652C">
              <w:rPr>
                <w:rFonts w:ascii="Times New Roman" w:hAnsi="Times New Roman" w:cs="Times New Roman"/>
                <w:color w:val="auto"/>
              </w:rPr>
              <w:t>т.ч</w:t>
            </w:r>
            <w:proofErr w:type="spellEnd"/>
            <w:r w:rsidRPr="00E3652C">
              <w:rPr>
                <w:rFonts w:ascii="Times New Roman" w:hAnsi="Times New Roman" w:cs="Times New Roman"/>
                <w:color w:val="auto"/>
              </w:rPr>
              <w:t>. участвует в обмене информацией, знаниями и опытом, и презентации результатов работы команд</w:t>
            </w:r>
          </w:p>
        </w:tc>
      </w:tr>
      <w:tr w:rsidR="008D50B8" w:rsidRPr="00E3652C" w:rsidTr="005F1122">
        <w:trPr>
          <w:trHeight w:val="956"/>
        </w:trPr>
        <w:tc>
          <w:tcPr>
            <w:tcW w:w="2678" w:type="dxa"/>
            <w:vMerge w:val="restart"/>
            <w:shd w:val="clear" w:color="auto" w:fill="auto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УК-4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E3652C">
              <w:rPr>
                <w:rFonts w:ascii="Times New Roman" w:hAnsi="Times New Roman" w:cs="Times New Roman"/>
                <w:color w:val="auto"/>
              </w:rPr>
              <w:t>ых</w:t>
            </w:r>
            <w:proofErr w:type="spellEnd"/>
            <w:r w:rsidRPr="00E3652C">
              <w:rPr>
                <w:rFonts w:ascii="Times New Roman" w:hAnsi="Times New Roman" w:cs="Times New Roman"/>
                <w:color w:val="auto"/>
              </w:rPr>
              <w:t>) языке (ах)</w:t>
            </w: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УК-4.1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</w:tc>
      </w:tr>
      <w:tr w:rsidR="008D50B8" w:rsidRPr="00E3652C" w:rsidTr="008E30C2">
        <w:trPr>
          <w:trHeight w:val="1199"/>
        </w:trPr>
        <w:tc>
          <w:tcPr>
            <w:tcW w:w="2678" w:type="dxa"/>
            <w:vMerge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УК-4.2 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(-ых) языках</w:t>
            </w:r>
          </w:p>
        </w:tc>
      </w:tr>
      <w:tr w:rsidR="008D50B8" w:rsidRPr="00E3652C" w:rsidTr="004E3E02">
        <w:trPr>
          <w:trHeight w:val="1500"/>
        </w:trPr>
        <w:tc>
          <w:tcPr>
            <w:tcW w:w="2678" w:type="dxa"/>
            <w:vMerge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УК-4.3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</w:tc>
      </w:tr>
      <w:tr w:rsidR="008D50B8" w:rsidRPr="00E3652C" w:rsidTr="005F1122">
        <w:trPr>
          <w:trHeight w:val="2404"/>
        </w:trPr>
        <w:tc>
          <w:tcPr>
            <w:tcW w:w="2678" w:type="dxa"/>
            <w:vMerge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УК-4.4 Демонстрирует интегративные умения использовать диалогическое общение для сотрудничества в академической коммуникации общения: • внимательно слушая и пытаясь понять суть идей других, даже если они противоречат собственным воззрениям; • уважая высказывания других как в плане содержания, так и в плане формы;•  критикуя аргументированно и конструктивно, не задевая чувств других; адаптируя речь и язык жестов к ситуациям взаимодействия.</w:t>
            </w:r>
          </w:p>
        </w:tc>
      </w:tr>
      <w:tr w:rsidR="008D50B8" w:rsidRPr="00E3652C" w:rsidTr="005F1122">
        <w:trPr>
          <w:trHeight w:val="703"/>
        </w:trPr>
        <w:tc>
          <w:tcPr>
            <w:tcW w:w="2678" w:type="dxa"/>
            <w:vMerge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УК-4.5 Демонстрирует умение выполнять перевод профессиональных текстов с иностранного (-ых) на государственный язык и обратно.</w:t>
            </w:r>
          </w:p>
        </w:tc>
      </w:tr>
      <w:tr w:rsidR="008D50B8" w:rsidRPr="00E3652C" w:rsidTr="005F1122">
        <w:trPr>
          <w:trHeight w:val="969"/>
        </w:trPr>
        <w:tc>
          <w:tcPr>
            <w:tcW w:w="2678" w:type="dxa"/>
            <w:vMerge w:val="restart"/>
            <w:shd w:val="clear" w:color="auto" w:fill="auto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УК-5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</w:tc>
      </w:tr>
      <w:tr w:rsidR="008D50B8" w:rsidRPr="00E3652C" w:rsidTr="000F2574">
        <w:trPr>
          <w:trHeight w:val="1974"/>
        </w:trPr>
        <w:tc>
          <w:tcPr>
            <w:tcW w:w="2678" w:type="dxa"/>
            <w:vMerge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УК-5.2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</w:tc>
      </w:tr>
      <w:tr w:rsidR="008D50B8" w:rsidRPr="00E3652C" w:rsidTr="004E3E02">
        <w:trPr>
          <w:trHeight w:val="1800"/>
        </w:trPr>
        <w:tc>
          <w:tcPr>
            <w:tcW w:w="2678" w:type="dxa"/>
            <w:vMerge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 xml:space="preserve">УК-5.3 Умеет </w:t>
            </w:r>
            <w:proofErr w:type="spellStart"/>
            <w:r w:rsidRPr="00E3652C">
              <w:rPr>
                <w:rFonts w:ascii="Times New Roman" w:hAnsi="Times New Roman" w:cs="Times New Roman"/>
                <w:color w:val="auto"/>
              </w:rPr>
              <w:t>недискриминационно</w:t>
            </w:r>
            <w:proofErr w:type="spellEnd"/>
            <w:r w:rsidRPr="00E3652C">
              <w:rPr>
                <w:rFonts w:ascii="Times New Roman" w:hAnsi="Times New Roman" w:cs="Times New Roman"/>
                <w:color w:val="auto"/>
              </w:rPr>
              <w:t xml:space="preserve">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8D50B8" w:rsidRPr="00E3652C" w:rsidTr="004E3E02">
        <w:trPr>
          <w:trHeight w:val="1200"/>
        </w:trPr>
        <w:tc>
          <w:tcPr>
            <w:tcW w:w="2678" w:type="dxa"/>
            <w:vMerge w:val="restart"/>
            <w:shd w:val="clear" w:color="auto" w:fill="auto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УК-6. Способен управлять своим временем, выстраивать траекторию саморазвития на основе принципов образования в течение всей жизни</w:t>
            </w: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УК-6.1 Применяет знание о своих ресурсах и их пределах (личностных, ситуативных, временных и т.д.), для успешного выполнения порученной работы</w:t>
            </w:r>
          </w:p>
        </w:tc>
      </w:tr>
      <w:tr w:rsidR="008D50B8" w:rsidRPr="00E3652C" w:rsidTr="004E3E02">
        <w:trPr>
          <w:trHeight w:val="1523"/>
        </w:trPr>
        <w:tc>
          <w:tcPr>
            <w:tcW w:w="2678" w:type="dxa"/>
            <w:vMerge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УК-6.2 Понимает важность планирования перспективных целей собственной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</w:tc>
      </w:tr>
      <w:tr w:rsidR="008D50B8" w:rsidRPr="00E3652C" w:rsidTr="004E3E02">
        <w:trPr>
          <w:trHeight w:val="1500"/>
        </w:trPr>
        <w:tc>
          <w:tcPr>
            <w:tcW w:w="2678" w:type="dxa"/>
            <w:vMerge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УК-6.3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</w:tc>
      </w:tr>
      <w:tr w:rsidR="008D50B8" w:rsidRPr="00E3652C" w:rsidTr="004E3E02">
        <w:trPr>
          <w:trHeight w:val="1200"/>
        </w:trPr>
        <w:tc>
          <w:tcPr>
            <w:tcW w:w="2678" w:type="dxa"/>
            <w:vMerge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УК-6.4 Критически оценивает эффективность использования времени и других ресурсов при решения поставленных задач, а также относительно полученного результата.</w:t>
            </w:r>
          </w:p>
        </w:tc>
      </w:tr>
      <w:tr w:rsidR="008D50B8" w:rsidRPr="00E3652C" w:rsidTr="008E30C2">
        <w:trPr>
          <w:trHeight w:val="703"/>
        </w:trPr>
        <w:tc>
          <w:tcPr>
            <w:tcW w:w="2678" w:type="dxa"/>
            <w:vMerge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УК-6.5 Демонстрирует интерес к учебе и использует предоставляемые возможности для приобретения новых знаний и навыков</w:t>
            </w:r>
          </w:p>
        </w:tc>
      </w:tr>
      <w:tr w:rsidR="008D50B8" w:rsidRPr="00E3652C" w:rsidTr="004E3E02">
        <w:trPr>
          <w:trHeight w:val="900"/>
        </w:trPr>
        <w:tc>
          <w:tcPr>
            <w:tcW w:w="2678" w:type="dxa"/>
            <w:vMerge w:val="restart"/>
            <w:shd w:val="clear" w:color="auto" w:fill="auto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 xml:space="preserve">УК-7. Способен  поддерживать должный уровень физической подготовленности для обеспечения полноценной </w:t>
            </w:r>
            <w:proofErr w:type="spellStart"/>
            <w:r w:rsidRPr="00E3652C">
              <w:rPr>
                <w:rFonts w:ascii="Times New Roman" w:hAnsi="Times New Roman" w:cs="Times New Roman"/>
                <w:color w:val="auto"/>
              </w:rPr>
              <w:t>социалиальной</w:t>
            </w:r>
            <w:proofErr w:type="spellEnd"/>
            <w:r w:rsidRPr="00E3652C">
              <w:rPr>
                <w:rFonts w:ascii="Times New Roman" w:hAnsi="Times New Roman" w:cs="Times New Roman"/>
                <w:color w:val="auto"/>
              </w:rPr>
              <w:t xml:space="preserve"> и профессиональной деятельности</w:t>
            </w:r>
          </w:p>
        </w:tc>
        <w:tc>
          <w:tcPr>
            <w:tcW w:w="7670" w:type="dxa"/>
            <w:vMerge w:val="restart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 xml:space="preserve">УК-7.2 Использует основы физической культуры для осознанного выбора </w:t>
            </w:r>
            <w:proofErr w:type="spellStart"/>
            <w:r w:rsidRPr="00E3652C">
              <w:rPr>
                <w:rFonts w:ascii="Times New Roman" w:hAnsi="Times New Roman" w:cs="Times New Roman"/>
                <w:color w:val="auto"/>
              </w:rPr>
              <w:t>здоровьесберегающих</w:t>
            </w:r>
            <w:proofErr w:type="spellEnd"/>
            <w:r w:rsidRPr="00E3652C">
              <w:rPr>
                <w:rFonts w:ascii="Times New Roman" w:hAnsi="Times New Roman" w:cs="Times New Roman"/>
                <w:color w:val="auto"/>
              </w:rPr>
              <w:t xml:space="preserve"> технологий с учетом внутренних и внешних условий реализации конкретной профессиональной деятельности.</w:t>
            </w:r>
          </w:p>
        </w:tc>
      </w:tr>
      <w:tr w:rsidR="008D50B8" w:rsidRPr="00E3652C" w:rsidTr="004E3E02">
        <w:trPr>
          <w:trHeight w:val="276"/>
        </w:trPr>
        <w:tc>
          <w:tcPr>
            <w:tcW w:w="2678" w:type="dxa"/>
            <w:vMerge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vMerge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D50B8" w:rsidRPr="00E3652C" w:rsidTr="004E3E02">
        <w:trPr>
          <w:trHeight w:val="1500"/>
        </w:trPr>
        <w:tc>
          <w:tcPr>
            <w:tcW w:w="2678" w:type="dxa"/>
            <w:vMerge w:val="restart"/>
            <w:shd w:val="clear" w:color="auto" w:fill="auto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 xml:space="preserve">УК-8. </w:t>
            </w:r>
            <w:proofErr w:type="spellStart"/>
            <w:r w:rsidRPr="00E3652C">
              <w:rPr>
                <w:rFonts w:ascii="Times New Roman" w:hAnsi="Times New Roman" w:cs="Times New Roman"/>
                <w:color w:val="auto"/>
              </w:rPr>
              <w:t>Сповобен</w:t>
            </w:r>
            <w:proofErr w:type="spellEnd"/>
            <w:r w:rsidRPr="00E3652C">
              <w:rPr>
                <w:rFonts w:ascii="Times New Roman" w:hAnsi="Times New Roman" w:cs="Times New Roman"/>
                <w:color w:val="auto"/>
              </w:rPr>
              <w:t xml:space="preserve">  создавать и поддерживать безопасные условия жизнедеятельности, в том  числе при возникновении чрезвычайных ситуаций</w:t>
            </w: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 xml:space="preserve">УК-8.1 Обеспечивает безопасные и/или комфортные условия труда на рабочем месте, в </w:t>
            </w:r>
            <w:proofErr w:type="spellStart"/>
            <w:r w:rsidRPr="00E3652C">
              <w:rPr>
                <w:rFonts w:ascii="Times New Roman" w:hAnsi="Times New Roman" w:cs="Times New Roman"/>
                <w:color w:val="auto"/>
              </w:rPr>
              <w:t>т.ч</w:t>
            </w:r>
            <w:proofErr w:type="spellEnd"/>
            <w:r w:rsidRPr="00E3652C">
              <w:rPr>
                <w:rFonts w:ascii="Times New Roman" w:hAnsi="Times New Roman" w:cs="Times New Roman"/>
                <w:color w:val="auto"/>
              </w:rPr>
              <w:t>. с помощью средств защиты. Выявляет и устраняет проблемы, связанные с нарушениями техники безопасности на рабочем месте.</w:t>
            </w:r>
          </w:p>
        </w:tc>
      </w:tr>
      <w:tr w:rsidR="008D50B8" w:rsidRPr="00E3652C" w:rsidTr="004E3E02">
        <w:trPr>
          <w:trHeight w:val="1500"/>
        </w:trPr>
        <w:tc>
          <w:tcPr>
            <w:tcW w:w="2678" w:type="dxa"/>
            <w:vMerge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 xml:space="preserve">УК-8.2 Осуществляет действия по предотвращению возникновения чрезвычайных ситуаций (природного и техногенного происхождения) на рабочем месте, в </w:t>
            </w:r>
            <w:proofErr w:type="spellStart"/>
            <w:r w:rsidRPr="00E3652C">
              <w:rPr>
                <w:rFonts w:ascii="Times New Roman" w:hAnsi="Times New Roman" w:cs="Times New Roman"/>
                <w:color w:val="auto"/>
              </w:rPr>
              <w:t>т.ч</w:t>
            </w:r>
            <w:proofErr w:type="spellEnd"/>
            <w:r w:rsidRPr="00E3652C">
              <w:rPr>
                <w:rFonts w:ascii="Times New Roman" w:hAnsi="Times New Roman" w:cs="Times New Roman"/>
                <w:color w:val="auto"/>
              </w:rPr>
              <w:t>. с помощью средств защиты.</w:t>
            </w:r>
          </w:p>
        </w:tc>
      </w:tr>
      <w:tr w:rsidR="008D50B8" w:rsidRPr="00E3652C" w:rsidTr="004E3E02">
        <w:trPr>
          <w:trHeight w:val="1200"/>
        </w:trPr>
        <w:tc>
          <w:tcPr>
            <w:tcW w:w="2678" w:type="dxa"/>
            <w:vMerge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УК-8.3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  <w:tr w:rsidR="008D50B8" w:rsidRPr="00E3652C" w:rsidTr="004E3E02">
        <w:trPr>
          <w:trHeight w:val="1260"/>
        </w:trPr>
        <w:tc>
          <w:tcPr>
            <w:tcW w:w="2678" w:type="dxa"/>
            <w:vMerge w:val="restart"/>
            <w:shd w:val="clear" w:color="auto" w:fill="auto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 xml:space="preserve">ОПК-1. Способен применять технологические инновации и современное </w:t>
            </w:r>
            <w:proofErr w:type="spellStart"/>
            <w:r w:rsidRPr="00E3652C">
              <w:rPr>
                <w:rFonts w:ascii="Times New Roman" w:hAnsi="Times New Roman" w:cs="Times New Roman"/>
                <w:color w:val="auto"/>
              </w:rPr>
              <w:t>прграммное</w:t>
            </w:r>
            <w:proofErr w:type="spellEnd"/>
            <w:r w:rsidRPr="00E3652C">
              <w:rPr>
                <w:rFonts w:ascii="Times New Roman" w:hAnsi="Times New Roman" w:cs="Times New Roman"/>
                <w:color w:val="auto"/>
              </w:rPr>
              <w:t xml:space="preserve"> обеспечение в сфере гостеприимства и общественного питания</w:t>
            </w: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ОПК-1.1. Определяет потребность в технологических новациях и информационном обеспечении в организациях сферы гостеприимства и общественного питания.</w:t>
            </w:r>
          </w:p>
        </w:tc>
      </w:tr>
      <w:tr w:rsidR="008D50B8" w:rsidRPr="00E3652C" w:rsidTr="004E3E02">
        <w:trPr>
          <w:trHeight w:val="900"/>
        </w:trPr>
        <w:tc>
          <w:tcPr>
            <w:tcW w:w="2678" w:type="dxa"/>
            <w:vMerge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ОПК-1.2. Осуществляет поиск и применяет технологические новации в организациях сферы гостеприимства и общественного питания.</w:t>
            </w:r>
          </w:p>
        </w:tc>
      </w:tr>
      <w:tr w:rsidR="008D50B8" w:rsidRPr="00E3652C" w:rsidTr="004E3E02">
        <w:trPr>
          <w:trHeight w:val="1500"/>
        </w:trPr>
        <w:tc>
          <w:tcPr>
            <w:tcW w:w="2678" w:type="dxa"/>
            <w:vMerge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ОПК-1.3.Использует специализированное программное обеспечение в организациях сферы гостеприимства и общественного питания.</w:t>
            </w:r>
          </w:p>
        </w:tc>
      </w:tr>
      <w:tr w:rsidR="008D50B8" w:rsidRPr="00E3652C" w:rsidTr="004E3E02">
        <w:trPr>
          <w:trHeight w:val="1200"/>
        </w:trPr>
        <w:tc>
          <w:tcPr>
            <w:tcW w:w="2678" w:type="dxa"/>
            <w:vMerge w:val="restart"/>
            <w:shd w:val="clear" w:color="auto" w:fill="auto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ОПК-2. Способен обеспечивать выполнение основных функций управления подразделениями организаций сферы гостеприимства и общественного питания</w:t>
            </w: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ОПК-2.1. Определяет цели и задачи управления структурными подразделениями организаций сферы гостеприимства и общественного питания.</w:t>
            </w:r>
          </w:p>
        </w:tc>
      </w:tr>
      <w:tr w:rsidR="008D50B8" w:rsidRPr="00E3652C" w:rsidTr="00415351">
        <w:trPr>
          <w:trHeight w:val="1825"/>
        </w:trPr>
        <w:tc>
          <w:tcPr>
            <w:tcW w:w="2678" w:type="dxa"/>
            <w:vMerge/>
          </w:tcPr>
          <w:p w:rsidR="005F1122" w:rsidRPr="00E3652C" w:rsidRDefault="005F112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shd w:val="clear" w:color="auto" w:fill="FFFFFF"/>
          </w:tcPr>
          <w:p w:rsidR="005F1122" w:rsidRPr="00E3652C" w:rsidRDefault="005F112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ОПК-2.</w:t>
            </w:r>
            <w:proofErr w:type="gramStart"/>
            <w:r w:rsidRPr="00E3652C">
              <w:rPr>
                <w:rFonts w:ascii="Times New Roman" w:hAnsi="Times New Roman" w:cs="Times New Roman"/>
                <w:color w:val="auto"/>
              </w:rPr>
              <w:t>2.Использует</w:t>
            </w:r>
            <w:proofErr w:type="gramEnd"/>
            <w:r w:rsidRPr="00E3652C">
              <w:rPr>
                <w:rFonts w:ascii="Times New Roman" w:hAnsi="Times New Roman" w:cs="Times New Roman"/>
                <w:color w:val="auto"/>
              </w:rPr>
              <w:t xml:space="preserve"> основные методы и приемы планирования, организации, координации и контроля деятельности подразделений организаций сферы гостеприимства и общественного питания.</w:t>
            </w:r>
          </w:p>
          <w:p w:rsidR="005F1122" w:rsidRPr="00E3652C" w:rsidRDefault="005F112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8D50B8" w:rsidRPr="00E3652C" w:rsidTr="005F1122">
        <w:trPr>
          <w:trHeight w:val="1270"/>
        </w:trPr>
        <w:tc>
          <w:tcPr>
            <w:tcW w:w="2678" w:type="dxa"/>
            <w:vMerge w:val="restart"/>
            <w:shd w:val="clear" w:color="auto" w:fill="auto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ОПК-3. Способен обеспечивать требуемое качество процессов оказания услуг в избранной сфере профессиональной деятельности</w:t>
            </w: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ОПК-3.1. Оценивает качество оказания услуг в сфере гостеприимства и общественного питания с учетом мнения потребителей и заинтересованных сторон.</w:t>
            </w:r>
          </w:p>
        </w:tc>
      </w:tr>
      <w:tr w:rsidR="008D50B8" w:rsidRPr="00E3652C" w:rsidTr="004E3E02">
        <w:trPr>
          <w:trHeight w:val="1800"/>
        </w:trPr>
        <w:tc>
          <w:tcPr>
            <w:tcW w:w="2678" w:type="dxa"/>
            <w:vMerge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shd w:val="clear" w:color="auto" w:fill="FFFFFF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ОПК–3.2. Обеспечивает, требуемое отечественными и международными стандартами, качество процессов оказания услуг в сфере гостеприимства и общественного питания (ИСО 9000, ХАССП, ГОСТ, интегрированные системы)</w:t>
            </w:r>
          </w:p>
        </w:tc>
      </w:tr>
      <w:tr w:rsidR="008D50B8" w:rsidRPr="00E3652C" w:rsidTr="004E3E02">
        <w:trPr>
          <w:trHeight w:val="1800"/>
        </w:trPr>
        <w:tc>
          <w:tcPr>
            <w:tcW w:w="2678" w:type="dxa"/>
            <w:vMerge w:val="restart"/>
            <w:shd w:val="clear" w:color="auto" w:fill="auto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ОПК-4. Способен осуществлять исследование рынка, организовывать продажи и продвижение услуг организаций сферы гостеприимства и общественного питания</w:t>
            </w:r>
          </w:p>
        </w:tc>
        <w:tc>
          <w:tcPr>
            <w:tcW w:w="7670" w:type="dxa"/>
            <w:shd w:val="clear" w:color="auto" w:fill="auto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ОПК-4.1. Осуществляет мониторинг рынка услуг сферы гостеприимства и общественного питания, изучение рынка, потребителей, конкурентов</w:t>
            </w:r>
          </w:p>
        </w:tc>
      </w:tr>
      <w:tr w:rsidR="008D50B8" w:rsidRPr="00E3652C" w:rsidTr="004E3E02">
        <w:trPr>
          <w:trHeight w:val="1925"/>
        </w:trPr>
        <w:tc>
          <w:tcPr>
            <w:tcW w:w="2678" w:type="dxa"/>
            <w:vMerge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shd w:val="clear" w:color="auto" w:fill="auto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ОПК-4.2 Осуществляет продажи услуг организаций сферы гостеприимства и общественного питания, в том числе с помощью онлайн технологий</w:t>
            </w:r>
          </w:p>
        </w:tc>
      </w:tr>
      <w:tr w:rsidR="008D50B8" w:rsidRPr="00E3652C" w:rsidTr="005F1122">
        <w:trPr>
          <w:trHeight w:val="824"/>
        </w:trPr>
        <w:tc>
          <w:tcPr>
            <w:tcW w:w="2678" w:type="dxa"/>
            <w:vMerge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shd w:val="clear" w:color="auto" w:fill="auto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ОПК-4.3. Осуществляет продвижение услуг организаций сферы гостеприимства и общественного питания, в том числе в сети Интернет.</w:t>
            </w:r>
          </w:p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D50B8" w:rsidRPr="00E3652C" w:rsidTr="005F1122">
        <w:trPr>
          <w:trHeight w:val="822"/>
        </w:trPr>
        <w:tc>
          <w:tcPr>
            <w:tcW w:w="2678" w:type="dxa"/>
            <w:vMerge w:val="restart"/>
            <w:shd w:val="clear" w:color="auto" w:fill="auto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ОПК-5. 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</w:tc>
        <w:tc>
          <w:tcPr>
            <w:tcW w:w="7670" w:type="dxa"/>
            <w:shd w:val="clear" w:color="auto" w:fill="auto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 xml:space="preserve">ОПК-5.1. Оценивает и анализирует основные производственно-экономические показатели организаций сферы гостеприимства и общественного питания. </w:t>
            </w:r>
          </w:p>
        </w:tc>
      </w:tr>
      <w:tr w:rsidR="008D50B8" w:rsidRPr="00E3652C" w:rsidTr="005F1122">
        <w:trPr>
          <w:trHeight w:val="409"/>
        </w:trPr>
        <w:tc>
          <w:tcPr>
            <w:tcW w:w="2678" w:type="dxa"/>
            <w:vMerge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shd w:val="clear" w:color="auto" w:fill="auto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ОПК-5.2. Принимает экономически обоснованные решения.</w:t>
            </w:r>
          </w:p>
        </w:tc>
      </w:tr>
      <w:tr w:rsidR="008D50B8" w:rsidRPr="00E3652C" w:rsidTr="004E3E02">
        <w:trPr>
          <w:trHeight w:val="1890"/>
        </w:trPr>
        <w:tc>
          <w:tcPr>
            <w:tcW w:w="2678" w:type="dxa"/>
            <w:vMerge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shd w:val="clear" w:color="auto" w:fill="auto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ОПК-5.3. Обеспечивает экономическую эффективность организаций сферы гостеприимства и общественного питания</w:t>
            </w:r>
          </w:p>
        </w:tc>
      </w:tr>
      <w:tr w:rsidR="008D50B8" w:rsidRPr="00E3652C" w:rsidTr="004E3E02">
        <w:trPr>
          <w:trHeight w:val="1200"/>
        </w:trPr>
        <w:tc>
          <w:tcPr>
            <w:tcW w:w="2678" w:type="dxa"/>
            <w:vMerge w:val="restart"/>
            <w:shd w:val="clear" w:color="auto" w:fill="auto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ОПК-6. Способен применять нормативно-правовую базу в соответствии с Законодательством РФ и международного права при осуществлении профессиональной деятельности</w:t>
            </w:r>
          </w:p>
        </w:tc>
        <w:tc>
          <w:tcPr>
            <w:tcW w:w="7670" w:type="dxa"/>
            <w:shd w:val="clear" w:color="auto" w:fill="auto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ОПК-6.1. Осуществляет поиск и обоснованно применяет необходимую нормативно-правовую документацию для деятельности в избранной профессиональной области.</w:t>
            </w:r>
          </w:p>
        </w:tc>
      </w:tr>
      <w:tr w:rsidR="008D50B8" w:rsidRPr="00E3652C" w:rsidTr="004E3E02">
        <w:trPr>
          <w:trHeight w:val="1200"/>
        </w:trPr>
        <w:tc>
          <w:tcPr>
            <w:tcW w:w="2678" w:type="dxa"/>
            <w:vMerge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shd w:val="clear" w:color="auto" w:fill="auto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ОПК-6.2 Соблюдает законодательство Российской Федерации, а также нормы международного права при осуществлении профессиональной деятельности.</w:t>
            </w:r>
          </w:p>
        </w:tc>
      </w:tr>
      <w:tr w:rsidR="008D50B8" w:rsidRPr="00E3652C" w:rsidTr="004E3E02">
        <w:trPr>
          <w:trHeight w:val="945"/>
        </w:trPr>
        <w:tc>
          <w:tcPr>
            <w:tcW w:w="2678" w:type="dxa"/>
            <w:vMerge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shd w:val="clear" w:color="auto" w:fill="auto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ОПК-6.3 Обеспечивает документооборот в соответствии с нормативными требованиями</w:t>
            </w:r>
          </w:p>
        </w:tc>
      </w:tr>
      <w:tr w:rsidR="008D50B8" w:rsidRPr="00E3652C" w:rsidTr="004E3E02">
        <w:trPr>
          <w:trHeight w:val="1260"/>
        </w:trPr>
        <w:tc>
          <w:tcPr>
            <w:tcW w:w="2678" w:type="dxa"/>
            <w:vMerge w:val="restart"/>
            <w:shd w:val="clear" w:color="auto" w:fill="auto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ОПК-7. 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</w:p>
        </w:tc>
        <w:tc>
          <w:tcPr>
            <w:tcW w:w="7670" w:type="dxa"/>
            <w:shd w:val="clear" w:color="auto" w:fill="auto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ОПК-7.1. Обеспечивает безопасность обслуживания потребителей услуг организаций сферы гостеприимства и общественного питания.</w:t>
            </w:r>
          </w:p>
        </w:tc>
      </w:tr>
      <w:tr w:rsidR="008D50B8" w:rsidRPr="00E3652C" w:rsidTr="004E3E02">
        <w:trPr>
          <w:trHeight w:val="1260"/>
        </w:trPr>
        <w:tc>
          <w:tcPr>
            <w:tcW w:w="2678" w:type="dxa"/>
            <w:vMerge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70" w:type="dxa"/>
            <w:shd w:val="clear" w:color="auto" w:fill="auto"/>
          </w:tcPr>
          <w:p w:rsidR="004E3E02" w:rsidRPr="00E3652C" w:rsidRDefault="004E3E02" w:rsidP="0041535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3652C">
              <w:rPr>
                <w:rFonts w:ascii="Times New Roman" w:hAnsi="Times New Roman" w:cs="Times New Roman"/>
                <w:color w:val="auto"/>
              </w:rPr>
              <w:t>ОПК-7.2. Обеспечивает соблюдение требований заинтересованных сторон на основании выполнения норм и правил охраны труда и техники безопасности.</w:t>
            </w:r>
          </w:p>
        </w:tc>
      </w:tr>
    </w:tbl>
    <w:p w:rsidR="008F6E63" w:rsidRPr="00E3652C" w:rsidRDefault="00C27DC4" w:rsidP="008F6E63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lang w:eastAsia="en-US"/>
        </w:rPr>
        <w:t xml:space="preserve">Профессиональные компетенции определены на основе профессионального стандарта, соответствующего профессиональной деятельности выпускников путем отбора соответствующих обобщенных трудовых функций, относящихся к уровню присваиваемой квалификации после освоения программы </w:t>
      </w:r>
      <w:proofErr w:type="spellStart"/>
      <w:r w:rsidRPr="00E3652C">
        <w:rPr>
          <w:rFonts w:ascii="Times New Roman" w:hAnsi="Times New Roman" w:cs="Times New Roman"/>
          <w:lang w:eastAsia="en-US"/>
        </w:rPr>
        <w:t>бакалавриата</w:t>
      </w:r>
      <w:proofErr w:type="spellEnd"/>
      <w:r w:rsidRPr="00E3652C">
        <w:rPr>
          <w:rFonts w:ascii="Times New Roman" w:hAnsi="Times New Roman" w:cs="Times New Roman"/>
          <w:lang w:eastAsia="en-US"/>
        </w:rPr>
        <w:t xml:space="preserve"> по направлению подготовки</w:t>
      </w:r>
      <w:r w:rsidR="008F6E63" w:rsidRPr="00E3652C">
        <w:rPr>
          <w:rFonts w:ascii="Times New Roman" w:hAnsi="Times New Roman" w:cs="Times New Roman"/>
          <w:color w:val="auto"/>
          <w:lang w:eastAsia="en-US"/>
        </w:rPr>
        <w:t xml:space="preserve"> </w:t>
      </w:r>
      <w:r w:rsidR="008F6E63" w:rsidRPr="00E3652C">
        <w:rPr>
          <w:rFonts w:ascii="Times New Roman" w:hAnsi="Times New Roman" w:cs="Times New Roman"/>
          <w:color w:val="auto"/>
        </w:rPr>
        <w:t>43.03.03 Гостиничное дело</w:t>
      </w:r>
    </w:p>
    <w:p w:rsidR="00C27DC4" w:rsidRPr="00E3652C" w:rsidRDefault="00C27DC4" w:rsidP="00C27DC4">
      <w:pPr>
        <w:ind w:firstLine="720"/>
        <w:jc w:val="both"/>
        <w:rPr>
          <w:rFonts w:ascii="Times New Roman" w:hAnsi="Times New Roman" w:cs="Times New Roman"/>
          <w:b/>
          <w:caps/>
        </w:rPr>
      </w:pPr>
      <w:r w:rsidRPr="00E3652C">
        <w:rPr>
          <w:rFonts w:ascii="Times New Roman" w:hAnsi="Times New Roman" w:cs="Times New Roman"/>
          <w:b/>
          <w:caps/>
        </w:rPr>
        <w:t>3. Структура и содержание образовательной программы</w:t>
      </w:r>
    </w:p>
    <w:p w:rsidR="00C27DC4" w:rsidRPr="00E3652C" w:rsidRDefault="00C27DC4" w:rsidP="00C27DC4">
      <w:pPr>
        <w:ind w:firstLine="720"/>
        <w:jc w:val="both"/>
        <w:rPr>
          <w:rFonts w:ascii="Times New Roman" w:hAnsi="Times New Roman" w:cs="Times New Roman"/>
        </w:rPr>
      </w:pPr>
    </w:p>
    <w:p w:rsidR="00C27DC4" w:rsidRPr="00E3652C" w:rsidRDefault="00C27DC4" w:rsidP="00C27DC4">
      <w:pPr>
        <w:ind w:firstLine="720"/>
        <w:jc w:val="both"/>
        <w:rPr>
          <w:rFonts w:ascii="Times New Roman" w:hAnsi="Times New Roman" w:cs="Times New Roman"/>
          <w:b/>
        </w:rPr>
      </w:pPr>
      <w:r w:rsidRPr="00E3652C">
        <w:rPr>
          <w:rFonts w:ascii="Times New Roman" w:hAnsi="Times New Roman" w:cs="Times New Roman"/>
          <w:b/>
        </w:rPr>
        <w:t>3.1. Структура образовательной программы</w:t>
      </w:r>
    </w:p>
    <w:p w:rsidR="008F6E63" w:rsidRPr="00E3652C" w:rsidRDefault="008F6E63" w:rsidP="008F6E63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color w:val="auto"/>
        </w:rPr>
        <w:t xml:space="preserve">ОПОП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не менее 40 процентов общего объема программы </w:t>
      </w:r>
      <w:proofErr w:type="spellStart"/>
      <w:r w:rsidRPr="00E3652C">
        <w:rPr>
          <w:rFonts w:ascii="Times New Roman" w:hAnsi="Times New Roman" w:cs="Times New Roman"/>
          <w:color w:val="auto"/>
        </w:rPr>
        <w:t>бакалавриата</w:t>
      </w:r>
      <w:proofErr w:type="spellEnd"/>
      <w:r w:rsidRPr="00E3652C">
        <w:rPr>
          <w:rFonts w:ascii="Times New Roman" w:hAnsi="Times New Roman" w:cs="Times New Roman"/>
          <w:color w:val="auto"/>
        </w:rPr>
        <w:t xml:space="preserve"> по направлению подготовки 43.03.03 Гостиничное дело.</w:t>
      </w:r>
    </w:p>
    <w:p w:rsidR="008F6E63" w:rsidRPr="00E3652C" w:rsidRDefault="008F6E63" w:rsidP="008F6E63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color w:val="auto"/>
        </w:rPr>
        <w:t>В соответствии с ФГОС ВО структура программы по направлению подготовки 39.03.02 Социальная работа включает следующие блоки:</w:t>
      </w:r>
    </w:p>
    <w:p w:rsidR="008F6E63" w:rsidRPr="00E3652C" w:rsidRDefault="008F6E63" w:rsidP="008F6E63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color w:val="auto"/>
        </w:rPr>
        <w:t>Блок 1 «Дисциплины (модули)»;</w:t>
      </w:r>
    </w:p>
    <w:p w:rsidR="008F6E63" w:rsidRPr="00E3652C" w:rsidRDefault="008F6E63" w:rsidP="008F6E63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color w:val="auto"/>
        </w:rPr>
        <w:t>Блок 2 «Практика»;</w:t>
      </w:r>
    </w:p>
    <w:p w:rsidR="008F6E63" w:rsidRPr="00E3652C" w:rsidRDefault="008F6E63" w:rsidP="008F6E63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color w:val="auto"/>
        </w:rPr>
        <w:t>Блок 3 «Государственная итоговая аттестация».</w:t>
      </w:r>
    </w:p>
    <w:p w:rsidR="008F6E63" w:rsidRPr="00E3652C" w:rsidRDefault="008F6E63" w:rsidP="008F6E63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color w:val="auto"/>
        </w:rPr>
        <w:t xml:space="preserve">Основная профессиональная образовательная программа высшего образования по направлению подготовки </w:t>
      </w:r>
      <w:r w:rsidR="00C27DC4" w:rsidRPr="00E3652C">
        <w:rPr>
          <w:rFonts w:ascii="Times New Roman" w:hAnsi="Times New Roman" w:cs="Times New Roman"/>
          <w:color w:val="auto"/>
        </w:rPr>
        <w:t>43.03.03 Гостиничное дело</w:t>
      </w:r>
      <w:r w:rsidRPr="00E3652C">
        <w:rPr>
          <w:rFonts w:ascii="Times New Roman" w:hAnsi="Times New Roman" w:cs="Times New Roman"/>
          <w:color w:val="auto"/>
        </w:rPr>
        <w:t xml:space="preserve"> 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«Дисциплины (модули)».</w:t>
      </w:r>
    </w:p>
    <w:p w:rsidR="008F6E63" w:rsidRPr="00E3652C" w:rsidRDefault="008F6E63" w:rsidP="008F6E63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color w:val="auto"/>
        </w:rPr>
        <w:t xml:space="preserve">ОПОП ВО по направлению подготовки </w:t>
      </w:r>
      <w:r w:rsidR="00C27DC4" w:rsidRPr="00E3652C">
        <w:rPr>
          <w:rFonts w:ascii="Times New Roman" w:hAnsi="Times New Roman" w:cs="Times New Roman"/>
          <w:color w:val="auto"/>
        </w:rPr>
        <w:t>43.03.03 Гостиничное дело</w:t>
      </w:r>
      <w:r w:rsidRPr="00E3652C">
        <w:rPr>
          <w:rFonts w:ascii="Times New Roman" w:hAnsi="Times New Roman" w:cs="Times New Roman"/>
          <w:color w:val="auto"/>
        </w:rPr>
        <w:t xml:space="preserve"> обеспечивает реализацию дисциплин (модулей) по физической культуре и спорту:</w:t>
      </w:r>
    </w:p>
    <w:p w:rsidR="008F6E63" w:rsidRPr="00E3652C" w:rsidRDefault="008F6E63" w:rsidP="008F6E63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color w:val="auto"/>
        </w:rPr>
        <w:t xml:space="preserve">в объеме не менее 2 </w:t>
      </w:r>
      <w:proofErr w:type="spellStart"/>
      <w:r w:rsidRPr="00E3652C">
        <w:rPr>
          <w:rFonts w:ascii="Times New Roman" w:hAnsi="Times New Roman" w:cs="Times New Roman"/>
          <w:color w:val="auto"/>
        </w:rPr>
        <w:t>з.е</w:t>
      </w:r>
      <w:proofErr w:type="spellEnd"/>
      <w:r w:rsidRPr="00E3652C">
        <w:rPr>
          <w:rFonts w:ascii="Times New Roman" w:hAnsi="Times New Roman" w:cs="Times New Roman"/>
          <w:color w:val="auto"/>
        </w:rPr>
        <w:t>. в рамках Блока 1 «Дисциплины (модули)»;</w:t>
      </w:r>
    </w:p>
    <w:p w:rsidR="008F6E63" w:rsidRPr="00E3652C" w:rsidRDefault="008F6E63" w:rsidP="008F6E63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color w:val="auto"/>
        </w:rP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 w:rsidRPr="00E3652C">
        <w:rPr>
          <w:rFonts w:ascii="Times New Roman" w:hAnsi="Times New Roman" w:cs="Times New Roman"/>
          <w:color w:val="auto"/>
        </w:rPr>
        <w:t>з.е</w:t>
      </w:r>
      <w:proofErr w:type="spellEnd"/>
      <w:r w:rsidRPr="00E3652C">
        <w:rPr>
          <w:rFonts w:ascii="Times New Roman" w:hAnsi="Times New Roman" w:cs="Times New Roman"/>
          <w:color w:val="auto"/>
        </w:rPr>
        <w:t xml:space="preserve">. и не включаются в объем программы </w:t>
      </w:r>
      <w:proofErr w:type="spellStart"/>
      <w:r w:rsidRPr="00E3652C">
        <w:rPr>
          <w:rFonts w:ascii="Times New Roman" w:hAnsi="Times New Roman" w:cs="Times New Roman"/>
          <w:color w:val="auto"/>
        </w:rPr>
        <w:t>бакалавриата</w:t>
      </w:r>
      <w:proofErr w:type="spellEnd"/>
      <w:r w:rsidRPr="00E3652C">
        <w:rPr>
          <w:rFonts w:ascii="Times New Roman" w:hAnsi="Times New Roman" w:cs="Times New Roman"/>
          <w:color w:val="auto"/>
        </w:rPr>
        <w:t xml:space="preserve">, в рамках элективных дисциплин (модулей) в очной форме обучения. </w:t>
      </w:r>
    </w:p>
    <w:p w:rsidR="00E3652C" w:rsidRPr="00E3652C" w:rsidRDefault="00E3652C" w:rsidP="008F6E63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b/>
        </w:rPr>
        <w:t>3.2. Учебный план</w:t>
      </w:r>
      <w:r w:rsidRPr="00E3652C">
        <w:rPr>
          <w:rFonts w:ascii="Times New Roman" w:hAnsi="Times New Roman" w:cs="Times New Roman"/>
          <w:color w:val="auto"/>
        </w:rPr>
        <w:t xml:space="preserve"> </w:t>
      </w:r>
    </w:p>
    <w:p w:rsidR="008F6E63" w:rsidRPr="00E3652C" w:rsidRDefault="008F6E63" w:rsidP="008F6E63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color w:val="auto"/>
        </w:rPr>
        <w:t xml:space="preserve">Учебный план разработан в соответствии с ФГОС ВО </w:t>
      </w:r>
      <w:proofErr w:type="spellStart"/>
      <w:r w:rsidRPr="00E3652C">
        <w:rPr>
          <w:rFonts w:ascii="Times New Roman" w:hAnsi="Times New Roman" w:cs="Times New Roman"/>
          <w:color w:val="auto"/>
        </w:rPr>
        <w:t>бакалавриата</w:t>
      </w:r>
      <w:proofErr w:type="spellEnd"/>
      <w:r w:rsidRPr="00E3652C">
        <w:rPr>
          <w:rFonts w:ascii="Times New Roman" w:hAnsi="Times New Roman" w:cs="Times New Roman"/>
          <w:color w:val="auto"/>
        </w:rPr>
        <w:t xml:space="preserve"> по направлению подготовки 43.03.03 Гостиничное дело</w:t>
      </w:r>
      <w:r w:rsidRPr="00E3652C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E3652C">
        <w:rPr>
          <w:rFonts w:ascii="Times New Roman" w:hAnsi="Times New Roman" w:cs="Times New Roman"/>
          <w:color w:val="auto"/>
        </w:rPr>
        <w:t>и другими нормативными документами и 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 (самостоятельную работу (СР) в части практик учебного плана считать, как иные формы работы). Для каждой дисциплины (модуля) и практики указывается форма промежуточной аттестации обучающихся.</w:t>
      </w:r>
    </w:p>
    <w:p w:rsidR="00E3652C" w:rsidRPr="00E3652C" w:rsidRDefault="00E3652C" w:rsidP="00E3652C">
      <w:pPr>
        <w:ind w:firstLine="709"/>
        <w:jc w:val="both"/>
        <w:rPr>
          <w:rFonts w:ascii="Times New Roman" w:hAnsi="Times New Roman" w:cs="Times New Roman"/>
          <w:b/>
        </w:rPr>
      </w:pPr>
      <w:r w:rsidRPr="00E3652C">
        <w:rPr>
          <w:rFonts w:ascii="Times New Roman" w:hAnsi="Times New Roman" w:cs="Times New Roman"/>
          <w:b/>
        </w:rPr>
        <w:t>3.3. Календарный учебный график</w:t>
      </w:r>
    </w:p>
    <w:p w:rsidR="00E3652C" w:rsidRPr="00E3652C" w:rsidRDefault="00E3652C" w:rsidP="00E3652C">
      <w:pPr>
        <w:ind w:firstLine="709"/>
        <w:jc w:val="both"/>
        <w:rPr>
          <w:rFonts w:ascii="Times New Roman" w:hAnsi="Times New Roman" w:cs="Times New Roman"/>
        </w:rPr>
      </w:pPr>
      <w:r w:rsidRPr="00E3652C">
        <w:rPr>
          <w:rFonts w:ascii="Times New Roman" w:hAnsi="Times New Roman" w:cs="Times New Roman"/>
        </w:rPr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E3652C" w:rsidRPr="00E3652C" w:rsidRDefault="00E3652C" w:rsidP="00E3652C">
      <w:pPr>
        <w:ind w:firstLine="709"/>
        <w:jc w:val="both"/>
        <w:rPr>
          <w:rFonts w:ascii="Times New Roman" w:hAnsi="Times New Roman" w:cs="Times New Roman"/>
          <w:b/>
        </w:rPr>
      </w:pPr>
      <w:r w:rsidRPr="00E3652C">
        <w:rPr>
          <w:rFonts w:ascii="Times New Roman" w:hAnsi="Times New Roman" w:cs="Times New Roman"/>
          <w:b/>
        </w:rPr>
        <w:t>3.4. Рабочие программы дисциплин</w:t>
      </w:r>
    </w:p>
    <w:p w:rsidR="00E3652C" w:rsidRPr="00E3652C" w:rsidRDefault="00E3652C" w:rsidP="00E3652C">
      <w:pPr>
        <w:ind w:firstLine="709"/>
        <w:jc w:val="both"/>
        <w:rPr>
          <w:rFonts w:ascii="Times New Roman" w:hAnsi="Times New Roman" w:cs="Times New Roman"/>
        </w:rPr>
      </w:pPr>
      <w:r w:rsidRPr="00E3652C">
        <w:rPr>
          <w:rFonts w:ascii="Times New Roman" w:hAnsi="Times New Roman" w:cs="Times New Roman"/>
        </w:rPr>
        <w:t xml:space="preserve">Основная профессиональная образовательная программа высшего образования – программа </w:t>
      </w:r>
      <w:proofErr w:type="spellStart"/>
      <w:r w:rsidRPr="00E3652C">
        <w:rPr>
          <w:rFonts w:ascii="Times New Roman" w:hAnsi="Times New Roman" w:cs="Times New Roman"/>
        </w:rPr>
        <w:t>бакалавриата</w:t>
      </w:r>
      <w:proofErr w:type="spellEnd"/>
      <w:r w:rsidRPr="00E3652C">
        <w:rPr>
          <w:rFonts w:ascii="Times New Roman" w:hAnsi="Times New Roman" w:cs="Times New Roman"/>
        </w:rPr>
        <w:t xml:space="preserve"> обеспечена рабочими программами всех учебных дисциплин учебного плана. Рабочая программа дисциплины (модуля) учебного плана разрабатывается в соответствии с утвержденным в университете положением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программы. </w:t>
      </w:r>
    </w:p>
    <w:p w:rsidR="00E3652C" w:rsidRPr="00E3652C" w:rsidRDefault="00E3652C" w:rsidP="00E3652C">
      <w:pPr>
        <w:ind w:firstLine="709"/>
        <w:jc w:val="both"/>
        <w:rPr>
          <w:rFonts w:ascii="Times New Roman" w:hAnsi="Times New Roman" w:cs="Times New Roman"/>
          <w:b/>
        </w:rPr>
      </w:pPr>
      <w:r w:rsidRPr="00E3652C">
        <w:rPr>
          <w:rFonts w:ascii="Times New Roman" w:hAnsi="Times New Roman" w:cs="Times New Roman"/>
          <w:b/>
        </w:rPr>
        <w:t>3.5. Программы практик</w:t>
      </w:r>
    </w:p>
    <w:p w:rsidR="00E3652C" w:rsidRPr="00E3652C" w:rsidRDefault="00E3652C" w:rsidP="00E3652C">
      <w:pPr>
        <w:ind w:firstLine="709"/>
        <w:jc w:val="both"/>
        <w:rPr>
          <w:rFonts w:ascii="Times New Roman" w:hAnsi="Times New Roman" w:cs="Times New Roman"/>
        </w:rPr>
      </w:pPr>
      <w:r w:rsidRPr="00E3652C">
        <w:rPr>
          <w:rFonts w:ascii="Times New Roman" w:hAnsi="Times New Roman" w:cs="Times New Roman"/>
        </w:rPr>
        <w:t xml:space="preserve"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E3652C" w:rsidRPr="00E3652C" w:rsidRDefault="00E3652C" w:rsidP="00E3652C">
      <w:pPr>
        <w:ind w:firstLine="709"/>
        <w:jc w:val="both"/>
        <w:rPr>
          <w:rFonts w:ascii="Times New Roman" w:hAnsi="Times New Roman" w:cs="Times New Roman"/>
          <w:b/>
        </w:rPr>
      </w:pPr>
      <w:r w:rsidRPr="00E3652C">
        <w:rPr>
          <w:rFonts w:ascii="Times New Roman" w:hAnsi="Times New Roman" w:cs="Times New Roman"/>
          <w:b/>
        </w:rPr>
        <w:t>3.6. Оценочные средства</w:t>
      </w:r>
    </w:p>
    <w:p w:rsidR="00E3652C" w:rsidRPr="00E3652C" w:rsidRDefault="00E3652C" w:rsidP="00E3652C">
      <w:pPr>
        <w:ind w:firstLine="709"/>
        <w:jc w:val="both"/>
        <w:rPr>
          <w:rFonts w:ascii="Times New Roman" w:hAnsi="Times New Roman" w:cs="Times New Roman"/>
        </w:rPr>
      </w:pPr>
      <w:r w:rsidRPr="00E3652C">
        <w:rPr>
          <w:rFonts w:ascii="Times New Roman" w:hAnsi="Times New Roman" w:cs="Times New Roman"/>
        </w:rPr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E3652C" w:rsidRPr="00E3652C" w:rsidRDefault="00E3652C" w:rsidP="00E3652C">
      <w:pPr>
        <w:ind w:firstLine="709"/>
        <w:jc w:val="both"/>
        <w:rPr>
          <w:rFonts w:ascii="Times New Roman" w:hAnsi="Times New Roman" w:cs="Times New Roman"/>
          <w:b/>
        </w:rPr>
      </w:pPr>
      <w:r w:rsidRPr="00E3652C">
        <w:rPr>
          <w:rFonts w:ascii="Times New Roman" w:hAnsi="Times New Roman" w:cs="Times New Roman"/>
          <w:b/>
        </w:rPr>
        <w:t>3.7. Государственная итоговая аттестация</w:t>
      </w:r>
    </w:p>
    <w:p w:rsidR="00E3652C" w:rsidRPr="00E3652C" w:rsidRDefault="00E3652C" w:rsidP="00E3652C">
      <w:pPr>
        <w:ind w:firstLine="709"/>
        <w:jc w:val="both"/>
        <w:rPr>
          <w:rFonts w:ascii="Times New Roman" w:hAnsi="Times New Roman" w:cs="Times New Roman"/>
        </w:rPr>
      </w:pPr>
      <w:r w:rsidRPr="00E3652C">
        <w:rPr>
          <w:rFonts w:ascii="Times New Roman" w:hAnsi="Times New Roman" w:cs="Times New Roman"/>
        </w:rPr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E3652C" w:rsidRPr="00E3652C" w:rsidRDefault="00E3652C" w:rsidP="00E3652C">
      <w:pPr>
        <w:ind w:firstLine="709"/>
        <w:jc w:val="both"/>
        <w:rPr>
          <w:rFonts w:ascii="Times New Roman" w:hAnsi="Times New Roman" w:cs="Times New Roman"/>
        </w:rPr>
      </w:pPr>
      <w:r w:rsidRPr="00E3652C">
        <w:rPr>
          <w:rFonts w:ascii="Times New Roman" w:hAnsi="Times New Roman" w:cs="Times New Roman"/>
        </w:rPr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E3652C" w:rsidRPr="00E3652C" w:rsidRDefault="00E3652C" w:rsidP="00E3652C">
      <w:pPr>
        <w:ind w:firstLine="709"/>
        <w:jc w:val="both"/>
        <w:rPr>
          <w:rFonts w:ascii="Times New Roman" w:hAnsi="Times New Roman" w:cs="Times New Roman"/>
          <w:b/>
        </w:rPr>
      </w:pPr>
      <w:r w:rsidRPr="00E3652C">
        <w:rPr>
          <w:rFonts w:ascii="Times New Roman" w:hAnsi="Times New Roman" w:cs="Times New Roman"/>
          <w:b/>
        </w:rPr>
        <w:t>3.8. Методические материалы</w:t>
      </w:r>
    </w:p>
    <w:p w:rsidR="00E3652C" w:rsidRPr="00E3652C" w:rsidRDefault="00E3652C" w:rsidP="00E3652C">
      <w:pPr>
        <w:ind w:firstLine="709"/>
        <w:jc w:val="both"/>
        <w:rPr>
          <w:rFonts w:ascii="Times New Roman" w:hAnsi="Times New Roman" w:cs="Times New Roman"/>
        </w:rPr>
      </w:pPr>
      <w:r w:rsidRPr="00E3652C">
        <w:rPr>
          <w:rFonts w:ascii="Times New Roman" w:hAnsi="Times New Roman" w:cs="Times New Roman"/>
        </w:rPr>
        <w:t>Методические материалы включаются в состав рабочих программ дисциплин (модулей), программ практик и научно-исследовательской работы, программы государственной (итоговой) аттестации, а также могут разрабатываться в виде отдельного документа.</w:t>
      </w:r>
    </w:p>
    <w:p w:rsidR="00E3652C" w:rsidRPr="00E3652C" w:rsidRDefault="00E3652C" w:rsidP="00E3652C">
      <w:pPr>
        <w:ind w:firstLine="720"/>
        <w:jc w:val="both"/>
        <w:rPr>
          <w:rFonts w:ascii="Times New Roman" w:hAnsi="Times New Roman" w:cs="Times New Roman"/>
          <w:b/>
        </w:rPr>
      </w:pPr>
      <w:r w:rsidRPr="00E3652C">
        <w:rPr>
          <w:rFonts w:ascii="Times New Roman" w:hAnsi="Times New Roman" w:cs="Times New Roman"/>
          <w:b/>
        </w:rPr>
        <w:t>3.9. Образовательные технологии</w:t>
      </w:r>
    </w:p>
    <w:p w:rsidR="008F6E63" w:rsidRPr="00E3652C" w:rsidRDefault="008F6E63" w:rsidP="008F6E63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color w:val="auto"/>
        </w:rPr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proofErr w:type="spellStart"/>
      <w:r w:rsidRPr="00E3652C">
        <w:rPr>
          <w:rFonts w:ascii="Times New Roman" w:hAnsi="Times New Roman" w:cs="Times New Roman"/>
          <w:color w:val="auto"/>
        </w:rPr>
        <w:t>бакалавриата</w:t>
      </w:r>
      <w:proofErr w:type="spellEnd"/>
      <w:r w:rsidRPr="00E3652C">
        <w:rPr>
          <w:rFonts w:ascii="Times New Roman" w:hAnsi="Times New Roman" w:cs="Times New Roman"/>
          <w:color w:val="auto"/>
        </w:rPr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8F6E63" w:rsidRPr="00E3652C" w:rsidRDefault="008F6E63" w:rsidP="008F6E63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color w:val="auto"/>
        </w:rPr>
        <w:t>При разработке ОПОП по направлению 43.03.03 Гостиничное дело</w:t>
      </w:r>
      <w:r w:rsidRPr="00E3652C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E3652C">
        <w:rPr>
          <w:rFonts w:ascii="Times New Roman" w:hAnsi="Times New Roman" w:cs="Times New Roman"/>
          <w:color w:val="auto"/>
        </w:rPr>
        <w:t>предусмотрены следующие технологии обучения, которые позволят обеспечить достижение планируемых результатов обучения:</w:t>
      </w:r>
    </w:p>
    <w:p w:rsidR="008F6E63" w:rsidRPr="00E3652C" w:rsidRDefault="008F6E63" w:rsidP="008F6E63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color w:val="auto"/>
        </w:rPr>
        <w:t xml:space="preserve">- методы </w:t>
      </w:r>
      <w:r w:rsidRPr="00E3652C">
        <w:rPr>
          <w:rFonts w:ascii="Times New Roman" w:hAnsi="Times New Roman" w:cs="Times New Roman"/>
          <w:color w:val="auto"/>
          <w:lang w:val="en-US"/>
        </w:rPr>
        <w:t>IT</w:t>
      </w:r>
      <w:r w:rsidRPr="00E3652C">
        <w:rPr>
          <w:rFonts w:ascii="Times New Roman" w:hAnsi="Times New Roman" w:cs="Times New Roman"/>
          <w:color w:val="auto"/>
        </w:rPr>
        <w:t xml:space="preserve"> – применение компьютеров для доступа </w:t>
      </w:r>
      <w:proofErr w:type="gramStart"/>
      <w:r w:rsidRPr="00E3652C">
        <w:rPr>
          <w:rFonts w:ascii="Times New Roman" w:hAnsi="Times New Roman" w:cs="Times New Roman"/>
          <w:color w:val="auto"/>
        </w:rPr>
        <w:t>в Интернет-ресурсам</w:t>
      </w:r>
      <w:proofErr w:type="gramEnd"/>
      <w:r w:rsidRPr="00E3652C">
        <w:rPr>
          <w:rFonts w:ascii="Times New Roman" w:hAnsi="Times New Roman" w:cs="Times New Roman"/>
          <w:color w:val="auto"/>
        </w:rPr>
        <w:t>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8F6E63" w:rsidRPr="00E3652C" w:rsidRDefault="008F6E63" w:rsidP="008F6E63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color w:val="auto"/>
        </w:rPr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8F6E63" w:rsidRPr="00E3652C" w:rsidRDefault="008F6E63" w:rsidP="008F6E63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color w:val="auto"/>
        </w:rPr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8F6E63" w:rsidRPr="00E3652C" w:rsidRDefault="008F6E63" w:rsidP="008F6E63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color w:val="auto"/>
        </w:rPr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8F6E63" w:rsidRPr="00E3652C" w:rsidRDefault="008F6E63" w:rsidP="008F6E63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color w:val="auto"/>
        </w:rPr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8F6E63" w:rsidRPr="00E3652C" w:rsidRDefault="008F6E63" w:rsidP="008F6E63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color w:val="auto"/>
        </w:rPr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8F6E63" w:rsidRPr="00E3652C" w:rsidRDefault="008F6E63" w:rsidP="008F6E63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color w:val="auto"/>
        </w:rPr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8F6E63" w:rsidRPr="00E3652C" w:rsidRDefault="008F6E63" w:rsidP="008F6E63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color w:val="auto"/>
        </w:rPr>
        <w:t>Преподаватели самостоятельно выбирают наиболее подходящие методы и формы проведения занятий.</w:t>
      </w:r>
    </w:p>
    <w:p w:rsidR="008F6E63" w:rsidRPr="00E3652C" w:rsidRDefault="008F6E63" w:rsidP="008F6E63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3652C">
        <w:rPr>
          <w:rFonts w:ascii="Times New Roman" w:hAnsi="Times New Roman" w:cs="Times New Roman"/>
          <w:color w:val="auto"/>
        </w:rPr>
        <w:t xml:space="preserve">Основная профессиональная образовательная программа высшего образования по направлению подготовки </w:t>
      </w:r>
      <w:r w:rsidR="000F2574" w:rsidRPr="00E3652C">
        <w:rPr>
          <w:rFonts w:ascii="Times New Roman" w:hAnsi="Times New Roman" w:cs="Times New Roman"/>
          <w:color w:val="auto"/>
        </w:rPr>
        <w:t>43.03.03 Гостиничное дело</w:t>
      </w:r>
      <w:r w:rsidR="000F2574" w:rsidRPr="00E3652C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E3652C">
        <w:rPr>
          <w:rFonts w:ascii="Times New Roman" w:hAnsi="Times New Roman" w:cs="Times New Roman"/>
          <w:color w:val="auto"/>
        </w:rPr>
        <w:t>реализуется с применением дистанционных образовательных технологий.</w:t>
      </w:r>
    </w:p>
    <w:p w:rsidR="008F6E63" w:rsidRPr="00E3652C" w:rsidRDefault="008F6E63" w:rsidP="008F6E63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:rsidR="00E3652C" w:rsidRPr="00E3652C" w:rsidRDefault="00E3652C" w:rsidP="00E3652C">
      <w:pPr>
        <w:ind w:firstLine="720"/>
        <w:jc w:val="both"/>
        <w:rPr>
          <w:rFonts w:ascii="Times New Roman" w:hAnsi="Times New Roman" w:cs="Times New Roman"/>
          <w:b/>
          <w:caps/>
        </w:rPr>
      </w:pPr>
      <w:r w:rsidRPr="00E3652C">
        <w:rPr>
          <w:rFonts w:ascii="Times New Roman" w:hAnsi="Times New Roman" w:cs="Times New Roman"/>
          <w:b/>
          <w:caps/>
        </w:rPr>
        <w:t>4. Условия осуществления образовательной деятельности</w:t>
      </w:r>
    </w:p>
    <w:p w:rsidR="00E3652C" w:rsidRPr="00E3652C" w:rsidRDefault="00E3652C" w:rsidP="00E3652C">
      <w:pPr>
        <w:ind w:firstLine="720"/>
        <w:jc w:val="both"/>
        <w:rPr>
          <w:rFonts w:ascii="Times New Roman" w:hAnsi="Times New Roman" w:cs="Times New Roman"/>
        </w:rPr>
      </w:pPr>
    </w:p>
    <w:p w:rsidR="00E3652C" w:rsidRPr="00E3652C" w:rsidRDefault="00E3652C" w:rsidP="00E3652C">
      <w:pPr>
        <w:ind w:firstLine="720"/>
        <w:jc w:val="both"/>
        <w:rPr>
          <w:rFonts w:ascii="Times New Roman" w:hAnsi="Times New Roman" w:cs="Times New Roman"/>
        </w:rPr>
      </w:pPr>
      <w:r w:rsidRPr="00E3652C">
        <w:rPr>
          <w:rFonts w:ascii="Times New Roman" w:hAnsi="Times New Roman" w:cs="Times New Roman"/>
        </w:rPr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E3652C" w:rsidRPr="00E3652C" w:rsidRDefault="00E3652C" w:rsidP="00E3652C">
      <w:pPr>
        <w:ind w:firstLine="720"/>
        <w:jc w:val="both"/>
        <w:rPr>
          <w:rFonts w:ascii="Times New Roman" w:hAnsi="Times New Roman" w:cs="Times New Roman"/>
        </w:rPr>
      </w:pPr>
    </w:p>
    <w:p w:rsidR="00E3652C" w:rsidRPr="00E3652C" w:rsidRDefault="00E3652C" w:rsidP="00E3652C">
      <w:pPr>
        <w:ind w:firstLine="720"/>
        <w:jc w:val="both"/>
        <w:rPr>
          <w:rFonts w:ascii="Times New Roman" w:hAnsi="Times New Roman" w:cs="Times New Roman"/>
          <w:b/>
        </w:rPr>
      </w:pPr>
      <w:r w:rsidRPr="00E3652C">
        <w:rPr>
          <w:rFonts w:ascii="Times New Roman" w:hAnsi="Times New Roman" w:cs="Times New Roman"/>
          <w:b/>
        </w:rPr>
        <w:t>4.1. Сведения о профессорско-преподавательском составе</w:t>
      </w:r>
    </w:p>
    <w:p w:rsidR="008F6E63" w:rsidRPr="00E3652C" w:rsidRDefault="008F6E63" w:rsidP="008F6E63">
      <w:pPr>
        <w:pStyle w:val="s1"/>
        <w:spacing w:before="0" w:beforeAutospacing="0" w:after="0" w:afterAutospacing="0"/>
        <w:ind w:firstLine="708"/>
        <w:jc w:val="both"/>
      </w:pPr>
      <w:r w:rsidRPr="00E3652C">
        <w:t xml:space="preserve">Реализация программы </w:t>
      </w:r>
      <w:proofErr w:type="spellStart"/>
      <w:r w:rsidRPr="00E3652C">
        <w:t>бакалавриата</w:t>
      </w:r>
      <w:proofErr w:type="spellEnd"/>
      <w:r w:rsidRPr="00E3652C">
        <w:t xml:space="preserve"> обеспечивается педагогическими работниками, а также лицами, привлекаемыми к реализации программы </w:t>
      </w:r>
      <w:proofErr w:type="spellStart"/>
      <w:r w:rsidRPr="00E3652C">
        <w:t>бакалавриата</w:t>
      </w:r>
      <w:proofErr w:type="spellEnd"/>
      <w:r w:rsidRPr="00E3652C">
        <w:t xml:space="preserve"> на иных условиях.</w:t>
      </w:r>
    </w:p>
    <w:p w:rsidR="008F6E63" w:rsidRPr="00E3652C" w:rsidRDefault="008F6E63" w:rsidP="008F6E63">
      <w:pPr>
        <w:pStyle w:val="s1"/>
        <w:spacing w:before="0" w:beforeAutospacing="0" w:after="0" w:afterAutospacing="0"/>
        <w:ind w:firstLine="708"/>
        <w:jc w:val="both"/>
      </w:pPr>
      <w:r w:rsidRPr="00E3652C">
        <w:t xml:space="preserve">Не менее 70 процентов численности педагогических работников, участвующих в реализации программы </w:t>
      </w:r>
      <w:proofErr w:type="spellStart"/>
      <w:r w:rsidRPr="00E3652C">
        <w:t>бакалавриата</w:t>
      </w:r>
      <w:proofErr w:type="spellEnd"/>
      <w:r w:rsidRPr="00E3652C">
        <w:t xml:space="preserve">, и лица, привлекаемые к реализации программы </w:t>
      </w:r>
      <w:proofErr w:type="spellStart"/>
      <w:r w:rsidRPr="00E3652C">
        <w:t>бакалавриата</w:t>
      </w:r>
      <w:proofErr w:type="spellEnd"/>
      <w:r w:rsidRPr="00E3652C"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8F6E63" w:rsidRPr="00E3652C" w:rsidRDefault="008F6E63" w:rsidP="008F6E63">
      <w:pPr>
        <w:pStyle w:val="s1"/>
        <w:spacing w:before="0" w:beforeAutospacing="0" w:after="0" w:afterAutospacing="0"/>
        <w:ind w:firstLine="708"/>
        <w:jc w:val="both"/>
      </w:pPr>
      <w:r w:rsidRPr="00E3652C">
        <w:t xml:space="preserve">Не менее 5 процентов численности педагогических работников, участвующих в реализации программы </w:t>
      </w:r>
      <w:proofErr w:type="spellStart"/>
      <w:r w:rsidRPr="00E3652C">
        <w:t>бакалавриата</w:t>
      </w:r>
      <w:proofErr w:type="spellEnd"/>
      <w:r w:rsidRPr="00E3652C">
        <w:t xml:space="preserve">, и лица, привлекаемые к реализации программы </w:t>
      </w:r>
      <w:proofErr w:type="spellStart"/>
      <w:r w:rsidRPr="00E3652C">
        <w:t>бакалавриата</w:t>
      </w:r>
      <w:proofErr w:type="spellEnd"/>
      <w:r w:rsidRPr="00E3652C"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8F6E63" w:rsidRPr="00E3652C" w:rsidRDefault="008F6E63" w:rsidP="008F6E63">
      <w:pPr>
        <w:pStyle w:val="s1"/>
        <w:spacing w:before="0" w:beforeAutospacing="0" w:after="0" w:afterAutospacing="0"/>
        <w:ind w:firstLine="708"/>
        <w:jc w:val="both"/>
      </w:pPr>
      <w:r w:rsidRPr="00E3652C">
        <w:t>Не менее 60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E3652C" w:rsidRPr="00E3652C" w:rsidRDefault="00E3652C" w:rsidP="00E3652C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b/>
          <w:lang w:eastAsia="en-US"/>
        </w:rPr>
      </w:pPr>
      <w:r w:rsidRPr="00E3652C">
        <w:rPr>
          <w:rFonts w:ascii="Times New Roman" w:hAnsi="Times New Roman" w:cs="Times New Roman"/>
          <w:b/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E3652C" w:rsidRPr="00E3652C" w:rsidRDefault="00E3652C" w:rsidP="00E3652C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3652C">
        <w:rPr>
          <w:rFonts w:ascii="Times New Roman" w:hAnsi="Times New Roman" w:cs="Times New Roman"/>
        </w:rPr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ЛГУ </w:t>
      </w:r>
      <w:proofErr w:type="spellStart"/>
      <w:r w:rsidRPr="00E3652C">
        <w:rPr>
          <w:rFonts w:ascii="Times New Roman" w:hAnsi="Times New Roman" w:cs="Times New Roman"/>
        </w:rPr>
        <w:t>им.А.С.Пушкина</w:t>
      </w:r>
      <w:proofErr w:type="spellEnd"/>
      <w:r w:rsidRPr="00E3652C">
        <w:rPr>
          <w:rFonts w:ascii="Times New Roman" w:hAnsi="Times New Roman" w:cs="Times New Roman"/>
        </w:rPr>
        <w:t xml:space="preserve">. </w:t>
      </w:r>
    </w:p>
    <w:p w:rsidR="00E3652C" w:rsidRPr="00E3652C" w:rsidRDefault="00E3652C" w:rsidP="00E3652C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3652C">
        <w:rPr>
          <w:rFonts w:ascii="Times New Roman" w:hAnsi="Times New Roman" w:cs="Times New Roman"/>
        </w:rPr>
        <w:t xml:space="preserve">Электронная информационно-образовательная среда обеспечивает возможность </w:t>
      </w:r>
      <w:proofErr w:type="gramStart"/>
      <w:r w:rsidRPr="00E3652C">
        <w:rPr>
          <w:rFonts w:ascii="Times New Roman" w:hAnsi="Times New Roman" w:cs="Times New Roman"/>
        </w:rPr>
        <w:t>доступа</w:t>
      </w:r>
      <w:proofErr w:type="gramEnd"/>
      <w:r w:rsidRPr="00E3652C">
        <w:rPr>
          <w:rFonts w:ascii="Times New Roman" w:hAnsi="Times New Roman" w:cs="Times New Roman"/>
        </w:rPr>
        <w:t xml:space="preserve"> 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 w:rsidRPr="00E3652C">
        <w:rPr>
          <w:rFonts w:ascii="Times New Roman" w:hAnsi="Times New Roman" w:cs="Times New Roman"/>
        </w:rPr>
        <w:t>им.А.С.Пушкина</w:t>
      </w:r>
      <w:proofErr w:type="spellEnd"/>
      <w:r w:rsidRPr="00E3652C">
        <w:rPr>
          <w:rFonts w:ascii="Times New Roman" w:hAnsi="Times New Roman" w:cs="Times New Roman"/>
        </w:rPr>
        <w:t xml:space="preserve">, так и вне ее. </w:t>
      </w:r>
    </w:p>
    <w:p w:rsidR="00E3652C" w:rsidRPr="00E3652C" w:rsidRDefault="00E3652C" w:rsidP="00E3652C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3652C">
        <w:rPr>
          <w:rFonts w:ascii="Times New Roman" w:hAnsi="Times New Roman" w:cs="Times New Roman"/>
        </w:rPr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E3652C" w:rsidRPr="00E3652C" w:rsidRDefault="00E3652C" w:rsidP="00E3652C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3652C">
        <w:rPr>
          <w:rFonts w:ascii="Times New Roman" w:hAnsi="Times New Roman" w:cs="Times New Roman"/>
        </w:rPr>
        <w:t xml:space="preserve">Электронная информационно-образовательная среда организации обеспечивает: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 w:rsidRPr="00E3652C">
        <w:rPr>
          <w:rFonts w:ascii="Times New Roman" w:hAnsi="Times New Roman" w:cs="Times New Roman"/>
        </w:rPr>
        <w:t>бакалавриата</w:t>
      </w:r>
      <w:proofErr w:type="spellEnd"/>
      <w:r w:rsidRPr="00E3652C">
        <w:rPr>
          <w:rFonts w:ascii="Times New Roman" w:hAnsi="Times New Roman" w:cs="Times New Roman"/>
        </w:rPr>
        <w:t>; 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 формирование электронного портфолио обучающегося, в том числе сохранение его работ и оценок за эти работы; 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E3652C" w:rsidRPr="00E3652C" w:rsidRDefault="00E3652C" w:rsidP="00E3652C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3652C">
        <w:rPr>
          <w:rFonts w:ascii="Times New Roman" w:hAnsi="Times New Roman" w:cs="Times New Roman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E3652C" w:rsidRPr="00E3652C" w:rsidRDefault="00E3652C" w:rsidP="00E3652C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3652C">
        <w:rPr>
          <w:rFonts w:ascii="Times New Roman" w:hAnsi="Times New Roman" w:cs="Times New Roman"/>
        </w:rPr>
        <w:t>Функционирование электронной информационно-образовательной среды соответствует законодательству Российской Федерации.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E3652C" w:rsidRPr="00E3652C" w:rsidRDefault="00E3652C" w:rsidP="00E3652C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b/>
        </w:rPr>
      </w:pPr>
      <w:r w:rsidRPr="00E3652C">
        <w:rPr>
          <w:rFonts w:ascii="Times New Roman" w:hAnsi="Times New Roman" w:cs="Times New Roman"/>
          <w:b/>
        </w:rPr>
        <w:t>4.3. Сведения о материально-техническом обеспечении.</w:t>
      </w:r>
    </w:p>
    <w:p w:rsidR="00E3652C" w:rsidRPr="00E3652C" w:rsidRDefault="00E3652C" w:rsidP="00E3652C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3652C">
        <w:rPr>
          <w:rFonts w:ascii="Times New Roman" w:hAnsi="Times New Roman" w:cs="Times New Roman"/>
        </w:rPr>
        <w:t xml:space="preserve">ЛГУ </w:t>
      </w:r>
      <w:proofErr w:type="spellStart"/>
      <w:r w:rsidRPr="00E3652C">
        <w:rPr>
          <w:rFonts w:ascii="Times New Roman" w:hAnsi="Times New Roman" w:cs="Times New Roman"/>
        </w:rPr>
        <w:t>им.А.С.Пушкина</w:t>
      </w:r>
      <w:proofErr w:type="spellEnd"/>
      <w:r w:rsidRPr="00E3652C">
        <w:rPr>
          <w:rFonts w:ascii="Times New Roman" w:hAnsi="Times New Roman" w:cs="Times New Roman"/>
        </w:rPr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E3652C" w:rsidRPr="00E3652C" w:rsidRDefault="00E3652C" w:rsidP="00E3652C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3652C">
        <w:rPr>
          <w:rFonts w:ascii="Times New Roman" w:hAnsi="Times New Roman" w:cs="Times New Roman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E3652C">
        <w:rPr>
          <w:rFonts w:ascii="Times New Roman" w:hAnsi="Times New Roman" w:cs="Times New Roman"/>
        </w:rPr>
        <w:t>бакалавриата</w:t>
      </w:r>
      <w:proofErr w:type="spellEnd"/>
      <w:r w:rsidRPr="00E3652C">
        <w:rPr>
          <w:rFonts w:ascii="Times New Roman" w:hAnsi="Times New Roman" w:cs="Times New Roman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E3652C" w:rsidRPr="00E3652C" w:rsidRDefault="00E3652C" w:rsidP="00E3652C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3652C">
        <w:rPr>
          <w:rFonts w:ascii="Times New Roman" w:hAnsi="Times New Roman" w:cs="Times New Roman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Допускается замена оборудования его виртуальными аналогами.</w:t>
      </w:r>
    </w:p>
    <w:p w:rsidR="00E3652C" w:rsidRPr="00E3652C" w:rsidRDefault="00E3652C" w:rsidP="00E3652C">
      <w:pPr>
        <w:ind w:firstLine="708"/>
        <w:jc w:val="both"/>
        <w:rPr>
          <w:rFonts w:ascii="Times New Roman" w:hAnsi="Times New Roman" w:cs="Times New Roman"/>
          <w:b/>
        </w:rPr>
      </w:pPr>
      <w:r w:rsidRPr="00E3652C">
        <w:rPr>
          <w:rFonts w:ascii="Times New Roman" w:hAnsi="Times New Roman" w:cs="Times New Roman"/>
          <w:b/>
        </w:rPr>
        <w:t>4.4. Условия освоение образовательной программы обучающимися с ограниченными возможностями здоровья.</w:t>
      </w:r>
    </w:p>
    <w:p w:rsidR="00E3652C" w:rsidRPr="00E3652C" w:rsidRDefault="00E3652C" w:rsidP="00E3652C">
      <w:pPr>
        <w:jc w:val="both"/>
        <w:rPr>
          <w:rFonts w:ascii="Times New Roman" w:hAnsi="Times New Roman" w:cs="Times New Roman"/>
        </w:rPr>
      </w:pPr>
      <w:r w:rsidRPr="00E3652C">
        <w:rPr>
          <w:rFonts w:ascii="Times New Roman" w:hAnsi="Times New Roman" w:cs="Times New Roman"/>
        </w:rPr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E3652C" w:rsidRPr="00E3652C" w:rsidRDefault="00E3652C" w:rsidP="00E3652C">
      <w:pPr>
        <w:rPr>
          <w:rFonts w:ascii="Times New Roman" w:hAnsi="Times New Roman" w:cs="Times New Roman"/>
        </w:rPr>
      </w:pPr>
    </w:p>
    <w:p w:rsidR="00E3652C" w:rsidRPr="00E3652C" w:rsidRDefault="00E3652C" w:rsidP="00E3652C">
      <w:pPr>
        <w:pStyle w:val="Default"/>
        <w:ind w:firstLine="708"/>
        <w:jc w:val="center"/>
        <w:rPr>
          <w:rFonts w:eastAsia="Times New Roman"/>
          <w:b/>
          <w:caps/>
          <w:color w:val="auto"/>
        </w:rPr>
      </w:pPr>
      <w:r w:rsidRPr="00E3652C">
        <w:rPr>
          <w:b/>
        </w:rPr>
        <w:t>5</w:t>
      </w:r>
      <w:r w:rsidRPr="00E3652C">
        <w:rPr>
          <w:rFonts w:eastAsia="Times New Roman"/>
          <w:b/>
          <w:color w:val="auto"/>
        </w:rPr>
        <w:t xml:space="preserve">. </w:t>
      </w:r>
      <w:r w:rsidRPr="00E3652C">
        <w:rPr>
          <w:rFonts w:eastAsia="Times New Roman"/>
          <w:b/>
          <w:caps/>
          <w:color w:val="auto"/>
        </w:rPr>
        <w:t>Организация воспитательной работы в ГАОУ ВО ЛО «ЛГУ им.А.С.Пушкина»</w:t>
      </w:r>
    </w:p>
    <w:p w:rsidR="00E3652C" w:rsidRPr="00E3652C" w:rsidRDefault="00E3652C" w:rsidP="00E3652C">
      <w:pPr>
        <w:pStyle w:val="Default"/>
        <w:ind w:firstLine="708"/>
        <w:jc w:val="both"/>
        <w:rPr>
          <w:rFonts w:eastAsia="Times New Roman"/>
          <w:b/>
          <w:caps/>
          <w:color w:val="auto"/>
        </w:rPr>
      </w:pPr>
    </w:p>
    <w:p w:rsidR="00E3652C" w:rsidRPr="00E3652C" w:rsidRDefault="00E3652C" w:rsidP="00E3652C">
      <w:pPr>
        <w:pStyle w:val="Default"/>
        <w:ind w:firstLine="708"/>
        <w:jc w:val="both"/>
        <w:rPr>
          <w:rFonts w:eastAsia="Times New Roman"/>
          <w:color w:val="auto"/>
        </w:rPr>
      </w:pPr>
      <w:r w:rsidRPr="00E3652C">
        <w:rPr>
          <w:rFonts w:eastAsia="Times New Roman"/>
          <w:color w:val="auto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в ГАОУ ВО ЛО «ЛГУ </w:t>
      </w:r>
      <w:proofErr w:type="spellStart"/>
      <w:r w:rsidRPr="00E3652C">
        <w:rPr>
          <w:rFonts w:eastAsia="Times New Roman"/>
          <w:color w:val="auto"/>
        </w:rPr>
        <w:t>им.А.С.Пушкина</w:t>
      </w:r>
      <w:proofErr w:type="spellEnd"/>
      <w:r w:rsidRPr="00E3652C">
        <w:rPr>
          <w:rFonts w:eastAsia="Times New Roman"/>
          <w:color w:val="auto"/>
        </w:rPr>
        <w:t xml:space="preserve">». </w:t>
      </w:r>
    </w:p>
    <w:p w:rsidR="00E3652C" w:rsidRPr="00E3652C" w:rsidRDefault="00E3652C" w:rsidP="00E3652C">
      <w:pPr>
        <w:pStyle w:val="Default"/>
        <w:ind w:firstLine="708"/>
        <w:jc w:val="both"/>
        <w:rPr>
          <w:rFonts w:eastAsia="Times New Roman"/>
          <w:color w:val="auto"/>
        </w:rPr>
      </w:pPr>
      <w:r w:rsidRPr="00E3652C">
        <w:rPr>
          <w:rFonts w:eastAsia="Times New Roman"/>
          <w:color w:val="auto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E3652C">
        <w:rPr>
          <w:rFonts w:eastAsia="Times New Roman"/>
          <w:color w:val="auto"/>
        </w:rPr>
        <w:t>в ЛГУ</w:t>
      </w:r>
      <w:proofErr w:type="gramEnd"/>
      <w:r w:rsidRPr="00E3652C">
        <w:rPr>
          <w:rFonts w:eastAsia="Times New Roman"/>
          <w:color w:val="auto"/>
        </w:rPr>
        <w:t xml:space="preserve"> </w:t>
      </w:r>
      <w:proofErr w:type="spellStart"/>
      <w:r w:rsidRPr="00E3652C">
        <w:rPr>
          <w:rFonts w:eastAsia="Times New Roman"/>
          <w:color w:val="auto"/>
        </w:rPr>
        <w:t>им.А.С.Пушкина</w:t>
      </w:r>
      <w:proofErr w:type="spellEnd"/>
      <w:r w:rsidRPr="00E3652C">
        <w:rPr>
          <w:rFonts w:eastAsia="Times New Roman"/>
          <w:color w:val="auto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ЛГУ </w:t>
      </w:r>
      <w:proofErr w:type="spellStart"/>
      <w:r w:rsidRPr="00E3652C">
        <w:rPr>
          <w:rFonts w:eastAsia="Times New Roman"/>
          <w:color w:val="auto"/>
        </w:rPr>
        <w:t>им.А.С.Пушкина</w:t>
      </w:r>
      <w:proofErr w:type="spellEnd"/>
      <w:r w:rsidRPr="00E3652C">
        <w:rPr>
          <w:rFonts w:eastAsia="Times New Roman"/>
          <w:color w:val="auto"/>
        </w:rPr>
        <w:t xml:space="preserve">. </w:t>
      </w:r>
    </w:p>
    <w:p w:rsidR="00E3652C" w:rsidRPr="00E3652C" w:rsidRDefault="00E3652C" w:rsidP="00E3652C">
      <w:pPr>
        <w:ind w:firstLine="708"/>
        <w:jc w:val="both"/>
        <w:rPr>
          <w:rFonts w:ascii="Times New Roman" w:hAnsi="Times New Roman" w:cs="Times New Roman"/>
        </w:rPr>
      </w:pPr>
      <w:r w:rsidRPr="00E3652C">
        <w:rPr>
          <w:rFonts w:ascii="Times New Roman" w:hAnsi="Times New Roman" w:cs="Times New Roman"/>
        </w:rPr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E3652C" w:rsidRPr="00E3652C" w:rsidRDefault="00E3652C" w:rsidP="00E3652C">
      <w:pPr>
        <w:widowControl/>
        <w:numPr>
          <w:ilvl w:val="0"/>
          <w:numId w:val="4"/>
        </w:numPr>
        <w:rPr>
          <w:rFonts w:ascii="Times New Roman" w:hAnsi="Times New Roman" w:cs="Times New Roman"/>
        </w:rPr>
      </w:pPr>
      <w:r w:rsidRPr="00E3652C">
        <w:rPr>
          <w:rFonts w:ascii="Times New Roman" w:hAnsi="Times New Roman" w:cs="Times New Roman"/>
        </w:rPr>
        <w:t>профессионально-ориентированное воспитание;</w:t>
      </w:r>
    </w:p>
    <w:p w:rsidR="00E3652C" w:rsidRPr="00E3652C" w:rsidRDefault="00E3652C" w:rsidP="00E3652C">
      <w:pPr>
        <w:widowControl/>
        <w:numPr>
          <w:ilvl w:val="0"/>
          <w:numId w:val="4"/>
        </w:numPr>
        <w:rPr>
          <w:rFonts w:ascii="Times New Roman" w:hAnsi="Times New Roman" w:cs="Times New Roman"/>
        </w:rPr>
      </w:pPr>
      <w:r w:rsidRPr="00E3652C">
        <w:rPr>
          <w:rFonts w:ascii="Times New Roman" w:hAnsi="Times New Roman" w:cs="Times New Roman"/>
        </w:rPr>
        <w:t>научно-образовательное воспитание;</w:t>
      </w:r>
    </w:p>
    <w:p w:rsidR="00E3652C" w:rsidRPr="00E3652C" w:rsidRDefault="00E3652C" w:rsidP="00E3652C">
      <w:pPr>
        <w:widowControl/>
        <w:numPr>
          <w:ilvl w:val="0"/>
          <w:numId w:val="4"/>
        </w:numPr>
        <w:rPr>
          <w:rFonts w:ascii="Times New Roman" w:hAnsi="Times New Roman" w:cs="Times New Roman"/>
        </w:rPr>
      </w:pPr>
      <w:r w:rsidRPr="00E3652C">
        <w:rPr>
          <w:rFonts w:ascii="Times New Roman" w:hAnsi="Times New Roman" w:cs="Times New Roman"/>
        </w:rPr>
        <w:t>патриотическое и гражданско-правовое воспитание;</w:t>
      </w:r>
    </w:p>
    <w:p w:rsidR="00E3652C" w:rsidRPr="00E3652C" w:rsidRDefault="00E3652C" w:rsidP="00E3652C">
      <w:pPr>
        <w:widowControl/>
        <w:numPr>
          <w:ilvl w:val="0"/>
          <w:numId w:val="4"/>
        </w:numPr>
        <w:rPr>
          <w:rFonts w:ascii="Times New Roman" w:hAnsi="Times New Roman" w:cs="Times New Roman"/>
        </w:rPr>
      </w:pPr>
      <w:r w:rsidRPr="00E3652C">
        <w:rPr>
          <w:rFonts w:ascii="Times New Roman" w:hAnsi="Times New Roman" w:cs="Times New Roman"/>
        </w:rPr>
        <w:t>культурно-творческое воспитание;</w:t>
      </w:r>
    </w:p>
    <w:p w:rsidR="00E3652C" w:rsidRPr="00E3652C" w:rsidRDefault="00E3652C" w:rsidP="00E3652C">
      <w:pPr>
        <w:widowControl/>
        <w:numPr>
          <w:ilvl w:val="0"/>
          <w:numId w:val="4"/>
        </w:numPr>
        <w:rPr>
          <w:rFonts w:ascii="Times New Roman" w:hAnsi="Times New Roman" w:cs="Times New Roman"/>
        </w:rPr>
      </w:pPr>
      <w:r w:rsidRPr="00E3652C">
        <w:rPr>
          <w:rFonts w:ascii="Times New Roman" w:hAnsi="Times New Roman" w:cs="Times New Roman"/>
        </w:rPr>
        <w:t>духовно-нравственное воспитание;</w:t>
      </w:r>
    </w:p>
    <w:p w:rsidR="00E3652C" w:rsidRPr="00E3652C" w:rsidRDefault="00E3652C" w:rsidP="00E3652C">
      <w:pPr>
        <w:widowControl/>
        <w:numPr>
          <w:ilvl w:val="0"/>
          <w:numId w:val="4"/>
        </w:numPr>
        <w:rPr>
          <w:rFonts w:ascii="Times New Roman" w:hAnsi="Times New Roman" w:cs="Times New Roman"/>
        </w:rPr>
      </w:pPr>
      <w:r w:rsidRPr="00E3652C">
        <w:rPr>
          <w:rFonts w:ascii="Times New Roman" w:hAnsi="Times New Roman" w:cs="Times New Roman"/>
        </w:rPr>
        <w:t>физкультурно-оздоровительное воспитание и воспитание здорового образа жизни;</w:t>
      </w:r>
    </w:p>
    <w:p w:rsidR="00E3652C" w:rsidRPr="00E3652C" w:rsidRDefault="00E3652C" w:rsidP="00E3652C">
      <w:pPr>
        <w:widowControl/>
        <w:numPr>
          <w:ilvl w:val="0"/>
          <w:numId w:val="4"/>
        </w:numPr>
        <w:rPr>
          <w:rFonts w:ascii="Times New Roman" w:hAnsi="Times New Roman" w:cs="Times New Roman"/>
        </w:rPr>
      </w:pPr>
      <w:r w:rsidRPr="00E3652C">
        <w:rPr>
          <w:rFonts w:ascii="Times New Roman" w:hAnsi="Times New Roman" w:cs="Times New Roman"/>
        </w:rPr>
        <w:t>развитие студенческого самоуправления;</w:t>
      </w:r>
    </w:p>
    <w:p w:rsidR="00E3652C" w:rsidRPr="00E3652C" w:rsidRDefault="00E3652C" w:rsidP="00E3652C">
      <w:pPr>
        <w:widowControl/>
        <w:numPr>
          <w:ilvl w:val="0"/>
          <w:numId w:val="4"/>
        </w:numPr>
        <w:rPr>
          <w:rFonts w:ascii="Times New Roman" w:hAnsi="Times New Roman" w:cs="Times New Roman"/>
        </w:rPr>
      </w:pPr>
      <w:r w:rsidRPr="00E3652C">
        <w:rPr>
          <w:rFonts w:ascii="Times New Roman" w:hAnsi="Times New Roman" w:cs="Times New Roman"/>
        </w:rPr>
        <w:t>поддержка и развитие волонтёрской деятельности;</w:t>
      </w:r>
    </w:p>
    <w:p w:rsidR="00E3652C" w:rsidRPr="00E3652C" w:rsidRDefault="00E3652C" w:rsidP="00E3652C">
      <w:pPr>
        <w:widowControl/>
        <w:numPr>
          <w:ilvl w:val="0"/>
          <w:numId w:val="4"/>
        </w:numPr>
        <w:rPr>
          <w:rFonts w:ascii="Times New Roman" w:hAnsi="Times New Roman" w:cs="Times New Roman"/>
        </w:rPr>
      </w:pPr>
      <w:r w:rsidRPr="00E3652C">
        <w:rPr>
          <w:rFonts w:ascii="Times New Roman" w:hAnsi="Times New Roman" w:cs="Times New Roman"/>
        </w:rPr>
        <w:t>экологическое воспитание;</w:t>
      </w:r>
    </w:p>
    <w:p w:rsidR="00E3652C" w:rsidRPr="00E3652C" w:rsidRDefault="00E3652C" w:rsidP="00E3652C">
      <w:pPr>
        <w:widowControl/>
        <w:numPr>
          <w:ilvl w:val="0"/>
          <w:numId w:val="4"/>
        </w:numPr>
        <w:rPr>
          <w:rFonts w:ascii="Times New Roman" w:hAnsi="Times New Roman" w:cs="Times New Roman"/>
        </w:rPr>
      </w:pPr>
      <w:r w:rsidRPr="00E3652C">
        <w:rPr>
          <w:rFonts w:ascii="Times New Roman" w:hAnsi="Times New Roman" w:cs="Times New Roman"/>
        </w:rPr>
        <w:t>воспитание толерантности.</w:t>
      </w:r>
    </w:p>
    <w:p w:rsidR="008F6E63" w:rsidRPr="00E3652C" w:rsidRDefault="008F6E63" w:rsidP="00E3652C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auto"/>
        </w:rPr>
      </w:pPr>
    </w:p>
    <w:sectPr w:rsidR="008F6E63" w:rsidRPr="00E3652C">
      <w:type w:val="continuous"/>
      <w:pgSz w:w="11900" w:h="16840"/>
      <w:pgMar w:top="989" w:right="487" w:bottom="1091" w:left="12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13C" w:rsidRDefault="0076213C">
      <w:r>
        <w:separator/>
      </w:r>
    </w:p>
  </w:endnote>
  <w:endnote w:type="continuationSeparator" w:id="0">
    <w:p w:rsidR="0076213C" w:rsidRDefault="0076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6BE" w:rsidRDefault="002436B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4622970" wp14:editId="54DC9F94">
              <wp:simplePos x="0" y="0"/>
              <wp:positionH relativeFrom="page">
                <wp:posOffset>4029710</wp:posOffset>
              </wp:positionH>
              <wp:positionV relativeFrom="page">
                <wp:posOffset>10187305</wp:posOffset>
              </wp:positionV>
              <wp:extent cx="70485" cy="16065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6BE" w:rsidRDefault="002436B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3652C" w:rsidRPr="00E3652C">
                            <w:rPr>
                              <w:rStyle w:val="a7"/>
                              <w:noProof/>
                            </w:rPr>
                            <w:t>14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229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7.3pt;margin-top:802.15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rJ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HlhEm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" filled="f" stroked="f">
              <v:textbox style="mso-fit-shape-to-text:t" inset="0,0,0,0">
                <w:txbxContent>
                  <w:p w:rsidR="002436BE" w:rsidRDefault="002436B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3652C" w:rsidRPr="00E3652C">
                      <w:rPr>
                        <w:rStyle w:val="a7"/>
                        <w:noProof/>
                      </w:rPr>
                      <w:t>14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13C" w:rsidRDefault="0076213C"/>
  </w:footnote>
  <w:footnote w:type="continuationSeparator" w:id="0">
    <w:p w:rsidR="0076213C" w:rsidRDefault="007621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35DEF"/>
    <w:multiLevelType w:val="multilevel"/>
    <w:tmpl w:val="ECDA04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6F932825"/>
    <w:multiLevelType w:val="multilevel"/>
    <w:tmpl w:val="B35EA4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BD4DE3"/>
    <w:multiLevelType w:val="multilevel"/>
    <w:tmpl w:val="87322D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CCE"/>
    <w:rsid w:val="00032C26"/>
    <w:rsid w:val="0005618B"/>
    <w:rsid w:val="00080B65"/>
    <w:rsid w:val="000C5CBB"/>
    <w:rsid w:val="000F13E8"/>
    <w:rsid w:val="000F2574"/>
    <w:rsid w:val="00103DF1"/>
    <w:rsid w:val="0011508B"/>
    <w:rsid w:val="001D20A3"/>
    <w:rsid w:val="00217A2E"/>
    <w:rsid w:val="002436BE"/>
    <w:rsid w:val="00261328"/>
    <w:rsid w:val="002862F4"/>
    <w:rsid w:val="002C3583"/>
    <w:rsid w:val="0033557D"/>
    <w:rsid w:val="00335870"/>
    <w:rsid w:val="00375C99"/>
    <w:rsid w:val="003B79E6"/>
    <w:rsid w:val="003D6094"/>
    <w:rsid w:val="00415351"/>
    <w:rsid w:val="00416178"/>
    <w:rsid w:val="004E3E02"/>
    <w:rsid w:val="00512E35"/>
    <w:rsid w:val="005445B2"/>
    <w:rsid w:val="005E0CE9"/>
    <w:rsid w:val="005E1356"/>
    <w:rsid w:val="005F1122"/>
    <w:rsid w:val="006273A5"/>
    <w:rsid w:val="006305B2"/>
    <w:rsid w:val="00710985"/>
    <w:rsid w:val="00713A89"/>
    <w:rsid w:val="0076213C"/>
    <w:rsid w:val="00771A90"/>
    <w:rsid w:val="00775F3C"/>
    <w:rsid w:val="00814E30"/>
    <w:rsid w:val="00827B27"/>
    <w:rsid w:val="00833BBE"/>
    <w:rsid w:val="00843C59"/>
    <w:rsid w:val="008D50B8"/>
    <w:rsid w:val="008E30C2"/>
    <w:rsid w:val="008F6E63"/>
    <w:rsid w:val="009E3551"/>
    <w:rsid w:val="00A515B5"/>
    <w:rsid w:val="00A62914"/>
    <w:rsid w:val="00A97090"/>
    <w:rsid w:val="00AA33FC"/>
    <w:rsid w:val="00BB7BC3"/>
    <w:rsid w:val="00BC307F"/>
    <w:rsid w:val="00BD3CCE"/>
    <w:rsid w:val="00BF5127"/>
    <w:rsid w:val="00C27DC4"/>
    <w:rsid w:val="00C60016"/>
    <w:rsid w:val="00DA3CD1"/>
    <w:rsid w:val="00E3652C"/>
    <w:rsid w:val="00EC1CB3"/>
    <w:rsid w:val="00F759A2"/>
    <w:rsid w:val="00F974E3"/>
    <w:rsid w:val="00FA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B1D32A"/>
  <w15:docId w15:val="{76E05256-6E71-4F43-A8E7-BF1A3A92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8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20" w:after="120" w:line="55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245" w:lineRule="exact"/>
      <w:ind w:firstLine="680"/>
    </w:pPr>
    <w:rPr>
      <w:rFonts w:ascii="Times New Roman" w:eastAsia="Times New Roman" w:hAnsi="Times New Roman" w:cs="Times New Roman"/>
      <w:i/>
      <w:iCs/>
    </w:rPr>
  </w:style>
  <w:style w:type="table" w:styleId="a8">
    <w:name w:val="Table Grid"/>
    <w:basedOn w:val="a1"/>
    <w:uiPriority w:val="39"/>
    <w:rsid w:val="00032C26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BC30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843C5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s1">
    <w:name w:val="s_1"/>
    <w:basedOn w:val="a"/>
    <w:rsid w:val="008F6E6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a">
    <w:name w:val="List Paragraph"/>
    <w:basedOn w:val="a"/>
    <w:uiPriority w:val="1"/>
    <w:qFormat/>
    <w:rsid w:val="00C27DC4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b">
    <w:name w:val="Body Text"/>
    <w:basedOn w:val="a"/>
    <w:link w:val="ac"/>
    <w:uiPriority w:val="1"/>
    <w:qFormat/>
    <w:rsid w:val="00C27DC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c">
    <w:name w:val="Основной текст Знак"/>
    <w:basedOn w:val="a0"/>
    <w:link w:val="ab"/>
    <w:uiPriority w:val="1"/>
    <w:rsid w:val="00C27DC4"/>
    <w:rPr>
      <w:rFonts w:ascii="Times New Roman" w:eastAsia="Times New Roman" w:hAnsi="Times New Roman" w:cs="Times New Roman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inform.ru/profstandarty/33-servis-okazanie-uslug-naseleniiu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assinform.ru/profstandarty/33-servis-okazanie-uslug-naselenii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5139</Words>
  <Characters>29294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</dc:creator>
  <cp:lastModifiedBy>Наталья Алексеевна Шихова</cp:lastModifiedBy>
  <cp:revision>4</cp:revision>
  <dcterms:created xsi:type="dcterms:W3CDTF">2023-05-12T13:14:00Z</dcterms:created>
  <dcterms:modified xsi:type="dcterms:W3CDTF">2023-05-22T12:31:00Z</dcterms:modified>
</cp:coreProperties>
</file>