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0BE2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0AF2DF" w14:textId="77777777" w:rsidR="00C32750" w:rsidRPr="00C32750" w:rsidRDefault="00C32750" w:rsidP="00C32750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sz w:val="24"/>
          <w:szCs w:val="24"/>
        </w:rPr>
      </w:pPr>
      <w:r w:rsidRPr="00C32750"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2D142AA8" w14:textId="77777777" w:rsidR="00C32750" w:rsidRPr="00C32750" w:rsidRDefault="00C32750" w:rsidP="00C3275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9B53A1B" w14:textId="77777777" w:rsidR="00C32750" w:rsidRPr="00C32750" w:rsidRDefault="00C32750" w:rsidP="00C3275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3275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8831E29" w14:textId="77777777" w:rsidR="00C32750" w:rsidRPr="00C32750" w:rsidRDefault="00C32750" w:rsidP="00C3275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32750">
        <w:rPr>
          <w:b/>
          <w:sz w:val="24"/>
          <w:szCs w:val="24"/>
        </w:rPr>
        <w:t>ИМЕНИ А.С. ПУШКИНА»</w:t>
      </w:r>
    </w:p>
    <w:p w14:paraId="1928EA9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BC07E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733F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EE1031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9404EF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32229C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0A8AAA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A5B40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61A7A4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6E22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3866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D0CA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083D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931FF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E16E3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2BE9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97BF29" w14:textId="19339A87" w:rsidR="00920D08" w:rsidRPr="003C0E55" w:rsidRDefault="00335669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Б1.О.1</w:t>
      </w:r>
      <w:r w:rsidR="00FD4EE6">
        <w:rPr>
          <w:b/>
          <w:color w:val="000000"/>
          <w:sz w:val="24"/>
          <w:szCs w:val="24"/>
        </w:rPr>
        <w:t>0</w:t>
      </w:r>
      <w:bookmarkStart w:id="0" w:name="_GoBack"/>
      <w:bookmarkEnd w:id="0"/>
      <w:r>
        <w:rPr>
          <w:b/>
          <w:color w:val="000000"/>
          <w:sz w:val="24"/>
          <w:szCs w:val="24"/>
        </w:rPr>
        <w:t xml:space="preserve">  СЕРВИСОЛОГИЯ</w:t>
      </w:r>
    </w:p>
    <w:p w14:paraId="028D46E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E6294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8CA00A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886F2A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4A5B40">
        <w:rPr>
          <w:b/>
          <w:sz w:val="24"/>
          <w:szCs w:val="24"/>
        </w:rPr>
        <w:t xml:space="preserve"> 43</w:t>
      </w:r>
      <w:r>
        <w:rPr>
          <w:b/>
          <w:sz w:val="24"/>
          <w:szCs w:val="24"/>
        </w:rPr>
        <w:t xml:space="preserve">.03.01 </w:t>
      </w:r>
      <w:r w:rsidR="004A5B40">
        <w:rPr>
          <w:b/>
          <w:sz w:val="24"/>
          <w:szCs w:val="24"/>
        </w:rPr>
        <w:t>Сервис</w:t>
      </w:r>
    </w:p>
    <w:p w14:paraId="0C18CDE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A5B40">
        <w:rPr>
          <w:b/>
          <w:sz w:val="24"/>
          <w:szCs w:val="24"/>
        </w:rPr>
        <w:t>С</w:t>
      </w:r>
      <w:r w:rsidR="00E50784">
        <w:rPr>
          <w:b/>
          <w:sz w:val="24"/>
          <w:szCs w:val="24"/>
        </w:rPr>
        <w:t>оциально-культурный сервис</w:t>
      </w:r>
    </w:p>
    <w:p w14:paraId="2E9F773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6ACEDF3" w14:textId="51235363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4A5B40">
        <w:rPr>
          <w:bCs/>
          <w:sz w:val="24"/>
          <w:szCs w:val="24"/>
        </w:rPr>
        <w:t xml:space="preserve"> – 202</w:t>
      </w:r>
      <w:r w:rsidR="009A772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23314A1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4F3FA6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EDABF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E5E9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42B6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ECF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4FB8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71EA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35F3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D892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89E9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CF34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1485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4971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24E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AF4F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86F9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27AC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03AA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BC96D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F3DF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6E3FE77" w14:textId="44F29D1F" w:rsidR="00920D08" w:rsidRPr="00275F79" w:rsidRDefault="004A5B4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A7725">
        <w:rPr>
          <w:sz w:val="24"/>
          <w:szCs w:val="24"/>
        </w:rPr>
        <w:t>2</w:t>
      </w:r>
    </w:p>
    <w:p w14:paraId="53A5FF1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238B3E2" w14:textId="77777777" w:rsidR="00920D08" w:rsidRDefault="00920D08" w:rsidP="00DC0C0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5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2646"/>
        <w:gridCol w:w="5075"/>
      </w:tblGrid>
      <w:tr w:rsidR="00EB2EB0" w:rsidRPr="00376795" w14:paraId="4FEA37A0" w14:textId="77777777" w:rsidTr="00EB2EB0">
        <w:trPr>
          <w:trHeight w:val="327"/>
        </w:trPr>
        <w:tc>
          <w:tcPr>
            <w:tcW w:w="2033" w:type="dxa"/>
            <w:tcBorders>
              <w:top w:val="single" w:sz="12" w:space="0" w:color="auto"/>
            </w:tcBorders>
          </w:tcPr>
          <w:p w14:paraId="55673719" w14:textId="77777777" w:rsidR="00EB2EB0" w:rsidRPr="006360C7" w:rsidRDefault="00EB2EB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73B99438" w14:textId="77777777" w:rsidR="00EB2EB0" w:rsidRPr="006360C7" w:rsidRDefault="00EB2EB0" w:rsidP="00EB2EB0">
            <w:pPr>
              <w:pStyle w:val="a6"/>
              <w:ind w:firstLine="0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317815E4" w14:textId="77777777" w:rsidR="00EB2EB0" w:rsidRPr="006360C7" w:rsidRDefault="00EB2EB0" w:rsidP="00EB2EB0">
            <w:pPr>
              <w:pStyle w:val="a6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075" w:type="dxa"/>
            <w:tcBorders>
              <w:top w:val="single" w:sz="12" w:space="0" w:color="auto"/>
            </w:tcBorders>
          </w:tcPr>
          <w:p w14:paraId="66EC94E2" w14:textId="77777777" w:rsidR="00EB2EB0" w:rsidRPr="006360C7" w:rsidRDefault="00EB2EB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EB2EB0" w:rsidRPr="00376795" w14:paraId="63E4AC0A" w14:textId="77777777" w:rsidTr="00EB2EB0">
        <w:trPr>
          <w:trHeight w:val="1119"/>
        </w:trPr>
        <w:tc>
          <w:tcPr>
            <w:tcW w:w="2033" w:type="dxa"/>
          </w:tcPr>
          <w:p w14:paraId="6764E285" w14:textId="02655B79" w:rsidR="00EB2EB0" w:rsidRPr="006360C7" w:rsidRDefault="00EB2EB0" w:rsidP="009A7725">
            <w:pPr>
              <w:pStyle w:val="a6"/>
              <w:rPr>
                <w:sz w:val="20"/>
                <w:szCs w:val="20"/>
              </w:rPr>
            </w:pPr>
            <w:r w:rsidRPr="00726F42">
              <w:t>ОПК-2</w:t>
            </w:r>
          </w:p>
        </w:tc>
        <w:tc>
          <w:tcPr>
            <w:tcW w:w="2646" w:type="dxa"/>
          </w:tcPr>
          <w:p w14:paraId="2452E9A6" w14:textId="316109B0" w:rsidR="00EB2EB0" w:rsidRPr="006360C7" w:rsidRDefault="00EB2EB0" w:rsidP="009A7725">
            <w:pPr>
              <w:rPr>
                <w:sz w:val="20"/>
                <w:szCs w:val="20"/>
              </w:rPr>
            </w:pPr>
            <w:r w:rsidRPr="0001791D">
              <w:t>Способен осуществлять основные функции управления сервисной деятельностью</w:t>
            </w:r>
          </w:p>
        </w:tc>
        <w:tc>
          <w:tcPr>
            <w:tcW w:w="5075" w:type="dxa"/>
          </w:tcPr>
          <w:p w14:paraId="034ED6AF" w14:textId="359180EB" w:rsidR="00EB2EB0" w:rsidRPr="001621ED" w:rsidRDefault="00EB2EB0" w:rsidP="009A7725">
            <w:pPr>
              <w:rPr>
                <w:sz w:val="20"/>
                <w:szCs w:val="20"/>
                <w:highlight w:val="yellow"/>
              </w:rPr>
            </w:pPr>
            <w:r w:rsidRPr="00EB2EB0">
              <w:rPr>
                <w:sz w:val="20"/>
                <w:szCs w:val="20"/>
              </w:rPr>
              <w:t>ОПК-2.2 Использует основные методы и приемы планирования, организации, мотивации,  координации  и контроля деятельности предприятий (подразделений) предприятий сферы сервиса или других сферах, в которых необходимо осуществление сервисной деятельности</w:t>
            </w:r>
          </w:p>
        </w:tc>
      </w:tr>
    </w:tbl>
    <w:p w14:paraId="55219A7C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5306E4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E043EFD" w14:textId="77777777" w:rsidR="00920D08" w:rsidRPr="008F19E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  <w:highlight w:val="yellow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57EA8" w:rsidRPr="00757EA8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знаниями в области </w:t>
      </w:r>
      <w:r w:rsidR="00757EA8">
        <w:rPr>
          <w:color w:val="000000"/>
          <w:sz w:val="24"/>
          <w:szCs w:val="24"/>
        </w:rPr>
        <w:t>сервисологии</w:t>
      </w:r>
      <w:r w:rsidR="00757EA8" w:rsidRPr="00757EA8">
        <w:rPr>
          <w:color w:val="000000"/>
          <w:sz w:val="24"/>
          <w:szCs w:val="24"/>
        </w:rPr>
        <w:t>.</w:t>
      </w:r>
    </w:p>
    <w:p w14:paraId="73F14088" w14:textId="77777777" w:rsidR="00920D08" w:rsidRPr="00353F53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53F53">
        <w:rPr>
          <w:color w:val="000000"/>
          <w:sz w:val="24"/>
          <w:szCs w:val="24"/>
          <w:u w:val="single"/>
        </w:rPr>
        <w:t>Задачи дисциплины:</w:t>
      </w:r>
    </w:p>
    <w:p w14:paraId="09458C55" w14:textId="77777777" w:rsidR="008F19E2" w:rsidRPr="00353F53" w:rsidRDefault="00353F53" w:rsidP="008F19E2">
      <w:pPr>
        <w:widowControl/>
        <w:numPr>
          <w:ilvl w:val="0"/>
          <w:numId w:val="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</w:rPr>
      </w:pPr>
      <w:r w:rsidRPr="00353F53">
        <w:rPr>
          <w:sz w:val="24"/>
          <w:szCs w:val="28"/>
        </w:rPr>
        <w:t xml:space="preserve">изучить </w:t>
      </w:r>
      <w:r w:rsidRPr="00353F53">
        <w:rPr>
          <w:sz w:val="24"/>
          <w:szCs w:val="24"/>
        </w:rPr>
        <w:t>основные методы и приемы планирования, организации, мотивации и координации деятельности предприятий (подразделений) сферы транспортного сервиса, а также</w:t>
      </w:r>
      <w:r w:rsidR="00225779">
        <w:rPr>
          <w:sz w:val="24"/>
          <w:szCs w:val="24"/>
        </w:rPr>
        <w:t xml:space="preserve"> параметры качества оказания сервисных услуг на</w:t>
      </w:r>
      <w:r w:rsidRPr="00353F53">
        <w:rPr>
          <w:sz w:val="24"/>
          <w:szCs w:val="24"/>
        </w:rPr>
        <w:t xml:space="preserve"> основы клиентоориентированных технологий;</w:t>
      </w:r>
    </w:p>
    <w:p w14:paraId="4C255426" w14:textId="77777777" w:rsidR="008F19E2" w:rsidRPr="00353F53" w:rsidRDefault="00353F53" w:rsidP="008F19E2">
      <w:pPr>
        <w:widowControl/>
        <w:numPr>
          <w:ilvl w:val="0"/>
          <w:numId w:val="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</w:rPr>
      </w:pPr>
      <w:r w:rsidRPr="00353F53">
        <w:rPr>
          <w:sz w:val="24"/>
          <w:szCs w:val="28"/>
        </w:rPr>
        <w:t xml:space="preserve">формирование у обучающихся практических умений и навыков </w:t>
      </w:r>
      <w:r>
        <w:rPr>
          <w:sz w:val="24"/>
          <w:szCs w:val="24"/>
        </w:rPr>
        <w:t>оценки качества</w:t>
      </w:r>
      <w:r w:rsidRPr="00335669">
        <w:rPr>
          <w:sz w:val="24"/>
          <w:szCs w:val="24"/>
        </w:rPr>
        <w:t xml:space="preserve"> оказания услуг в сервисе на основе кли</w:t>
      </w:r>
      <w:r>
        <w:rPr>
          <w:sz w:val="24"/>
          <w:szCs w:val="24"/>
        </w:rPr>
        <w:t>ентоориентированных технологий, а также</w:t>
      </w:r>
      <w:r w:rsidRPr="00353F53">
        <w:rPr>
          <w:sz w:val="24"/>
          <w:szCs w:val="24"/>
        </w:rPr>
        <w:t xml:space="preserve"> обеспечения </w:t>
      </w:r>
      <w:r>
        <w:rPr>
          <w:sz w:val="24"/>
          <w:szCs w:val="24"/>
        </w:rPr>
        <w:t xml:space="preserve">оказания </w:t>
      </w:r>
      <w:r w:rsidRPr="00353F53">
        <w:rPr>
          <w:sz w:val="24"/>
          <w:szCs w:val="24"/>
        </w:rPr>
        <w:t>услуг заявленного качества.</w:t>
      </w:r>
    </w:p>
    <w:p w14:paraId="00906678" w14:textId="619CFFFE" w:rsidR="00920D08" w:rsidRPr="003C0E55" w:rsidRDefault="009A7725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9A7725">
        <w:rPr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3EB7C05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A5BA786" w14:textId="345556EC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E53A63">
        <w:rPr>
          <w:sz w:val="24"/>
          <w:szCs w:val="24"/>
        </w:rPr>
        <w:t xml:space="preserve">освоения дисциплины составляет </w:t>
      </w:r>
      <w:r w:rsidR="00FF3322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E53A63">
        <w:rPr>
          <w:sz w:val="24"/>
          <w:szCs w:val="24"/>
        </w:rPr>
        <w:t>, 1</w:t>
      </w:r>
      <w:r w:rsidR="00FF3322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93688AA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5B56B8A" w14:textId="77777777" w:rsidR="00FF3322" w:rsidRPr="00FF3322" w:rsidRDefault="00FF3322" w:rsidP="00FF33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F3322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F3322" w:rsidRPr="00FF3322" w14:paraId="19013D68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51E7F10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FD49B4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F3322" w:rsidRPr="00FF3322" w14:paraId="7CDFE5C3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5F9D8F67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934D57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0AE42A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FF3322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F3322" w:rsidRPr="00FF3322" w14:paraId="69DACCC6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347E671F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46DEB6" w14:textId="06EFB7BB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68</w:t>
            </w:r>
          </w:p>
        </w:tc>
      </w:tr>
      <w:tr w:rsidR="00FF3322" w:rsidRPr="00FF3322" w14:paraId="7FB6D79D" w14:textId="77777777" w:rsidTr="00773C45">
        <w:tc>
          <w:tcPr>
            <w:tcW w:w="6525" w:type="dxa"/>
            <w:shd w:val="clear" w:color="auto" w:fill="auto"/>
          </w:tcPr>
          <w:p w14:paraId="09EEAE10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983F08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F3322" w:rsidRPr="00FF3322" w14:paraId="6834FDD0" w14:textId="77777777" w:rsidTr="00773C45">
        <w:tc>
          <w:tcPr>
            <w:tcW w:w="6525" w:type="dxa"/>
            <w:shd w:val="clear" w:color="auto" w:fill="auto"/>
          </w:tcPr>
          <w:p w14:paraId="247AADB4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669C0C" w14:textId="29F5D3C0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7D410B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6FEEA8A4" w14:textId="77777777" w:rsidTr="00773C45">
        <w:tc>
          <w:tcPr>
            <w:tcW w:w="6525" w:type="dxa"/>
            <w:shd w:val="clear" w:color="auto" w:fill="auto"/>
          </w:tcPr>
          <w:p w14:paraId="53FA04F4" w14:textId="3FB990CF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6929A4">
              <w:rPr>
                <w:kern w:val="0"/>
                <w:sz w:val="24"/>
                <w:szCs w:val="24"/>
                <w:lang w:eastAsia="ru-RU"/>
              </w:rPr>
              <w:t>*</w:t>
            </w:r>
            <w:r w:rsidRPr="00FF3322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9CF02A" w14:textId="4F8C9D09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  <w:r w:rsidRPr="00FF3322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B647D5" w14:textId="307E72BC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17D7EECC" w14:textId="77777777" w:rsidTr="00773C45">
        <w:tc>
          <w:tcPr>
            <w:tcW w:w="6525" w:type="dxa"/>
            <w:shd w:val="clear" w:color="auto" w:fill="E0E0E0"/>
          </w:tcPr>
          <w:p w14:paraId="31C89BDB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0FF932" w14:textId="3D89CC4D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76</w:t>
            </w:r>
          </w:p>
        </w:tc>
      </w:tr>
      <w:tr w:rsidR="00FF3322" w:rsidRPr="00FF3322" w14:paraId="155E23DA" w14:textId="77777777" w:rsidTr="00773C45">
        <w:tc>
          <w:tcPr>
            <w:tcW w:w="6525" w:type="dxa"/>
            <w:shd w:val="clear" w:color="auto" w:fill="E0E0E0"/>
          </w:tcPr>
          <w:p w14:paraId="51F0D6DC" w14:textId="1D58F389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6929A4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FF3322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6F8C17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0A56E8D2" w14:textId="77777777" w:rsidTr="00773C45">
        <w:tc>
          <w:tcPr>
            <w:tcW w:w="6525" w:type="dxa"/>
            <w:shd w:val="clear" w:color="auto" w:fill="auto"/>
          </w:tcPr>
          <w:p w14:paraId="57921F56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BC9087A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19F40C2C" w14:textId="77777777" w:rsidTr="00773C45">
        <w:tc>
          <w:tcPr>
            <w:tcW w:w="6525" w:type="dxa"/>
            <w:shd w:val="clear" w:color="auto" w:fill="auto"/>
          </w:tcPr>
          <w:p w14:paraId="432E721E" w14:textId="3C8C17AB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6929A4">
              <w:rPr>
                <w:kern w:val="2"/>
                <w:sz w:val="24"/>
                <w:szCs w:val="24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7DCBAB8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66CF5184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4283B9F8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822B98" w14:textId="4FD013F1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FF3322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3A7712FD" w14:textId="77777777" w:rsidR="00FF3322" w:rsidRPr="00FF3322" w:rsidRDefault="00FF3322" w:rsidP="00FF33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F3322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05204C2E" w14:textId="77777777" w:rsidR="00FF3322" w:rsidRPr="00FF3322" w:rsidRDefault="00FF3322" w:rsidP="00FF33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3173323" w14:textId="77777777" w:rsidR="00FF3322" w:rsidRPr="00FF3322" w:rsidRDefault="00FF3322" w:rsidP="00FF33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F3322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F3322" w:rsidRPr="00FF3322" w14:paraId="5BCA5DC6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C11A8EB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8A2C17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F3322" w:rsidRPr="00FF3322" w14:paraId="3B09B7BC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7D7C52A9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7C2684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DE5904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FF3322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F3322" w:rsidRPr="00FF3322" w14:paraId="62C88040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7EDA737F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DC4ED" w14:textId="07C3F47F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FF3322" w:rsidRPr="00FF3322" w14:paraId="7491A56F" w14:textId="77777777" w:rsidTr="00773C45">
        <w:tc>
          <w:tcPr>
            <w:tcW w:w="6540" w:type="dxa"/>
            <w:shd w:val="clear" w:color="auto" w:fill="auto"/>
          </w:tcPr>
          <w:p w14:paraId="40ED1461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33B41D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F3322" w:rsidRPr="00FF3322" w14:paraId="7D403647" w14:textId="77777777" w:rsidTr="00773C45">
        <w:tc>
          <w:tcPr>
            <w:tcW w:w="6540" w:type="dxa"/>
            <w:shd w:val="clear" w:color="auto" w:fill="auto"/>
          </w:tcPr>
          <w:p w14:paraId="1284788E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11A258" w14:textId="00CCD2B5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8E041A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01AF06FE" w14:textId="77777777" w:rsidTr="00773C45">
        <w:tc>
          <w:tcPr>
            <w:tcW w:w="6540" w:type="dxa"/>
            <w:shd w:val="clear" w:color="auto" w:fill="auto"/>
          </w:tcPr>
          <w:p w14:paraId="236F4405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9141F7" w14:textId="1C5AF696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  <w:r w:rsidRPr="00FF3322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9C8BE1" w14:textId="0B1DE29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17602B8B" w14:textId="77777777" w:rsidTr="00773C45">
        <w:tc>
          <w:tcPr>
            <w:tcW w:w="6540" w:type="dxa"/>
            <w:shd w:val="clear" w:color="auto" w:fill="E0E0E0"/>
          </w:tcPr>
          <w:p w14:paraId="32ABDFFE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BCE314" w14:textId="5AA27EE2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FF3322" w:rsidRPr="00FF3322" w14:paraId="0A6C012E" w14:textId="77777777" w:rsidTr="00773C45">
        <w:tc>
          <w:tcPr>
            <w:tcW w:w="6540" w:type="dxa"/>
            <w:shd w:val="clear" w:color="auto" w:fill="D9D9D9"/>
          </w:tcPr>
          <w:p w14:paraId="5F732C97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 с оценкой):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6082866E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FF3322" w:rsidRPr="00FF3322" w14:paraId="37C97FA8" w14:textId="77777777" w:rsidTr="00773C45">
        <w:tc>
          <w:tcPr>
            <w:tcW w:w="6540" w:type="dxa"/>
            <w:shd w:val="clear" w:color="auto" w:fill="auto"/>
          </w:tcPr>
          <w:p w14:paraId="6C7605AB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C467A9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FF3322" w:rsidRPr="00FF3322" w14:paraId="7BB95243" w14:textId="77777777" w:rsidTr="00773C45">
        <w:tc>
          <w:tcPr>
            <w:tcW w:w="6540" w:type="dxa"/>
            <w:shd w:val="clear" w:color="auto" w:fill="auto"/>
          </w:tcPr>
          <w:p w14:paraId="483331E3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0DB3D8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FF3322" w:rsidRPr="00FF3322" w14:paraId="1ECC5351" w14:textId="77777777" w:rsidTr="00773C45">
        <w:tc>
          <w:tcPr>
            <w:tcW w:w="6540" w:type="dxa"/>
            <w:shd w:val="clear" w:color="auto" w:fill="DDDDDD"/>
          </w:tcPr>
          <w:p w14:paraId="0F95CAA8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08C3B51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4841618E" w14:textId="77777777" w:rsidTr="00773C45">
        <w:tc>
          <w:tcPr>
            <w:tcW w:w="6540" w:type="dxa"/>
            <w:shd w:val="clear" w:color="auto" w:fill="auto"/>
          </w:tcPr>
          <w:p w14:paraId="1FA50972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68102E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14869AA9" w14:textId="77777777" w:rsidTr="00773C45">
        <w:tc>
          <w:tcPr>
            <w:tcW w:w="6540" w:type="dxa"/>
            <w:shd w:val="clear" w:color="auto" w:fill="auto"/>
          </w:tcPr>
          <w:p w14:paraId="0F48668F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932F33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F3322" w:rsidRPr="00FF3322" w14:paraId="2FD05B95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0AE804CA" w14:textId="77777777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0C6020" w14:textId="1A1F8DAB" w:rsidR="00FF3322" w:rsidRPr="00FF3322" w:rsidRDefault="00FF3322" w:rsidP="00FF33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F3322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FF3322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3B635685" w14:textId="77777777" w:rsidR="00D822C9" w:rsidRDefault="00D822C9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CFAFC56" w14:textId="77777777" w:rsidR="00920D08" w:rsidRPr="00D822C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3AF6F2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C47BAA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6D16FC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BB981C7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236FA40A" w14:textId="77777777" w:rsidTr="002825CF">
        <w:tc>
          <w:tcPr>
            <w:tcW w:w="693" w:type="dxa"/>
          </w:tcPr>
          <w:p w14:paraId="56B4856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66DF57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A56D028" w14:textId="77777777" w:rsidTr="00C9357A">
        <w:trPr>
          <w:trHeight w:val="326"/>
        </w:trPr>
        <w:tc>
          <w:tcPr>
            <w:tcW w:w="693" w:type="dxa"/>
          </w:tcPr>
          <w:p w14:paraId="0CF4CF2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6BAE102" w14:textId="77777777" w:rsidR="00C9357A" w:rsidRPr="0053465B" w:rsidRDefault="000E6A04" w:rsidP="00C935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="00C86D4C">
              <w:rPr>
                <w:bCs/>
                <w:color w:val="000000"/>
                <w:sz w:val="24"/>
                <w:szCs w:val="24"/>
              </w:rPr>
              <w:t>ервисологии как науки</w:t>
            </w:r>
          </w:p>
        </w:tc>
      </w:tr>
      <w:tr w:rsidR="00C9357A" w:rsidRPr="0053465B" w14:paraId="51F6D0EA" w14:textId="77777777" w:rsidTr="002825CF">
        <w:trPr>
          <w:trHeight w:val="217"/>
        </w:trPr>
        <w:tc>
          <w:tcPr>
            <w:tcW w:w="693" w:type="dxa"/>
          </w:tcPr>
          <w:p w14:paraId="1F7C84D8" w14:textId="77777777" w:rsidR="00C9357A" w:rsidRPr="0053465B" w:rsidRDefault="00C9357A" w:rsidP="00C935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701250B" w14:textId="77777777" w:rsidR="00C9357A" w:rsidRDefault="00C9357A" w:rsidP="00C935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Сервис</w:t>
            </w:r>
            <w:r w:rsidRPr="00C9357A">
              <w:rPr>
                <w:bCs/>
                <w:color w:val="000000"/>
                <w:sz w:val="24"/>
                <w:szCs w:val="24"/>
              </w:rPr>
              <w:t xml:space="preserve"> и сервисная деятельнос</w:t>
            </w:r>
            <w:r>
              <w:rPr>
                <w:bCs/>
                <w:color w:val="000000"/>
                <w:sz w:val="24"/>
                <w:szCs w:val="24"/>
              </w:rPr>
              <w:t>ть: научные подходы, понятие</w:t>
            </w:r>
            <w:r w:rsidRPr="00C9357A">
              <w:rPr>
                <w:bCs/>
                <w:color w:val="000000"/>
                <w:sz w:val="24"/>
                <w:szCs w:val="24"/>
              </w:rPr>
              <w:t xml:space="preserve">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9357A">
              <w:rPr>
                <w:bCs/>
                <w:color w:val="000000"/>
                <w:sz w:val="24"/>
                <w:szCs w:val="24"/>
              </w:rPr>
              <w:t>профессиональная сущность</w:t>
            </w:r>
          </w:p>
        </w:tc>
      </w:tr>
      <w:tr w:rsidR="002825CF" w:rsidRPr="0053465B" w14:paraId="678BA966" w14:textId="77777777" w:rsidTr="002825CF">
        <w:tc>
          <w:tcPr>
            <w:tcW w:w="693" w:type="dxa"/>
          </w:tcPr>
          <w:p w14:paraId="04B98A83" w14:textId="77777777" w:rsidR="002825CF" w:rsidRPr="0053465B" w:rsidRDefault="00C9357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D036D79" w14:textId="77777777" w:rsidR="002825CF" w:rsidRPr="0053465B" w:rsidRDefault="00C86D4C" w:rsidP="00C86D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и приемы планирования. Специфика организации </w:t>
            </w:r>
            <w:r w:rsidRPr="00C86D4C">
              <w:rPr>
                <w:bCs/>
                <w:color w:val="000000"/>
                <w:sz w:val="24"/>
                <w:szCs w:val="24"/>
              </w:rPr>
              <w:t>и коорди</w:t>
            </w:r>
            <w:r>
              <w:rPr>
                <w:bCs/>
                <w:color w:val="000000"/>
                <w:sz w:val="24"/>
                <w:szCs w:val="24"/>
              </w:rPr>
              <w:t xml:space="preserve">нации деятельности предприятий </w:t>
            </w:r>
            <w:r w:rsidRPr="00C86D4C">
              <w:rPr>
                <w:bCs/>
                <w:color w:val="000000"/>
                <w:sz w:val="24"/>
                <w:szCs w:val="24"/>
              </w:rPr>
              <w:t>транспортного сервиса</w:t>
            </w:r>
          </w:p>
        </w:tc>
      </w:tr>
      <w:tr w:rsidR="002825CF" w:rsidRPr="0053465B" w14:paraId="2744AB59" w14:textId="77777777" w:rsidTr="002825CF">
        <w:tc>
          <w:tcPr>
            <w:tcW w:w="693" w:type="dxa"/>
          </w:tcPr>
          <w:p w14:paraId="73EEA437" w14:textId="77777777" w:rsidR="002825CF" w:rsidRPr="0053465B" w:rsidRDefault="00C9357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1EBCFB" w14:textId="77777777" w:rsidR="002825CF" w:rsidRPr="0053465B" w:rsidRDefault="008F19E2" w:rsidP="00E507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F19E2">
              <w:rPr>
                <w:bCs/>
                <w:color w:val="000000"/>
                <w:sz w:val="24"/>
                <w:szCs w:val="24"/>
              </w:rPr>
              <w:t>Направленность личности, мотивация и мотивы</w:t>
            </w:r>
            <w:r w:rsidR="00603146">
              <w:t xml:space="preserve"> </w:t>
            </w:r>
            <w:r w:rsidR="00603146" w:rsidRPr="00603146">
              <w:rPr>
                <w:bCs/>
                <w:color w:val="000000"/>
                <w:sz w:val="24"/>
                <w:szCs w:val="24"/>
              </w:rPr>
              <w:t>предприятий сферы сервиса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50784">
              <w:rPr>
                <w:bCs/>
                <w:color w:val="000000"/>
                <w:sz w:val="24"/>
                <w:szCs w:val="24"/>
              </w:rPr>
              <w:t>и туризма</w:t>
            </w:r>
          </w:p>
        </w:tc>
      </w:tr>
      <w:tr w:rsidR="002825CF" w:rsidRPr="0053465B" w14:paraId="46A0BAA5" w14:textId="77777777" w:rsidTr="002825CF">
        <w:tc>
          <w:tcPr>
            <w:tcW w:w="693" w:type="dxa"/>
          </w:tcPr>
          <w:p w14:paraId="106E37B9" w14:textId="77777777" w:rsidR="002825CF" w:rsidRPr="0053465B" w:rsidRDefault="00C9357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F5C6522" w14:textId="77777777" w:rsidR="002825CF" w:rsidRPr="0053465B" w:rsidRDefault="00C86D4C" w:rsidP="00E507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Клиентоориентированные технологии</w:t>
            </w:r>
            <w:r w:rsidRPr="00C86D4C">
              <w:rPr>
                <w:bCs/>
                <w:color w:val="000000"/>
                <w:sz w:val="24"/>
                <w:szCs w:val="24"/>
              </w:rPr>
              <w:t xml:space="preserve"> в </w:t>
            </w:r>
            <w:r w:rsidR="00E50784">
              <w:rPr>
                <w:bCs/>
                <w:color w:val="000000"/>
                <w:sz w:val="24"/>
                <w:szCs w:val="24"/>
              </w:rPr>
              <w:t>социально-культурном</w:t>
            </w:r>
            <w:r w:rsidR="000E6A04">
              <w:rPr>
                <w:bCs/>
                <w:color w:val="000000"/>
                <w:sz w:val="24"/>
                <w:szCs w:val="24"/>
              </w:rPr>
              <w:t xml:space="preserve"> сервисе</w:t>
            </w:r>
          </w:p>
        </w:tc>
      </w:tr>
      <w:tr w:rsidR="002825CF" w:rsidRPr="0053465B" w14:paraId="0C7FC307" w14:textId="77777777" w:rsidTr="002825CF">
        <w:tc>
          <w:tcPr>
            <w:tcW w:w="693" w:type="dxa"/>
          </w:tcPr>
          <w:p w14:paraId="1F2517FF" w14:textId="77777777" w:rsidR="002825CF" w:rsidRPr="0053465B" w:rsidRDefault="00C9357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D16531F" w14:textId="77777777" w:rsidR="002825CF" w:rsidRPr="0053465B" w:rsidRDefault="008F19E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F19E2">
              <w:rPr>
                <w:bCs/>
                <w:color w:val="000000"/>
                <w:sz w:val="24"/>
                <w:szCs w:val="24"/>
              </w:rPr>
              <w:t>Способы и средства удовлетворения потребностей человека</w:t>
            </w:r>
            <w:r w:rsidR="000E6A04">
              <w:rPr>
                <w:bCs/>
                <w:color w:val="000000"/>
                <w:sz w:val="24"/>
                <w:szCs w:val="24"/>
              </w:rPr>
              <w:t>. С</w:t>
            </w:r>
            <w:r w:rsidR="000E6A04" w:rsidRPr="000E6A04">
              <w:rPr>
                <w:bCs/>
                <w:color w:val="000000"/>
                <w:sz w:val="24"/>
                <w:szCs w:val="24"/>
              </w:rPr>
              <w:t>истемы обслуживания</w:t>
            </w:r>
          </w:p>
        </w:tc>
      </w:tr>
      <w:tr w:rsidR="002825CF" w:rsidRPr="0053465B" w14:paraId="55352244" w14:textId="77777777" w:rsidTr="002825CF">
        <w:tc>
          <w:tcPr>
            <w:tcW w:w="693" w:type="dxa"/>
          </w:tcPr>
          <w:p w14:paraId="1C699346" w14:textId="77777777" w:rsidR="002825CF" w:rsidRPr="0053465B" w:rsidRDefault="00C9357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943B2F5" w14:textId="77777777" w:rsidR="002825CF" w:rsidRPr="0053465B" w:rsidRDefault="000E6A04" w:rsidP="00E507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Специфика предоставления услуг на предприятиях </w:t>
            </w:r>
            <w:r w:rsidR="00E50784">
              <w:rPr>
                <w:bCs/>
                <w:color w:val="000000"/>
                <w:sz w:val="24"/>
                <w:szCs w:val="24"/>
              </w:rPr>
              <w:t>социально-культурного</w:t>
            </w:r>
            <w:r>
              <w:rPr>
                <w:bCs/>
                <w:color w:val="000000"/>
                <w:sz w:val="24"/>
                <w:szCs w:val="24"/>
              </w:rPr>
              <w:t xml:space="preserve"> сервиса</w:t>
            </w:r>
          </w:p>
        </w:tc>
      </w:tr>
    </w:tbl>
    <w:p w14:paraId="72706C8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E018C5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715F6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4652FE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8EABF8D" w14:textId="77777777" w:rsidR="00920D08" w:rsidRPr="00681B7E" w:rsidRDefault="00920D08" w:rsidP="00681B7E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4A5B40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9357A" w14:paraId="3FD91857" w14:textId="77777777" w:rsidTr="008F19E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0C364E1" w14:textId="77777777" w:rsidR="0056393A" w:rsidRPr="00C9357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C935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301F1B8" w14:textId="77777777" w:rsidR="0056393A" w:rsidRPr="00C9357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C9357A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CA2DB7D" w14:textId="77777777" w:rsidR="0056393A" w:rsidRPr="00C9357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C9357A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ECB145E" w14:textId="77777777" w:rsidR="0056393A" w:rsidRPr="00C9357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C9357A">
              <w:rPr>
                <w:b/>
                <w:sz w:val="22"/>
                <w:szCs w:val="22"/>
              </w:rPr>
              <w:t>Практическая подготовка</w:t>
            </w:r>
            <w:r w:rsidR="005B5E17" w:rsidRPr="00C9357A">
              <w:rPr>
                <w:b/>
                <w:sz w:val="22"/>
                <w:szCs w:val="22"/>
              </w:rPr>
              <w:t>*</w:t>
            </w:r>
          </w:p>
        </w:tc>
      </w:tr>
      <w:tr w:rsidR="0056393A" w:rsidRPr="00C9357A" w14:paraId="17CEB2F6" w14:textId="77777777" w:rsidTr="008F19E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687924F" w14:textId="77777777" w:rsidR="0056393A" w:rsidRPr="00C9357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A0485DE" w14:textId="77777777" w:rsidR="0056393A" w:rsidRPr="00C9357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A904CB9" w14:textId="77777777" w:rsidR="0056393A" w:rsidRPr="00C9357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C9357A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DC1C17" w14:textId="77777777" w:rsidR="0056393A" w:rsidRPr="00C9357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C9357A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32E71C0" w14:textId="77777777" w:rsidR="0056393A" w:rsidRPr="00C9357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9357A" w:rsidRPr="00C9357A" w14:paraId="3C726A91" w14:textId="77777777" w:rsidTr="008F19E2">
        <w:trPr>
          <w:trHeight w:val="422"/>
        </w:trPr>
        <w:tc>
          <w:tcPr>
            <w:tcW w:w="709" w:type="dxa"/>
            <w:shd w:val="clear" w:color="auto" w:fill="auto"/>
          </w:tcPr>
          <w:p w14:paraId="6FB44388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718FB323" w14:textId="77777777" w:rsidR="00C9357A" w:rsidRPr="00C9357A" w:rsidRDefault="00C9357A" w:rsidP="009856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357A">
              <w:rPr>
                <w:bCs/>
                <w:color w:val="000000"/>
                <w:sz w:val="22"/>
                <w:szCs w:val="22"/>
              </w:rPr>
              <w:t>Сервисологии как науки</w:t>
            </w:r>
          </w:p>
        </w:tc>
        <w:tc>
          <w:tcPr>
            <w:tcW w:w="2409" w:type="dxa"/>
            <w:shd w:val="clear" w:color="auto" w:fill="auto"/>
          </w:tcPr>
          <w:p w14:paraId="30D833F0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14D3927" w14:textId="77777777" w:rsidR="00C9357A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3A968B7F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81B7E" w:rsidRPr="00C9357A" w14:paraId="260BB46F" w14:textId="77777777" w:rsidTr="008F19E2">
        <w:trPr>
          <w:trHeight w:val="446"/>
        </w:trPr>
        <w:tc>
          <w:tcPr>
            <w:tcW w:w="709" w:type="dxa"/>
            <w:shd w:val="clear" w:color="auto" w:fill="auto"/>
          </w:tcPr>
          <w:p w14:paraId="0C6F17F1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1CF6352C" w14:textId="77777777" w:rsidR="00681B7E" w:rsidRPr="00C9357A" w:rsidRDefault="00681B7E" w:rsidP="009856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357A">
              <w:rPr>
                <w:bCs/>
                <w:color w:val="000000"/>
                <w:sz w:val="22"/>
                <w:szCs w:val="22"/>
              </w:rPr>
              <w:t>Сервис и сервисная деятельность: научные подходы, понятие и профессиональная сущность</w:t>
            </w:r>
          </w:p>
        </w:tc>
        <w:tc>
          <w:tcPr>
            <w:tcW w:w="2409" w:type="dxa"/>
            <w:shd w:val="clear" w:color="auto" w:fill="auto"/>
          </w:tcPr>
          <w:p w14:paraId="2C628A70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B65C008" w14:textId="77777777" w:rsidR="00681B7E" w:rsidRDefault="00681B7E" w:rsidP="00681B7E">
            <w:pPr>
              <w:ind w:firstLine="0"/>
            </w:pPr>
            <w:r w:rsidRPr="00601D55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6984C879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81B7E" w:rsidRPr="00C9357A" w14:paraId="3D066975" w14:textId="77777777" w:rsidTr="008F19E2">
        <w:trPr>
          <w:trHeight w:val="514"/>
        </w:trPr>
        <w:tc>
          <w:tcPr>
            <w:tcW w:w="709" w:type="dxa"/>
            <w:shd w:val="clear" w:color="auto" w:fill="auto"/>
          </w:tcPr>
          <w:p w14:paraId="2A15BE13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</w:tcPr>
          <w:p w14:paraId="1F2997C6" w14:textId="77777777" w:rsidR="00681B7E" w:rsidRPr="00C9357A" w:rsidRDefault="00681B7E" w:rsidP="00E507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357A">
              <w:rPr>
                <w:bCs/>
                <w:color w:val="000000"/>
                <w:sz w:val="22"/>
                <w:szCs w:val="22"/>
              </w:rPr>
              <w:t xml:space="preserve">Методы и приемы планирования. Специфика организации и координации деятельности предприятий </w:t>
            </w:r>
            <w:r w:rsidR="00E50784">
              <w:rPr>
                <w:bCs/>
                <w:color w:val="000000"/>
                <w:sz w:val="22"/>
                <w:szCs w:val="22"/>
              </w:rPr>
              <w:t>социально-культурного</w:t>
            </w:r>
            <w:r w:rsidRPr="00C9357A">
              <w:rPr>
                <w:bCs/>
                <w:color w:val="000000"/>
                <w:sz w:val="22"/>
                <w:szCs w:val="22"/>
              </w:rPr>
              <w:t xml:space="preserve"> сервиса</w:t>
            </w:r>
          </w:p>
        </w:tc>
        <w:tc>
          <w:tcPr>
            <w:tcW w:w="2409" w:type="dxa"/>
            <w:shd w:val="clear" w:color="auto" w:fill="auto"/>
          </w:tcPr>
          <w:p w14:paraId="19B05B9A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DB6E02A" w14:textId="77777777" w:rsidR="00681B7E" w:rsidRDefault="00681B7E" w:rsidP="00681B7E">
            <w:pPr>
              <w:ind w:firstLine="0"/>
            </w:pPr>
            <w:r w:rsidRPr="00601D55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0BC26E19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357A" w:rsidRPr="00C9357A" w14:paraId="61AB7010" w14:textId="77777777" w:rsidTr="008F19E2">
        <w:trPr>
          <w:trHeight w:val="551"/>
        </w:trPr>
        <w:tc>
          <w:tcPr>
            <w:tcW w:w="709" w:type="dxa"/>
            <w:shd w:val="clear" w:color="auto" w:fill="auto"/>
          </w:tcPr>
          <w:p w14:paraId="3A088612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740C2ED6" w14:textId="77777777" w:rsidR="00C9357A" w:rsidRPr="00C9357A" w:rsidRDefault="00C9357A" w:rsidP="00E507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357A">
              <w:rPr>
                <w:bCs/>
                <w:color w:val="000000"/>
                <w:sz w:val="22"/>
                <w:szCs w:val="22"/>
              </w:rPr>
              <w:t>Направленность личности, мотивация и мотивы</w:t>
            </w:r>
            <w:r w:rsidRPr="00C9357A">
              <w:rPr>
                <w:sz w:val="22"/>
                <w:szCs w:val="22"/>
              </w:rPr>
              <w:t xml:space="preserve"> </w:t>
            </w:r>
            <w:r w:rsidRPr="00C9357A">
              <w:rPr>
                <w:bCs/>
                <w:color w:val="000000"/>
                <w:sz w:val="22"/>
                <w:szCs w:val="22"/>
              </w:rPr>
              <w:t xml:space="preserve">предприятий сферы </w:t>
            </w:r>
            <w:r w:rsidR="00E50784">
              <w:rPr>
                <w:bCs/>
                <w:color w:val="000000"/>
                <w:sz w:val="22"/>
                <w:szCs w:val="22"/>
              </w:rPr>
              <w:t>социально-культурного</w:t>
            </w:r>
            <w:r w:rsidRPr="00C9357A">
              <w:rPr>
                <w:bCs/>
                <w:color w:val="000000"/>
                <w:sz w:val="22"/>
                <w:szCs w:val="22"/>
              </w:rPr>
              <w:t xml:space="preserve"> сервиса </w:t>
            </w:r>
          </w:p>
        </w:tc>
        <w:tc>
          <w:tcPr>
            <w:tcW w:w="2409" w:type="dxa"/>
            <w:shd w:val="clear" w:color="auto" w:fill="auto"/>
          </w:tcPr>
          <w:p w14:paraId="126DC0D4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78B4CE0" w14:textId="77777777" w:rsidR="00C9357A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5610E845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81B7E" w:rsidRPr="00C9357A" w14:paraId="7CC5C4AC" w14:textId="77777777" w:rsidTr="008F19E2">
        <w:trPr>
          <w:trHeight w:val="834"/>
        </w:trPr>
        <w:tc>
          <w:tcPr>
            <w:tcW w:w="709" w:type="dxa"/>
            <w:shd w:val="clear" w:color="auto" w:fill="auto"/>
          </w:tcPr>
          <w:p w14:paraId="08F6FD38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065CF3F0" w14:textId="77777777" w:rsidR="00681B7E" w:rsidRPr="00C9357A" w:rsidRDefault="00681B7E" w:rsidP="00E507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357A">
              <w:rPr>
                <w:bCs/>
                <w:color w:val="000000"/>
                <w:sz w:val="22"/>
                <w:szCs w:val="22"/>
              </w:rPr>
              <w:t xml:space="preserve">Клиентоориентированные технологии в </w:t>
            </w:r>
            <w:r w:rsidR="00E50784">
              <w:rPr>
                <w:bCs/>
                <w:color w:val="000000"/>
                <w:sz w:val="22"/>
                <w:szCs w:val="22"/>
              </w:rPr>
              <w:t>социально-культурном</w:t>
            </w:r>
            <w:r w:rsidRPr="00C9357A">
              <w:rPr>
                <w:bCs/>
                <w:color w:val="000000"/>
                <w:sz w:val="22"/>
                <w:szCs w:val="22"/>
              </w:rPr>
              <w:t xml:space="preserve"> сервисе</w:t>
            </w:r>
          </w:p>
        </w:tc>
        <w:tc>
          <w:tcPr>
            <w:tcW w:w="2409" w:type="dxa"/>
            <w:shd w:val="clear" w:color="auto" w:fill="auto"/>
          </w:tcPr>
          <w:p w14:paraId="3706E035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DD41691" w14:textId="77777777" w:rsidR="00681B7E" w:rsidRDefault="00681B7E" w:rsidP="00681B7E">
            <w:pPr>
              <w:ind w:firstLine="0"/>
            </w:pPr>
            <w:r w:rsidRPr="00146E17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6C726CD3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81B7E" w:rsidRPr="00C9357A" w14:paraId="305417F9" w14:textId="77777777" w:rsidTr="008F19E2">
        <w:trPr>
          <w:trHeight w:val="267"/>
        </w:trPr>
        <w:tc>
          <w:tcPr>
            <w:tcW w:w="709" w:type="dxa"/>
            <w:shd w:val="clear" w:color="auto" w:fill="auto"/>
          </w:tcPr>
          <w:p w14:paraId="4A16FB96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6EBE8221" w14:textId="77777777" w:rsidR="00681B7E" w:rsidRPr="00C9357A" w:rsidRDefault="00681B7E" w:rsidP="009856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357A">
              <w:rPr>
                <w:bCs/>
                <w:color w:val="000000"/>
                <w:sz w:val="22"/>
                <w:szCs w:val="22"/>
              </w:rPr>
              <w:t>Способы и средства удовлетворения потребностей человека. Системы обслуживания</w:t>
            </w:r>
          </w:p>
        </w:tc>
        <w:tc>
          <w:tcPr>
            <w:tcW w:w="2409" w:type="dxa"/>
            <w:shd w:val="clear" w:color="auto" w:fill="auto"/>
          </w:tcPr>
          <w:p w14:paraId="1D93279F" w14:textId="77777777" w:rsidR="00681B7E" w:rsidRPr="00C9357A" w:rsidRDefault="00681B7E" w:rsidP="008F19E2">
            <w:pPr>
              <w:ind w:left="0"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63CD83" w14:textId="77777777" w:rsidR="00681B7E" w:rsidRDefault="00681B7E" w:rsidP="00681B7E">
            <w:pPr>
              <w:ind w:firstLine="0"/>
            </w:pPr>
            <w:r w:rsidRPr="00146E17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5CCFF0C2" w14:textId="77777777" w:rsidR="00681B7E" w:rsidRPr="00C9357A" w:rsidRDefault="00681B7E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357A" w:rsidRPr="00C9357A" w14:paraId="1A6D1333" w14:textId="77777777" w:rsidTr="008F19E2">
        <w:trPr>
          <w:trHeight w:val="267"/>
        </w:trPr>
        <w:tc>
          <w:tcPr>
            <w:tcW w:w="709" w:type="dxa"/>
            <w:shd w:val="clear" w:color="auto" w:fill="auto"/>
          </w:tcPr>
          <w:p w14:paraId="2528689A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1A4197D1" w14:textId="77777777" w:rsidR="00C9357A" w:rsidRPr="00C9357A" w:rsidRDefault="00C9357A" w:rsidP="00E507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357A">
              <w:rPr>
                <w:bCs/>
                <w:color w:val="000000"/>
                <w:sz w:val="22"/>
                <w:szCs w:val="22"/>
              </w:rPr>
              <w:t xml:space="preserve">Специфика предоставления услуг на предприятиях </w:t>
            </w:r>
            <w:r w:rsidR="00E50784">
              <w:rPr>
                <w:bCs/>
                <w:color w:val="000000"/>
                <w:sz w:val="22"/>
                <w:szCs w:val="22"/>
              </w:rPr>
              <w:t>социально-культурного</w:t>
            </w:r>
            <w:r w:rsidRPr="00C9357A">
              <w:rPr>
                <w:bCs/>
                <w:color w:val="000000"/>
                <w:sz w:val="22"/>
                <w:szCs w:val="22"/>
              </w:rPr>
              <w:t xml:space="preserve"> сервиса</w:t>
            </w:r>
          </w:p>
        </w:tc>
        <w:tc>
          <w:tcPr>
            <w:tcW w:w="2409" w:type="dxa"/>
            <w:shd w:val="clear" w:color="auto" w:fill="auto"/>
          </w:tcPr>
          <w:p w14:paraId="6169E56C" w14:textId="77777777" w:rsidR="00C9357A" w:rsidRPr="00C9357A" w:rsidRDefault="00C9357A" w:rsidP="008F19E2">
            <w:pPr>
              <w:ind w:left="0"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693386D" w14:textId="77777777" w:rsidR="00C9357A" w:rsidRPr="00C9357A" w:rsidRDefault="00C9357A" w:rsidP="008F19E2">
            <w:pPr>
              <w:ind w:firstLine="0"/>
              <w:rPr>
                <w:sz w:val="22"/>
                <w:szCs w:val="22"/>
              </w:rPr>
            </w:pPr>
            <w:r w:rsidRPr="00C935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8E87F6B" w14:textId="77777777" w:rsidR="00C9357A" w:rsidRPr="00C9357A" w:rsidRDefault="00C9357A" w:rsidP="008F19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5865182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CF1DB1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6EECA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B79A0B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416F1A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F4192D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1AA657E" w14:textId="77777777" w:rsidR="00920D08" w:rsidRDefault="008F19E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Вопросы для устного опроса</w:t>
      </w:r>
    </w:p>
    <w:p w14:paraId="31047F7F" w14:textId="77777777" w:rsidR="00C9357A" w:rsidRDefault="00C9357A" w:rsidP="00C9357A">
      <w:pPr>
        <w:pStyle w:val="ad"/>
        <w:numPr>
          <w:ilvl w:val="0"/>
          <w:numId w:val="4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Pr="00C9357A">
        <w:rPr>
          <w:bCs/>
          <w:color w:val="000000"/>
          <w:sz w:val="24"/>
          <w:szCs w:val="24"/>
        </w:rPr>
        <w:t>сновные методы и приемы планирования</w:t>
      </w:r>
      <w:r>
        <w:rPr>
          <w:bCs/>
          <w:color w:val="000000"/>
          <w:sz w:val="24"/>
          <w:szCs w:val="24"/>
        </w:rPr>
        <w:t xml:space="preserve"> деятельности</w:t>
      </w:r>
      <w:r w:rsidRPr="00C9357A">
        <w:rPr>
          <w:bCs/>
          <w:color w:val="000000"/>
          <w:sz w:val="24"/>
          <w:szCs w:val="24"/>
        </w:rPr>
        <w:t xml:space="preserve"> предприятий (подразделений) сферы </w:t>
      </w:r>
      <w:r w:rsidR="00E50784">
        <w:rPr>
          <w:bCs/>
          <w:color w:val="000000"/>
          <w:sz w:val="24"/>
          <w:szCs w:val="24"/>
        </w:rPr>
        <w:t>социально-культурного</w:t>
      </w:r>
      <w:r w:rsidRPr="00C9357A">
        <w:rPr>
          <w:bCs/>
          <w:color w:val="000000"/>
          <w:sz w:val="24"/>
          <w:szCs w:val="24"/>
        </w:rPr>
        <w:t xml:space="preserve"> сервиса</w:t>
      </w:r>
      <w:r>
        <w:rPr>
          <w:bCs/>
          <w:color w:val="000000"/>
          <w:sz w:val="24"/>
          <w:szCs w:val="24"/>
        </w:rPr>
        <w:t>.</w:t>
      </w:r>
    </w:p>
    <w:p w14:paraId="149BF432" w14:textId="77777777" w:rsidR="00C9357A" w:rsidRPr="00C9357A" w:rsidRDefault="00C9357A" w:rsidP="00C9357A">
      <w:pPr>
        <w:pStyle w:val="ad"/>
        <w:numPr>
          <w:ilvl w:val="0"/>
          <w:numId w:val="4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Организация, мотивация</w:t>
      </w:r>
      <w:r w:rsidRPr="00C9357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и координация</w:t>
      </w:r>
      <w:r w:rsidRPr="00C9357A">
        <w:rPr>
          <w:bCs/>
          <w:color w:val="000000"/>
          <w:sz w:val="24"/>
          <w:szCs w:val="24"/>
        </w:rPr>
        <w:t xml:space="preserve"> деятельности предприятий (подразделен</w:t>
      </w:r>
      <w:r>
        <w:rPr>
          <w:bCs/>
          <w:color w:val="000000"/>
          <w:sz w:val="24"/>
          <w:szCs w:val="24"/>
        </w:rPr>
        <w:t xml:space="preserve">ий) сферы </w:t>
      </w:r>
      <w:r w:rsidR="00E50784">
        <w:rPr>
          <w:bCs/>
          <w:color w:val="000000"/>
          <w:sz w:val="24"/>
          <w:szCs w:val="24"/>
        </w:rPr>
        <w:t>социально-культурного</w:t>
      </w:r>
      <w:r w:rsidR="00E50784" w:rsidRPr="00C9357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сервиса.</w:t>
      </w:r>
    </w:p>
    <w:p w14:paraId="3DF3D976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Потребности и условия жизни человека. </w:t>
      </w:r>
    </w:p>
    <w:p w14:paraId="4EEA5FA7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Индивидуальные потребности и психофизиологические возможности человека. </w:t>
      </w:r>
    </w:p>
    <w:p w14:paraId="10647711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Сервисология как наука. </w:t>
      </w:r>
    </w:p>
    <w:p w14:paraId="79388224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>Человеческие потребности и общественные интересы.</w:t>
      </w:r>
    </w:p>
    <w:p w14:paraId="07E59D69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Соотношение понятий личность, мотивация и мотив. </w:t>
      </w:r>
    </w:p>
    <w:p w14:paraId="0ED48237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>Понимание потребности как нужды предмет удовлетворения нужды и как отсутствия блага.</w:t>
      </w:r>
    </w:p>
    <w:p w14:paraId="09942CE2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Потребность как состояние. </w:t>
      </w:r>
    </w:p>
    <w:p w14:paraId="148A96B9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Потребность как мотив и как побуждение. </w:t>
      </w:r>
    </w:p>
    <w:p w14:paraId="23C4E8A9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Основные компоненты теорий личности: структура, мотивация, развитие, психическое здоровье, психопатология. </w:t>
      </w:r>
    </w:p>
    <w:p w14:paraId="541E70BD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Понятие качества жизни и ценности личности. Взаимосвязь ценностей, потребностей и интересов. </w:t>
      </w:r>
    </w:p>
    <w:p w14:paraId="2ED7D83B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>Потребности – как функциональное качество жизни.</w:t>
      </w:r>
    </w:p>
    <w:p w14:paraId="298F138C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Потребности и научно-технический прогресс. Сервис как потребность в особом взаимодействии людей. </w:t>
      </w:r>
    </w:p>
    <w:p w14:paraId="70ED999A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lastRenderedPageBreak/>
        <w:t xml:space="preserve">Потребности и культура обслуживания. </w:t>
      </w:r>
    </w:p>
    <w:p w14:paraId="662AAE8A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Роль взаимоотношения процесса производства и процесса потребления при формировании потребностей человека. </w:t>
      </w:r>
    </w:p>
    <w:p w14:paraId="0E76DF3E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Удовлетворение потребностей как процесс потребления. Формирование новых потребностей. </w:t>
      </w:r>
    </w:p>
    <w:p w14:paraId="015F11B6" w14:textId="77777777" w:rsidR="00C9357A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9357A">
        <w:rPr>
          <w:bCs/>
          <w:color w:val="000000"/>
          <w:sz w:val="24"/>
          <w:szCs w:val="24"/>
        </w:rPr>
        <w:t>Кл</w:t>
      </w:r>
      <w:r w:rsidR="00C9357A">
        <w:rPr>
          <w:bCs/>
          <w:color w:val="000000"/>
          <w:sz w:val="24"/>
          <w:szCs w:val="24"/>
        </w:rPr>
        <w:t xml:space="preserve">иентоориентированные технологии и качество оказания услуг в сфере </w:t>
      </w:r>
      <w:r w:rsidR="00E50784">
        <w:rPr>
          <w:bCs/>
          <w:color w:val="000000"/>
          <w:sz w:val="24"/>
          <w:szCs w:val="24"/>
        </w:rPr>
        <w:t>социально-культурного</w:t>
      </w:r>
      <w:r w:rsidR="00E50784" w:rsidRPr="00C9357A">
        <w:rPr>
          <w:bCs/>
          <w:color w:val="000000"/>
          <w:sz w:val="24"/>
          <w:szCs w:val="24"/>
        </w:rPr>
        <w:t xml:space="preserve"> </w:t>
      </w:r>
      <w:r w:rsidR="00C9357A">
        <w:rPr>
          <w:bCs/>
          <w:color w:val="000000"/>
          <w:sz w:val="24"/>
          <w:szCs w:val="24"/>
        </w:rPr>
        <w:t>сервиса.</w:t>
      </w:r>
    </w:p>
    <w:p w14:paraId="373731D5" w14:textId="77777777" w:rsidR="008F19E2" w:rsidRPr="00C9357A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9357A">
        <w:rPr>
          <w:bCs/>
          <w:color w:val="000000"/>
          <w:sz w:val="24"/>
          <w:szCs w:val="24"/>
        </w:rPr>
        <w:t xml:space="preserve">Выявление потребностей человека. Потребности и мотивы. Индивидуальность восприятия. </w:t>
      </w:r>
    </w:p>
    <w:p w14:paraId="5B7F937E" w14:textId="77777777" w:rsidR="008F19E2" w:rsidRPr="00C9357A" w:rsidRDefault="008F19E2" w:rsidP="00C9357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>Способы и средства удовлетворения потребностей человека.</w:t>
      </w:r>
    </w:p>
    <w:p w14:paraId="484A2948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Инфраструктура обслуживания. Учет природных и социальных факторов в структуре обслуживания человека. </w:t>
      </w:r>
    </w:p>
    <w:p w14:paraId="601E8732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>Основные характеристики сервиса как сферы услуг.</w:t>
      </w:r>
    </w:p>
    <w:p w14:paraId="0E35736A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Понятие духовности человека и культуры. Потребности и регулятивная роль культуры в духовной жизни общества. </w:t>
      </w:r>
    </w:p>
    <w:p w14:paraId="339972B7" w14:textId="77777777" w:rsidR="008F19E2" w:rsidRPr="008F19E2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 xml:space="preserve">Духовные ценности человека. </w:t>
      </w:r>
    </w:p>
    <w:p w14:paraId="20D29BB7" w14:textId="77777777" w:rsidR="00920D08" w:rsidRDefault="008F19E2" w:rsidP="008F19E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F19E2">
        <w:rPr>
          <w:bCs/>
          <w:color w:val="000000"/>
          <w:sz w:val="24"/>
          <w:szCs w:val="24"/>
        </w:rPr>
        <w:t>Виды потребностей: этические потребности, потребность в</w:t>
      </w:r>
      <w:r w:rsidR="00C9357A">
        <w:rPr>
          <w:bCs/>
          <w:color w:val="000000"/>
          <w:sz w:val="24"/>
          <w:szCs w:val="24"/>
        </w:rPr>
        <w:t xml:space="preserve"> любви, негативные потребности.</w:t>
      </w:r>
    </w:p>
    <w:p w14:paraId="4AAC8F0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8F7C753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4A6957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5BFE52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EE4C62E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C789A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AF875D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CE102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4E67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177AF3B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93AD2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666DDD" w14:textId="77777777" w:rsidR="00920D08" w:rsidRPr="003C0E55" w:rsidRDefault="008F19E2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1916FB5" w14:textId="77777777" w:rsidR="00225779" w:rsidRPr="003C0E55" w:rsidRDefault="00920D08" w:rsidP="0022577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225779">
              <w:rPr>
                <w:sz w:val="24"/>
                <w:szCs w:val="24"/>
              </w:rPr>
              <w:t>.</w:t>
            </w:r>
          </w:p>
          <w:p w14:paraId="537743F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78A2302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6DBC8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1E62E61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6BBD01A9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8E26F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78AE0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B8875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82D4E8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D29775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D5161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6F748E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F5AF0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48522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33A0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56761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FE004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5D005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359C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F19E2" w:rsidRPr="003C0E55" w14:paraId="00AF791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B3892D" w14:textId="77777777" w:rsidR="008F19E2" w:rsidRPr="003C0E55" w:rsidRDefault="008F19E2" w:rsidP="008F19E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A247FC" w14:textId="77777777" w:rsidR="008F19E2" w:rsidRPr="008F19E2" w:rsidRDefault="008F19E2" w:rsidP="008F19E2">
            <w:pPr>
              <w:ind w:left="0" w:firstLine="0"/>
              <w:rPr>
                <w:sz w:val="24"/>
              </w:rPr>
            </w:pPr>
            <w:r w:rsidRPr="008F19E2">
              <w:rPr>
                <w:sz w:val="24"/>
              </w:rPr>
              <w:t>Сервисология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050B5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Таранова И.В., Трухачев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151882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Ставрополь.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59E427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929D76" w14:textId="77777777" w:rsidR="008F19E2" w:rsidRPr="00C43718" w:rsidRDefault="008F19E2" w:rsidP="008F19E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F83EB" w14:textId="77777777" w:rsidR="008F19E2" w:rsidRPr="00C43718" w:rsidRDefault="00FD4EE6" w:rsidP="008F19E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F19E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F19E2" w:rsidRPr="00C43718">
              <w:rPr>
                <w:sz w:val="22"/>
                <w:szCs w:val="22"/>
              </w:rPr>
              <w:t xml:space="preserve"> </w:t>
            </w:r>
          </w:p>
          <w:p w14:paraId="2664B639" w14:textId="77777777" w:rsidR="008F19E2" w:rsidRPr="00C43718" w:rsidRDefault="008F19E2" w:rsidP="008F19E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F19E2" w:rsidRPr="003C0E55" w14:paraId="3A72BFA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C5D6D3" w14:textId="77777777" w:rsidR="008F19E2" w:rsidRPr="003C0E55" w:rsidRDefault="008F19E2" w:rsidP="008F19E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CF4A93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Сервисология: человек и его потребности: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6CBA41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Удальцова М.В., Наумова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3202B7" w14:textId="77777777" w:rsidR="008F19E2" w:rsidRPr="008F19E2" w:rsidRDefault="008F19E2" w:rsidP="008F19E2">
            <w:pPr>
              <w:ind w:left="0" w:firstLine="0"/>
              <w:rPr>
                <w:sz w:val="24"/>
              </w:rPr>
            </w:pPr>
            <w:r w:rsidRPr="008F19E2">
              <w:rPr>
                <w:sz w:val="24"/>
              </w:rPr>
              <w:t>Омега-Л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9EFBAC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9EEF2" w14:textId="77777777" w:rsidR="008F19E2" w:rsidRPr="00C43718" w:rsidRDefault="008F19E2" w:rsidP="008F19E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07E53" w14:textId="77777777" w:rsidR="008F19E2" w:rsidRPr="00C43718" w:rsidRDefault="00FD4EE6" w:rsidP="008F19E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F19E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8BB09C5" w14:textId="77777777" w:rsidR="008F19E2" w:rsidRPr="00C43718" w:rsidRDefault="008F19E2" w:rsidP="008F19E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F19E2" w:rsidRPr="003C0E55" w14:paraId="6511FE4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304C74" w14:textId="77777777" w:rsidR="008F19E2" w:rsidRPr="003C0E55" w:rsidRDefault="008F19E2" w:rsidP="008F19E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1DA9A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Мотивация и мотивы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5C2555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Ильин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0EA1E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СПб: Издательст-во «Питер»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F28299" w14:textId="77777777" w:rsidR="008F19E2" w:rsidRPr="008F19E2" w:rsidRDefault="008F19E2" w:rsidP="008F19E2">
            <w:pPr>
              <w:ind w:firstLine="0"/>
              <w:rPr>
                <w:sz w:val="24"/>
              </w:rPr>
            </w:pPr>
            <w:r w:rsidRPr="008F19E2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891189" w14:textId="77777777" w:rsidR="008F19E2" w:rsidRPr="00C43718" w:rsidRDefault="008F19E2" w:rsidP="008F19E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2621B" w14:textId="77777777" w:rsidR="008F19E2" w:rsidRPr="00C43718" w:rsidRDefault="00FD4EE6" w:rsidP="008F19E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8F19E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A2A552A" w14:textId="77777777" w:rsidR="008F19E2" w:rsidRPr="00C43718" w:rsidRDefault="008F19E2" w:rsidP="008F19E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E55CC33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87C6E0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FE54D13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ACAB99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E3F31C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96530D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A0EFBD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BDF9A1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C26D59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8DD0A60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E3DCC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A99278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08DC4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9B467E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902E38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DEBCD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1FFF41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3445B6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073E6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9690EA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E64C70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B346E8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580E4BE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CD433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3CC680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3C06AC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7CC3226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FACB2F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F59D146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3BE185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EB968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9EBB42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ED03FA"/>
    <w:multiLevelType w:val="hybridMultilevel"/>
    <w:tmpl w:val="5B401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33F13"/>
    <w:rsid w:val="000E6A04"/>
    <w:rsid w:val="001043F8"/>
    <w:rsid w:val="001071B9"/>
    <w:rsid w:val="00180109"/>
    <w:rsid w:val="00225779"/>
    <w:rsid w:val="002668FA"/>
    <w:rsid w:val="00275F79"/>
    <w:rsid w:val="002825CF"/>
    <w:rsid w:val="00335669"/>
    <w:rsid w:val="00353F53"/>
    <w:rsid w:val="004A5B40"/>
    <w:rsid w:val="004C2D73"/>
    <w:rsid w:val="00555F6C"/>
    <w:rsid w:val="0056393A"/>
    <w:rsid w:val="005B5E17"/>
    <w:rsid w:val="00603146"/>
    <w:rsid w:val="00627BF2"/>
    <w:rsid w:val="00681B7E"/>
    <w:rsid w:val="006929A4"/>
    <w:rsid w:val="006E7CAD"/>
    <w:rsid w:val="00757EA8"/>
    <w:rsid w:val="008F19E2"/>
    <w:rsid w:val="00920D08"/>
    <w:rsid w:val="0095632D"/>
    <w:rsid w:val="009A7725"/>
    <w:rsid w:val="009E1E21"/>
    <w:rsid w:val="00A4284A"/>
    <w:rsid w:val="00AD3CA3"/>
    <w:rsid w:val="00AF286E"/>
    <w:rsid w:val="00BD53E8"/>
    <w:rsid w:val="00C32750"/>
    <w:rsid w:val="00C72048"/>
    <w:rsid w:val="00C86D4C"/>
    <w:rsid w:val="00C9357A"/>
    <w:rsid w:val="00D822C9"/>
    <w:rsid w:val="00DC0C03"/>
    <w:rsid w:val="00E50784"/>
    <w:rsid w:val="00E53A63"/>
    <w:rsid w:val="00E720D1"/>
    <w:rsid w:val="00EB2EB0"/>
    <w:rsid w:val="00F60CF5"/>
    <w:rsid w:val="00FB6600"/>
    <w:rsid w:val="00FD4EE6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CFCD"/>
  <w15:docId w15:val="{4A7F29A1-EB41-41C7-96BD-01041643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22</cp:revision>
  <cp:lastPrinted>2020-11-13T10:48:00Z</cp:lastPrinted>
  <dcterms:created xsi:type="dcterms:W3CDTF">2021-07-05T09:39:00Z</dcterms:created>
  <dcterms:modified xsi:type="dcterms:W3CDTF">2023-05-15T12:23:00Z</dcterms:modified>
</cp:coreProperties>
</file>