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D4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F02825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E501E0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29BB54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A861F0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1660951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244C63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74CF3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33D993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2C9E8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3CAE4C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9B6AB0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4FCC59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9EE0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184B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18FB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6342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5FD8B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AD595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C91D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72AB9C" w14:textId="5573476A" w:rsidR="00920D08" w:rsidRPr="003C0E55" w:rsidRDefault="004E530E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</w:t>
      </w:r>
      <w:r w:rsidR="006659ED">
        <w:rPr>
          <w:b/>
          <w:color w:val="000000"/>
          <w:sz w:val="24"/>
          <w:szCs w:val="24"/>
        </w:rPr>
        <w:t>О</w:t>
      </w:r>
      <w:bookmarkStart w:id="0" w:name="_GoBack"/>
      <w:bookmarkEnd w:id="0"/>
      <w:r w:rsidR="00005E67">
        <w:rPr>
          <w:b/>
          <w:color w:val="000000"/>
          <w:sz w:val="24"/>
          <w:szCs w:val="24"/>
        </w:rPr>
        <w:t>.</w:t>
      </w:r>
      <w:r w:rsidR="00BF1C63">
        <w:rPr>
          <w:b/>
          <w:color w:val="000000"/>
          <w:sz w:val="24"/>
          <w:szCs w:val="24"/>
        </w:rPr>
        <w:t>08</w:t>
      </w:r>
      <w:r w:rsidR="00005E67">
        <w:rPr>
          <w:b/>
          <w:color w:val="000000"/>
          <w:sz w:val="24"/>
          <w:szCs w:val="24"/>
        </w:rPr>
        <w:t xml:space="preserve"> Экологизация сервисной деятельности</w:t>
      </w:r>
    </w:p>
    <w:p w14:paraId="2E2E576A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DC4BE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857F6C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1A38D7C" w14:textId="77777777" w:rsidR="004E530E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E530E">
        <w:rPr>
          <w:b/>
          <w:sz w:val="24"/>
          <w:szCs w:val="24"/>
        </w:rPr>
        <w:t>43.03.01 СЕРВИС</w:t>
      </w:r>
    </w:p>
    <w:p w14:paraId="7A778950" w14:textId="77777777" w:rsidR="004E530E" w:rsidRDefault="00920D08" w:rsidP="004E530E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05E67">
        <w:rPr>
          <w:b/>
          <w:sz w:val="24"/>
          <w:szCs w:val="24"/>
        </w:rPr>
        <w:t>Социально-культурный сервис</w:t>
      </w:r>
    </w:p>
    <w:p w14:paraId="56DBB5E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DE3D4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E0B463" w14:textId="13BEB9A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 w:rsidR="004E530E">
        <w:rPr>
          <w:bCs/>
          <w:sz w:val="24"/>
          <w:szCs w:val="24"/>
        </w:rPr>
        <w:t xml:space="preserve"> – 202</w:t>
      </w:r>
      <w:r w:rsidR="002720E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3C7528A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5A4B3A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A8C0D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DF10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978C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FC12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5405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519B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D04B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0041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D0C5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3D04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E442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CE97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A335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548D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CB54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663C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3604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5549B3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F952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BDA6B31" w14:textId="6A54F1FA" w:rsidR="00920D08" w:rsidRPr="00275F79" w:rsidRDefault="004E530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5519E">
        <w:rPr>
          <w:sz w:val="24"/>
          <w:szCs w:val="24"/>
        </w:rPr>
        <w:t>202</w:t>
      </w:r>
      <w:r w:rsidR="002720E1">
        <w:rPr>
          <w:sz w:val="24"/>
          <w:szCs w:val="24"/>
        </w:rPr>
        <w:t>2</w:t>
      </w:r>
    </w:p>
    <w:p w14:paraId="154F1EB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75A9CF1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3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311"/>
        <w:gridCol w:w="4553"/>
      </w:tblGrid>
      <w:tr w:rsidR="00330ACB" w:rsidRPr="00376795" w14:paraId="602C81A7" w14:textId="77777777" w:rsidTr="00330ACB">
        <w:trPr>
          <w:trHeight w:val="404"/>
        </w:trPr>
        <w:tc>
          <w:tcPr>
            <w:tcW w:w="2070" w:type="dxa"/>
            <w:tcBorders>
              <w:top w:val="single" w:sz="12" w:space="0" w:color="auto"/>
            </w:tcBorders>
          </w:tcPr>
          <w:p w14:paraId="163E8B20" w14:textId="77777777" w:rsidR="00330ACB" w:rsidRPr="006360C7" w:rsidRDefault="00330ACB" w:rsidP="002720E1">
            <w:pPr>
              <w:pStyle w:val="a6"/>
              <w:ind w:firstLine="0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311" w:type="dxa"/>
            <w:tcBorders>
              <w:top w:val="single" w:sz="12" w:space="0" w:color="auto"/>
            </w:tcBorders>
          </w:tcPr>
          <w:p w14:paraId="786C04C4" w14:textId="77777777" w:rsidR="00330ACB" w:rsidRPr="006360C7" w:rsidRDefault="00330ACB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62FFD19B" w14:textId="77777777" w:rsidR="00330ACB" w:rsidRPr="006360C7" w:rsidRDefault="00330ACB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553" w:type="dxa"/>
            <w:tcBorders>
              <w:top w:val="single" w:sz="12" w:space="0" w:color="auto"/>
            </w:tcBorders>
          </w:tcPr>
          <w:p w14:paraId="0B1911A3" w14:textId="77777777" w:rsidR="00330ACB" w:rsidRPr="006360C7" w:rsidRDefault="00330ACB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330ACB" w:rsidRPr="00376795" w14:paraId="20DB9739" w14:textId="77777777" w:rsidTr="00330ACB">
        <w:trPr>
          <w:trHeight w:val="1382"/>
        </w:trPr>
        <w:tc>
          <w:tcPr>
            <w:tcW w:w="2070" w:type="dxa"/>
          </w:tcPr>
          <w:p w14:paraId="2676DDF4" w14:textId="63407FEB" w:rsidR="00330ACB" w:rsidRPr="006360C7" w:rsidRDefault="00330ACB" w:rsidP="002720E1">
            <w:pPr>
              <w:pStyle w:val="a6"/>
              <w:rPr>
                <w:sz w:val="20"/>
                <w:szCs w:val="20"/>
              </w:rPr>
            </w:pPr>
            <w:r w:rsidRPr="00AB3E9B">
              <w:t>УК-8</w:t>
            </w:r>
          </w:p>
        </w:tc>
        <w:tc>
          <w:tcPr>
            <w:tcW w:w="3311" w:type="dxa"/>
          </w:tcPr>
          <w:p w14:paraId="392D9DE7" w14:textId="2690508D" w:rsidR="00330ACB" w:rsidRPr="006360C7" w:rsidRDefault="00330ACB" w:rsidP="002720E1">
            <w:pPr>
              <w:rPr>
                <w:sz w:val="20"/>
                <w:szCs w:val="20"/>
              </w:rPr>
            </w:pPr>
            <w:r w:rsidRPr="00330ACB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553" w:type="dxa"/>
          </w:tcPr>
          <w:p w14:paraId="443C5C99" w14:textId="77777777" w:rsidR="00330ACB" w:rsidRPr="00330ACB" w:rsidRDefault="00330ACB" w:rsidP="00330ACB">
            <w:pPr>
              <w:rPr>
                <w:sz w:val="20"/>
                <w:szCs w:val="20"/>
              </w:rPr>
            </w:pPr>
            <w:r w:rsidRPr="00330ACB">
              <w:rPr>
                <w:sz w:val="20"/>
                <w:szCs w:val="20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</w:p>
          <w:p w14:paraId="22082CD3" w14:textId="107A6AF1" w:rsidR="00330ACB" w:rsidRPr="001621ED" w:rsidRDefault="00330ACB" w:rsidP="00330ACB">
            <w:pPr>
              <w:rPr>
                <w:sz w:val="20"/>
                <w:szCs w:val="20"/>
                <w:highlight w:val="yellow"/>
              </w:rPr>
            </w:pPr>
            <w:r w:rsidRPr="00330ACB">
              <w:rPr>
                <w:sz w:val="20"/>
                <w:szCs w:val="20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</w:p>
        </w:tc>
      </w:tr>
    </w:tbl>
    <w:p w14:paraId="1A0DDD5E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0F2289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50B8FE9" w14:textId="77777777" w:rsidR="00C1787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Calibri"/>
          <w:bCs/>
          <w:kern w:val="0"/>
          <w:sz w:val="24"/>
          <w:szCs w:val="24"/>
          <w:lang w:eastAsia="en-US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</w:t>
      </w:r>
      <w:r w:rsidR="001B2F3B">
        <w:rPr>
          <w:color w:val="000000"/>
          <w:sz w:val="24"/>
          <w:szCs w:val="24"/>
        </w:rPr>
        <w:t>оретическими и практическими</w:t>
      </w:r>
      <w:r w:rsidRPr="003C0E55">
        <w:rPr>
          <w:color w:val="000000"/>
          <w:sz w:val="24"/>
          <w:szCs w:val="24"/>
        </w:rPr>
        <w:t xml:space="preserve">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1B2F3B">
        <w:rPr>
          <w:rFonts w:eastAsia="MS Mincho"/>
          <w:color w:val="000000"/>
          <w:sz w:val="24"/>
          <w:szCs w:val="24"/>
        </w:rPr>
        <w:t>экологической безопасности.</w:t>
      </w:r>
      <w:r w:rsidR="00C1787D" w:rsidRPr="00C1787D">
        <w:rPr>
          <w:rFonts w:eastAsia="Calibri"/>
          <w:bCs/>
          <w:kern w:val="0"/>
          <w:sz w:val="24"/>
          <w:szCs w:val="24"/>
          <w:lang w:eastAsia="en-US"/>
        </w:rPr>
        <w:t xml:space="preserve"> </w:t>
      </w:r>
    </w:p>
    <w:p w14:paraId="279C7E77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9AC6423" w14:textId="77777777" w:rsidR="000C1A00" w:rsidRPr="0038798A" w:rsidRDefault="000C1A00" w:rsidP="00C1787D">
      <w:pPr>
        <w:widowControl/>
        <w:numPr>
          <w:ilvl w:val="0"/>
          <w:numId w:val="5"/>
        </w:numPr>
        <w:tabs>
          <w:tab w:val="clear" w:pos="788"/>
          <w:tab w:val="left" w:pos="0"/>
          <w:tab w:val="num" w:pos="360"/>
          <w:tab w:val="num" w:pos="720"/>
          <w:tab w:val="left" w:pos="108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8798A">
        <w:rPr>
          <w:kern w:val="0"/>
          <w:sz w:val="24"/>
          <w:szCs w:val="24"/>
          <w:lang w:eastAsia="ru-RU"/>
        </w:rPr>
        <w:t>усвоение основных экологических понятий;</w:t>
      </w:r>
    </w:p>
    <w:p w14:paraId="258A6271" w14:textId="77777777" w:rsidR="000C1A00" w:rsidRDefault="000C1A00" w:rsidP="00C1787D">
      <w:pPr>
        <w:widowControl/>
        <w:numPr>
          <w:ilvl w:val="0"/>
          <w:numId w:val="5"/>
        </w:numPr>
        <w:tabs>
          <w:tab w:val="clear" w:pos="788"/>
          <w:tab w:val="left" w:pos="0"/>
          <w:tab w:val="num" w:pos="360"/>
          <w:tab w:val="num" w:pos="720"/>
          <w:tab w:val="left" w:pos="108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8798A">
        <w:rPr>
          <w:kern w:val="0"/>
          <w:sz w:val="24"/>
          <w:szCs w:val="24"/>
          <w:lang w:eastAsia="ru-RU"/>
        </w:rPr>
        <w:t>раскрытие взаимосвязей между всеми компонентами природной среды;</w:t>
      </w:r>
    </w:p>
    <w:p w14:paraId="48EF46B7" w14:textId="77777777" w:rsidR="001D61DA" w:rsidRDefault="001D61DA" w:rsidP="001D61DA">
      <w:pPr>
        <w:widowControl/>
        <w:numPr>
          <w:ilvl w:val="0"/>
          <w:numId w:val="5"/>
        </w:numPr>
        <w:tabs>
          <w:tab w:val="clear" w:pos="788"/>
          <w:tab w:val="left" w:pos="0"/>
          <w:tab w:val="num" w:pos="360"/>
          <w:tab w:val="num" w:pos="720"/>
          <w:tab w:val="left" w:pos="108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D61DA">
        <w:rPr>
          <w:kern w:val="0"/>
          <w:sz w:val="24"/>
          <w:szCs w:val="24"/>
          <w:lang w:eastAsia="ru-RU"/>
        </w:rPr>
        <w:t>дать представление обучающимся об особенностях современного взаимодействия общества и природы, о проблеме оптимизации их взаимоотношений и путях их решения;</w:t>
      </w:r>
    </w:p>
    <w:p w14:paraId="1E78C721" w14:textId="77777777" w:rsidR="001D61DA" w:rsidRPr="001D61DA" w:rsidRDefault="001D61DA" w:rsidP="001D61DA">
      <w:pPr>
        <w:widowControl/>
        <w:numPr>
          <w:ilvl w:val="0"/>
          <w:numId w:val="5"/>
        </w:numPr>
        <w:tabs>
          <w:tab w:val="clear" w:pos="788"/>
          <w:tab w:val="left" w:pos="0"/>
          <w:tab w:val="num" w:pos="360"/>
          <w:tab w:val="num" w:pos="720"/>
          <w:tab w:val="left" w:pos="108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D61DA">
        <w:rPr>
          <w:kern w:val="0"/>
          <w:sz w:val="24"/>
          <w:szCs w:val="24"/>
          <w:lang w:eastAsia="ru-RU"/>
        </w:rPr>
        <w:t xml:space="preserve">познакомить обучающихся с особенностями и способами рационального использования природных ресурсов, охраны окружающей человека среды; </w:t>
      </w:r>
    </w:p>
    <w:p w14:paraId="1A7BFF01" w14:textId="77777777" w:rsidR="001D61DA" w:rsidRPr="001D61DA" w:rsidRDefault="001D61DA" w:rsidP="001D61DA">
      <w:pPr>
        <w:widowControl/>
        <w:numPr>
          <w:ilvl w:val="0"/>
          <w:numId w:val="5"/>
        </w:numPr>
        <w:tabs>
          <w:tab w:val="clear" w:pos="788"/>
          <w:tab w:val="left" w:pos="0"/>
          <w:tab w:val="num" w:pos="360"/>
          <w:tab w:val="num" w:pos="720"/>
          <w:tab w:val="left" w:pos="108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D61DA">
        <w:rPr>
          <w:kern w:val="0"/>
          <w:sz w:val="24"/>
          <w:szCs w:val="24"/>
          <w:lang w:eastAsia="ru-RU"/>
        </w:rPr>
        <w:t>сформировать представление о современных проблемах экологии, понимать системный характер кризисных экологических ситуаций;</w:t>
      </w:r>
    </w:p>
    <w:p w14:paraId="21F27DD1" w14:textId="77777777" w:rsidR="001D61DA" w:rsidRPr="001D61DA" w:rsidRDefault="001D61DA" w:rsidP="001D61DA">
      <w:pPr>
        <w:widowControl/>
        <w:numPr>
          <w:ilvl w:val="0"/>
          <w:numId w:val="5"/>
        </w:numPr>
        <w:tabs>
          <w:tab w:val="clear" w:pos="788"/>
          <w:tab w:val="left" w:pos="0"/>
          <w:tab w:val="num" w:pos="360"/>
          <w:tab w:val="num" w:pos="720"/>
          <w:tab w:val="left" w:pos="108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8707E">
        <w:rPr>
          <w:kern w:val="0"/>
          <w:sz w:val="24"/>
          <w:szCs w:val="24"/>
          <w:lang w:eastAsia="ru-RU"/>
        </w:rPr>
        <w:t>сформировать представление об</w:t>
      </w:r>
      <w:r>
        <w:rPr>
          <w:bCs/>
          <w:color w:val="000000"/>
          <w:sz w:val="24"/>
          <w:szCs w:val="24"/>
        </w:rPr>
        <w:t xml:space="preserve"> социально-экологических проблемах природопользования;</w:t>
      </w:r>
    </w:p>
    <w:p w14:paraId="6ED17418" w14:textId="77777777" w:rsidR="000C1A00" w:rsidRPr="00F8707E" w:rsidRDefault="000C1A00" w:rsidP="00C1787D">
      <w:pPr>
        <w:widowControl/>
        <w:numPr>
          <w:ilvl w:val="0"/>
          <w:numId w:val="5"/>
        </w:numPr>
        <w:tabs>
          <w:tab w:val="clear" w:pos="788"/>
          <w:tab w:val="left" w:pos="0"/>
          <w:tab w:val="num" w:pos="360"/>
          <w:tab w:val="num" w:pos="720"/>
          <w:tab w:val="left" w:pos="108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8707E">
        <w:rPr>
          <w:kern w:val="0"/>
          <w:sz w:val="24"/>
          <w:szCs w:val="24"/>
          <w:lang w:eastAsia="ru-RU"/>
        </w:rPr>
        <w:t>сформировать знания о</w:t>
      </w:r>
      <w:r w:rsidR="00C1787D">
        <w:rPr>
          <w:kern w:val="0"/>
          <w:sz w:val="24"/>
          <w:szCs w:val="24"/>
          <w:lang w:eastAsia="ru-RU"/>
        </w:rPr>
        <w:t>б</w:t>
      </w:r>
      <w:r w:rsidRPr="00F8707E">
        <w:rPr>
          <w:kern w:val="0"/>
          <w:sz w:val="24"/>
          <w:szCs w:val="24"/>
          <w:lang w:eastAsia="ru-RU"/>
        </w:rPr>
        <w:t xml:space="preserve"> экологических факторах окружающей среды, воздействующих на человека как биологическое существо;</w:t>
      </w:r>
    </w:p>
    <w:p w14:paraId="745FAD42" w14:textId="77777777" w:rsidR="000C1A00" w:rsidRDefault="000C1A00" w:rsidP="00C1787D">
      <w:pPr>
        <w:widowControl/>
        <w:numPr>
          <w:ilvl w:val="0"/>
          <w:numId w:val="5"/>
        </w:numPr>
        <w:tabs>
          <w:tab w:val="clear" w:pos="788"/>
          <w:tab w:val="left" w:pos="0"/>
          <w:tab w:val="num" w:pos="360"/>
          <w:tab w:val="num" w:pos="720"/>
          <w:tab w:val="left" w:pos="108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8707E">
        <w:rPr>
          <w:kern w:val="0"/>
          <w:sz w:val="24"/>
          <w:szCs w:val="24"/>
          <w:lang w:eastAsia="ru-RU"/>
        </w:rPr>
        <w:t>сформировать представление об общих механизмах адаптации человека.</w:t>
      </w:r>
    </w:p>
    <w:p w14:paraId="1586B697" w14:textId="77777777" w:rsidR="00C1787D" w:rsidRPr="00070A5D" w:rsidRDefault="00C1787D" w:rsidP="00C1787D">
      <w:pPr>
        <w:widowControl/>
        <w:numPr>
          <w:ilvl w:val="0"/>
          <w:numId w:val="5"/>
        </w:numPr>
        <w:tabs>
          <w:tab w:val="clear" w:pos="788"/>
          <w:tab w:val="left" w:pos="0"/>
          <w:tab w:val="num" w:pos="360"/>
          <w:tab w:val="num" w:pos="720"/>
          <w:tab w:val="left" w:pos="108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70A5D">
        <w:rPr>
          <w:kern w:val="0"/>
          <w:sz w:val="24"/>
          <w:szCs w:val="24"/>
          <w:lang w:eastAsia="ru-RU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14:paraId="6C176AD6" w14:textId="77777777" w:rsidR="00C1787D" w:rsidRPr="00070A5D" w:rsidRDefault="001D61DA" w:rsidP="00C1787D">
      <w:pPr>
        <w:widowControl/>
        <w:numPr>
          <w:ilvl w:val="0"/>
          <w:numId w:val="5"/>
        </w:numPr>
        <w:tabs>
          <w:tab w:val="clear" w:pos="788"/>
          <w:tab w:val="left" w:pos="0"/>
          <w:tab w:val="num" w:pos="360"/>
          <w:tab w:val="num" w:pos="720"/>
          <w:tab w:val="left" w:pos="108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сформировать навыки </w:t>
      </w:r>
      <w:r w:rsidR="00C1787D" w:rsidRPr="00070A5D">
        <w:rPr>
          <w:kern w:val="0"/>
          <w:sz w:val="24"/>
          <w:szCs w:val="24"/>
          <w:lang w:eastAsia="ru-RU"/>
        </w:rPr>
        <w:t>прогнозирования развития негативных воздействий и оценки последств</w:t>
      </w:r>
      <w:r w:rsidR="00C1787D">
        <w:rPr>
          <w:kern w:val="0"/>
          <w:sz w:val="24"/>
          <w:szCs w:val="24"/>
          <w:lang w:eastAsia="ru-RU"/>
        </w:rPr>
        <w:t>ий их действия.</w:t>
      </w:r>
    </w:p>
    <w:p w14:paraId="323A4ABA" w14:textId="49225D12" w:rsidR="00920D08" w:rsidRPr="003C0E55" w:rsidRDefault="002720E1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2720E1">
        <w:rPr>
          <w:sz w:val="24"/>
          <w:szCs w:val="24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01518BF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073B77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1B2F3B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1B2F3B">
        <w:rPr>
          <w:sz w:val="24"/>
          <w:szCs w:val="24"/>
        </w:rPr>
        <w:t>, 108</w:t>
      </w:r>
      <w:r w:rsidRPr="003C0E55">
        <w:rPr>
          <w:sz w:val="24"/>
          <w:szCs w:val="24"/>
        </w:rPr>
        <w:t xml:space="preserve"> академических час</w:t>
      </w:r>
      <w:r w:rsidR="001B2F3B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251E1D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866E3E0" w14:textId="1945BC6C" w:rsidR="00EA362B" w:rsidRPr="00EA362B" w:rsidRDefault="00EA362B" w:rsidP="00EA36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A362B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A362B" w:rsidRPr="00EA362B" w14:paraId="389D6009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6E40B87A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F211B0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A362B" w:rsidRPr="00EA362B" w14:paraId="3D0390F4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0879FD9C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02EFF6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ABC833D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A362B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A362B" w:rsidRPr="00EA362B" w14:paraId="708E39A6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4CDCB9A8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ACB33C7" w14:textId="69A424C8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52</w:t>
            </w:r>
          </w:p>
        </w:tc>
      </w:tr>
      <w:tr w:rsidR="00EA362B" w:rsidRPr="00EA362B" w14:paraId="7CDEECC6" w14:textId="77777777" w:rsidTr="00773C45">
        <w:tc>
          <w:tcPr>
            <w:tcW w:w="6525" w:type="dxa"/>
            <w:shd w:val="clear" w:color="auto" w:fill="auto"/>
          </w:tcPr>
          <w:p w14:paraId="1B4685C6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86C921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362B" w:rsidRPr="00EA362B" w14:paraId="33624E74" w14:textId="77777777" w:rsidTr="00773C45">
        <w:tc>
          <w:tcPr>
            <w:tcW w:w="6525" w:type="dxa"/>
            <w:shd w:val="clear" w:color="auto" w:fill="auto"/>
          </w:tcPr>
          <w:p w14:paraId="0F2E5674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B7509E" w14:textId="37E27B41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3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9CAB3F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A362B" w:rsidRPr="00EA362B" w14:paraId="43C43B3C" w14:textId="77777777" w:rsidTr="00773C45">
        <w:tc>
          <w:tcPr>
            <w:tcW w:w="6525" w:type="dxa"/>
            <w:shd w:val="clear" w:color="auto" w:fill="auto"/>
          </w:tcPr>
          <w:p w14:paraId="5D688551" w14:textId="3D52121F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</w:t>
            </w:r>
            <w:r w:rsidR="00AB0677">
              <w:rPr>
                <w:kern w:val="0"/>
                <w:sz w:val="24"/>
                <w:szCs w:val="24"/>
                <w:lang w:eastAsia="ru-RU"/>
              </w:rPr>
              <w:t>*</w:t>
            </w:r>
            <w:r w:rsidRPr="00EA362B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CF51B7" w14:textId="044618C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18</w:t>
            </w:r>
            <w:r w:rsidRPr="00EA362B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7E926D" w14:textId="4C82FB95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A362B" w:rsidRPr="00EA362B" w14:paraId="5C595FA7" w14:textId="77777777" w:rsidTr="00773C45">
        <w:tc>
          <w:tcPr>
            <w:tcW w:w="6525" w:type="dxa"/>
            <w:shd w:val="clear" w:color="auto" w:fill="E0E0E0"/>
          </w:tcPr>
          <w:p w14:paraId="5A214C41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A774330" w14:textId="535AA1F9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56</w:t>
            </w:r>
          </w:p>
        </w:tc>
      </w:tr>
      <w:tr w:rsidR="00EA362B" w:rsidRPr="00EA362B" w14:paraId="59C9A80A" w14:textId="77777777" w:rsidTr="00773C45">
        <w:tc>
          <w:tcPr>
            <w:tcW w:w="6525" w:type="dxa"/>
            <w:shd w:val="clear" w:color="auto" w:fill="E0E0E0"/>
          </w:tcPr>
          <w:p w14:paraId="6BB773FD" w14:textId="49F15CBC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AB0677">
              <w:rPr>
                <w:b/>
                <w:kern w:val="2"/>
                <w:sz w:val="24"/>
                <w:szCs w:val="24"/>
                <w:lang w:eastAsia="en-US"/>
              </w:rPr>
              <w:t>зачет</w:t>
            </w:r>
            <w:r w:rsidRPr="00EA362B">
              <w:rPr>
                <w:b/>
                <w:kern w:val="2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7E9A772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A362B" w:rsidRPr="00EA362B" w14:paraId="14531613" w14:textId="77777777" w:rsidTr="00773C45">
        <w:tc>
          <w:tcPr>
            <w:tcW w:w="6525" w:type="dxa"/>
            <w:shd w:val="clear" w:color="auto" w:fill="auto"/>
          </w:tcPr>
          <w:p w14:paraId="28406991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2"/>
                <w:sz w:val="24"/>
                <w:szCs w:val="24"/>
                <w:lang w:eastAsia="en-US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A1EA2A9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A362B" w:rsidRPr="00EA362B" w14:paraId="6CED47EB" w14:textId="77777777" w:rsidTr="00773C45">
        <w:tc>
          <w:tcPr>
            <w:tcW w:w="6525" w:type="dxa"/>
            <w:shd w:val="clear" w:color="auto" w:fill="auto"/>
          </w:tcPr>
          <w:p w14:paraId="528280DD" w14:textId="232917A2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2"/>
                <w:sz w:val="24"/>
                <w:szCs w:val="24"/>
                <w:lang w:eastAsia="en-US"/>
              </w:rPr>
              <w:t xml:space="preserve">самостоятельная работа по подготовке к </w:t>
            </w:r>
            <w:r w:rsidR="00AB0677">
              <w:rPr>
                <w:kern w:val="2"/>
                <w:sz w:val="24"/>
                <w:szCs w:val="24"/>
                <w:lang w:eastAsia="en-US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966D55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A362B" w:rsidRPr="00EA362B" w14:paraId="3E97CF57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65ECEDE4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6F36D8" w14:textId="760FE630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08</w:t>
            </w:r>
            <w:r w:rsidRPr="00EA362B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</w:tbl>
    <w:p w14:paraId="60FA1266" w14:textId="77777777" w:rsidR="00EA362B" w:rsidRPr="00EA362B" w:rsidRDefault="00EA362B" w:rsidP="00EA362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A362B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74A0AC11" w14:textId="77777777" w:rsidR="00EA362B" w:rsidRPr="00EA362B" w:rsidRDefault="00EA362B" w:rsidP="00EA362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2F60049" w14:textId="77777777" w:rsidR="00EA362B" w:rsidRPr="00EA362B" w:rsidRDefault="00EA362B" w:rsidP="00EA362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A362B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A362B" w:rsidRPr="00EA362B" w14:paraId="298EC17D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4275D0F4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DDF1B7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A362B" w:rsidRPr="00EA362B" w14:paraId="1EAC98D3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64A1A13D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7B39048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B2DBF2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A362B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A362B" w:rsidRPr="00EA362B" w14:paraId="584B0D6F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5E6F9C2F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C7A67D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 w:rsidR="00EA362B" w:rsidRPr="00EA362B" w14:paraId="7C4EE1C9" w14:textId="77777777" w:rsidTr="00773C45">
        <w:tc>
          <w:tcPr>
            <w:tcW w:w="6540" w:type="dxa"/>
            <w:shd w:val="clear" w:color="auto" w:fill="auto"/>
          </w:tcPr>
          <w:p w14:paraId="524F3743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07DA4F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362B" w:rsidRPr="00EA362B" w14:paraId="1DDB3D8C" w14:textId="77777777" w:rsidTr="00773C45">
        <w:tc>
          <w:tcPr>
            <w:tcW w:w="6540" w:type="dxa"/>
            <w:shd w:val="clear" w:color="auto" w:fill="auto"/>
          </w:tcPr>
          <w:p w14:paraId="7938DB18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3A2A52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765657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A362B" w:rsidRPr="00EA362B" w14:paraId="7E295649" w14:textId="77777777" w:rsidTr="00773C45">
        <w:tc>
          <w:tcPr>
            <w:tcW w:w="6540" w:type="dxa"/>
            <w:shd w:val="clear" w:color="auto" w:fill="auto"/>
          </w:tcPr>
          <w:p w14:paraId="7ED4D3BC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CBD61F" w14:textId="41A823DC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  <w:r w:rsidRPr="00EA362B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E242CC" w14:textId="2516260C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A362B" w:rsidRPr="00EA362B" w14:paraId="5EA076D6" w14:textId="77777777" w:rsidTr="00773C45">
        <w:tc>
          <w:tcPr>
            <w:tcW w:w="6540" w:type="dxa"/>
            <w:shd w:val="clear" w:color="auto" w:fill="E0E0E0"/>
          </w:tcPr>
          <w:p w14:paraId="12E027FB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6A8C98" w14:textId="2A2048D1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90</w:t>
            </w:r>
          </w:p>
        </w:tc>
      </w:tr>
      <w:tr w:rsidR="00EA362B" w:rsidRPr="00EA362B" w14:paraId="46A26410" w14:textId="77777777" w:rsidTr="00773C45">
        <w:tc>
          <w:tcPr>
            <w:tcW w:w="6540" w:type="dxa"/>
            <w:shd w:val="clear" w:color="auto" w:fill="D9D9D9"/>
          </w:tcPr>
          <w:p w14:paraId="4CFBE4DB" w14:textId="7A7C5A32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76877BB9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EA362B" w:rsidRPr="00EA362B" w14:paraId="42728BC8" w14:textId="77777777" w:rsidTr="00773C45">
        <w:tc>
          <w:tcPr>
            <w:tcW w:w="6540" w:type="dxa"/>
            <w:shd w:val="clear" w:color="auto" w:fill="auto"/>
          </w:tcPr>
          <w:p w14:paraId="5EE59D64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9D3EE87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EA362B" w:rsidRPr="00EA362B" w14:paraId="56C44472" w14:textId="77777777" w:rsidTr="00773C45">
        <w:tc>
          <w:tcPr>
            <w:tcW w:w="6540" w:type="dxa"/>
            <w:shd w:val="clear" w:color="auto" w:fill="auto"/>
          </w:tcPr>
          <w:p w14:paraId="3F695039" w14:textId="0F9D20C9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 xml:space="preserve">самостоятельная работа по подготовке к зачету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376902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EA362B" w:rsidRPr="00EA362B" w14:paraId="3E3D3A2B" w14:textId="77777777" w:rsidTr="00773C45">
        <w:tc>
          <w:tcPr>
            <w:tcW w:w="6540" w:type="dxa"/>
            <w:shd w:val="clear" w:color="auto" w:fill="DDDDDD"/>
          </w:tcPr>
          <w:p w14:paraId="4282B7A2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BCBA31C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A362B" w:rsidRPr="00EA362B" w14:paraId="4405EABB" w14:textId="77777777" w:rsidTr="00773C45">
        <w:tc>
          <w:tcPr>
            <w:tcW w:w="6540" w:type="dxa"/>
            <w:shd w:val="clear" w:color="auto" w:fill="auto"/>
          </w:tcPr>
          <w:p w14:paraId="4DED6B06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2F9222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A362B" w:rsidRPr="00EA362B" w14:paraId="7F3F714F" w14:textId="77777777" w:rsidTr="00773C45">
        <w:tc>
          <w:tcPr>
            <w:tcW w:w="6540" w:type="dxa"/>
            <w:shd w:val="clear" w:color="auto" w:fill="auto"/>
          </w:tcPr>
          <w:p w14:paraId="320AF39B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9305BD2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A362B" w:rsidRPr="00EA362B" w14:paraId="38E854C9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3FEAE4BA" w14:textId="77777777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558551" w14:textId="59A2C6A0" w:rsidR="00EA362B" w:rsidRPr="00EA362B" w:rsidRDefault="00EA362B" w:rsidP="00EA36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362B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08</w:t>
            </w:r>
            <w:r w:rsidRPr="00EA362B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</w:tbl>
    <w:p w14:paraId="5582A462" w14:textId="5EDBBB4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FE91C1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CE78C0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F4A590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980733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FD18A2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4AEE831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BEB24EE" w14:textId="77777777" w:rsidTr="002825CF">
        <w:tc>
          <w:tcPr>
            <w:tcW w:w="693" w:type="dxa"/>
          </w:tcPr>
          <w:p w14:paraId="550E85C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92F054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1A00" w:rsidRPr="0053465B" w14:paraId="5F4558AD" w14:textId="77777777" w:rsidTr="002825CF">
        <w:tc>
          <w:tcPr>
            <w:tcW w:w="693" w:type="dxa"/>
          </w:tcPr>
          <w:p w14:paraId="56F47CA6" w14:textId="77777777" w:rsidR="000C1A00" w:rsidRPr="0053465B" w:rsidRDefault="000C1A0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C5EE35D" w14:textId="77777777" w:rsidR="000C1A00" w:rsidRPr="0038798A" w:rsidRDefault="000C1A00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r w:rsidRPr="0038798A">
              <w:rPr>
                <w:color w:val="000000"/>
                <w:kern w:val="0"/>
                <w:sz w:val="24"/>
                <w:szCs w:val="24"/>
                <w:lang w:eastAsia="ru-RU"/>
              </w:rPr>
              <w:t>Организм и факторы среды.</w:t>
            </w:r>
          </w:p>
        </w:tc>
      </w:tr>
      <w:tr w:rsidR="000C1A00" w:rsidRPr="0053465B" w14:paraId="33950FD1" w14:textId="77777777" w:rsidTr="002825CF">
        <w:tc>
          <w:tcPr>
            <w:tcW w:w="693" w:type="dxa"/>
          </w:tcPr>
          <w:p w14:paraId="0267C24A" w14:textId="77777777" w:rsidR="000C1A00" w:rsidRPr="0053465B" w:rsidRDefault="000C1A0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1953166" w14:textId="77777777" w:rsidR="000C1A00" w:rsidRPr="0038798A" w:rsidRDefault="000C1A00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r w:rsidRPr="0038798A">
              <w:rPr>
                <w:color w:val="000000"/>
                <w:kern w:val="0"/>
                <w:sz w:val="24"/>
                <w:szCs w:val="24"/>
                <w:lang w:eastAsia="ru-RU"/>
              </w:rPr>
              <w:t>Адаптации организмов к окружающей среде.</w:t>
            </w:r>
          </w:p>
        </w:tc>
      </w:tr>
      <w:tr w:rsidR="00C1787D" w:rsidRPr="0053465B" w14:paraId="64AE4608" w14:textId="77777777" w:rsidTr="002825CF">
        <w:tc>
          <w:tcPr>
            <w:tcW w:w="693" w:type="dxa"/>
          </w:tcPr>
          <w:p w14:paraId="788C95C5" w14:textId="77777777" w:rsidR="00C1787D" w:rsidRPr="0053465B" w:rsidRDefault="00C1787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45AA665" w14:textId="77777777" w:rsidR="00C1787D" w:rsidRPr="0038798A" w:rsidRDefault="00C1787D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r w:rsidRPr="0038798A">
              <w:rPr>
                <w:color w:val="000000"/>
                <w:kern w:val="0"/>
                <w:sz w:val="24"/>
                <w:szCs w:val="24"/>
                <w:lang w:eastAsia="ru-RU"/>
              </w:rPr>
              <w:t>Экосистемный уровень организации жизни.</w:t>
            </w:r>
          </w:p>
        </w:tc>
      </w:tr>
      <w:tr w:rsidR="00C1787D" w:rsidRPr="0053465B" w14:paraId="00042418" w14:textId="77777777" w:rsidTr="002825CF">
        <w:tc>
          <w:tcPr>
            <w:tcW w:w="693" w:type="dxa"/>
          </w:tcPr>
          <w:p w14:paraId="0CC19CD7" w14:textId="77777777" w:rsidR="00C1787D" w:rsidRPr="0053465B" w:rsidRDefault="00C1787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AAAA836" w14:textId="77777777" w:rsidR="00C1787D" w:rsidRPr="00456A99" w:rsidRDefault="00C1787D" w:rsidP="00456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6A99">
              <w:rPr>
                <w:bCs/>
                <w:color w:val="000000"/>
                <w:sz w:val="24"/>
                <w:szCs w:val="24"/>
              </w:rPr>
              <w:t>Биосфера - глобальная экосистема.</w:t>
            </w:r>
          </w:p>
        </w:tc>
      </w:tr>
      <w:tr w:rsidR="00C1787D" w:rsidRPr="0053465B" w14:paraId="5D31D41F" w14:textId="77777777" w:rsidTr="002825CF">
        <w:tc>
          <w:tcPr>
            <w:tcW w:w="693" w:type="dxa"/>
          </w:tcPr>
          <w:p w14:paraId="39E96597" w14:textId="77777777" w:rsidR="00C1787D" w:rsidRPr="0053465B" w:rsidRDefault="00C1787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9EB2687" w14:textId="77777777" w:rsidR="00C1787D" w:rsidRPr="00456A99" w:rsidRDefault="00C1787D" w:rsidP="00456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6A99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</w:tr>
      <w:tr w:rsidR="00456A99" w:rsidRPr="0053465B" w14:paraId="2FF38212" w14:textId="77777777" w:rsidTr="002825CF">
        <w:tc>
          <w:tcPr>
            <w:tcW w:w="693" w:type="dxa"/>
          </w:tcPr>
          <w:p w14:paraId="5BA38340" w14:textId="77777777" w:rsidR="00456A99" w:rsidRPr="0053465B" w:rsidRDefault="00456A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AEF0DDC" w14:textId="77777777" w:rsidR="00456A99" w:rsidRPr="00456A99" w:rsidRDefault="00456A99" w:rsidP="00456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6A99">
              <w:rPr>
                <w:bCs/>
                <w:color w:val="000000"/>
                <w:sz w:val="24"/>
                <w:szCs w:val="24"/>
              </w:rPr>
              <w:t>Природные ресурсы, их использование и охрана.</w:t>
            </w:r>
          </w:p>
        </w:tc>
      </w:tr>
      <w:tr w:rsidR="00456A99" w:rsidRPr="0053465B" w14:paraId="0E7BF1E4" w14:textId="77777777" w:rsidTr="002825CF">
        <w:tc>
          <w:tcPr>
            <w:tcW w:w="693" w:type="dxa"/>
          </w:tcPr>
          <w:p w14:paraId="2BD1BB84" w14:textId="77777777" w:rsidR="00456A99" w:rsidRPr="0053465B" w:rsidRDefault="00456A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8137BAA" w14:textId="77777777" w:rsidR="00456A99" w:rsidRPr="00456A99" w:rsidRDefault="00456A99" w:rsidP="00456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6A99">
              <w:rPr>
                <w:bCs/>
                <w:color w:val="000000"/>
                <w:sz w:val="24"/>
                <w:szCs w:val="24"/>
              </w:rPr>
              <w:t>Современые проблемы экологии и природопользования</w:t>
            </w:r>
          </w:p>
        </w:tc>
      </w:tr>
      <w:tr w:rsidR="00C1787D" w:rsidRPr="0053465B" w14:paraId="7141F35E" w14:textId="77777777" w:rsidTr="002825CF">
        <w:tc>
          <w:tcPr>
            <w:tcW w:w="693" w:type="dxa"/>
          </w:tcPr>
          <w:p w14:paraId="43FB7618" w14:textId="77777777" w:rsidR="00C1787D" w:rsidRPr="0053465B" w:rsidRDefault="00456A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0EE4E63" w14:textId="77777777" w:rsidR="00C1787D" w:rsidRPr="00456A99" w:rsidRDefault="00B944E1" w:rsidP="00456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6A99">
              <w:rPr>
                <w:bCs/>
                <w:color w:val="000000"/>
                <w:sz w:val="24"/>
                <w:szCs w:val="24"/>
              </w:rPr>
              <w:t>Негативные природные и техногенные воздействия и их классификация.</w:t>
            </w:r>
          </w:p>
        </w:tc>
      </w:tr>
      <w:tr w:rsidR="00C1787D" w:rsidRPr="0053465B" w14:paraId="667536BE" w14:textId="77777777" w:rsidTr="002825CF">
        <w:tc>
          <w:tcPr>
            <w:tcW w:w="693" w:type="dxa"/>
          </w:tcPr>
          <w:p w14:paraId="0A226153" w14:textId="77777777" w:rsidR="00C1787D" w:rsidRPr="0053465B" w:rsidRDefault="00456A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3FC7083" w14:textId="77777777" w:rsidR="00C1787D" w:rsidRPr="0038798A" w:rsidRDefault="00C1787D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r w:rsidRPr="00070A5D">
              <w:rPr>
                <w:kern w:val="0"/>
                <w:sz w:val="24"/>
                <w:szCs w:val="24"/>
                <w:lang w:eastAsia="ru-RU"/>
              </w:rPr>
              <w:t xml:space="preserve">Теоретические основы </w:t>
            </w:r>
            <w:r>
              <w:rPr>
                <w:kern w:val="0"/>
                <w:sz w:val="24"/>
                <w:szCs w:val="24"/>
                <w:lang w:eastAsia="ru-RU"/>
              </w:rPr>
              <w:t>экологической безопасности</w:t>
            </w:r>
            <w:r w:rsidRPr="00070A5D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1787D" w:rsidRPr="0053465B" w14:paraId="4612535E" w14:textId="77777777" w:rsidTr="002825CF">
        <w:tc>
          <w:tcPr>
            <w:tcW w:w="693" w:type="dxa"/>
          </w:tcPr>
          <w:p w14:paraId="39C1F91B" w14:textId="77777777" w:rsidR="00C1787D" w:rsidRPr="0053465B" w:rsidRDefault="00456A9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17E51BB" w14:textId="77777777" w:rsidR="00C1787D" w:rsidRPr="0053465B" w:rsidRDefault="00B944E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78F5">
              <w:rPr>
                <w:kern w:val="0"/>
                <w:sz w:val="24"/>
                <w:szCs w:val="24"/>
                <w:lang w:eastAsia="ru-RU"/>
              </w:rPr>
              <w:t>Анализ и оценка техногенного и экологического рисков.</w:t>
            </w:r>
          </w:p>
        </w:tc>
      </w:tr>
      <w:tr w:rsidR="00B944E1" w:rsidRPr="0053465B" w14:paraId="31F0FD50" w14:textId="77777777" w:rsidTr="002825CF">
        <w:tc>
          <w:tcPr>
            <w:tcW w:w="693" w:type="dxa"/>
          </w:tcPr>
          <w:p w14:paraId="48150E38" w14:textId="77777777" w:rsidR="00B944E1" w:rsidRPr="0053465B" w:rsidRDefault="00B944E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ACF68B6" w14:textId="77777777" w:rsidR="00B944E1" w:rsidRPr="007178F5" w:rsidRDefault="00B944E1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7178F5">
              <w:rPr>
                <w:kern w:val="0"/>
                <w:sz w:val="24"/>
                <w:szCs w:val="24"/>
                <w:lang w:eastAsia="ru-RU"/>
              </w:rPr>
              <w:t>Концепция и критерии приемлемого риска.</w:t>
            </w:r>
          </w:p>
        </w:tc>
      </w:tr>
      <w:tr w:rsidR="00B944E1" w:rsidRPr="0053465B" w14:paraId="5BFD752C" w14:textId="77777777" w:rsidTr="002825CF">
        <w:tc>
          <w:tcPr>
            <w:tcW w:w="693" w:type="dxa"/>
          </w:tcPr>
          <w:p w14:paraId="0532AED2" w14:textId="77777777" w:rsidR="00B944E1" w:rsidRPr="0053465B" w:rsidRDefault="00B944E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456A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4697014" w14:textId="77777777" w:rsidR="00B944E1" w:rsidRPr="007178F5" w:rsidRDefault="00B944E1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7178F5">
              <w:rPr>
                <w:kern w:val="0"/>
                <w:sz w:val="24"/>
                <w:szCs w:val="24"/>
                <w:lang w:eastAsia="ru-RU"/>
              </w:rPr>
              <w:t>Управление техногенным и экологическим рисками.</w:t>
            </w:r>
          </w:p>
        </w:tc>
      </w:tr>
      <w:tr w:rsidR="00B944E1" w:rsidRPr="0053465B" w14:paraId="0D33AB32" w14:textId="77777777" w:rsidTr="002825CF">
        <w:tc>
          <w:tcPr>
            <w:tcW w:w="693" w:type="dxa"/>
          </w:tcPr>
          <w:p w14:paraId="258504E2" w14:textId="77777777" w:rsidR="00B944E1" w:rsidRPr="0053465B" w:rsidRDefault="00B944E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456A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B191B27" w14:textId="77777777" w:rsidR="00B944E1" w:rsidRPr="007178F5" w:rsidRDefault="00B944E1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7178F5">
              <w:rPr>
                <w:kern w:val="0"/>
                <w:sz w:val="24"/>
                <w:szCs w:val="24"/>
                <w:lang w:eastAsia="ru-RU"/>
              </w:rPr>
              <w:t>Оценка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экологического </w:t>
            </w:r>
            <w:r w:rsidRPr="007178F5">
              <w:rPr>
                <w:kern w:val="0"/>
                <w:sz w:val="24"/>
                <w:szCs w:val="24"/>
                <w:lang w:eastAsia="ru-RU"/>
              </w:rPr>
              <w:t xml:space="preserve"> риска для здоровья населения.</w:t>
            </w:r>
          </w:p>
        </w:tc>
      </w:tr>
    </w:tbl>
    <w:p w14:paraId="123B52BE" w14:textId="7777777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8E1F1A2" w14:textId="77777777" w:rsidR="00C1787D" w:rsidRPr="001071B9" w:rsidRDefault="00C1787D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EFF86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BDAB47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lastRenderedPageBreak/>
        <w:t>Курсовая работа по дисциплине не предусмотрена учебным планом.</w:t>
      </w:r>
    </w:p>
    <w:p w14:paraId="604AAEE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C255E37" w14:textId="77777777" w:rsidR="00920D08" w:rsidRPr="00E5519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E5519E">
        <w:rPr>
          <w:b/>
          <w:sz w:val="24"/>
          <w:szCs w:val="24"/>
        </w:rPr>
        <w:t>подготовка*.</w:t>
      </w:r>
    </w:p>
    <w:p w14:paraId="309C2C96" w14:textId="77777777" w:rsidR="00920D08" w:rsidRPr="00E5519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5519E" w14:paraId="5489C154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26750B4" w14:textId="77777777" w:rsidR="0056393A" w:rsidRPr="00E5519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5519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08FFDE9" w14:textId="77777777" w:rsidR="0056393A" w:rsidRPr="00E5519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5519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7224" w14:textId="77777777" w:rsidR="0056393A" w:rsidRPr="00E5519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5519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B83A626" w14:textId="77777777" w:rsidR="0056393A" w:rsidRPr="00E5519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5519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5519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75BA5BA0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CA9A94" w14:textId="77777777" w:rsidR="0056393A" w:rsidRPr="00E5519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9906DE" w14:textId="77777777" w:rsidR="0056393A" w:rsidRPr="00E5519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A94A17" w14:textId="77777777" w:rsidR="0056393A" w:rsidRPr="00E5519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5519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C8C2D38" w14:textId="77777777" w:rsidR="0056393A" w:rsidRPr="00E5519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5519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AFA785" w14:textId="77777777" w:rsidR="0056393A" w:rsidRPr="00E5519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04255" w:rsidRPr="003C0E55" w14:paraId="64ED16A6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59FFD1" w14:textId="77777777" w:rsidR="00D04255" w:rsidRPr="00555F6C" w:rsidRDefault="00D0425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B79D9C" w14:textId="77777777" w:rsidR="00D04255" w:rsidRPr="0038798A" w:rsidRDefault="00D04255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r w:rsidRPr="0038798A">
              <w:rPr>
                <w:color w:val="000000"/>
                <w:kern w:val="0"/>
                <w:sz w:val="24"/>
                <w:szCs w:val="24"/>
                <w:lang w:eastAsia="ru-RU"/>
              </w:rPr>
              <w:t>Организм и факторы среды.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265BB7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999407D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4BE069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04255" w:rsidRPr="003C0E55" w14:paraId="4D636167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8ADDD4" w14:textId="77777777" w:rsidR="00D04255" w:rsidRPr="00555F6C" w:rsidRDefault="00D0425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6D1410" w14:textId="77777777" w:rsidR="00D04255" w:rsidRPr="0038798A" w:rsidRDefault="00D04255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r w:rsidRPr="0038798A">
              <w:rPr>
                <w:color w:val="000000"/>
                <w:kern w:val="0"/>
                <w:sz w:val="24"/>
                <w:szCs w:val="24"/>
                <w:lang w:eastAsia="ru-RU"/>
              </w:rPr>
              <w:t>Адаптации организмов к окружающей среде.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A78201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4333230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191C67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04255" w:rsidRPr="003C0E55" w14:paraId="249E32D6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9C78EB" w14:textId="77777777" w:rsidR="00D04255" w:rsidRPr="00555F6C" w:rsidRDefault="00D0425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D7BAAC" w14:textId="77777777" w:rsidR="00D04255" w:rsidRPr="0038798A" w:rsidRDefault="00D04255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r w:rsidRPr="0038798A">
              <w:rPr>
                <w:color w:val="000000"/>
                <w:kern w:val="0"/>
                <w:sz w:val="24"/>
                <w:szCs w:val="24"/>
                <w:lang w:eastAsia="ru-RU"/>
              </w:rPr>
              <w:t>Экосистемный уровень организации жизни.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211028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75A6CB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8CB8E7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04255" w:rsidRPr="003C0E55" w14:paraId="2F238A5A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110911" w14:textId="77777777" w:rsidR="00D04255" w:rsidRPr="00555F6C" w:rsidRDefault="00D0425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5BC65" w14:textId="77777777" w:rsidR="00D04255" w:rsidRPr="0038798A" w:rsidRDefault="00D04255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r w:rsidRPr="0038798A">
              <w:rPr>
                <w:color w:val="000000"/>
                <w:kern w:val="0"/>
                <w:sz w:val="24"/>
                <w:szCs w:val="24"/>
                <w:lang w:eastAsia="ru-RU"/>
              </w:rPr>
              <w:t>Биосфера - глобальная экосистема.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696C20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65BDCC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2F2176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04255" w:rsidRPr="003C0E55" w14:paraId="443A7E85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7F7A69" w14:textId="77777777" w:rsidR="00D04255" w:rsidRPr="00555F6C" w:rsidRDefault="00D0425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87CE36" w14:textId="77777777" w:rsidR="00D04255" w:rsidRPr="00456A99" w:rsidRDefault="00D04255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Человек и среда обитания.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FEACB4" w14:textId="77777777" w:rsidR="00D04255" w:rsidRPr="00456A99" w:rsidRDefault="00D04255" w:rsidP="00FB6600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 w:rsidRPr="00456A99">
              <w:rPr>
                <w:color w:val="000000"/>
                <w:kern w:val="0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B347EDA" w14:textId="77777777" w:rsidR="00D04255" w:rsidRPr="00456A99" w:rsidRDefault="00D04255" w:rsidP="00FB6600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 w:rsidRPr="00456A99">
              <w:rPr>
                <w:color w:val="000000"/>
                <w:kern w:val="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7F31A07" w14:textId="77777777" w:rsidR="00D04255" w:rsidRPr="00555F6C" w:rsidRDefault="00D042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6A99" w:rsidRPr="003C0E55" w14:paraId="7881586E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149773" w14:textId="77777777" w:rsidR="00456A99" w:rsidRPr="0053465B" w:rsidRDefault="00456A99" w:rsidP="00114AD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02D62B" w14:textId="77777777" w:rsidR="00456A99" w:rsidRPr="00456A99" w:rsidRDefault="00456A99" w:rsidP="00456A9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Природные ресурсы, их использование и охрана.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DEFCB9" w14:textId="77777777" w:rsidR="00456A99" w:rsidRPr="00456A99" w:rsidRDefault="00456A99" w:rsidP="00456A9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921B86" w14:textId="77777777" w:rsidR="00456A99" w:rsidRPr="00456A99" w:rsidRDefault="00456A99" w:rsidP="00456A9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836C71C" w14:textId="77777777" w:rsidR="00456A99" w:rsidRPr="00555F6C" w:rsidRDefault="00456A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6A99" w:rsidRPr="003C0E55" w14:paraId="48E111D8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2A7D4F" w14:textId="77777777" w:rsidR="00456A99" w:rsidRPr="0053465B" w:rsidRDefault="00456A99" w:rsidP="00114AD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15F13B" w14:textId="77777777" w:rsidR="00456A99" w:rsidRPr="00456A99" w:rsidRDefault="00456A99" w:rsidP="00456A9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Современые проблемы экологии и природопользования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6D41A62" w14:textId="77777777" w:rsidR="00456A99" w:rsidRPr="00456A99" w:rsidRDefault="00456A99" w:rsidP="00456A9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204F30D" w14:textId="77777777" w:rsidR="00456A99" w:rsidRPr="00456A99" w:rsidRDefault="0082243D" w:rsidP="00456A9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Подготовка реферата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ECFE35" w14:textId="77777777" w:rsidR="00456A99" w:rsidRPr="00555F6C" w:rsidRDefault="00456A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6A99" w:rsidRPr="003C0E55" w14:paraId="7B4AC513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765618" w14:textId="77777777" w:rsidR="00456A99" w:rsidRPr="00555F6C" w:rsidRDefault="00456A9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D1D3A0" w14:textId="77777777" w:rsidR="00456A99" w:rsidRPr="00456A99" w:rsidRDefault="00456A99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Негативные природные и техногенные воздействия и их классификация.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B0732B" w14:textId="77777777" w:rsidR="00456A99" w:rsidRPr="00456A99" w:rsidRDefault="00456A99" w:rsidP="00FB6600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 w:rsidRPr="00456A99">
              <w:rPr>
                <w:color w:val="000000"/>
                <w:kern w:val="0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F3F34DA" w14:textId="77777777" w:rsidR="00456A99" w:rsidRPr="00456A99" w:rsidRDefault="0082243D" w:rsidP="00FB6600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Подготовка реферата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6DB6F55" w14:textId="77777777" w:rsidR="00456A99" w:rsidRPr="00555F6C" w:rsidRDefault="00456A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6A99" w:rsidRPr="003C0E55" w14:paraId="0FEB7743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7768C1" w14:textId="77777777" w:rsidR="00456A99" w:rsidRPr="00555F6C" w:rsidRDefault="00456A9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FAA1E2" w14:textId="77777777" w:rsidR="00456A99" w:rsidRPr="00456A99" w:rsidRDefault="00456A99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Теоретические основы экологической безопасности.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2138FD" w14:textId="77777777" w:rsidR="00456A99" w:rsidRPr="00456A99" w:rsidRDefault="00456A99" w:rsidP="00FB6600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 w:rsidRPr="00456A99">
              <w:rPr>
                <w:color w:val="000000"/>
                <w:kern w:val="0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4940C3E" w14:textId="77777777" w:rsidR="00456A99" w:rsidRPr="00456A99" w:rsidRDefault="00456A99" w:rsidP="00FB6600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 w:rsidRPr="00456A99">
              <w:rPr>
                <w:color w:val="000000"/>
                <w:kern w:val="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EA66131" w14:textId="77777777" w:rsidR="00456A99" w:rsidRPr="00555F6C" w:rsidRDefault="00456A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6A99" w:rsidRPr="003C0E55" w14:paraId="6785B1C8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4AEC60" w14:textId="77777777" w:rsidR="00456A99" w:rsidRPr="00555F6C" w:rsidRDefault="00456A9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5B1110" w14:textId="77777777" w:rsidR="00456A99" w:rsidRPr="00456A99" w:rsidRDefault="00456A99" w:rsidP="00456A9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Анализ и оценка техногенного и экологического рисков.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AA8C1E" w14:textId="77777777" w:rsidR="00456A99" w:rsidRPr="00456A99" w:rsidRDefault="00456A99" w:rsidP="00456A9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9CE5E19" w14:textId="77777777" w:rsidR="00456A99" w:rsidRPr="00456A99" w:rsidRDefault="00456A99" w:rsidP="00456A9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CC105" w14:textId="77777777" w:rsidR="00456A99" w:rsidRPr="00555F6C" w:rsidRDefault="00456A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6A99" w:rsidRPr="003C0E55" w14:paraId="714D949C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02451D" w14:textId="77777777" w:rsidR="00456A99" w:rsidRPr="00555F6C" w:rsidRDefault="00456A9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221BE3" w14:textId="77777777" w:rsidR="00456A99" w:rsidRPr="00456A99" w:rsidRDefault="00456A99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Концепция и критерии приемлемого риска.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94AFB3" w14:textId="77777777" w:rsidR="00456A99" w:rsidRPr="00456A99" w:rsidRDefault="00456A99" w:rsidP="00FB6600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 w:rsidRPr="00456A99">
              <w:rPr>
                <w:color w:val="000000"/>
                <w:kern w:val="0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2556DF" w14:textId="77777777" w:rsidR="00456A99" w:rsidRPr="00456A99" w:rsidRDefault="00456A99" w:rsidP="00114ADA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 w:rsidRPr="00456A99">
              <w:rPr>
                <w:color w:val="000000"/>
                <w:kern w:val="0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82719E" w14:textId="77777777" w:rsidR="00456A99" w:rsidRPr="00555F6C" w:rsidRDefault="00456A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6A99" w:rsidRPr="003C0E55" w14:paraId="5291AA58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4B192F" w14:textId="77777777" w:rsidR="00456A99" w:rsidRPr="00555F6C" w:rsidRDefault="00456A9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120B4D" w14:textId="77777777" w:rsidR="00456A99" w:rsidRPr="00456A99" w:rsidRDefault="00456A99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Управление техногенным и экологическим </w:t>
            </w: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рисками.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4839AD" w14:textId="77777777" w:rsidR="00456A99" w:rsidRPr="00456A99" w:rsidRDefault="00456A99" w:rsidP="00FB6600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 w:rsidRPr="00456A99">
              <w:rPr>
                <w:color w:val="000000"/>
                <w:kern w:val="0"/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D97E3C" w14:textId="77777777" w:rsidR="00456A99" w:rsidRPr="00456A99" w:rsidRDefault="00456A99" w:rsidP="00FB6600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 w:rsidRPr="00456A99">
              <w:rPr>
                <w:color w:val="000000"/>
                <w:kern w:val="0"/>
                <w:sz w:val="24"/>
                <w:szCs w:val="24"/>
              </w:rPr>
              <w:t xml:space="preserve">Работа в группах: расчет потенциальных </w:t>
            </w:r>
            <w:r w:rsidRPr="00456A99">
              <w:rPr>
                <w:color w:val="000000"/>
                <w:kern w:val="0"/>
                <w:sz w:val="24"/>
                <w:szCs w:val="24"/>
              </w:rPr>
              <w:lastRenderedPageBreak/>
              <w:t>индексов опасности для объектов, выбрасывающих загрязняющие вещества в атмосферу.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6CC9C36" w14:textId="77777777" w:rsidR="00456A99" w:rsidRPr="00555F6C" w:rsidRDefault="00456A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6A99" w:rsidRPr="003C0E55" w14:paraId="47B49363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40CCEF" w14:textId="77777777" w:rsidR="00456A99" w:rsidRPr="00555F6C" w:rsidRDefault="00456A9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02B3EF" w14:textId="77777777" w:rsidR="00456A99" w:rsidRPr="00456A99" w:rsidRDefault="00456A99" w:rsidP="00114AD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6A99">
              <w:rPr>
                <w:color w:val="000000"/>
                <w:kern w:val="0"/>
                <w:sz w:val="24"/>
                <w:szCs w:val="24"/>
                <w:lang w:eastAsia="ru-RU"/>
              </w:rPr>
              <w:t>Оценка экологического  риска для здоровья населения.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BD99C3" w14:textId="77777777" w:rsidR="00456A99" w:rsidRPr="00456A99" w:rsidRDefault="00456A99" w:rsidP="00FB6600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 w:rsidRPr="00456A99">
              <w:rPr>
                <w:color w:val="000000"/>
                <w:kern w:val="0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4C0A1AF" w14:textId="77777777" w:rsidR="00456A99" w:rsidRPr="00456A99" w:rsidRDefault="0082243D" w:rsidP="00114ADA">
            <w:pPr>
              <w:pStyle w:val="a6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Подготовка реферата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D079A3B" w14:textId="77777777" w:rsidR="00456A99" w:rsidRPr="00555F6C" w:rsidRDefault="00456A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5872184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C1DBC0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BC2B10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70F4A7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0A9868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29B099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0CCAFB1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77CE31B" w14:textId="77777777" w:rsidR="00457E62" w:rsidRPr="00457E62" w:rsidRDefault="00D04255" w:rsidP="00456A9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457E62">
        <w:rPr>
          <w:bCs/>
          <w:color w:val="000000"/>
          <w:sz w:val="24"/>
          <w:szCs w:val="24"/>
        </w:rPr>
        <w:t xml:space="preserve">1. </w:t>
      </w:r>
      <w:r w:rsidR="00457E62" w:rsidRPr="00457E62">
        <w:rPr>
          <w:bCs/>
          <w:sz w:val="24"/>
          <w:szCs w:val="24"/>
        </w:rPr>
        <w:t>Антропогенное преобразование биосферы: глобальные изменения, охрана и их последствия для человека.</w:t>
      </w:r>
    </w:p>
    <w:p w14:paraId="4D21596D" w14:textId="77777777" w:rsidR="00457E62" w:rsidRPr="00457E62" w:rsidRDefault="00457E62" w:rsidP="00456A9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457E62">
        <w:rPr>
          <w:bCs/>
          <w:sz w:val="24"/>
          <w:szCs w:val="24"/>
        </w:rPr>
        <w:t xml:space="preserve">2. Экологическая оценка природной среды и возможных антропогенных последствий для оптимизации взаимоотношений общества и природы. </w:t>
      </w:r>
    </w:p>
    <w:p w14:paraId="1370838A" w14:textId="77777777" w:rsidR="00457E62" w:rsidRPr="00457E62" w:rsidRDefault="00456A99" w:rsidP="00456A9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457E62" w:rsidRPr="00457E62">
        <w:rPr>
          <w:bCs/>
          <w:sz w:val="24"/>
          <w:szCs w:val="24"/>
        </w:rPr>
        <w:t>Определение влияния деятельности человека на глобальные процессы и климат биосферы.</w:t>
      </w:r>
    </w:p>
    <w:p w14:paraId="5E730FE9" w14:textId="77777777" w:rsidR="00457E62" w:rsidRPr="00457E62" w:rsidRDefault="00456A99" w:rsidP="00456A9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="00457E62" w:rsidRPr="00457E62">
        <w:rPr>
          <w:bCs/>
          <w:sz w:val="24"/>
          <w:szCs w:val="24"/>
        </w:rPr>
        <w:t xml:space="preserve">Анализ особенностей проблем экологии и использования природных ресурсов на глобальном, региональном и локальном уровнях. </w:t>
      </w:r>
    </w:p>
    <w:p w14:paraId="7F36421F" w14:textId="77777777" w:rsidR="00457E62" w:rsidRPr="00457E62" w:rsidRDefault="00456A99" w:rsidP="00456A9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="00457E62" w:rsidRPr="00457E62">
        <w:rPr>
          <w:bCs/>
          <w:sz w:val="24"/>
          <w:szCs w:val="24"/>
        </w:rPr>
        <w:t xml:space="preserve">Прогнозирование тенденций развития экосистем в условиях антропогенного воздействия. </w:t>
      </w:r>
    </w:p>
    <w:p w14:paraId="5F938F5A" w14:textId="77777777" w:rsidR="00457E62" w:rsidRPr="00457E62" w:rsidRDefault="00456A99" w:rsidP="00456A9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 w:rsidR="00457E62" w:rsidRPr="00457E62">
        <w:rPr>
          <w:bCs/>
          <w:sz w:val="24"/>
          <w:szCs w:val="24"/>
        </w:rPr>
        <w:t xml:space="preserve">Анализ влияния социально-экономических условий разных стран на специфику взаимоотношений в системе «общество - окружающая среда» и стратегии устойчивого развития. </w:t>
      </w:r>
    </w:p>
    <w:p w14:paraId="3AEF65B5" w14:textId="77777777" w:rsidR="00457E62" w:rsidRPr="00457E62" w:rsidRDefault="00456A99" w:rsidP="00456A9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r w:rsidR="00457E62" w:rsidRPr="00457E62">
        <w:rPr>
          <w:bCs/>
          <w:sz w:val="24"/>
          <w:szCs w:val="24"/>
        </w:rPr>
        <w:t xml:space="preserve">Воздействие антропогенных факторов окружающей среды на человека. </w:t>
      </w:r>
    </w:p>
    <w:p w14:paraId="0D1DADD1" w14:textId="77777777" w:rsidR="00457E62" w:rsidRPr="00457E62" w:rsidRDefault="00456A99" w:rsidP="00456A9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</w:t>
      </w:r>
      <w:r w:rsidR="00457E62" w:rsidRPr="00457E62">
        <w:rPr>
          <w:bCs/>
          <w:sz w:val="24"/>
          <w:szCs w:val="24"/>
        </w:rPr>
        <w:t xml:space="preserve">Преобразование природы и здоровье человека. </w:t>
      </w:r>
    </w:p>
    <w:p w14:paraId="46A1F554" w14:textId="77777777" w:rsidR="00457E62" w:rsidRPr="00457E62" w:rsidRDefault="00456A99" w:rsidP="00456A9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9. </w:t>
      </w:r>
      <w:r w:rsidR="00457E62">
        <w:rPr>
          <w:bCs/>
          <w:sz w:val="24"/>
          <w:szCs w:val="24"/>
        </w:rPr>
        <w:t xml:space="preserve">Влияние неблагоприятных природных </w:t>
      </w:r>
      <w:r w:rsidR="00457E62" w:rsidRPr="00457E62">
        <w:rPr>
          <w:bCs/>
          <w:sz w:val="24"/>
          <w:szCs w:val="24"/>
        </w:rPr>
        <w:t xml:space="preserve"> факторов</w:t>
      </w:r>
      <w:r w:rsidR="00457E62">
        <w:rPr>
          <w:bCs/>
          <w:sz w:val="24"/>
          <w:szCs w:val="24"/>
        </w:rPr>
        <w:t xml:space="preserve"> на здоровье человека</w:t>
      </w:r>
      <w:r w:rsidR="00457E62" w:rsidRPr="00457E62">
        <w:rPr>
          <w:bCs/>
          <w:sz w:val="24"/>
          <w:szCs w:val="24"/>
        </w:rPr>
        <w:t xml:space="preserve">. </w:t>
      </w:r>
    </w:p>
    <w:p w14:paraId="4E4D7F84" w14:textId="77777777" w:rsidR="00457E62" w:rsidRPr="00457E62" w:rsidRDefault="00456A99" w:rsidP="00456A9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 </w:t>
      </w:r>
      <w:r w:rsidR="00457E62">
        <w:rPr>
          <w:bCs/>
          <w:sz w:val="24"/>
          <w:szCs w:val="24"/>
        </w:rPr>
        <w:t>Воздействие техногенных</w:t>
      </w:r>
      <w:r w:rsidR="00457E62" w:rsidRPr="00457E62">
        <w:rPr>
          <w:bCs/>
          <w:sz w:val="24"/>
          <w:szCs w:val="24"/>
        </w:rPr>
        <w:t xml:space="preserve"> факторов </w:t>
      </w:r>
      <w:r w:rsidR="00457E62">
        <w:rPr>
          <w:bCs/>
          <w:sz w:val="24"/>
          <w:szCs w:val="24"/>
        </w:rPr>
        <w:t>на здоровье человека.</w:t>
      </w:r>
    </w:p>
    <w:p w14:paraId="0E21C94B" w14:textId="77777777" w:rsidR="00457E62" w:rsidRPr="00457E62" w:rsidRDefault="00456A99" w:rsidP="00456A99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11. </w:t>
      </w:r>
      <w:r w:rsidR="00457E62">
        <w:rPr>
          <w:bCs/>
          <w:sz w:val="24"/>
          <w:szCs w:val="24"/>
        </w:rPr>
        <w:t>Государственная политика в области</w:t>
      </w:r>
      <w:r w:rsidR="00457E62" w:rsidRPr="00457E62">
        <w:rPr>
          <w:bCs/>
          <w:sz w:val="24"/>
          <w:szCs w:val="24"/>
        </w:rPr>
        <w:t xml:space="preserve"> природопользования и охраны окружающее среды. </w:t>
      </w:r>
    </w:p>
    <w:p w14:paraId="4133E9A9" w14:textId="77777777" w:rsidR="00457E62" w:rsidRPr="00E97C7D" w:rsidRDefault="00457E62" w:rsidP="00456A99">
      <w:pPr>
        <w:widowControl/>
        <w:tabs>
          <w:tab w:val="clear" w:pos="788"/>
        </w:tabs>
        <w:suppressAutoHyphens w:val="0"/>
        <w:spacing w:line="240" w:lineRule="auto"/>
        <w:ind w:left="1065" w:firstLine="0"/>
        <w:jc w:val="left"/>
        <w:rPr>
          <w:bCs/>
        </w:rPr>
      </w:pPr>
    </w:p>
    <w:p w14:paraId="7F97C0B2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BC877BA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4A61F9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F91B7B1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15E76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75B193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E2E85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7F7FC2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07044FE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40D26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D374E1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D04255">
              <w:rPr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37CAEE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370FB9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0E139127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FB4469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2048B8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E099297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6AC71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64848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3D6B0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0402E5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93F3D1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A1761A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7F874BF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4985A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99D0A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E6873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DDF5D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2DF18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B98BF5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F2000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64C3FE7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A3998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46B213" w14:textId="77777777" w:rsidR="00AF286E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экология. </w:t>
            </w:r>
          </w:p>
          <w:p w14:paraId="3F2A8CC6" w14:textId="77777777" w:rsidR="00E96FEA" w:rsidRPr="00C43718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Учебно-методический комплекс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674F56" w14:textId="77777777" w:rsidR="00AF286E" w:rsidRPr="00C43718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Ильиных 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5B740E" w14:textId="77777777" w:rsidR="00AF286E" w:rsidRPr="00C43718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800073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E96FE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9DFA92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A26EC1" w14:textId="77777777" w:rsidR="00AF286E" w:rsidRPr="00C43718" w:rsidRDefault="006659E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157FD967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96FEA" w:rsidRPr="003C0E55" w14:paraId="1F329E0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06D27B" w14:textId="77777777" w:rsidR="00E96FEA" w:rsidRPr="003C0E55" w:rsidRDefault="00E96FE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C5A70D" w14:textId="77777777" w:rsidR="00E96FEA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 человека.</w:t>
            </w:r>
          </w:p>
          <w:p w14:paraId="17A68CEB" w14:textId="77777777" w:rsidR="00E96FEA" w:rsidRPr="00C43718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8DC20" w14:textId="77777777" w:rsidR="00E96FEA" w:rsidRPr="00C43718" w:rsidRDefault="00E96FEA" w:rsidP="00114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Ильиных 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A19FC7" w14:textId="77777777" w:rsidR="00E96FEA" w:rsidRPr="00C43718" w:rsidRDefault="00E96FEA" w:rsidP="00114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7B5B5A" w14:textId="77777777" w:rsidR="00E96FEA" w:rsidRPr="00C43718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6C5F2B" w14:textId="77777777" w:rsidR="00E96FEA" w:rsidRPr="00C43718" w:rsidRDefault="00E96FE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8BB56F" w14:textId="77777777" w:rsidR="00E96FEA" w:rsidRPr="00C43718" w:rsidRDefault="006659E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E96FE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6BC41BC" w14:textId="77777777" w:rsidR="00E96FEA" w:rsidRPr="00C43718" w:rsidRDefault="00E96F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96FEA" w:rsidRPr="003C0E55" w14:paraId="03174D1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E5D02E" w14:textId="77777777" w:rsidR="00E96FEA" w:rsidRPr="003C0E55" w:rsidRDefault="00E96FE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7059CA" w14:textId="77777777" w:rsidR="00E96FEA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экология.</w:t>
            </w:r>
          </w:p>
          <w:p w14:paraId="3B317592" w14:textId="77777777" w:rsidR="00E96FEA" w:rsidRPr="00C43718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783E0C" w14:textId="77777777" w:rsidR="00E96FEA" w:rsidRPr="00C43718" w:rsidRDefault="00E96FEA" w:rsidP="00114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Ильиных 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154A8" w14:textId="77777777" w:rsidR="00E96FEA" w:rsidRPr="00C43718" w:rsidRDefault="00E96FEA" w:rsidP="00114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49AC70" w14:textId="77777777" w:rsidR="00E96FEA" w:rsidRPr="00C43718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6924BF" w14:textId="77777777" w:rsidR="00E96FEA" w:rsidRPr="00C43718" w:rsidRDefault="00E96FE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387FA" w14:textId="77777777" w:rsidR="00E96FEA" w:rsidRPr="00C43718" w:rsidRDefault="006659E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E96FE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A7484CC" w14:textId="77777777" w:rsidR="00E96FEA" w:rsidRPr="00C43718" w:rsidRDefault="00E96F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96FEA" w:rsidRPr="003C0E55" w14:paraId="0FB69DF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F45F8A" w14:textId="77777777" w:rsidR="00E96FEA" w:rsidRPr="003C0E55" w:rsidRDefault="00E96FE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020D39" w14:textId="77777777" w:rsidR="00E96FEA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Экологические основы природопользования.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21740" w14:textId="77777777" w:rsidR="00E96FEA" w:rsidRDefault="00E96FEA" w:rsidP="00114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Бурова Т.Е., Баженова И.А., Кипрушкина Е.И., Колодязная В.С.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02E065" w14:textId="77777777" w:rsidR="00E96FEA" w:rsidRDefault="00E96FEA" w:rsidP="00114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Троицкий мост.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675CFB" w14:textId="77777777" w:rsidR="00E96FEA" w:rsidRDefault="00E96F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66DE4D" w14:textId="77777777" w:rsidR="00E96FEA" w:rsidRPr="00C43718" w:rsidRDefault="00E96FE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6B1700" w14:textId="77777777" w:rsidR="00E96FEA" w:rsidRPr="00C43718" w:rsidRDefault="006659ED" w:rsidP="00E96FE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E96FE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85E2B79" w14:textId="77777777" w:rsidR="00E96FEA" w:rsidRDefault="00E96FEA" w:rsidP="0040520E">
            <w:pPr>
              <w:spacing w:line="240" w:lineRule="auto"/>
              <w:ind w:left="0" w:firstLine="0"/>
            </w:pPr>
          </w:p>
        </w:tc>
      </w:tr>
      <w:tr w:rsidR="00E96FEA" w:rsidRPr="003C0E55" w14:paraId="35A6D58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D61059" w14:textId="77777777" w:rsidR="00E96FEA" w:rsidRDefault="00E96FE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3E1275" w14:textId="77777777" w:rsidR="00E96FEA" w:rsidRDefault="00E96FE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78DA"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56CA2C" w14:textId="77777777" w:rsidR="00E96FEA" w:rsidRPr="007F07CC" w:rsidRDefault="00E96FEA" w:rsidP="00E96FEA">
            <w:pPr>
              <w:ind w:firstLine="0"/>
            </w:pPr>
            <w:r w:rsidRPr="002578DA">
              <w:t>Под редакцией: Холостова Е.И., Прохорова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96F89D" w14:textId="77777777" w:rsidR="00E96FEA" w:rsidRPr="007F07CC" w:rsidRDefault="00E96FEA" w:rsidP="00E96FEA">
            <w:pPr>
              <w:ind w:firstLine="0"/>
            </w:pPr>
            <w:r w:rsidRPr="002578DA">
              <w:t>М.: Издательско-торговая корпорация 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CC77F9" w14:textId="77777777" w:rsidR="00E96FEA" w:rsidRPr="007F07CC" w:rsidRDefault="00E96FEA" w:rsidP="00E96FEA">
            <w:pPr>
              <w:ind w:firstLine="0"/>
            </w:pPr>
            <w:r w:rsidRPr="007F07CC">
              <w:t>201</w:t>
            </w:r>
            <w:r>
              <w:t>7</w:t>
            </w:r>
            <w:r w:rsidRPr="007F07CC">
              <w:t>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237C99" w14:textId="77777777" w:rsidR="00E96FEA" w:rsidRPr="007F18F6" w:rsidRDefault="00E96FEA" w:rsidP="00114ADA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6FDE10" w14:textId="77777777" w:rsidR="00E96FEA" w:rsidRPr="00503344" w:rsidRDefault="00E96FEA" w:rsidP="00114ADA">
            <w:r w:rsidRPr="00503344">
              <w:rPr>
                <w:rStyle w:val="a3"/>
              </w:rPr>
              <w:t>http://biblioclub.ru</w:t>
            </w:r>
            <w:r w:rsidRPr="00503344">
              <w:t xml:space="preserve"> </w:t>
            </w:r>
          </w:p>
        </w:tc>
      </w:tr>
      <w:tr w:rsidR="00E96FEA" w:rsidRPr="003C0E55" w14:paraId="1A1D4104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5B0525" w14:textId="77777777" w:rsidR="00E96FEA" w:rsidRDefault="00E96FE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E13981" w14:textId="77777777" w:rsidR="00E96FEA" w:rsidRPr="00E96FEA" w:rsidRDefault="00E96FEA" w:rsidP="00E96FEA">
            <w:pPr>
              <w:spacing w:line="240" w:lineRule="auto"/>
              <w:ind w:left="0" w:firstLine="0"/>
            </w:pPr>
            <w:r w:rsidRPr="00E96FEA">
              <w:t xml:space="preserve">Природоохранные сооружения и мероприятия. </w:t>
            </w:r>
          </w:p>
          <w:p w14:paraId="1D67D445" w14:textId="77777777" w:rsidR="00E96FEA" w:rsidRPr="002578DA" w:rsidRDefault="00E96FEA" w:rsidP="0040520E">
            <w:pPr>
              <w:spacing w:line="240" w:lineRule="auto"/>
              <w:ind w:left="0" w:firstLine="0"/>
            </w:pPr>
            <w:r>
              <w:t>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471CB4" w14:textId="77777777" w:rsidR="00E96FEA" w:rsidRPr="002578DA" w:rsidRDefault="00E96FEA" w:rsidP="00E96FEA">
            <w:pPr>
              <w:ind w:firstLine="0"/>
            </w:pPr>
            <w:r>
              <w:t>Федорян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503BA" w14:textId="77777777" w:rsidR="00E96FEA" w:rsidRPr="00C43718" w:rsidRDefault="00E96FEA" w:rsidP="00114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0CC459" w14:textId="77777777" w:rsidR="00E96FEA" w:rsidRPr="00C43718" w:rsidRDefault="00E96FEA" w:rsidP="00114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552A3" w14:textId="77777777" w:rsidR="00E96FEA" w:rsidRPr="00C43718" w:rsidRDefault="00E96FEA" w:rsidP="00114A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D01BEC" w14:textId="77777777" w:rsidR="00E96FEA" w:rsidRPr="00C43718" w:rsidRDefault="006659ED" w:rsidP="00114A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E96FE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5CBE502" w14:textId="77777777" w:rsidR="00E96FEA" w:rsidRPr="00C43718" w:rsidRDefault="00E96FEA" w:rsidP="00114A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6F53EE46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1E8D9A3" w14:textId="77777777" w:rsidR="00920D08" w:rsidRDefault="005B5E17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ap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CF1EC66" w14:textId="77777777" w:rsidR="00A07D5B" w:rsidRPr="00E96FEA" w:rsidRDefault="00A07D5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aps/>
          <w:color w:val="000000"/>
          <w:sz w:val="24"/>
          <w:szCs w:val="24"/>
        </w:rPr>
      </w:pPr>
    </w:p>
    <w:p w14:paraId="4806E903" w14:textId="77777777" w:rsidR="00A07D5B" w:rsidRPr="00E96FEA" w:rsidRDefault="00A07D5B" w:rsidP="00456A99">
      <w:pPr>
        <w:pStyle w:val="30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E96FEA">
        <w:rPr>
          <w:sz w:val="24"/>
          <w:szCs w:val="24"/>
        </w:rPr>
        <w:t xml:space="preserve">Официальный сайт Министерства РФ по делам гражданской обороны, чрезвычайных ситуаций и ликвидации стихийных бедствий – Режим доступа: http://www. </w:t>
      </w:r>
      <w:r w:rsidRPr="00E96FEA">
        <w:rPr>
          <w:sz w:val="24"/>
          <w:szCs w:val="24"/>
          <w:lang w:val="en-US"/>
        </w:rPr>
        <w:t>mchs</w:t>
      </w:r>
      <w:r w:rsidRPr="00E96FEA">
        <w:rPr>
          <w:sz w:val="24"/>
          <w:szCs w:val="24"/>
        </w:rPr>
        <w:t>.</w:t>
      </w:r>
      <w:r w:rsidRPr="00E96FEA">
        <w:rPr>
          <w:sz w:val="24"/>
          <w:szCs w:val="24"/>
          <w:lang w:val="en-US"/>
        </w:rPr>
        <w:t>gov</w:t>
      </w:r>
      <w:r w:rsidRPr="00E96FEA">
        <w:rPr>
          <w:sz w:val="24"/>
          <w:szCs w:val="24"/>
        </w:rPr>
        <w:t>.</w:t>
      </w:r>
      <w:r w:rsidRPr="00E96FEA">
        <w:rPr>
          <w:sz w:val="24"/>
          <w:szCs w:val="24"/>
          <w:lang w:val="en-US"/>
        </w:rPr>
        <w:t>ru</w:t>
      </w:r>
      <w:r w:rsidRPr="00E96FEA">
        <w:rPr>
          <w:sz w:val="24"/>
          <w:szCs w:val="24"/>
        </w:rPr>
        <w:t>.</w:t>
      </w:r>
    </w:p>
    <w:p w14:paraId="4C25EE68" w14:textId="77777777" w:rsidR="00A07D5B" w:rsidRPr="00E96FEA" w:rsidRDefault="00A07D5B" w:rsidP="00456A99">
      <w:pPr>
        <w:pStyle w:val="30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E96FEA">
        <w:rPr>
          <w:sz w:val="24"/>
          <w:szCs w:val="24"/>
        </w:rPr>
        <w:t>Официальный сайт Министерства природных ресурсов РФ. – Режим доступа: http://www. minprirody.ru.</w:t>
      </w:r>
    </w:p>
    <w:p w14:paraId="6637EF36" w14:textId="77777777" w:rsidR="00A07D5B" w:rsidRPr="00E96FEA" w:rsidRDefault="00A07D5B" w:rsidP="00456A99">
      <w:pPr>
        <w:pStyle w:val="30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E96FEA">
        <w:rPr>
          <w:sz w:val="24"/>
          <w:szCs w:val="24"/>
        </w:rPr>
        <w:t>Официальный сайт РОСПРИРОДНАДЗОР – Режим доступа: http://www. rpn.gov.ru/node.</w:t>
      </w:r>
    </w:p>
    <w:p w14:paraId="0AE0C5E2" w14:textId="77777777" w:rsidR="00A07D5B" w:rsidRPr="00E96FEA" w:rsidRDefault="00A07D5B" w:rsidP="00456A99">
      <w:pPr>
        <w:pStyle w:val="30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E96FEA">
        <w:rPr>
          <w:rStyle w:val="a3"/>
          <w:sz w:val="24"/>
          <w:szCs w:val="24"/>
        </w:rPr>
        <w:t xml:space="preserve">Официальный сайт Федеральной службы по гидрометеорологии и мониторингу окружающей среды – Режим доступа </w:t>
      </w:r>
      <w:r w:rsidRPr="00E96FEA">
        <w:rPr>
          <w:sz w:val="24"/>
          <w:szCs w:val="24"/>
        </w:rPr>
        <w:t>http: //www.meteorf.ru.</w:t>
      </w:r>
    </w:p>
    <w:p w14:paraId="6C142BB7" w14:textId="77777777" w:rsidR="00A07D5B" w:rsidRPr="00E96FEA" w:rsidRDefault="00A07D5B" w:rsidP="00456A99">
      <w:pPr>
        <w:pStyle w:val="30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E96FEA">
        <w:rPr>
          <w:sz w:val="24"/>
          <w:szCs w:val="24"/>
        </w:rPr>
        <w:t>Официальный сайт Комитета по природным ресурсам Ленинградской области. – Режим доступа: http: //www.nature.lenobl.ru.</w:t>
      </w:r>
    </w:p>
    <w:p w14:paraId="5CDE09A9" w14:textId="77777777" w:rsidR="00A07D5B" w:rsidRPr="00E96FEA" w:rsidRDefault="00A07D5B" w:rsidP="00456A99">
      <w:pPr>
        <w:pStyle w:val="30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E96FEA">
        <w:rPr>
          <w:sz w:val="24"/>
          <w:szCs w:val="24"/>
        </w:rPr>
        <w:t>Официальный сайт Государственной корпорации по атомной энергии «Росатом». Режим доступа: http://www.rosatom.ru.</w:t>
      </w:r>
    </w:p>
    <w:p w14:paraId="4D256DBD" w14:textId="77777777" w:rsidR="00A07D5B" w:rsidRPr="00E96FEA" w:rsidRDefault="00A07D5B" w:rsidP="00456A99">
      <w:pPr>
        <w:pStyle w:val="30"/>
        <w:tabs>
          <w:tab w:val="left" w:pos="0"/>
        </w:tabs>
        <w:spacing w:after="0" w:line="240" w:lineRule="auto"/>
        <w:ind w:left="0" w:firstLine="709"/>
        <w:rPr>
          <w:rStyle w:val="a3"/>
          <w:sz w:val="24"/>
          <w:szCs w:val="24"/>
        </w:rPr>
      </w:pPr>
      <w:r w:rsidRPr="00E96FEA">
        <w:rPr>
          <w:rStyle w:val="a3"/>
          <w:sz w:val="24"/>
          <w:szCs w:val="24"/>
        </w:rPr>
        <w:t xml:space="preserve">Центр экологической политики России: </w:t>
      </w:r>
      <w:hyperlink r:id="rId11" w:history="1">
        <w:r w:rsidRPr="00E96FEA">
          <w:rPr>
            <w:rStyle w:val="a3"/>
            <w:sz w:val="24"/>
            <w:szCs w:val="24"/>
          </w:rPr>
          <w:t>http://www.ecopolicy.ru</w:t>
        </w:r>
      </w:hyperlink>
      <w:r w:rsidRPr="00E96FEA">
        <w:rPr>
          <w:rStyle w:val="a3"/>
          <w:sz w:val="24"/>
          <w:szCs w:val="24"/>
        </w:rPr>
        <w:t>.</w:t>
      </w:r>
    </w:p>
    <w:p w14:paraId="2FEFC13B" w14:textId="77777777" w:rsidR="00A07D5B" w:rsidRPr="00E96FEA" w:rsidRDefault="00A07D5B" w:rsidP="00456A99">
      <w:pPr>
        <w:pStyle w:val="30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E96FEA">
        <w:rPr>
          <w:sz w:val="24"/>
          <w:szCs w:val="24"/>
        </w:rPr>
        <w:t xml:space="preserve">Государственный доклад о состоянии окружающей среды: </w:t>
      </w:r>
      <w:hyperlink r:id="rId12" w:history="1">
        <w:r w:rsidRPr="00E96FEA">
          <w:rPr>
            <w:rStyle w:val="a3"/>
            <w:sz w:val="24"/>
            <w:szCs w:val="24"/>
          </w:rPr>
          <w:t>http://www.ecocom.ru</w:t>
        </w:r>
      </w:hyperlink>
      <w:r w:rsidRPr="00E96FEA">
        <w:rPr>
          <w:sz w:val="24"/>
          <w:szCs w:val="24"/>
        </w:rPr>
        <w:t>.</w:t>
      </w:r>
    </w:p>
    <w:p w14:paraId="1BD4B88C" w14:textId="77777777" w:rsidR="00A07D5B" w:rsidRPr="00E96FEA" w:rsidRDefault="00A07D5B" w:rsidP="00456A99">
      <w:pPr>
        <w:pStyle w:val="30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E96FEA">
        <w:rPr>
          <w:sz w:val="24"/>
          <w:szCs w:val="24"/>
        </w:rPr>
        <w:t xml:space="preserve">Россия в окружающем мире (ежегодник): </w:t>
      </w:r>
      <w:hyperlink r:id="rId13" w:history="1">
        <w:r w:rsidRPr="00E96FEA">
          <w:rPr>
            <w:sz w:val="24"/>
            <w:szCs w:val="24"/>
          </w:rPr>
          <w:t>http://eco-mnepu.narod.ru</w:t>
        </w:r>
      </w:hyperlink>
      <w:r w:rsidRPr="00E96FEA">
        <w:rPr>
          <w:sz w:val="24"/>
          <w:szCs w:val="24"/>
        </w:rPr>
        <w:t>.</w:t>
      </w:r>
    </w:p>
    <w:p w14:paraId="4AB88A9B" w14:textId="77777777" w:rsidR="00A07D5B" w:rsidRPr="00F53EF8" w:rsidRDefault="00A07D5B" w:rsidP="00A07D5B">
      <w:pPr>
        <w:pStyle w:val="30"/>
        <w:tabs>
          <w:tab w:val="left" w:pos="0"/>
        </w:tabs>
        <w:spacing w:line="240" w:lineRule="auto"/>
        <w:ind w:left="0" w:firstLine="709"/>
        <w:rPr>
          <w:rStyle w:val="a3"/>
        </w:rPr>
      </w:pPr>
    </w:p>
    <w:p w14:paraId="24AA3B8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1BB182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19AE6D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E9688F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010604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F4ACF7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4053D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804FAF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21D83C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154D7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EDA9AD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373F7B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2F1E7E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559DE36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33AE82E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8E1AF9D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51AFAFF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71BBDC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E4BB35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92CC23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52474A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29B0F7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4247E4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CFC6B78"/>
    <w:multiLevelType w:val="hybridMultilevel"/>
    <w:tmpl w:val="39F83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2574AF"/>
    <w:multiLevelType w:val="hybridMultilevel"/>
    <w:tmpl w:val="71C88AF8"/>
    <w:lvl w:ilvl="0" w:tplc="04190001">
      <w:start w:val="1"/>
      <w:numFmt w:val="bullet"/>
      <w:pStyle w:val="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D8185F"/>
    <w:multiLevelType w:val="hybridMultilevel"/>
    <w:tmpl w:val="7F6CBF3C"/>
    <w:lvl w:ilvl="0" w:tplc="A7666EAE">
      <w:start w:val="7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5E67"/>
    <w:rsid w:val="00083060"/>
    <w:rsid w:val="000C1A00"/>
    <w:rsid w:val="001043F8"/>
    <w:rsid w:val="001071B9"/>
    <w:rsid w:val="00171B41"/>
    <w:rsid w:val="00180109"/>
    <w:rsid w:val="001B2F3B"/>
    <w:rsid w:val="001D61DA"/>
    <w:rsid w:val="002668FA"/>
    <w:rsid w:val="002720E1"/>
    <w:rsid w:val="00275F79"/>
    <w:rsid w:val="002825CF"/>
    <w:rsid w:val="002B0C57"/>
    <w:rsid w:val="00330ACB"/>
    <w:rsid w:val="004247E4"/>
    <w:rsid w:val="00456A99"/>
    <w:rsid w:val="00457E62"/>
    <w:rsid w:val="004E530E"/>
    <w:rsid w:val="00555F6C"/>
    <w:rsid w:val="0056393A"/>
    <w:rsid w:val="005B5E17"/>
    <w:rsid w:val="006659ED"/>
    <w:rsid w:val="006B5501"/>
    <w:rsid w:val="006D7AA8"/>
    <w:rsid w:val="006E7CAD"/>
    <w:rsid w:val="0082243D"/>
    <w:rsid w:val="00920D08"/>
    <w:rsid w:val="0095632D"/>
    <w:rsid w:val="0095632E"/>
    <w:rsid w:val="009924F0"/>
    <w:rsid w:val="00997647"/>
    <w:rsid w:val="009C3E97"/>
    <w:rsid w:val="009D79C3"/>
    <w:rsid w:val="00A07D5B"/>
    <w:rsid w:val="00AB0677"/>
    <w:rsid w:val="00AD3CA3"/>
    <w:rsid w:val="00AF286E"/>
    <w:rsid w:val="00B944E1"/>
    <w:rsid w:val="00BE73DE"/>
    <w:rsid w:val="00BF1C63"/>
    <w:rsid w:val="00C1787D"/>
    <w:rsid w:val="00D04255"/>
    <w:rsid w:val="00E5519E"/>
    <w:rsid w:val="00E55530"/>
    <w:rsid w:val="00E720D1"/>
    <w:rsid w:val="00E96FEA"/>
    <w:rsid w:val="00EA362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7A7B"/>
  <w15:docId w15:val="{D001AF95-035A-432E-B624-CDA70121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mcntmsonormalmrcssattr">
    <w:name w:val="mcntmsonormal_mr_css_attr"/>
    <w:basedOn w:val="a"/>
    <w:rsid w:val="006B5501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3">
    <w:name w:val="List Number 3"/>
    <w:basedOn w:val="a"/>
    <w:uiPriority w:val="99"/>
    <w:unhideWhenUsed/>
    <w:rsid w:val="000C1A00"/>
    <w:pPr>
      <w:widowControl/>
      <w:numPr>
        <w:numId w:val="5"/>
      </w:numPr>
      <w:tabs>
        <w:tab w:val="clear" w:pos="788"/>
        <w:tab w:val="num" w:pos="926"/>
      </w:tabs>
      <w:suppressAutoHyphens w:val="0"/>
      <w:spacing w:line="240" w:lineRule="auto"/>
      <w:ind w:left="926"/>
      <w:contextualSpacing/>
      <w:jc w:val="left"/>
    </w:pPr>
    <w:rPr>
      <w:kern w:val="0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A07D5B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07D5B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eco-mnepu.narod.ru/book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ecoc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ecopolic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F5B76-DAFF-4E50-9321-79A13DB7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Ульяна Николаевна Банцер</cp:lastModifiedBy>
  <cp:revision>23</cp:revision>
  <cp:lastPrinted>2020-11-13T10:48:00Z</cp:lastPrinted>
  <dcterms:created xsi:type="dcterms:W3CDTF">2021-08-10T09:27:00Z</dcterms:created>
  <dcterms:modified xsi:type="dcterms:W3CDTF">2023-05-15T12:22:00Z</dcterms:modified>
</cp:coreProperties>
</file>