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1A" w:rsidRPr="00C37B6F" w:rsidRDefault="00BC531A" w:rsidP="00C37B6F">
      <w:pPr>
        <w:pStyle w:val="43"/>
        <w:shd w:val="clear" w:color="auto" w:fill="auto"/>
        <w:spacing w:before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20769968"/>
      <w:bookmarkStart w:id="1" w:name="_Toc420775563"/>
      <w:r w:rsidRPr="00C37B6F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</w:t>
      </w:r>
      <w:r w:rsidRPr="00C37B6F">
        <w:rPr>
          <w:rFonts w:ascii="Times New Roman" w:hAnsi="Times New Roman" w:cs="Times New Roman"/>
          <w:sz w:val="24"/>
          <w:szCs w:val="24"/>
        </w:rPr>
        <w:br/>
        <w:t>ВЫСШЕГО   ОБРАЗОВАНИЯ ЛЕНИНГРАДСКОЙ ОБЛАСТИ</w:t>
      </w:r>
      <w:r w:rsidRPr="00C37B6F">
        <w:rPr>
          <w:rFonts w:ascii="Times New Roman" w:hAnsi="Times New Roman" w:cs="Times New Roman"/>
          <w:sz w:val="24"/>
          <w:szCs w:val="24"/>
        </w:rPr>
        <w:br/>
        <w:t>«ЛЕНИНГРАДСКИЙ ГОСУДАРСТВЕННЫЙ УНИВЕРСИТЕТ ИМЕНИ А. С. ПУШКИНА»</w:t>
      </w:r>
    </w:p>
    <w:p w:rsidR="00BC531A" w:rsidRPr="00C37B6F" w:rsidRDefault="00BC531A" w:rsidP="00C37B6F">
      <w:pPr>
        <w:pStyle w:val="37"/>
        <w:shd w:val="clear" w:color="auto" w:fill="auto"/>
        <w:tabs>
          <w:tab w:val="left" w:pos="5152"/>
        </w:tabs>
        <w:spacing w:line="276" w:lineRule="auto"/>
        <w:ind w:left="1000"/>
        <w:jc w:val="center"/>
        <w:rPr>
          <w:rFonts w:ascii="Times New Roman" w:hAnsi="Times New Roman" w:cs="Times New Roman"/>
          <w:sz w:val="24"/>
          <w:szCs w:val="24"/>
        </w:rPr>
      </w:pPr>
    </w:p>
    <w:p w:rsidR="00BC531A" w:rsidRPr="00966B42" w:rsidRDefault="00BC531A" w:rsidP="00BC531A">
      <w:pPr>
        <w:pStyle w:val="37"/>
        <w:shd w:val="clear" w:color="auto" w:fill="auto"/>
        <w:tabs>
          <w:tab w:val="left" w:pos="5152"/>
        </w:tabs>
        <w:spacing w:line="413" w:lineRule="exact"/>
        <w:ind w:left="1000"/>
        <w:rPr>
          <w:sz w:val="24"/>
          <w:szCs w:val="24"/>
        </w:rPr>
      </w:pPr>
    </w:p>
    <w:p w:rsidR="00BC531A" w:rsidRPr="00966B42" w:rsidRDefault="00BC531A" w:rsidP="00BC531A">
      <w:pPr>
        <w:pStyle w:val="37"/>
        <w:shd w:val="clear" w:color="auto" w:fill="auto"/>
        <w:tabs>
          <w:tab w:val="left" w:pos="5152"/>
        </w:tabs>
        <w:spacing w:line="413" w:lineRule="exact"/>
        <w:ind w:left="1000"/>
        <w:rPr>
          <w:sz w:val="24"/>
          <w:szCs w:val="24"/>
        </w:rPr>
      </w:pPr>
    </w:p>
    <w:p w:rsidR="00BC531A" w:rsidRPr="00C37B6F" w:rsidRDefault="00BC531A" w:rsidP="00BC531A">
      <w:pPr>
        <w:pStyle w:val="37"/>
        <w:shd w:val="clear" w:color="auto" w:fill="auto"/>
        <w:tabs>
          <w:tab w:val="left" w:pos="7666"/>
        </w:tabs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Утверждаю»</w:t>
      </w:r>
    </w:p>
    <w:p w:rsidR="00BC531A" w:rsidRPr="00C37B6F" w:rsidRDefault="00BC531A" w:rsidP="00BC531A">
      <w:pPr>
        <w:pStyle w:val="37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Проре</w:t>
      </w:r>
      <w:r w:rsidR="00A961D2">
        <w:rPr>
          <w:rFonts w:ascii="Times New Roman" w:hAnsi="Times New Roman" w:cs="Times New Roman"/>
          <w:sz w:val="24"/>
          <w:szCs w:val="24"/>
        </w:rPr>
        <w:t>ктор по учебно-методической</w:t>
      </w:r>
      <w:r w:rsidRPr="00C37B6F">
        <w:rPr>
          <w:rFonts w:ascii="Times New Roman" w:hAnsi="Times New Roman" w:cs="Times New Roman"/>
          <w:sz w:val="24"/>
          <w:szCs w:val="24"/>
        </w:rPr>
        <w:t xml:space="preserve">  работе</w:t>
      </w:r>
    </w:p>
    <w:p w:rsidR="00BC531A" w:rsidRPr="00C37B6F" w:rsidRDefault="00BC531A" w:rsidP="00BC531A">
      <w:pPr>
        <w:pStyle w:val="37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="00A961D2">
        <w:rPr>
          <w:rFonts w:ascii="Times New Roman" w:hAnsi="Times New Roman" w:cs="Times New Roman"/>
          <w:sz w:val="24"/>
          <w:szCs w:val="24"/>
        </w:rPr>
        <w:t>С.Н.Большаков</w:t>
      </w:r>
      <w:proofErr w:type="spellEnd"/>
    </w:p>
    <w:p w:rsidR="00BC531A" w:rsidRPr="00C37B6F" w:rsidRDefault="00BC531A" w:rsidP="00BC531A">
      <w:pPr>
        <w:pStyle w:val="37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BC531A" w:rsidRPr="00F5196C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ДИСЦИПЛИНЫ ОП.09 «СТРАХОВОЕ ДЕЛО»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5196C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40.02.01 Право и организация социального обеспечения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  <w:r>
        <w:rPr>
          <w:spacing w:val="3"/>
        </w:rPr>
        <w:t>Санкт-Петербург</w:t>
      </w:r>
    </w:p>
    <w:p w:rsidR="00BC531A" w:rsidRPr="00F02AF4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5024A">
        <w:rPr>
          <w:spacing w:val="3"/>
        </w:rPr>
        <w:t xml:space="preserve"> </w:t>
      </w:r>
      <w:r w:rsidR="00974DF0">
        <w:t>2022</w:t>
      </w:r>
    </w:p>
    <w:p w:rsidR="00BC531A" w:rsidRDefault="00BC531A" w:rsidP="00BC531A">
      <w:pPr>
        <w:shd w:val="clear" w:color="auto" w:fill="FFFFFF"/>
        <w:spacing w:before="5400" w:line="320" w:lineRule="exact"/>
        <w:ind w:left="3424" w:right="3528" w:hanging="104"/>
      </w:pPr>
    </w:p>
    <w:p w:rsidR="00BC531A" w:rsidRPr="00930CEB" w:rsidRDefault="00BC531A" w:rsidP="00BC531A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930CEB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ОП</w:t>
      </w:r>
      <w:r w:rsidRPr="00930CE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930CE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Страховое дело</w:t>
      </w:r>
      <w:r w:rsidRPr="00930CEB">
        <w:rPr>
          <w:rFonts w:ascii="Times New Roman" w:hAnsi="Times New Roman"/>
          <w:sz w:val="28"/>
          <w:szCs w:val="28"/>
        </w:rPr>
        <w:t>» разработана на основе Федерального государственного образовательного стандарта (далее – ФГОС) утвержденного приказом Министерства образования и науки РФ от 11.08.2014 года № 976 по специальностям среднего профессионального образования (далее СПО) 40.02.01 «Право и организация социального обеспечения».</w:t>
      </w:r>
    </w:p>
    <w:p w:rsidR="00BC531A" w:rsidRPr="00930CEB" w:rsidRDefault="00BC531A" w:rsidP="00BC531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C531A" w:rsidRDefault="00BC531A" w:rsidP="00BC531A">
      <w:pPr>
        <w:spacing w:line="360" w:lineRule="auto"/>
        <w:jc w:val="both"/>
      </w:pPr>
      <w:r>
        <w:t>Организация-разработчик:  ГАОУ ВО ЛО «ЛГУ им. А.С. Пушкина».</w:t>
      </w:r>
    </w:p>
    <w:p w:rsidR="00BC531A" w:rsidRDefault="00BC531A" w:rsidP="00BC531A">
      <w:pPr>
        <w:jc w:val="both"/>
      </w:pPr>
    </w:p>
    <w:p w:rsidR="00BC531A" w:rsidRPr="005A4A83" w:rsidRDefault="00BC531A" w:rsidP="00BC531A">
      <w:pPr>
        <w:jc w:val="both"/>
      </w:pPr>
      <w:r>
        <w:t>Разработчик:</w:t>
      </w:r>
      <w:r w:rsidR="007F2A18">
        <w:t xml:space="preserve">  </w:t>
      </w:r>
      <w:r w:rsidRPr="005A4A83">
        <w:rPr>
          <w:u w:val="single"/>
        </w:rPr>
        <w:t xml:space="preserve">преподаватель </w:t>
      </w:r>
      <w:r w:rsidR="000A4D25">
        <w:rPr>
          <w:u w:val="single"/>
        </w:rPr>
        <w:t xml:space="preserve"> Снежана Николаевна Барейко</w:t>
      </w:r>
      <w:r w:rsidRPr="005A4A83">
        <w:rPr>
          <w:u w:val="single"/>
        </w:rPr>
        <w:t xml:space="preserve">       </w:t>
      </w:r>
    </w:p>
    <w:p w:rsidR="00BC531A" w:rsidRPr="005A4A83" w:rsidRDefault="00BC531A" w:rsidP="00BC531A">
      <w:pPr>
        <w:jc w:val="both"/>
        <w:rPr>
          <w:vertAlign w:val="superscript"/>
        </w:rPr>
      </w:pPr>
      <w:r w:rsidRPr="005A4A83">
        <w:rPr>
          <w:vertAlign w:val="superscript"/>
        </w:rPr>
        <w:t>Ф.И.О., ученая степень, звание, должность</w:t>
      </w:r>
    </w:p>
    <w:p w:rsidR="00BC531A" w:rsidRPr="005A4A83" w:rsidRDefault="00BC531A" w:rsidP="00BC531A"/>
    <w:p w:rsidR="00BC531A" w:rsidRDefault="00BC531A" w:rsidP="00BC531A"/>
    <w:p w:rsidR="00BC531A" w:rsidRPr="004044AA" w:rsidRDefault="00BC531A" w:rsidP="00BC53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4044AA">
        <w:rPr>
          <w:sz w:val="28"/>
        </w:rPr>
        <w:t xml:space="preserve">    </w:t>
      </w:r>
    </w:p>
    <w:p w:rsidR="00BC531A" w:rsidRDefault="00BC531A" w:rsidP="00BC531A">
      <w:pPr>
        <w:numPr>
          <w:ilvl w:val="0"/>
          <w:numId w:val="9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E65D18">
        <w:rPr>
          <w:sz w:val="28"/>
          <w:szCs w:val="28"/>
        </w:rPr>
        <w:t>Рассмотрено на заседании ПЦК</w:t>
      </w:r>
      <w:r>
        <w:rPr>
          <w:sz w:val="28"/>
          <w:szCs w:val="28"/>
        </w:rPr>
        <w:t xml:space="preserve"> общепрофессиональных дисциплин и</w:t>
      </w:r>
    </w:p>
    <w:p w:rsidR="00BC531A" w:rsidRPr="00E65D18" w:rsidRDefault="00BC531A" w:rsidP="00BC531A">
      <w:pPr>
        <w:numPr>
          <w:ilvl w:val="0"/>
          <w:numId w:val="9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профессиональных модулей</w:t>
      </w:r>
      <w:r w:rsidRPr="00E65D18">
        <w:rPr>
          <w:sz w:val="28"/>
          <w:szCs w:val="28"/>
        </w:rPr>
        <w:t>.</w:t>
      </w:r>
    </w:p>
    <w:p w:rsidR="00BC531A" w:rsidRDefault="00BC531A" w:rsidP="00BC531A">
      <w:pPr>
        <w:spacing w:line="360" w:lineRule="auto"/>
        <w:ind w:firstLine="709"/>
        <w:jc w:val="both"/>
        <w:rPr>
          <w:sz w:val="28"/>
          <w:szCs w:val="28"/>
        </w:rPr>
      </w:pPr>
    </w:p>
    <w:p w:rsidR="00BC531A" w:rsidRDefault="00BC531A" w:rsidP="00BC531A">
      <w:pPr>
        <w:spacing w:line="360" w:lineRule="auto"/>
        <w:jc w:val="both"/>
        <w:rPr>
          <w:sz w:val="28"/>
          <w:szCs w:val="28"/>
        </w:rPr>
      </w:pPr>
    </w:p>
    <w:p w:rsidR="00BC531A" w:rsidRPr="00EB752A" w:rsidRDefault="00BC531A" w:rsidP="00BC531A">
      <w:pPr>
        <w:spacing w:line="360" w:lineRule="auto"/>
        <w:jc w:val="both"/>
        <w:rPr>
          <w:sz w:val="28"/>
          <w:szCs w:val="28"/>
        </w:rPr>
      </w:pPr>
      <w:r w:rsidRPr="00EB752A">
        <w:rPr>
          <w:sz w:val="28"/>
          <w:szCs w:val="28"/>
        </w:rPr>
        <w:t>Протокол от «</w:t>
      </w:r>
      <w:r>
        <w:rPr>
          <w:sz w:val="28"/>
          <w:szCs w:val="28"/>
        </w:rPr>
        <w:t>3</w:t>
      </w:r>
      <w:r w:rsidR="00A961D2">
        <w:rPr>
          <w:sz w:val="28"/>
          <w:szCs w:val="28"/>
        </w:rPr>
        <w:t>1</w:t>
      </w:r>
      <w:r w:rsidRPr="00EB752A">
        <w:rPr>
          <w:sz w:val="28"/>
          <w:szCs w:val="28"/>
        </w:rPr>
        <w:t>»_</w:t>
      </w:r>
      <w:r>
        <w:rPr>
          <w:sz w:val="28"/>
          <w:szCs w:val="28"/>
        </w:rPr>
        <w:t>августа</w:t>
      </w:r>
      <w:r w:rsidR="00974DF0">
        <w:rPr>
          <w:sz w:val="28"/>
          <w:szCs w:val="28"/>
        </w:rPr>
        <w:t>_ 2022</w:t>
      </w:r>
      <w:bookmarkStart w:id="2" w:name="_GoBack"/>
      <w:bookmarkEnd w:id="2"/>
      <w:r w:rsidRPr="00EB752A">
        <w:rPr>
          <w:sz w:val="28"/>
          <w:szCs w:val="28"/>
        </w:rPr>
        <w:t xml:space="preserve">_ г.  № </w:t>
      </w:r>
      <w:r>
        <w:rPr>
          <w:sz w:val="28"/>
          <w:szCs w:val="28"/>
        </w:rPr>
        <w:t>1</w:t>
      </w:r>
      <w:r w:rsidRPr="00EB752A">
        <w:rPr>
          <w:sz w:val="28"/>
          <w:szCs w:val="28"/>
        </w:rPr>
        <w:t>__</w:t>
      </w:r>
    </w:p>
    <w:p w:rsidR="00BC531A" w:rsidRDefault="00BC531A" w:rsidP="00BC531A">
      <w:pPr>
        <w:rPr>
          <w:i/>
          <w:sz w:val="28"/>
        </w:rPr>
      </w:pPr>
      <w:r w:rsidRPr="00A20A8B">
        <w:rPr>
          <w:bCs/>
          <w:i/>
        </w:rPr>
        <w:br w:type="page"/>
      </w:r>
    </w:p>
    <w:p w:rsidR="00BC531A" w:rsidRDefault="00BC531A" w:rsidP="00BC531A">
      <w:pPr>
        <w:pStyle w:val="1"/>
        <w:jc w:val="center"/>
        <w:rPr>
          <w:b w:val="0"/>
        </w:rPr>
      </w:pPr>
      <w:bookmarkStart w:id="3" w:name="_Toc463454745"/>
      <w:bookmarkStart w:id="4" w:name="_Toc496619404"/>
      <w:r>
        <w:rPr>
          <w:b w:val="0"/>
        </w:rPr>
        <w:lastRenderedPageBreak/>
        <w:t>СОДЕРЖАНИЕ</w:t>
      </w:r>
    </w:p>
    <w:p w:rsidR="00BC531A" w:rsidRDefault="00BC531A" w:rsidP="00BC531A"/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7668"/>
        <w:gridCol w:w="1903"/>
      </w:tblGrid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BC531A" w:rsidP="00BC531A">
            <w:pPr>
              <w:jc w:val="center"/>
              <w:rPr>
                <w:sz w:val="28"/>
              </w:rPr>
            </w:pPr>
            <w:r w:rsidRPr="00BD7AEE">
              <w:rPr>
                <w:sz w:val="28"/>
              </w:rPr>
              <w:t>стр.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keepNext w:val="0"/>
              <w:numPr>
                <w:ilvl w:val="0"/>
                <w:numId w:val="10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ПАСПОРТ РАБОЧЕЙ ПРОГРАММЫ УЧЕБНОЙ ДИСЦИПЛИНЫ</w:t>
            </w:r>
          </w:p>
          <w:p w:rsidR="00BC531A" w:rsidRPr="00BD7AEE" w:rsidRDefault="00BC531A" w:rsidP="00BC531A"/>
        </w:tc>
        <w:tc>
          <w:tcPr>
            <w:tcW w:w="1903" w:type="dxa"/>
          </w:tcPr>
          <w:p w:rsidR="00BC531A" w:rsidRPr="00BD7AEE" w:rsidRDefault="00C37B6F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C531A" w:rsidRPr="00BD7AEE">
              <w:rPr>
                <w:sz w:val="28"/>
              </w:rPr>
              <w:t xml:space="preserve"> 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keepNext w:val="0"/>
              <w:numPr>
                <w:ilvl w:val="0"/>
                <w:numId w:val="10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СТРУКТУРА и ПРИМЕРНОЕ СОДЕРЖАНИЕ УЧЕБНОЙ ДИСЦИПЛИНЫ</w:t>
            </w:r>
          </w:p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A961D2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C531A" w:rsidRPr="00BD7AEE" w:rsidTr="00BC531A">
        <w:trPr>
          <w:trHeight w:val="670"/>
        </w:trPr>
        <w:tc>
          <w:tcPr>
            <w:tcW w:w="7668" w:type="dxa"/>
          </w:tcPr>
          <w:p w:rsidR="00BC531A" w:rsidRDefault="00BC531A" w:rsidP="00BC531A">
            <w:pPr>
              <w:pStyle w:val="1"/>
              <w:keepNext w:val="0"/>
              <w:numPr>
                <w:ilvl w:val="0"/>
                <w:numId w:val="10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 xml:space="preserve">УСЛОВИЯ РЕАЛИЗАЦИИ ПРОГРАММЫ УЧЕБНОЙ ДИСЦИПЛИНЫ </w:t>
            </w:r>
          </w:p>
          <w:p w:rsidR="00C37B6F" w:rsidRPr="00C37B6F" w:rsidRDefault="00C37B6F" w:rsidP="00C37B6F"/>
        </w:tc>
        <w:tc>
          <w:tcPr>
            <w:tcW w:w="1903" w:type="dxa"/>
          </w:tcPr>
          <w:p w:rsidR="00BC531A" w:rsidRPr="00BD7AEE" w:rsidRDefault="00A961D2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keepNext w:val="0"/>
              <w:numPr>
                <w:ilvl w:val="0"/>
                <w:numId w:val="10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КОНТРОЛЬИ ОЦЕНКА РЕЗУЛЬТАТОВ УЧЕБНОЙ ДИСЦИПЛИНЫ</w:t>
            </w:r>
          </w:p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C37B6F" w:rsidP="00A961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961D2">
              <w:rPr>
                <w:sz w:val="28"/>
              </w:rPr>
              <w:t>5</w:t>
            </w:r>
          </w:p>
        </w:tc>
      </w:tr>
    </w:tbl>
    <w:p w:rsidR="00BC531A" w:rsidRDefault="00BC531A" w:rsidP="00BC531A"/>
    <w:p w:rsidR="00BC531A" w:rsidRDefault="00BC531A" w:rsidP="00BC531A">
      <w:pPr>
        <w:spacing w:line="360" w:lineRule="auto"/>
        <w:jc w:val="center"/>
        <w:rPr>
          <w:i/>
        </w:rPr>
      </w:pPr>
    </w:p>
    <w:p w:rsidR="00573F51" w:rsidRDefault="00BC531A" w:rsidP="00BC531A">
      <w:r>
        <w:rPr>
          <w:b/>
          <w:sz w:val="28"/>
          <w:u w:val="single"/>
        </w:rPr>
        <w:br w:type="page"/>
      </w:r>
    </w:p>
    <w:p w:rsidR="00BC531A" w:rsidRPr="007F2A18" w:rsidRDefault="00BC531A" w:rsidP="00BC531A">
      <w:pPr>
        <w:numPr>
          <w:ilvl w:val="0"/>
          <w:numId w:val="12"/>
        </w:numPr>
        <w:spacing w:line="360" w:lineRule="auto"/>
        <w:jc w:val="center"/>
        <w:rPr>
          <w:b/>
        </w:rPr>
      </w:pPr>
      <w:r w:rsidRPr="007F2A18">
        <w:rPr>
          <w:b/>
        </w:rPr>
        <w:lastRenderedPageBreak/>
        <w:t xml:space="preserve">ПАСПОРТ РАБОЧЕЙ ПРОГРАММЫ ДИСЦИПЛИНЫ </w:t>
      </w:r>
    </w:p>
    <w:p w:rsidR="00BC531A" w:rsidRPr="007F2A18" w:rsidRDefault="00BD69C5" w:rsidP="00BC531A">
      <w:pPr>
        <w:spacing w:line="360" w:lineRule="auto"/>
        <w:ind w:left="720"/>
        <w:jc w:val="center"/>
        <w:rPr>
          <w:b/>
        </w:rPr>
      </w:pPr>
      <w:r w:rsidRPr="007F2A18">
        <w:rPr>
          <w:b/>
        </w:rPr>
        <w:t>ОП 09 СТРАХОВОЕ ДЕЛО</w:t>
      </w:r>
    </w:p>
    <w:p w:rsidR="00BC531A" w:rsidRPr="007F2A18" w:rsidRDefault="00BC531A" w:rsidP="00BC531A">
      <w:pPr>
        <w:numPr>
          <w:ilvl w:val="1"/>
          <w:numId w:val="11"/>
        </w:numPr>
        <w:spacing w:line="360" w:lineRule="auto"/>
      </w:pPr>
      <w:r w:rsidRPr="007F2A18">
        <w:rPr>
          <w:b/>
        </w:rPr>
        <w:t>Область применения программы</w:t>
      </w:r>
    </w:p>
    <w:p w:rsidR="00BC531A" w:rsidRPr="007F2A18" w:rsidRDefault="00BC531A" w:rsidP="00BC531A">
      <w:pPr>
        <w:jc w:val="both"/>
      </w:pPr>
      <w:r w:rsidRPr="007F2A18">
        <w:t xml:space="preserve">Рабочая программа профессиональной дисциплины (далее – ПД) является частью основной профессиональной образовательной программы ГАОУ ВО ЛО «ЛГУ им. </w:t>
      </w:r>
      <w:proofErr w:type="spellStart"/>
      <w:r w:rsidRPr="007F2A18">
        <w:t>А.С.Пушкина</w:t>
      </w:r>
      <w:proofErr w:type="spellEnd"/>
      <w:r w:rsidRPr="007F2A18">
        <w:t>» по специальности СПО 40.02.01 «Право и организация социального обеспечения»,</w:t>
      </w:r>
      <w:r w:rsidRPr="007F2A18">
        <w:rPr>
          <w:b/>
          <w:i/>
        </w:rPr>
        <w:t xml:space="preserve"> </w:t>
      </w:r>
      <w:r w:rsidRPr="007F2A18">
        <w:t>разработанной в соответствии с ФГОС третьего поколения.</w:t>
      </w:r>
    </w:p>
    <w:p w:rsidR="00BC531A" w:rsidRPr="007F2A18" w:rsidRDefault="00BC531A" w:rsidP="00BC531A">
      <w:pPr>
        <w:ind w:firstLine="540"/>
        <w:jc w:val="both"/>
      </w:pPr>
      <w:r w:rsidRPr="007F2A18">
        <w:t xml:space="preserve">Рабочая программа ПД может быть </w:t>
      </w:r>
      <w:r w:rsidR="007F2A18" w:rsidRPr="007F2A18">
        <w:t>использована в</w:t>
      </w:r>
      <w:r w:rsidRPr="007F2A18">
        <w:t xml:space="preserve"> профессиональной подготовке студентов по специальности СПО 40.02.01 «Право и организация социального обеспечения»</w:t>
      </w:r>
      <w:r w:rsidRPr="007F2A18">
        <w:rPr>
          <w:i/>
        </w:rPr>
        <w:t>.</w:t>
      </w:r>
    </w:p>
    <w:p w:rsidR="00BC531A" w:rsidRPr="007F2A18" w:rsidRDefault="00BC531A" w:rsidP="00BC531A">
      <w:pPr>
        <w:ind w:firstLine="567"/>
        <w:jc w:val="both"/>
      </w:pPr>
      <w:r w:rsidRPr="007F2A18"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</w:t>
      </w:r>
      <w:proofErr w:type="spellStart"/>
      <w:r w:rsidRPr="007F2A18">
        <w:t>дезадаптации</w:t>
      </w:r>
      <w:proofErr w:type="spellEnd"/>
      <w:r w:rsidRPr="007F2A18">
        <w:t xml:space="preserve">, </w:t>
      </w:r>
      <w:proofErr w:type="spellStart"/>
      <w:r w:rsidRPr="007F2A18">
        <w:t>девиантного</w:t>
      </w:r>
      <w:proofErr w:type="spellEnd"/>
      <w:r w:rsidRPr="007F2A18">
        <w:t xml:space="preserve"> поведения, снижения этических и нравственных критериев. </w:t>
      </w:r>
    </w:p>
    <w:p w:rsidR="00BC531A" w:rsidRPr="007F2A18" w:rsidRDefault="00BC531A" w:rsidP="00BC531A">
      <w:pPr>
        <w:ind w:firstLine="567"/>
        <w:jc w:val="both"/>
      </w:pPr>
      <w:r w:rsidRPr="007F2A18">
        <w:t>Реализация программы направлена на формирование законопослушного поведения несовершеннолетних и молодежи.</w:t>
      </w:r>
    </w:p>
    <w:p w:rsidR="00BC531A" w:rsidRPr="007F2A18" w:rsidRDefault="00BC531A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7F2A18">
        <w:t>Обучение по   дисциплине ведется на русском языке</w:t>
      </w:r>
    </w:p>
    <w:p w:rsidR="00BC531A" w:rsidRDefault="00BC531A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7F2A18">
        <w:rPr>
          <w:color w:val="000000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A961D2" w:rsidRPr="00A961D2" w:rsidRDefault="00A961D2" w:rsidP="00A961D2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A961D2">
        <w:rPr>
          <w:color w:val="000000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A961D2" w:rsidRPr="00A961D2" w:rsidRDefault="00A961D2" w:rsidP="00A961D2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A961D2">
        <w:rPr>
          <w:color w:val="000000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961D2" w:rsidRPr="007F2A18" w:rsidRDefault="00A961D2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</w:p>
    <w:p w:rsidR="00BC531A" w:rsidRPr="007F2A18" w:rsidRDefault="00BC531A" w:rsidP="00BC531A">
      <w:pPr>
        <w:spacing w:line="360" w:lineRule="auto"/>
        <w:ind w:right="-187"/>
        <w:jc w:val="both"/>
        <w:rPr>
          <w:b/>
        </w:rPr>
      </w:pPr>
      <w:r w:rsidRPr="007F2A18">
        <w:rPr>
          <w:b/>
        </w:rPr>
        <w:t>1.2 Место дисциплины в структуре основной профессиональной образовательной программы:</w:t>
      </w:r>
    </w:p>
    <w:p w:rsidR="00BC531A" w:rsidRPr="007F2A18" w:rsidRDefault="00BC531A" w:rsidP="00BC531A">
      <w:pPr>
        <w:spacing w:line="276" w:lineRule="auto"/>
        <w:ind w:left="357"/>
        <w:jc w:val="both"/>
        <w:rPr>
          <w:i/>
        </w:rPr>
      </w:pPr>
      <w:r w:rsidRPr="007F2A18">
        <w:t>Профессиональный цикл ОПОП по специальности 40.02.01 «Право и организация социального обеспечения»</w:t>
      </w:r>
      <w:r w:rsidRPr="007F2A18">
        <w:rPr>
          <w:i/>
        </w:rPr>
        <w:t xml:space="preserve">, </w:t>
      </w:r>
      <w:r w:rsidRPr="007F2A18">
        <w:t>согласно ФГОС.</w:t>
      </w:r>
      <w:r w:rsidRPr="007F2A18">
        <w:rPr>
          <w:b/>
        </w:rPr>
        <w:t xml:space="preserve">                                                        </w:t>
      </w:r>
      <w:r w:rsidRPr="007F2A18">
        <w:rPr>
          <w:i/>
        </w:rPr>
        <w:t xml:space="preserve"> </w:t>
      </w:r>
    </w:p>
    <w:p w:rsidR="00BC531A" w:rsidRPr="007F2A18" w:rsidRDefault="00BC531A" w:rsidP="00BC531A">
      <w:pPr>
        <w:spacing w:line="360" w:lineRule="auto"/>
        <w:rPr>
          <w:b/>
        </w:rPr>
      </w:pPr>
      <w:r w:rsidRPr="007F2A18">
        <w:rPr>
          <w:b/>
        </w:rPr>
        <w:t>1.3  Цели и задачи дисциплины – требования к результатам освоения дисциплины:</w:t>
      </w:r>
    </w:p>
    <w:p w:rsidR="00BC531A" w:rsidRPr="007F2A18" w:rsidRDefault="00BC531A" w:rsidP="00BC531A">
      <w:pPr>
        <w:shd w:val="clear" w:color="auto" w:fill="FFFFFF"/>
        <w:ind w:firstLine="709"/>
        <w:contextualSpacing/>
        <w:jc w:val="both"/>
      </w:pPr>
      <w:bookmarkStart w:id="5" w:name="_Toc437123395"/>
      <w:r w:rsidRPr="007F2A18">
        <w:t>Целью изучения дисциплины «Страхов</w:t>
      </w:r>
      <w:r w:rsidR="00BD69C5" w:rsidRPr="007F2A18">
        <w:t>ое дело</w:t>
      </w:r>
      <w:r w:rsidRPr="007F2A18">
        <w:t xml:space="preserve">» является формирование  целостной системы знаний о страховании, комплекс теоретических и практических знаний в области страхования, функционирования страхового рынка в РФ. </w:t>
      </w:r>
    </w:p>
    <w:p w:rsidR="00BC531A" w:rsidRPr="007F2A18" w:rsidRDefault="00BC531A" w:rsidP="00BC531A">
      <w:pPr>
        <w:shd w:val="clear" w:color="auto" w:fill="FFFFFF"/>
        <w:ind w:firstLine="709"/>
        <w:contextualSpacing/>
        <w:jc w:val="both"/>
      </w:pPr>
      <w:r w:rsidRPr="007F2A18">
        <w:t>Задачами изучения дисциплины «Страхов</w:t>
      </w:r>
      <w:r w:rsidR="00BD69C5" w:rsidRPr="007F2A18">
        <w:t>ое дело</w:t>
      </w:r>
      <w:r w:rsidRPr="007F2A18">
        <w:t>» является:</w:t>
      </w:r>
    </w:p>
    <w:p w:rsidR="00BC531A" w:rsidRPr="007F2A18" w:rsidRDefault="00BC531A" w:rsidP="00BC531A">
      <w:pPr>
        <w:pStyle w:val="aa"/>
        <w:numPr>
          <w:ilvl w:val="0"/>
          <w:numId w:val="14"/>
        </w:numPr>
        <w:jc w:val="both"/>
      </w:pPr>
      <w:r w:rsidRPr="007F2A18">
        <w:t xml:space="preserve">дать студентам оптимальный минимальный объем теоретических знаний и практических навыков в области страхования;  </w:t>
      </w:r>
    </w:p>
    <w:p w:rsidR="00BC531A" w:rsidRPr="007F2A18" w:rsidRDefault="00BC531A" w:rsidP="00BC531A">
      <w:pPr>
        <w:pStyle w:val="aa"/>
        <w:numPr>
          <w:ilvl w:val="0"/>
          <w:numId w:val="14"/>
        </w:numPr>
        <w:jc w:val="both"/>
      </w:pPr>
      <w:r w:rsidRPr="007F2A18">
        <w:t xml:space="preserve">сформировать систему знаний студентов о методиках расчета тарифов, страховых выплат; </w:t>
      </w:r>
    </w:p>
    <w:p w:rsidR="00BC531A" w:rsidRPr="007F2A18" w:rsidRDefault="00BC531A" w:rsidP="00BC531A">
      <w:pPr>
        <w:pStyle w:val="aa"/>
        <w:numPr>
          <w:ilvl w:val="0"/>
          <w:numId w:val="14"/>
        </w:numPr>
        <w:jc w:val="both"/>
      </w:pPr>
      <w:r w:rsidRPr="007F2A18">
        <w:t>научить студентов оценивать финансовую устойчивость страховщиков; обосновать общие тенденции в развитии страхового рынка в  России.</w:t>
      </w:r>
    </w:p>
    <w:bookmarkEnd w:id="5"/>
    <w:p w:rsidR="00BC531A" w:rsidRPr="007F2A18" w:rsidRDefault="00BC531A" w:rsidP="00BC531A">
      <w:pPr>
        <w:ind w:firstLine="709"/>
        <w:contextualSpacing/>
        <w:jc w:val="both"/>
        <w:rPr>
          <w:rFonts w:eastAsia="TimesNewRoman"/>
        </w:rPr>
      </w:pPr>
      <w:r w:rsidRPr="007F2A18">
        <w:t xml:space="preserve">Изучение дисциплины опирается на знания, умения и навыки, приобретенные </w:t>
      </w:r>
      <w:r w:rsidRPr="007F2A18">
        <w:rPr>
          <w:rFonts w:eastAsia="TimesNewRoman"/>
        </w:rPr>
        <w:t xml:space="preserve">при предшествующем обучении, а именно: </w:t>
      </w:r>
    </w:p>
    <w:p w:rsidR="00BC531A" w:rsidRPr="007F2A18" w:rsidRDefault="00BC531A" w:rsidP="00BC531A">
      <w:pPr>
        <w:pStyle w:val="aa"/>
        <w:numPr>
          <w:ilvl w:val="0"/>
          <w:numId w:val="13"/>
        </w:numPr>
        <w:jc w:val="both"/>
        <w:rPr>
          <w:bCs/>
        </w:rPr>
      </w:pPr>
      <w:r w:rsidRPr="007F2A18">
        <w:rPr>
          <w:bCs/>
        </w:rPr>
        <w:t xml:space="preserve">в области теоретических знаний представлять виды и механизмы организации страхового дела, в том числе; </w:t>
      </w:r>
    </w:p>
    <w:p w:rsidR="00BC531A" w:rsidRPr="007F2A18" w:rsidRDefault="00BC531A" w:rsidP="00BC531A">
      <w:pPr>
        <w:pStyle w:val="aa"/>
        <w:numPr>
          <w:ilvl w:val="0"/>
          <w:numId w:val="13"/>
        </w:numPr>
        <w:jc w:val="both"/>
        <w:rPr>
          <w:bCs/>
        </w:rPr>
      </w:pPr>
      <w:r w:rsidRPr="007F2A18">
        <w:rPr>
          <w:bCs/>
        </w:rPr>
        <w:lastRenderedPageBreak/>
        <w:t xml:space="preserve">в области  практической работы обладать знаниями, позволяющими определять и оценивать страховые риски;  </w:t>
      </w:r>
    </w:p>
    <w:p w:rsidR="00BC531A" w:rsidRPr="007F2A18" w:rsidRDefault="00BC531A" w:rsidP="00BC531A">
      <w:pPr>
        <w:pStyle w:val="aa"/>
        <w:numPr>
          <w:ilvl w:val="0"/>
          <w:numId w:val="13"/>
        </w:numPr>
        <w:jc w:val="both"/>
        <w:rPr>
          <w:bCs/>
        </w:rPr>
      </w:pPr>
      <w:r w:rsidRPr="007F2A18">
        <w:rPr>
          <w:bCs/>
        </w:rPr>
        <w:t xml:space="preserve">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BC531A" w:rsidRPr="007F2A18" w:rsidRDefault="00BC531A" w:rsidP="00BC531A">
      <w:pPr>
        <w:jc w:val="both"/>
      </w:pPr>
      <w:r w:rsidRPr="007F2A18">
        <w:t>Для освоения данной дисциплины студент должен:</w:t>
      </w:r>
    </w:p>
    <w:p w:rsidR="00573F51" w:rsidRPr="007F2A18" w:rsidRDefault="00BC531A" w:rsidP="00573F51">
      <w:r w:rsidRPr="007F2A18">
        <w:t>Уметь:</w:t>
      </w:r>
    </w:p>
    <w:p w:rsidR="00BC531A" w:rsidRPr="007F2A18" w:rsidRDefault="00BC531A" w:rsidP="00BC531A">
      <w:pPr>
        <w:pStyle w:val="aa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оперировать страховыми понятиями и терминами;</w:t>
      </w:r>
    </w:p>
    <w:p w:rsidR="00BC531A" w:rsidRPr="007F2A18" w:rsidRDefault="00BC531A" w:rsidP="00BC531A">
      <w:pPr>
        <w:pStyle w:val="aa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заполнять страховые полисы и составлять типовые договоры страхования;</w:t>
      </w:r>
    </w:p>
    <w:p w:rsidR="00BC531A" w:rsidRPr="007F2A18" w:rsidRDefault="00BC531A" w:rsidP="00BC531A">
      <w:pPr>
        <w:pStyle w:val="aa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использовать законы и иные нормативные правовые акты в области страховой деятельности;</w:t>
      </w:r>
    </w:p>
    <w:p w:rsidR="00BC531A" w:rsidRPr="007F2A18" w:rsidRDefault="00BC531A" w:rsidP="00BC531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знать:</w:t>
      </w:r>
    </w:p>
    <w:p w:rsidR="00BC531A" w:rsidRPr="007F2A18" w:rsidRDefault="00BC531A" w:rsidP="00BC531A">
      <w:pPr>
        <w:pStyle w:val="aa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правовые основы осуществления страховой деятельности;</w:t>
      </w:r>
    </w:p>
    <w:p w:rsidR="00BC531A" w:rsidRPr="007F2A18" w:rsidRDefault="00BC531A" w:rsidP="00BC531A">
      <w:pPr>
        <w:pStyle w:val="aa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основные понятия и термины, применяемые в страховании, классификацию видов и форм страхования;</w:t>
      </w:r>
    </w:p>
    <w:p w:rsidR="00BC531A" w:rsidRPr="007F2A18" w:rsidRDefault="00BC531A" w:rsidP="00BC531A">
      <w:pPr>
        <w:pStyle w:val="aa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правовые основы и принципы финансирования фондов обязательного государственного</w:t>
      </w:r>
    </w:p>
    <w:p w:rsidR="00BC531A" w:rsidRPr="007F2A18" w:rsidRDefault="00BC531A" w:rsidP="00BC531A">
      <w:pPr>
        <w:pStyle w:val="aa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социального страхования;</w:t>
      </w:r>
    </w:p>
    <w:p w:rsidR="00573F51" w:rsidRPr="007F2A18" w:rsidRDefault="00BC531A" w:rsidP="00BC531A">
      <w:pPr>
        <w:pStyle w:val="aa"/>
        <w:numPr>
          <w:ilvl w:val="0"/>
          <w:numId w:val="16"/>
        </w:numPr>
        <w:autoSpaceDE w:val="0"/>
        <w:autoSpaceDN w:val="0"/>
        <w:adjustRightInd w:val="0"/>
      </w:pPr>
      <w:r w:rsidRPr="007F2A18">
        <w:rPr>
          <w:rFonts w:eastAsiaTheme="minorHAnsi"/>
          <w:lang w:eastAsia="en-US"/>
        </w:rPr>
        <w:t>органы, осуществляющие государственное социальное страхование;</w:t>
      </w:r>
    </w:p>
    <w:p w:rsidR="00573F51" w:rsidRPr="007F2A18" w:rsidRDefault="00573F51" w:rsidP="00573F51"/>
    <w:p w:rsidR="00BC531A" w:rsidRPr="007F2A18" w:rsidRDefault="00BC531A" w:rsidP="00BC531A">
      <w:pPr>
        <w:pStyle w:val="30"/>
        <w:shd w:val="clear" w:color="auto" w:fill="FFFFFF"/>
        <w:tabs>
          <w:tab w:val="right" w:leader="underscore" w:pos="8505"/>
        </w:tabs>
        <w:ind w:firstLine="0"/>
        <w:contextualSpacing/>
      </w:pPr>
      <w:r w:rsidRPr="007F2A18">
        <w:t xml:space="preserve">Процесс изучения дисциплины направлен на формирование следующих </w:t>
      </w:r>
      <w:r w:rsidR="00BC0572" w:rsidRPr="007F2A18">
        <w:t xml:space="preserve">общих </w:t>
      </w:r>
      <w:r w:rsidRPr="007F2A18">
        <w:t>компетенций</w:t>
      </w:r>
      <w:r w:rsidR="00BC0572" w:rsidRPr="007F2A18">
        <w:t>(ОК) и профессиональных компетенций (ПК)</w:t>
      </w:r>
      <w:r w:rsidRPr="007F2A18">
        <w:t>:</w:t>
      </w:r>
    </w:p>
    <w:p w:rsidR="00BC531A" w:rsidRPr="007F2A1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ОК 1. Понимать сущность и социальную значимость своей будущей профессии, проявлять к ней</w:t>
      </w:r>
      <w:r w:rsidR="00BC0572" w:rsidRPr="007F2A18">
        <w:rPr>
          <w:rFonts w:eastAsiaTheme="minorHAnsi"/>
          <w:lang w:eastAsia="en-US"/>
        </w:rPr>
        <w:t xml:space="preserve"> </w:t>
      </w:r>
      <w:r w:rsidRPr="007F2A18">
        <w:rPr>
          <w:rFonts w:eastAsiaTheme="minorHAnsi"/>
          <w:lang w:eastAsia="en-US"/>
        </w:rPr>
        <w:t>устойчивый интерес.</w:t>
      </w:r>
    </w:p>
    <w:p w:rsidR="00BC531A" w:rsidRPr="007F2A1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ОК 2. Организовывать собственную деятельность, определять методы и способы выполнения</w:t>
      </w:r>
      <w:r w:rsidR="00BC0572" w:rsidRPr="007F2A18">
        <w:rPr>
          <w:rFonts w:eastAsiaTheme="minorHAnsi"/>
          <w:lang w:eastAsia="en-US"/>
        </w:rPr>
        <w:t xml:space="preserve"> </w:t>
      </w:r>
      <w:r w:rsidRPr="007F2A18">
        <w:rPr>
          <w:rFonts w:eastAsiaTheme="minorHAnsi"/>
          <w:lang w:eastAsia="en-US"/>
        </w:rPr>
        <w:t>профессиональных задач, оценивать их эффективность и качество.</w:t>
      </w:r>
    </w:p>
    <w:p w:rsidR="00BC531A" w:rsidRPr="007F2A1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ОК 3. Решать проблемы, оценивать риски и принимать решения в нестандартных ситуациях.</w:t>
      </w:r>
    </w:p>
    <w:p w:rsidR="00BC531A" w:rsidRPr="007F2A1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ОК 4. Осуществлять поиск, анализ и оценку информации, необходимой для постановки и решения</w:t>
      </w:r>
      <w:r w:rsidR="00BC0572" w:rsidRPr="007F2A18">
        <w:rPr>
          <w:rFonts w:eastAsiaTheme="minorHAnsi"/>
          <w:lang w:eastAsia="en-US"/>
        </w:rPr>
        <w:t xml:space="preserve"> </w:t>
      </w:r>
      <w:r w:rsidRPr="007F2A18">
        <w:rPr>
          <w:rFonts w:eastAsiaTheme="minorHAnsi"/>
          <w:lang w:eastAsia="en-US"/>
        </w:rPr>
        <w:t>профессиональных задач, профессионального и личностного развития.</w:t>
      </w:r>
    </w:p>
    <w:p w:rsidR="00BC531A" w:rsidRPr="007F2A1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ОК 5. Использовать информационно-коммуникационные технологии для совершенствования</w:t>
      </w:r>
    </w:p>
    <w:p w:rsidR="00573F51" w:rsidRPr="007F2A18" w:rsidRDefault="00BC531A" w:rsidP="00BC0572">
      <w:pPr>
        <w:jc w:val="both"/>
      </w:pPr>
      <w:r w:rsidRPr="007F2A18">
        <w:rPr>
          <w:rFonts w:eastAsiaTheme="minorHAnsi"/>
          <w:lang w:eastAsia="en-US"/>
        </w:rPr>
        <w:t>ОК 9. Ориентироваться в условиях постоянного изменения правовой базы.</w:t>
      </w:r>
    </w:p>
    <w:p w:rsidR="00BC531A" w:rsidRPr="007F2A1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 xml:space="preserve"> ПК 1.1. Осуществлять профессиональное толкование нормативных правовых актов для</w:t>
      </w:r>
      <w:r w:rsidR="00BC0572" w:rsidRPr="007F2A18">
        <w:rPr>
          <w:rFonts w:eastAsiaTheme="minorHAnsi"/>
          <w:lang w:eastAsia="en-US"/>
        </w:rPr>
        <w:t xml:space="preserve"> </w:t>
      </w:r>
      <w:r w:rsidRPr="007F2A18">
        <w:rPr>
          <w:rFonts w:eastAsiaTheme="minorHAnsi"/>
          <w:lang w:eastAsia="en-US"/>
        </w:rPr>
        <w:t>реализации прав граждан в сфере пенсионного обеспечения и социальной защиты.</w:t>
      </w:r>
    </w:p>
    <w:p w:rsidR="00BC531A" w:rsidRPr="007F2A1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ПК 1.4. Осуществлять установление (назначение, перерасчет, перевод), индексацию и</w:t>
      </w:r>
      <w:r w:rsidR="00BC0572" w:rsidRPr="007F2A18">
        <w:rPr>
          <w:rFonts w:eastAsiaTheme="minorHAnsi"/>
          <w:lang w:eastAsia="en-US"/>
        </w:rPr>
        <w:t xml:space="preserve"> </w:t>
      </w:r>
      <w:r w:rsidRPr="007F2A18">
        <w:rPr>
          <w:rFonts w:eastAsiaTheme="minorHAnsi"/>
          <w:lang w:eastAsia="en-US"/>
        </w:rPr>
        <w:t>корректировку пенсий, назначение пособий, компенсаций и других социальных выплат, используя</w:t>
      </w:r>
      <w:r w:rsidR="00BC0572" w:rsidRPr="007F2A18">
        <w:rPr>
          <w:rFonts w:eastAsiaTheme="minorHAnsi"/>
          <w:lang w:eastAsia="en-US"/>
        </w:rPr>
        <w:t xml:space="preserve"> </w:t>
      </w:r>
      <w:r w:rsidRPr="007F2A18">
        <w:rPr>
          <w:rFonts w:eastAsiaTheme="minorHAnsi"/>
          <w:lang w:eastAsia="en-US"/>
        </w:rPr>
        <w:t>информационно-компьютерные технологии.</w:t>
      </w:r>
    </w:p>
    <w:p w:rsidR="00BC0572" w:rsidRPr="007F2A18" w:rsidRDefault="00BC0572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2A18">
        <w:rPr>
          <w:rFonts w:eastAsiaTheme="minorHAnsi"/>
          <w:lang w:eastAsia="en-US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BC0572" w:rsidRPr="007F2A18" w:rsidRDefault="00BC0572" w:rsidP="00BC0572">
      <w:pPr>
        <w:spacing w:line="360" w:lineRule="auto"/>
        <w:jc w:val="both"/>
      </w:pPr>
      <w:r w:rsidRPr="007F2A18">
        <w:rPr>
          <w:b/>
        </w:rPr>
        <w:t>Рекомендуемое количество часов на освоение программы дисциплины:</w:t>
      </w:r>
    </w:p>
    <w:p w:rsidR="00BC0572" w:rsidRPr="007F2A18" w:rsidRDefault="00BC0572" w:rsidP="00BC0572">
      <w:pPr>
        <w:spacing w:line="360" w:lineRule="auto"/>
        <w:jc w:val="both"/>
      </w:pPr>
      <w:r w:rsidRPr="007F2A18">
        <w:t>максимальной учебной нагрузки обучающегося 114 часа, в том числе:</w:t>
      </w:r>
    </w:p>
    <w:p w:rsidR="00BC0572" w:rsidRPr="007F2A18" w:rsidRDefault="00BC0572" w:rsidP="00BC0572">
      <w:pPr>
        <w:numPr>
          <w:ilvl w:val="0"/>
          <w:numId w:val="17"/>
        </w:numPr>
        <w:spacing w:line="360" w:lineRule="auto"/>
        <w:jc w:val="both"/>
      </w:pPr>
      <w:r w:rsidRPr="007F2A18">
        <w:t xml:space="preserve">обязательной аудиторной учебной нагрузки обучающегося </w:t>
      </w:r>
      <w:r w:rsidRPr="007F2A18">
        <w:rPr>
          <w:u w:val="single"/>
        </w:rPr>
        <w:t xml:space="preserve">78 </w:t>
      </w:r>
      <w:r w:rsidRPr="007F2A18">
        <w:t>часа;</w:t>
      </w:r>
    </w:p>
    <w:p w:rsidR="00BC0572" w:rsidRPr="007F2A18" w:rsidRDefault="00BC0572" w:rsidP="00BC0572">
      <w:pPr>
        <w:numPr>
          <w:ilvl w:val="0"/>
          <w:numId w:val="17"/>
        </w:numPr>
        <w:spacing w:line="360" w:lineRule="auto"/>
        <w:jc w:val="both"/>
      </w:pPr>
      <w:r w:rsidRPr="007F2A18">
        <w:t xml:space="preserve">самостоятельной работы обучающегося </w:t>
      </w:r>
      <w:r w:rsidRPr="007F2A18">
        <w:rPr>
          <w:u w:val="single"/>
        </w:rPr>
        <w:t xml:space="preserve">28 </w:t>
      </w:r>
      <w:r w:rsidRPr="007F2A18">
        <w:t>часа;</w:t>
      </w:r>
    </w:p>
    <w:p w:rsidR="00BC0572" w:rsidRDefault="00BC0572" w:rsidP="00BC0572">
      <w:pPr>
        <w:numPr>
          <w:ilvl w:val="0"/>
          <w:numId w:val="17"/>
        </w:numPr>
        <w:spacing w:line="360" w:lineRule="auto"/>
        <w:jc w:val="both"/>
      </w:pPr>
      <w:r w:rsidRPr="007F2A18">
        <w:t>консультаций 8 часов.</w:t>
      </w:r>
    </w:p>
    <w:p w:rsidR="00A961D2" w:rsidRDefault="00A961D2" w:rsidP="00A961D2">
      <w:pPr>
        <w:spacing w:line="360" w:lineRule="auto"/>
        <w:jc w:val="both"/>
      </w:pPr>
    </w:p>
    <w:p w:rsidR="00A961D2" w:rsidRDefault="00A961D2" w:rsidP="00A961D2">
      <w:pPr>
        <w:spacing w:line="360" w:lineRule="auto"/>
        <w:jc w:val="both"/>
      </w:pPr>
    </w:p>
    <w:p w:rsidR="00A961D2" w:rsidRDefault="00A961D2" w:rsidP="00A961D2">
      <w:pPr>
        <w:spacing w:line="360" w:lineRule="auto"/>
        <w:jc w:val="both"/>
      </w:pPr>
    </w:p>
    <w:p w:rsidR="00A961D2" w:rsidRDefault="00A961D2" w:rsidP="00A961D2">
      <w:pPr>
        <w:spacing w:line="360" w:lineRule="auto"/>
        <w:jc w:val="both"/>
      </w:pPr>
    </w:p>
    <w:p w:rsidR="00A961D2" w:rsidRPr="007F2A18" w:rsidRDefault="00A961D2" w:rsidP="00A961D2">
      <w:pPr>
        <w:spacing w:line="360" w:lineRule="auto"/>
        <w:jc w:val="both"/>
      </w:pPr>
    </w:p>
    <w:p w:rsidR="00BC0572" w:rsidRPr="007F2A18" w:rsidRDefault="00BC0572" w:rsidP="00BC0572">
      <w:pPr>
        <w:pStyle w:val="aa"/>
        <w:numPr>
          <w:ilvl w:val="0"/>
          <w:numId w:val="11"/>
        </w:numPr>
        <w:jc w:val="center"/>
        <w:rPr>
          <w:b/>
        </w:rPr>
      </w:pPr>
      <w:r w:rsidRPr="007F2A18">
        <w:rPr>
          <w:b/>
        </w:rPr>
        <w:lastRenderedPageBreak/>
        <w:t>СТРУКТУРА И ПРИМЕРНОЕ СОДЕРЖАНИЕ УЧЕБНОЙ ДИСЦИПЛИНЫ</w:t>
      </w:r>
    </w:p>
    <w:p w:rsidR="00BC0572" w:rsidRPr="007F2A18" w:rsidRDefault="00BC0572" w:rsidP="00BC0572">
      <w:pPr>
        <w:jc w:val="center"/>
        <w:rPr>
          <w:b/>
        </w:rPr>
      </w:pPr>
    </w:p>
    <w:p w:rsidR="00BC0572" w:rsidRPr="007F2A18" w:rsidRDefault="00BC0572" w:rsidP="00BC0572">
      <w:pPr>
        <w:ind w:left="-180"/>
        <w:jc w:val="both"/>
        <w:rPr>
          <w:u w:val="single"/>
        </w:rPr>
      </w:pPr>
      <w:r w:rsidRPr="007F2A18">
        <w:rPr>
          <w:b/>
        </w:rPr>
        <w:t>2.1. Объем учебной дисциплины и виды учебной работы</w:t>
      </w:r>
    </w:p>
    <w:p w:rsidR="00BC0572" w:rsidRPr="007F2A18" w:rsidRDefault="00BC0572" w:rsidP="00BC0572">
      <w:pPr>
        <w:ind w:left="-180" w:right="-185"/>
        <w:jc w:val="both"/>
        <w:rPr>
          <w:b/>
        </w:rPr>
      </w:pPr>
    </w:p>
    <w:tbl>
      <w:tblPr>
        <w:tblW w:w="970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86"/>
        <w:gridCol w:w="2476"/>
        <w:gridCol w:w="1342"/>
      </w:tblGrid>
      <w:tr w:rsidR="00BC0572" w:rsidRPr="007F2A18" w:rsidTr="00F86CD7">
        <w:trPr>
          <w:trHeight w:val="460"/>
        </w:trPr>
        <w:tc>
          <w:tcPr>
            <w:tcW w:w="6904" w:type="dxa"/>
          </w:tcPr>
          <w:p w:rsidR="00BC0572" w:rsidRPr="007F2A18" w:rsidRDefault="00BC0572" w:rsidP="00F86CD7">
            <w:pPr>
              <w:jc w:val="center"/>
            </w:pPr>
            <w:r w:rsidRPr="007F2A18">
              <w:rPr>
                <w:b/>
              </w:rPr>
              <w:t>Вид учебной работы</w:t>
            </w:r>
          </w:p>
        </w:tc>
        <w:tc>
          <w:tcPr>
            <w:tcW w:w="2800" w:type="dxa"/>
            <w:gridSpan w:val="2"/>
          </w:tcPr>
          <w:p w:rsidR="00BC0572" w:rsidRPr="007F2A18" w:rsidRDefault="00BC0572" w:rsidP="00F86CD7">
            <w:pPr>
              <w:jc w:val="center"/>
              <w:rPr>
                <w:i/>
              </w:rPr>
            </w:pPr>
            <w:r w:rsidRPr="007F2A18">
              <w:rPr>
                <w:b/>
                <w:i/>
              </w:rPr>
              <w:t>Объем часов</w:t>
            </w:r>
          </w:p>
        </w:tc>
      </w:tr>
      <w:tr w:rsidR="00F86CD7" w:rsidRPr="007F2A18" w:rsidTr="00F86CD7">
        <w:trPr>
          <w:trHeight w:val="460"/>
        </w:trPr>
        <w:tc>
          <w:tcPr>
            <w:tcW w:w="6904" w:type="dxa"/>
          </w:tcPr>
          <w:p w:rsidR="00F86CD7" w:rsidRPr="007F2A18" w:rsidRDefault="00F86CD7" w:rsidP="00F86CD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b/>
                <w:i/>
              </w:rPr>
            </w:pPr>
            <w:r w:rsidRPr="007F2A18">
              <w:rPr>
                <w:b/>
                <w:i/>
              </w:rPr>
              <w:t>очная форма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b/>
                <w:i/>
              </w:rPr>
            </w:pPr>
            <w:r w:rsidRPr="007F2A18">
              <w:rPr>
                <w:b/>
                <w:i/>
              </w:rPr>
              <w:t>заочная форма</w:t>
            </w:r>
          </w:p>
        </w:tc>
      </w:tr>
      <w:tr w:rsidR="00F86CD7" w:rsidRPr="007F2A18" w:rsidTr="00F86CD7">
        <w:trPr>
          <w:trHeight w:val="285"/>
        </w:trPr>
        <w:tc>
          <w:tcPr>
            <w:tcW w:w="6904" w:type="dxa"/>
          </w:tcPr>
          <w:p w:rsidR="00F86CD7" w:rsidRPr="007F2A18" w:rsidRDefault="00F86CD7" w:rsidP="00F86CD7">
            <w:pPr>
              <w:rPr>
                <w:b/>
              </w:rPr>
            </w:pPr>
            <w:r w:rsidRPr="007F2A18">
              <w:rPr>
                <w:b/>
              </w:rPr>
              <w:t>Максимальная учебная нагрузка (всего)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6CD7" w:rsidRPr="007F2A18" w:rsidRDefault="00F86CD7" w:rsidP="00BC0572">
            <w:pPr>
              <w:jc w:val="center"/>
              <w:rPr>
                <w:b/>
                <w:i/>
                <w:u w:val="single"/>
              </w:rPr>
            </w:pPr>
            <w:r w:rsidRPr="007F2A18">
              <w:rPr>
                <w:b/>
                <w:i/>
                <w:u w:val="single"/>
              </w:rPr>
              <w:t>114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BC0572">
            <w:pPr>
              <w:jc w:val="center"/>
              <w:rPr>
                <w:b/>
                <w:i/>
                <w:u w:val="single"/>
              </w:rPr>
            </w:pPr>
            <w:r w:rsidRPr="007F2A18">
              <w:rPr>
                <w:b/>
                <w:i/>
                <w:u w:val="single"/>
              </w:rPr>
              <w:t>114</w:t>
            </w:r>
          </w:p>
        </w:tc>
      </w:tr>
      <w:tr w:rsidR="00F86CD7" w:rsidRPr="007F2A18" w:rsidTr="00F86CD7">
        <w:tc>
          <w:tcPr>
            <w:tcW w:w="6904" w:type="dxa"/>
          </w:tcPr>
          <w:p w:rsidR="00F86CD7" w:rsidRPr="007F2A18" w:rsidRDefault="00F86CD7" w:rsidP="00F86CD7">
            <w:pPr>
              <w:jc w:val="both"/>
            </w:pPr>
            <w:r w:rsidRPr="007F2A1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b/>
                <w:i/>
              </w:rPr>
            </w:pPr>
            <w:r w:rsidRPr="007F2A18">
              <w:rPr>
                <w:b/>
                <w:i/>
              </w:rPr>
              <w:t>78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b/>
                <w:i/>
              </w:rPr>
            </w:pPr>
            <w:r w:rsidRPr="007F2A18">
              <w:rPr>
                <w:b/>
                <w:i/>
              </w:rPr>
              <w:t>12</w:t>
            </w:r>
          </w:p>
        </w:tc>
      </w:tr>
      <w:tr w:rsidR="00F86CD7" w:rsidRPr="007F2A18" w:rsidTr="00F86CD7">
        <w:tc>
          <w:tcPr>
            <w:tcW w:w="6904" w:type="dxa"/>
          </w:tcPr>
          <w:p w:rsidR="00F86CD7" w:rsidRPr="007F2A18" w:rsidRDefault="00F86CD7" w:rsidP="00F86CD7">
            <w:pPr>
              <w:jc w:val="both"/>
            </w:pPr>
            <w:r w:rsidRPr="007F2A18">
              <w:t>в том числе: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i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i/>
              </w:rPr>
            </w:pPr>
          </w:p>
        </w:tc>
      </w:tr>
      <w:tr w:rsidR="00F86CD7" w:rsidRPr="007F2A18" w:rsidTr="00F86CD7">
        <w:tc>
          <w:tcPr>
            <w:tcW w:w="6904" w:type="dxa"/>
          </w:tcPr>
          <w:p w:rsidR="00F86CD7" w:rsidRPr="007F2A18" w:rsidRDefault="00F86CD7" w:rsidP="00F86CD7">
            <w:pPr>
              <w:jc w:val="both"/>
            </w:pPr>
            <w:r w:rsidRPr="007F2A18">
              <w:t xml:space="preserve">     теоретическое обучение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i/>
              </w:rPr>
            </w:pPr>
            <w:r w:rsidRPr="007F2A18">
              <w:rPr>
                <w:i/>
              </w:rPr>
              <w:t>39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i/>
              </w:rPr>
            </w:pPr>
            <w:r w:rsidRPr="007F2A18">
              <w:rPr>
                <w:i/>
              </w:rPr>
              <w:t>2</w:t>
            </w:r>
          </w:p>
        </w:tc>
      </w:tr>
      <w:tr w:rsidR="00F86CD7" w:rsidRPr="007F2A18" w:rsidTr="00F86CD7">
        <w:tc>
          <w:tcPr>
            <w:tcW w:w="6904" w:type="dxa"/>
          </w:tcPr>
          <w:p w:rsidR="00F86CD7" w:rsidRDefault="00F86CD7" w:rsidP="00F86CD7">
            <w:pPr>
              <w:jc w:val="both"/>
            </w:pPr>
            <w:r w:rsidRPr="007F2A18">
              <w:t xml:space="preserve">     практические занятия</w:t>
            </w:r>
          </w:p>
          <w:p w:rsidR="00A961D2" w:rsidRPr="007F2A18" w:rsidRDefault="00A961D2" w:rsidP="00A961D2">
            <w:pPr>
              <w:jc w:val="both"/>
            </w:pPr>
            <w:r>
              <w:t>в том числе практическая подготовка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6CD7" w:rsidRDefault="00F86CD7" w:rsidP="00F86CD7">
            <w:pPr>
              <w:jc w:val="center"/>
              <w:rPr>
                <w:i/>
              </w:rPr>
            </w:pPr>
            <w:r w:rsidRPr="007F2A18">
              <w:rPr>
                <w:i/>
              </w:rPr>
              <w:t>39</w:t>
            </w:r>
          </w:p>
          <w:p w:rsidR="00A961D2" w:rsidRPr="007F2A18" w:rsidRDefault="00A961D2" w:rsidP="00F86CD7">
            <w:pPr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i/>
              </w:rPr>
            </w:pPr>
            <w:r w:rsidRPr="007F2A18">
              <w:rPr>
                <w:i/>
              </w:rPr>
              <w:t>10</w:t>
            </w:r>
          </w:p>
        </w:tc>
      </w:tr>
      <w:tr w:rsidR="00F86CD7" w:rsidRPr="007F2A18" w:rsidTr="00F86CD7">
        <w:tc>
          <w:tcPr>
            <w:tcW w:w="6904" w:type="dxa"/>
          </w:tcPr>
          <w:p w:rsidR="00F86CD7" w:rsidRPr="007F2A18" w:rsidRDefault="00F86CD7" w:rsidP="00F86CD7">
            <w:pPr>
              <w:jc w:val="both"/>
              <w:rPr>
                <w:b/>
              </w:rPr>
            </w:pPr>
            <w:r w:rsidRPr="007F2A18">
              <w:rPr>
                <w:b/>
              </w:rPr>
              <w:t>Самостоятельная работа обучающегося (всего)</w:t>
            </w:r>
            <w:r w:rsidR="00A961D2">
              <w:rPr>
                <w:b/>
              </w:rPr>
              <w:t>,в том числе практическая подготовка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6CD7" w:rsidRDefault="00F86CD7" w:rsidP="00F86CD7">
            <w:pPr>
              <w:jc w:val="center"/>
              <w:rPr>
                <w:b/>
                <w:i/>
              </w:rPr>
            </w:pPr>
            <w:r w:rsidRPr="007F2A18">
              <w:rPr>
                <w:b/>
                <w:i/>
              </w:rPr>
              <w:t>28</w:t>
            </w:r>
          </w:p>
          <w:p w:rsidR="00A961D2" w:rsidRPr="007F2A18" w:rsidRDefault="00A961D2" w:rsidP="00F86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b/>
                <w:i/>
              </w:rPr>
            </w:pPr>
            <w:r w:rsidRPr="007F2A18">
              <w:rPr>
                <w:b/>
                <w:i/>
              </w:rPr>
              <w:t>102</w:t>
            </w:r>
          </w:p>
        </w:tc>
      </w:tr>
      <w:tr w:rsidR="00F86CD7" w:rsidRPr="007F2A18" w:rsidTr="00F86CD7">
        <w:tc>
          <w:tcPr>
            <w:tcW w:w="6904" w:type="dxa"/>
            <w:tcBorders>
              <w:right w:val="single" w:sz="4" w:space="0" w:color="auto"/>
            </w:tcBorders>
          </w:tcPr>
          <w:p w:rsidR="00F86CD7" w:rsidRPr="007F2A18" w:rsidRDefault="00F86CD7" w:rsidP="00F86CD7">
            <w:pPr>
              <w:jc w:val="both"/>
              <w:rPr>
                <w:b/>
              </w:rPr>
            </w:pPr>
            <w:r w:rsidRPr="007F2A18">
              <w:rPr>
                <w:b/>
              </w:rPr>
              <w:t>Консультации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b/>
                <w:i/>
                <w:shd w:val="clear" w:color="auto" w:fill="FFFF00"/>
              </w:rPr>
            </w:pPr>
            <w:r w:rsidRPr="007F2A18">
              <w:rPr>
                <w:b/>
                <w:i/>
              </w:rPr>
              <w:t>8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F86CD7">
            <w:pPr>
              <w:jc w:val="center"/>
              <w:rPr>
                <w:b/>
                <w:i/>
                <w:shd w:val="clear" w:color="auto" w:fill="FFFF00"/>
              </w:rPr>
            </w:pPr>
          </w:p>
        </w:tc>
      </w:tr>
      <w:tr w:rsidR="00F86CD7" w:rsidRPr="007F2A18" w:rsidTr="00F86CD7">
        <w:tc>
          <w:tcPr>
            <w:tcW w:w="6904" w:type="dxa"/>
            <w:tcBorders>
              <w:right w:val="single" w:sz="4" w:space="0" w:color="auto"/>
            </w:tcBorders>
          </w:tcPr>
          <w:p w:rsidR="00F86CD7" w:rsidRPr="007F2A18" w:rsidRDefault="00F86CD7" w:rsidP="00F86CD7">
            <w:pPr>
              <w:rPr>
                <w:i/>
              </w:rPr>
            </w:pPr>
            <w:r w:rsidRPr="007F2A18">
              <w:rPr>
                <w:i/>
              </w:rPr>
              <w:t xml:space="preserve">Промежуточная аттестация   </w:t>
            </w:r>
          </w:p>
          <w:p w:rsidR="00F86CD7" w:rsidRPr="007F2A18" w:rsidRDefault="00F86CD7" w:rsidP="00F86CD7">
            <w:pPr>
              <w:rPr>
                <w:i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CD7" w:rsidRPr="007F2A18" w:rsidRDefault="00F86CD7" w:rsidP="00F86CD7">
            <w:pPr>
              <w:rPr>
                <w:i/>
              </w:rPr>
            </w:pPr>
            <w:r w:rsidRPr="007F2A18">
              <w:rPr>
                <w:i/>
              </w:rPr>
              <w:t>дифференцированный зачет в 6 семестре.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86CD7" w:rsidRPr="007F2A18" w:rsidRDefault="00F86CD7" w:rsidP="00F86CD7">
            <w:pPr>
              <w:rPr>
                <w:i/>
              </w:rPr>
            </w:pPr>
            <w:r w:rsidRPr="007F2A18">
              <w:rPr>
                <w:i/>
              </w:rPr>
              <w:t>другие формы контроля 2курс</w:t>
            </w:r>
          </w:p>
        </w:tc>
      </w:tr>
    </w:tbl>
    <w:p w:rsidR="002C2C31" w:rsidRPr="00A87A38" w:rsidRDefault="008F1AC2" w:rsidP="00BC0572">
      <w:pPr>
        <w:pStyle w:val="1"/>
        <w:rPr>
          <w:b w:val="0"/>
        </w:rPr>
      </w:pPr>
      <w:r>
        <w:t xml:space="preserve">2.2. </w:t>
      </w:r>
      <w:r w:rsidR="00BC0572" w:rsidRPr="00BC0572">
        <w:t xml:space="preserve">Примерный тематический план и содержание </w:t>
      </w:r>
      <w:r w:rsidR="00BC0572">
        <w:t xml:space="preserve">профессиональной </w:t>
      </w:r>
      <w:r w:rsidR="00BC0572" w:rsidRPr="00BC0572">
        <w:t xml:space="preserve"> дисциплины</w:t>
      </w:r>
      <w:r w:rsidR="00BC0572">
        <w:rPr>
          <w:b w:val="0"/>
        </w:rPr>
        <w:t xml:space="preserve">  </w:t>
      </w:r>
      <w:r w:rsidR="00BC0572">
        <w:rPr>
          <w:b w:val="0"/>
          <w:u w:val="single"/>
        </w:rPr>
        <w:t>ОП 09 Страховое дело</w:t>
      </w:r>
      <w:bookmarkStart w:id="6" w:name="_Toc420775570"/>
      <w:bookmarkEnd w:id="0"/>
      <w:bookmarkEnd w:id="1"/>
      <w:bookmarkEnd w:id="3"/>
      <w:bookmarkEnd w:id="4"/>
    </w:p>
    <w:p w:rsidR="002C2C31" w:rsidRPr="00A87A38" w:rsidRDefault="00573F51" w:rsidP="00ED6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D6EF2">
        <w:rPr>
          <w:b/>
          <w:sz w:val="28"/>
          <w:szCs w:val="28"/>
        </w:rPr>
        <w:t xml:space="preserve"> курс </w:t>
      </w:r>
      <w:r>
        <w:rPr>
          <w:b/>
          <w:sz w:val="28"/>
          <w:szCs w:val="28"/>
        </w:rPr>
        <w:t>6</w:t>
      </w:r>
      <w:r w:rsidR="002C2C31" w:rsidRPr="00A87A38">
        <w:rPr>
          <w:b/>
          <w:sz w:val="28"/>
          <w:szCs w:val="28"/>
        </w:rPr>
        <w:t xml:space="preserve"> семестр</w:t>
      </w:r>
    </w:p>
    <w:p w:rsidR="002C2C31" w:rsidRPr="00A87A38" w:rsidRDefault="002C2C31" w:rsidP="00A87A38">
      <w:pPr>
        <w:jc w:val="right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5"/>
        <w:gridCol w:w="992"/>
        <w:gridCol w:w="1023"/>
        <w:gridCol w:w="992"/>
        <w:gridCol w:w="964"/>
        <w:gridCol w:w="1021"/>
        <w:gridCol w:w="963"/>
      </w:tblGrid>
      <w:tr w:rsidR="00EB0115" w:rsidRPr="00A87A38" w:rsidTr="00EB0115">
        <w:trPr>
          <w:trHeight w:val="368"/>
        </w:trPr>
        <w:tc>
          <w:tcPr>
            <w:tcW w:w="534" w:type="dxa"/>
            <w:vMerge w:val="restart"/>
            <w:tcBorders>
              <w:right w:val="single" w:sz="8" w:space="0" w:color="auto"/>
            </w:tcBorders>
            <w:vAlign w:val="center"/>
          </w:tcPr>
          <w:p w:rsidR="00EB0115" w:rsidRPr="00E81CED" w:rsidRDefault="00EB0115" w:rsidP="00FB0B8B">
            <w:pPr>
              <w:ind w:left="-142" w:right="-108"/>
              <w:jc w:val="center"/>
            </w:pPr>
            <w:r w:rsidRPr="00E81CED">
              <w:t>№</w:t>
            </w:r>
          </w:p>
          <w:p w:rsidR="00EB0115" w:rsidRPr="00E81CED" w:rsidRDefault="00EB0115" w:rsidP="00FB0B8B">
            <w:pPr>
              <w:ind w:left="-142" w:right="-108"/>
              <w:jc w:val="center"/>
            </w:pPr>
            <w:r w:rsidRPr="00E81CED">
              <w:t>п/п</w:t>
            </w:r>
          </w:p>
          <w:p w:rsidR="00EB0115" w:rsidRPr="00E81CED" w:rsidRDefault="00EB0115" w:rsidP="00A87A38">
            <w:pPr>
              <w:jc w:val="center"/>
            </w:pPr>
          </w:p>
        </w:tc>
        <w:tc>
          <w:tcPr>
            <w:tcW w:w="3825" w:type="dxa"/>
            <w:vMerge w:val="restart"/>
            <w:tcBorders>
              <w:left w:val="single" w:sz="8" w:space="0" w:color="auto"/>
            </w:tcBorders>
            <w:vAlign w:val="center"/>
          </w:tcPr>
          <w:p w:rsidR="00EB0115" w:rsidRPr="00E81CED" w:rsidRDefault="00EB0115" w:rsidP="00A87A38">
            <w:pPr>
              <w:jc w:val="center"/>
            </w:pPr>
            <w:r w:rsidRPr="00E81CED">
              <w:t>Номера и название</w:t>
            </w:r>
          </w:p>
          <w:p w:rsidR="00EB0115" w:rsidRPr="00E81CED" w:rsidRDefault="00EB0115" w:rsidP="00A87A38">
            <w:pPr>
              <w:jc w:val="center"/>
            </w:pPr>
            <w:r w:rsidRPr="00E81CED">
              <w:t>разделов и тем</w:t>
            </w:r>
          </w:p>
        </w:tc>
        <w:tc>
          <w:tcPr>
            <w:tcW w:w="992" w:type="dxa"/>
            <w:vMerge w:val="restart"/>
            <w:vAlign w:val="center"/>
          </w:tcPr>
          <w:p w:rsidR="00EB0115" w:rsidRPr="00E81CED" w:rsidRDefault="00EB0115" w:rsidP="00A87A38">
            <w:pPr>
              <w:jc w:val="center"/>
            </w:pPr>
            <w:r w:rsidRPr="00E81CED">
              <w:t>Всего (часов)</w:t>
            </w:r>
          </w:p>
        </w:tc>
        <w:tc>
          <w:tcPr>
            <w:tcW w:w="2979" w:type="dxa"/>
            <w:gridSpan w:val="3"/>
            <w:tcBorders>
              <w:bottom w:val="single" w:sz="8" w:space="0" w:color="auto"/>
            </w:tcBorders>
            <w:vAlign w:val="center"/>
          </w:tcPr>
          <w:p w:rsidR="00EB0115" w:rsidRPr="00EB0115" w:rsidRDefault="00EB0115" w:rsidP="00A87A38">
            <w:pPr>
              <w:jc w:val="center"/>
              <w:rPr>
                <w:sz w:val="20"/>
                <w:szCs w:val="20"/>
              </w:rPr>
            </w:pPr>
            <w:r w:rsidRPr="00EB0115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1021" w:type="dxa"/>
            <w:vMerge w:val="restart"/>
            <w:vAlign w:val="center"/>
          </w:tcPr>
          <w:p w:rsidR="00EB0115" w:rsidRPr="00EB0115" w:rsidRDefault="00EB0115" w:rsidP="00A87A38">
            <w:pPr>
              <w:jc w:val="center"/>
              <w:rPr>
                <w:sz w:val="20"/>
                <w:szCs w:val="20"/>
              </w:rPr>
            </w:pPr>
            <w:r w:rsidRPr="00EB0115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963" w:type="dxa"/>
            <w:vMerge w:val="restart"/>
            <w:vAlign w:val="center"/>
          </w:tcPr>
          <w:p w:rsidR="00EB0115" w:rsidRPr="00EB0115" w:rsidRDefault="00EB0115" w:rsidP="00A87A38">
            <w:pPr>
              <w:jc w:val="center"/>
              <w:rPr>
                <w:sz w:val="20"/>
                <w:szCs w:val="20"/>
              </w:rPr>
            </w:pPr>
            <w:r w:rsidRPr="00EB0115">
              <w:rPr>
                <w:sz w:val="20"/>
                <w:szCs w:val="20"/>
              </w:rPr>
              <w:t xml:space="preserve">в том числе </w:t>
            </w:r>
            <w:proofErr w:type="spellStart"/>
            <w:r w:rsidRPr="00EB0115">
              <w:rPr>
                <w:sz w:val="20"/>
                <w:szCs w:val="20"/>
              </w:rPr>
              <w:t>практи</w:t>
            </w:r>
            <w:proofErr w:type="spellEnd"/>
            <w:r w:rsidRPr="00EB0115">
              <w:rPr>
                <w:sz w:val="20"/>
                <w:szCs w:val="20"/>
              </w:rPr>
              <w:t xml:space="preserve"> </w:t>
            </w:r>
            <w:proofErr w:type="spellStart"/>
            <w:r w:rsidRPr="00EB0115">
              <w:rPr>
                <w:sz w:val="20"/>
                <w:szCs w:val="20"/>
              </w:rPr>
              <w:t>ческая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B0115">
              <w:rPr>
                <w:sz w:val="20"/>
                <w:szCs w:val="20"/>
              </w:rPr>
              <w:t>подготовка</w:t>
            </w:r>
          </w:p>
        </w:tc>
      </w:tr>
      <w:tr w:rsidR="00EB0115" w:rsidRPr="00A87A38" w:rsidTr="00EB0115">
        <w:trPr>
          <w:trHeight w:val="402"/>
        </w:trPr>
        <w:tc>
          <w:tcPr>
            <w:tcW w:w="534" w:type="dxa"/>
            <w:vMerge/>
            <w:tcBorders>
              <w:right w:val="single" w:sz="8" w:space="0" w:color="auto"/>
            </w:tcBorders>
            <w:vAlign w:val="center"/>
          </w:tcPr>
          <w:p w:rsidR="00EB0115" w:rsidRPr="00E81CED" w:rsidRDefault="00EB0115" w:rsidP="00A87A38">
            <w:pPr>
              <w:jc w:val="center"/>
              <w:rPr>
                <w:b/>
              </w:rPr>
            </w:pPr>
          </w:p>
        </w:tc>
        <w:tc>
          <w:tcPr>
            <w:tcW w:w="3825" w:type="dxa"/>
            <w:vMerge/>
            <w:tcBorders>
              <w:left w:val="single" w:sz="8" w:space="0" w:color="auto"/>
            </w:tcBorders>
            <w:vAlign w:val="center"/>
          </w:tcPr>
          <w:p w:rsidR="00EB0115" w:rsidRPr="00E81CED" w:rsidRDefault="00EB0115" w:rsidP="00A87A3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EB0115" w:rsidRPr="00E81CED" w:rsidRDefault="00EB0115" w:rsidP="00A87A38">
            <w:pPr>
              <w:jc w:val="center"/>
              <w:rPr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0115" w:rsidRPr="00EB0115" w:rsidRDefault="00EB0115" w:rsidP="00A87A38">
            <w:pPr>
              <w:jc w:val="center"/>
              <w:rPr>
                <w:sz w:val="20"/>
                <w:szCs w:val="20"/>
              </w:rPr>
            </w:pPr>
            <w:r w:rsidRPr="00EB0115">
              <w:rPr>
                <w:sz w:val="20"/>
                <w:szCs w:val="20"/>
              </w:rPr>
              <w:t>В том числе</w:t>
            </w:r>
          </w:p>
        </w:tc>
        <w:tc>
          <w:tcPr>
            <w:tcW w:w="1021" w:type="dxa"/>
            <w:vMerge/>
            <w:vAlign w:val="center"/>
          </w:tcPr>
          <w:p w:rsidR="00EB0115" w:rsidRPr="00EB0115" w:rsidRDefault="00EB0115" w:rsidP="00A8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EB0115" w:rsidRPr="00EB0115" w:rsidRDefault="00EB0115" w:rsidP="00A87A38">
            <w:pPr>
              <w:jc w:val="center"/>
              <w:rPr>
                <w:sz w:val="20"/>
                <w:szCs w:val="20"/>
              </w:rPr>
            </w:pPr>
          </w:p>
        </w:tc>
      </w:tr>
      <w:tr w:rsidR="00EB0115" w:rsidRPr="00A87A38" w:rsidTr="00EB0115">
        <w:trPr>
          <w:trHeight w:val="1358"/>
        </w:trPr>
        <w:tc>
          <w:tcPr>
            <w:tcW w:w="534" w:type="dxa"/>
            <w:vMerge/>
            <w:tcBorders>
              <w:right w:val="single" w:sz="8" w:space="0" w:color="auto"/>
            </w:tcBorders>
            <w:vAlign w:val="center"/>
          </w:tcPr>
          <w:p w:rsidR="00EB0115" w:rsidRPr="00E81CED" w:rsidRDefault="00EB0115" w:rsidP="00A87A38">
            <w:pPr>
              <w:jc w:val="center"/>
              <w:rPr>
                <w:b/>
              </w:rPr>
            </w:pPr>
          </w:p>
        </w:tc>
        <w:tc>
          <w:tcPr>
            <w:tcW w:w="3825" w:type="dxa"/>
            <w:vMerge/>
            <w:tcBorders>
              <w:left w:val="single" w:sz="8" w:space="0" w:color="auto"/>
            </w:tcBorders>
            <w:vAlign w:val="center"/>
          </w:tcPr>
          <w:p w:rsidR="00EB0115" w:rsidRPr="00E81CED" w:rsidRDefault="00EB0115" w:rsidP="00A87A3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EB0115" w:rsidRPr="00E81CED" w:rsidRDefault="00EB0115" w:rsidP="00A87A38">
            <w:pPr>
              <w:jc w:val="center"/>
              <w:rPr>
                <w:b/>
              </w:rPr>
            </w:pPr>
          </w:p>
        </w:tc>
        <w:tc>
          <w:tcPr>
            <w:tcW w:w="1023" w:type="dxa"/>
            <w:tcBorders>
              <w:top w:val="single" w:sz="8" w:space="0" w:color="auto"/>
            </w:tcBorders>
            <w:vAlign w:val="center"/>
          </w:tcPr>
          <w:p w:rsidR="00EB0115" w:rsidRPr="00EB0115" w:rsidRDefault="00EB0115" w:rsidP="0004303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B0115">
              <w:rPr>
                <w:sz w:val="20"/>
                <w:szCs w:val="20"/>
              </w:rPr>
              <w:t>Лекции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EB0115" w:rsidRPr="00EB0115" w:rsidRDefault="00EB0115" w:rsidP="00A87A38">
            <w:pPr>
              <w:jc w:val="center"/>
              <w:rPr>
                <w:sz w:val="20"/>
                <w:szCs w:val="20"/>
              </w:rPr>
            </w:pPr>
            <w:proofErr w:type="spellStart"/>
            <w:r w:rsidRPr="00EB0115">
              <w:rPr>
                <w:sz w:val="20"/>
                <w:szCs w:val="20"/>
              </w:rPr>
              <w:t>Практи-ческие</w:t>
            </w:r>
            <w:proofErr w:type="spellEnd"/>
            <w:r w:rsidRPr="00EB0115"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:rsidR="00EB0115" w:rsidRPr="00EB0115" w:rsidRDefault="00EB0115" w:rsidP="00EB0115">
            <w:pPr>
              <w:spacing w:after="200" w:line="276" w:lineRule="auto"/>
              <w:rPr>
                <w:sz w:val="20"/>
                <w:szCs w:val="20"/>
              </w:rPr>
            </w:pPr>
            <w:r w:rsidRPr="00EB0115">
              <w:rPr>
                <w:sz w:val="20"/>
                <w:szCs w:val="20"/>
              </w:rPr>
              <w:t>в том числе практическая</w:t>
            </w:r>
            <w:r>
              <w:rPr>
                <w:sz w:val="20"/>
                <w:szCs w:val="20"/>
              </w:rPr>
              <w:t xml:space="preserve"> </w:t>
            </w:r>
            <w:r w:rsidRPr="00EB0115">
              <w:rPr>
                <w:sz w:val="20"/>
                <w:szCs w:val="20"/>
              </w:rPr>
              <w:t>подготовка</w:t>
            </w:r>
          </w:p>
        </w:tc>
        <w:tc>
          <w:tcPr>
            <w:tcW w:w="1021" w:type="dxa"/>
            <w:vMerge/>
            <w:vAlign w:val="center"/>
          </w:tcPr>
          <w:p w:rsidR="00EB0115" w:rsidRPr="00EB0115" w:rsidRDefault="00EB0115" w:rsidP="00FB0B8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EB0115" w:rsidRPr="00EB0115" w:rsidRDefault="00EB0115" w:rsidP="00FB0B8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573F51" w:rsidRPr="00A87A38" w:rsidTr="00573F51">
        <w:trPr>
          <w:gridAfter w:val="7"/>
          <w:wAfter w:w="9780" w:type="dxa"/>
          <w:trHeight w:val="260"/>
        </w:trPr>
        <w:tc>
          <w:tcPr>
            <w:tcW w:w="534" w:type="dxa"/>
            <w:tcBorders>
              <w:right w:val="single" w:sz="4" w:space="0" w:color="auto"/>
            </w:tcBorders>
          </w:tcPr>
          <w:p w:rsidR="00573F51" w:rsidRPr="00E81CED" w:rsidRDefault="00573F51" w:rsidP="00A87A38">
            <w:pPr>
              <w:ind w:left="357"/>
            </w:pP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960849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sz w:val="22"/>
                <w:szCs w:val="22"/>
              </w:rPr>
            </w:pPr>
            <w:r w:rsidRPr="00EB0115">
              <w:rPr>
                <w:rFonts w:eastAsia="Times New Roman"/>
                <w:sz w:val="22"/>
                <w:szCs w:val="22"/>
              </w:rPr>
              <w:t>Страховые риски и риск-менеджмент. Роль страхования в экономике.</w:t>
            </w:r>
          </w:p>
        </w:tc>
        <w:tc>
          <w:tcPr>
            <w:tcW w:w="992" w:type="dxa"/>
          </w:tcPr>
          <w:p w:rsidR="00EB0115" w:rsidRPr="00E81CED" w:rsidRDefault="00EB0115" w:rsidP="008F1AC2">
            <w:pPr>
              <w:jc w:val="center"/>
            </w:pPr>
            <w:r>
              <w:t>13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</w:pPr>
            <w:r>
              <w:t>5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</w:pPr>
            <w:r>
              <w:t>2</w:t>
            </w: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960849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sz w:val="22"/>
                <w:szCs w:val="22"/>
              </w:rPr>
            </w:pPr>
            <w:r w:rsidRPr="00EB0115">
              <w:rPr>
                <w:bCs/>
                <w:sz w:val="22"/>
                <w:szCs w:val="22"/>
              </w:rPr>
              <w:t>Сущность и функции страхования. Классификация страхования.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>
              <w:t>14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960849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sz w:val="22"/>
                <w:szCs w:val="22"/>
              </w:rPr>
            </w:pPr>
            <w:r w:rsidRPr="00EB0115">
              <w:rPr>
                <w:sz w:val="22"/>
                <w:szCs w:val="22"/>
              </w:rPr>
              <w:t>Страховой рынок России</w:t>
            </w:r>
          </w:p>
        </w:tc>
        <w:tc>
          <w:tcPr>
            <w:tcW w:w="992" w:type="dxa"/>
          </w:tcPr>
          <w:p w:rsidR="00EB0115" w:rsidRPr="00E81CED" w:rsidRDefault="00EB0115" w:rsidP="008F1AC2">
            <w:pPr>
              <w:jc w:val="center"/>
            </w:pPr>
            <w:r w:rsidRPr="00E81CED">
              <w:t>1</w:t>
            </w:r>
            <w:r>
              <w:t>2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  <w:r w:rsidRPr="00E81CED">
              <w:t>4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 w:rsidRPr="00E81CED">
              <w:t>4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960849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sz w:val="22"/>
                <w:szCs w:val="22"/>
              </w:rPr>
            </w:pPr>
            <w:r w:rsidRPr="00EB0115">
              <w:rPr>
                <w:sz w:val="22"/>
                <w:szCs w:val="22"/>
              </w:rPr>
              <w:t>Финансовые основы страхования</w:t>
            </w:r>
          </w:p>
        </w:tc>
        <w:tc>
          <w:tcPr>
            <w:tcW w:w="992" w:type="dxa"/>
          </w:tcPr>
          <w:p w:rsidR="00EB0115" w:rsidRPr="00E81CED" w:rsidRDefault="00EB0115" w:rsidP="008F1AC2">
            <w:pPr>
              <w:jc w:val="center"/>
            </w:pPr>
            <w:r w:rsidRPr="00E81CED">
              <w:t>1</w:t>
            </w:r>
            <w:r>
              <w:t>4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 w:rsidRPr="00E81CED">
              <w:t>4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D12B8F">
            <w:r>
              <w:t>5.</w:t>
            </w: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sz w:val="22"/>
                <w:szCs w:val="22"/>
              </w:rPr>
            </w:pPr>
            <w:r w:rsidRPr="00EB0115">
              <w:rPr>
                <w:sz w:val="22"/>
                <w:szCs w:val="22"/>
              </w:rPr>
              <w:t>Личное страхование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>
              <w:t>14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  <w:r w:rsidRPr="00E81CED">
              <w:t>4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D12B8F">
            <w:r>
              <w:t>6.</w:t>
            </w: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sz w:val="22"/>
                <w:szCs w:val="22"/>
              </w:rPr>
            </w:pPr>
            <w:r w:rsidRPr="00EB0115">
              <w:rPr>
                <w:sz w:val="22"/>
                <w:szCs w:val="22"/>
              </w:rPr>
              <w:t>Имущественное страхование</w:t>
            </w:r>
          </w:p>
        </w:tc>
        <w:tc>
          <w:tcPr>
            <w:tcW w:w="992" w:type="dxa"/>
          </w:tcPr>
          <w:p w:rsidR="00EB0115" w:rsidRPr="00E81CED" w:rsidRDefault="00EB0115" w:rsidP="008F1AC2">
            <w:pPr>
              <w:jc w:val="center"/>
            </w:pPr>
            <w:r>
              <w:t>10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</w:pPr>
            <w:r>
              <w:t>2</w:t>
            </w: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D12B8F">
            <w:r>
              <w:t>7.</w:t>
            </w: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sz w:val="22"/>
                <w:szCs w:val="22"/>
              </w:rPr>
            </w:pPr>
            <w:r w:rsidRPr="00EB0115">
              <w:rPr>
                <w:sz w:val="22"/>
                <w:szCs w:val="22"/>
              </w:rPr>
              <w:t>Страхование ответственности и предпринимательских рисков</w:t>
            </w:r>
          </w:p>
        </w:tc>
        <w:tc>
          <w:tcPr>
            <w:tcW w:w="992" w:type="dxa"/>
          </w:tcPr>
          <w:p w:rsidR="00EB0115" w:rsidRPr="00E81CED" w:rsidRDefault="00EB0115" w:rsidP="008F1AC2">
            <w:pPr>
              <w:jc w:val="center"/>
            </w:pPr>
            <w:r>
              <w:t>15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D12B8F">
            <w:r>
              <w:t>8.</w:t>
            </w: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sz w:val="22"/>
                <w:szCs w:val="22"/>
              </w:rPr>
            </w:pPr>
            <w:r w:rsidRPr="00EB0115">
              <w:rPr>
                <w:sz w:val="22"/>
                <w:szCs w:val="22"/>
              </w:rPr>
              <w:t>Сущность и значение перестрахования</w:t>
            </w:r>
          </w:p>
        </w:tc>
        <w:tc>
          <w:tcPr>
            <w:tcW w:w="992" w:type="dxa"/>
          </w:tcPr>
          <w:p w:rsidR="00EB0115" w:rsidRPr="00E81CED" w:rsidRDefault="00EB0115" w:rsidP="00FA206A">
            <w:pPr>
              <w:jc w:val="center"/>
            </w:pPr>
            <w:r w:rsidRPr="00E81CED">
              <w:t>1</w:t>
            </w:r>
            <w:r>
              <w:t>4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  <w:r w:rsidRPr="00E81CED">
              <w:t>4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</w:pPr>
            <w:r>
              <w:t>4</w:t>
            </w: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A87A38">
            <w:pPr>
              <w:ind w:left="357"/>
            </w:pP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B0115" w:rsidRDefault="00EB0115" w:rsidP="00A87A38">
            <w:pPr>
              <w:rPr>
                <w:rFonts w:eastAsia="Times New Roman"/>
                <w:sz w:val="22"/>
                <w:szCs w:val="22"/>
              </w:rPr>
            </w:pPr>
            <w:r w:rsidRPr="00EB0115">
              <w:rPr>
                <w:rFonts w:eastAsia="Times New Roman"/>
                <w:sz w:val="22"/>
                <w:szCs w:val="22"/>
              </w:rPr>
              <w:t xml:space="preserve">консультации </w:t>
            </w:r>
          </w:p>
        </w:tc>
        <w:tc>
          <w:tcPr>
            <w:tcW w:w="992" w:type="dxa"/>
          </w:tcPr>
          <w:p w:rsidR="00EB0115" w:rsidRPr="00E81CED" w:rsidRDefault="00EB0115" w:rsidP="00573F51">
            <w:pPr>
              <w:jc w:val="center"/>
            </w:pPr>
            <w:r>
              <w:t>8</w:t>
            </w:r>
          </w:p>
        </w:tc>
        <w:tc>
          <w:tcPr>
            <w:tcW w:w="1023" w:type="dxa"/>
          </w:tcPr>
          <w:p w:rsidR="00EB0115" w:rsidRPr="00E81CED" w:rsidRDefault="00EB0115" w:rsidP="00A87A38">
            <w:pPr>
              <w:jc w:val="center"/>
            </w:pPr>
          </w:p>
        </w:tc>
        <w:tc>
          <w:tcPr>
            <w:tcW w:w="992" w:type="dxa"/>
          </w:tcPr>
          <w:p w:rsidR="00EB0115" w:rsidRPr="00E81CED" w:rsidRDefault="00EB0115" w:rsidP="00A87A38">
            <w:pPr>
              <w:jc w:val="center"/>
            </w:pPr>
          </w:p>
        </w:tc>
        <w:tc>
          <w:tcPr>
            <w:tcW w:w="964" w:type="dxa"/>
          </w:tcPr>
          <w:p w:rsidR="00EB0115" w:rsidRPr="00E81CED" w:rsidRDefault="00EB0115" w:rsidP="00A87A38">
            <w:pPr>
              <w:jc w:val="center"/>
            </w:pP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</w:pPr>
          </w:p>
        </w:tc>
        <w:tc>
          <w:tcPr>
            <w:tcW w:w="963" w:type="dxa"/>
          </w:tcPr>
          <w:p w:rsidR="00EB0115" w:rsidRPr="00E81CED" w:rsidRDefault="00EB0115" w:rsidP="00573F51">
            <w:pPr>
              <w:jc w:val="center"/>
            </w:pPr>
          </w:p>
        </w:tc>
      </w:tr>
      <w:tr w:rsidR="00EB0115" w:rsidRPr="00A87A38" w:rsidTr="00EB0115">
        <w:trPr>
          <w:trHeight w:val="260"/>
        </w:trPr>
        <w:tc>
          <w:tcPr>
            <w:tcW w:w="534" w:type="dxa"/>
            <w:tcBorders>
              <w:right w:val="single" w:sz="8" w:space="0" w:color="auto"/>
            </w:tcBorders>
          </w:tcPr>
          <w:p w:rsidR="00EB0115" w:rsidRPr="00E81CED" w:rsidRDefault="00EB0115" w:rsidP="00A87A38">
            <w:pPr>
              <w:jc w:val="center"/>
              <w:rPr>
                <w:spacing w:val="-8"/>
              </w:rPr>
            </w:pPr>
          </w:p>
        </w:tc>
        <w:tc>
          <w:tcPr>
            <w:tcW w:w="3825" w:type="dxa"/>
            <w:tcBorders>
              <w:left w:val="single" w:sz="8" w:space="0" w:color="auto"/>
            </w:tcBorders>
          </w:tcPr>
          <w:p w:rsidR="00EB0115" w:rsidRPr="00E81CED" w:rsidRDefault="00EB0115" w:rsidP="00A87A38">
            <w:pPr>
              <w:rPr>
                <w:b/>
              </w:rPr>
            </w:pPr>
            <w:r w:rsidRPr="00E81CED">
              <w:rPr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EB0115" w:rsidRPr="00E81CED" w:rsidRDefault="00EB0115" w:rsidP="00573F51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023" w:type="dxa"/>
          </w:tcPr>
          <w:p w:rsidR="00EB0115" w:rsidRPr="00E81CED" w:rsidRDefault="00EB0115" w:rsidP="008F1AC2">
            <w:pPr>
              <w:jc w:val="center"/>
              <w:rPr>
                <w:b/>
              </w:rPr>
            </w:pPr>
            <w:r w:rsidRPr="00E81CED">
              <w:rPr>
                <w:b/>
              </w:rPr>
              <w:t>3</w:t>
            </w: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EB0115" w:rsidRPr="00E81CED" w:rsidRDefault="00EB0115" w:rsidP="008F1AC2">
            <w:pPr>
              <w:jc w:val="center"/>
              <w:rPr>
                <w:b/>
              </w:rPr>
            </w:pPr>
            <w:r w:rsidRPr="00E81CED">
              <w:rPr>
                <w:b/>
              </w:rPr>
              <w:t>3</w:t>
            </w:r>
            <w:r>
              <w:rPr>
                <w:b/>
              </w:rPr>
              <w:t>9</w:t>
            </w:r>
          </w:p>
        </w:tc>
        <w:tc>
          <w:tcPr>
            <w:tcW w:w="964" w:type="dxa"/>
          </w:tcPr>
          <w:p w:rsidR="00EB0115" w:rsidRPr="00E81CED" w:rsidRDefault="00EB0115" w:rsidP="00EB011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21" w:type="dxa"/>
          </w:tcPr>
          <w:p w:rsidR="00EB0115" w:rsidRPr="00E81CED" w:rsidRDefault="00EB0115" w:rsidP="00573F5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63" w:type="dxa"/>
          </w:tcPr>
          <w:p w:rsidR="00EB0115" w:rsidRPr="00E81CED" w:rsidRDefault="00EB0115" w:rsidP="00EB011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2C2C31" w:rsidRPr="00A87A38" w:rsidRDefault="002C2C31" w:rsidP="00A87A38">
      <w:pPr>
        <w:jc w:val="right"/>
        <w:rPr>
          <w:sz w:val="28"/>
          <w:szCs w:val="28"/>
        </w:rPr>
      </w:pPr>
    </w:p>
    <w:p w:rsidR="002C2C31" w:rsidRPr="00A87A38" w:rsidRDefault="002C2C31" w:rsidP="00A87A38">
      <w:pPr>
        <w:pStyle w:val="2"/>
        <w:spacing w:before="0" w:after="0"/>
      </w:pPr>
      <w:bookmarkStart w:id="7" w:name="_Toc463454751"/>
      <w:bookmarkStart w:id="8" w:name="_Toc496619410"/>
      <w:r w:rsidRPr="00A87A38">
        <w:t>Практические  занятия</w:t>
      </w:r>
      <w:bookmarkEnd w:id="7"/>
      <w:bookmarkEnd w:id="8"/>
      <w:r w:rsidR="005D21AB">
        <w:t xml:space="preserve"> (практическая подготовка)</w:t>
      </w:r>
    </w:p>
    <w:p w:rsidR="002C2C31" w:rsidRPr="00A87A38" w:rsidRDefault="002C2C31" w:rsidP="00A87A38">
      <w:pPr>
        <w:ind w:firstLine="567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4677"/>
        <w:gridCol w:w="2835"/>
      </w:tblGrid>
      <w:tr w:rsidR="002C2C31" w:rsidRPr="00A87A38" w:rsidTr="00BB3B6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31" w:rsidRPr="00E81CED" w:rsidRDefault="002C2C31" w:rsidP="00A87A38">
            <w:pPr>
              <w:jc w:val="center"/>
            </w:pPr>
            <w:r w:rsidRPr="00E81CED">
              <w:t>№ раздела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31" w:rsidRPr="00E81CED" w:rsidRDefault="002C2C31" w:rsidP="00A87A38">
            <w:pPr>
              <w:jc w:val="center"/>
            </w:pPr>
            <w:r w:rsidRPr="00E81CED">
              <w:t>№ занятия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31" w:rsidRPr="00E81CED" w:rsidRDefault="002C2C31" w:rsidP="00A87A38">
            <w:pPr>
              <w:contextualSpacing/>
              <w:jc w:val="center"/>
            </w:pPr>
            <w:r w:rsidRPr="00E81CED">
              <w:t>Наименование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31" w:rsidRPr="00E81CED" w:rsidRDefault="002C2C31" w:rsidP="00A87A38">
            <w:pPr>
              <w:pStyle w:val="afd"/>
              <w:jc w:val="center"/>
            </w:pPr>
            <w:r w:rsidRPr="00E81CED">
              <w:t>Трудоемкость в акад. часах</w:t>
            </w:r>
          </w:p>
        </w:tc>
      </w:tr>
      <w:tr w:rsidR="003B4866" w:rsidRPr="00A87A38" w:rsidTr="003B4866">
        <w:tc>
          <w:tcPr>
            <w:tcW w:w="1135" w:type="dxa"/>
            <w:vMerge/>
            <w:vAlign w:val="center"/>
          </w:tcPr>
          <w:p w:rsidR="003B4866" w:rsidRPr="00E81CED" w:rsidRDefault="003B4866" w:rsidP="00A87A3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3B4866" w:rsidRPr="00E81CED" w:rsidRDefault="003B4866" w:rsidP="00A87A38">
            <w:pPr>
              <w:jc w:val="center"/>
              <w:rPr>
                <w:color w:val="FF0000"/>
              </w:rPr>
            </w:pPr>
          </w:p>
        </w:tc>
        <w:tc>
          <w:tcPr>
            <w:tcW w:w="4677" w:type="dxa"/>
            <w:vMerge/>
            <w:vAlign w:val="center"/>
          </w:tcPr>
          <w:p w:rsidR="003B4866" w:rsidRPr="00E81CED" w:rsidRDefault="003B4866" w:rsidP="00A87A38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3B4866" w:rsidRPr="00E81CED" w:rsidRDefault="003B4866" w:rsidP="00A87A38">
            <w:pPr>
              <w:jc w:val="center"/>
            </w:pPr>
            <w:r w:rsidRPr="00E81CED">
              <w:t>очная форма</w:t>
            </w:r>
          </w:p>
        </w:tc>
      </w:tr>
      <w:tr w:rsidR="003B4866" w:rsidRPr="00A87A38" w:rsidTr="003B4866">
        <w:tc>
          <w:tcPr>
            <w:tcW w:w="1135" w:type="dxa"/>
            <w:vMerge w:val="restart"/>
          </w:tcPr>
          <w:p w:rsidR="003B4866" w:rsidRPr="00E81CED" w:rsidRDefault="003B4866" w:rsidP="00A87A38">
            <w:pPr>
              <w:jc w:val="center"/>
            </w:pPr>
            <w:r w:rsidRPr="00E81CED">
              <w:t>1</w:t>
            </w:r>
          </w:p>
        </w:tc>
        <w:tc>
          <w:tcPr>
            <w:tcW w:w="1134" w:type="dxa"/>
            <w:vAlign w:val="center"/>
          </w:tcPr>
          <w:p w:rsidR="003B4866" w:rsidRPr="00E81CED" w:rsidRDefault="003B4866" w:rsidP="00D12B8F">
            <w:pPr>
              <w:jc w:val="center"/>
            </w:pPr>
            <w:r w:rsidRPr="00E81CED">
              <w:t>1</w:t>
            </w:r>
            <w:r>
              <w:t>.</w:t>
            </w:r>
          </w:p>
        </w:tc>
        <w:tc>
          <w:tcPr>
            <w:tcW w:w="4677" w:type="dxa"/>
          </w:tcPr>
          <w:p w:rsidR="003B4866" w:rsidRPr="00E81CED" w:rsidRDefault="003B4866" w:rsidP="00A87A38">
            <w:r w:rsidRPr="00E81CED">
              <w:rPr>
                <w:bCs/>
              </w:rPr>
              <w:t>Методы оценки и анализа страховых рисков</w:t>
            </w:r>
          </w:p>
        </w:tc>
        <w:tc>
          <w:tcPr>
            <w:tcW w:w="2835" w:type="dxa"/>
          </w:tcPr>
          <w:p w:rsidR="003B4866" w:rsidRPr="00E81CED" w:rsidRDefault="003B4866" w:rsidP="00AC5898">
            <w:pPr>
              <w:jc w:val="center"/>
            </w:pPr>
            <w:r>
              <w:t>4</w:t>
            </w:r>
          </w:p>
        </w:tc>
      </w:tr>
      <w:tr w:rsidR="003B4866" w:rsidRPr="00A87A38" w:rsidTr="003B4866">
        <w:tc>
          <w:tcPr>
            <w:tcW w:w="1135" w:type="dxa"/>
            <w:vMerge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4866" w:rsidRPr="00E81CED" w:rsidRDefault="003B4866" w:rsidP="00D12B8F">
            <w:pPr>
              <w:jc w:val="center"/>
            </w:pPr>
            <w:r w:rsidRPr="00E81CED">
              <w:t>2</w:t>
            </w:r>
            <w:r>
              <w:t>.</w:t>
            </w:r>
          </w:p>
        </w:tc>
        <w:tc>
          <w:tcPr>
            <w:tcW w:w="4677" w:type="dxa"/>
          </w:tcPr>
          <w:p w:rsidR="003B4866" w:rsidRPr="00E81CED" w:rsidRDefault="003B4866" w:rsidP="00A87A38">
            <w:r w:rsidRPr="00E81CED">
              <w:rPr>
                <w:bCs/>
              </w:rPr>
              <w:t>Роль страхования в экономике. Классификация страхования</w:t>
            </w:r>
          </w:p>
        </w:tc>
        <w:tc>
          <w:tcPr>
            <w:tcW w:w="2835" w:type="dxa"/>
          </w:tcPr>
          <w:p w:rsidR="003B4866" w:rsidRPr="00E81CED" w:rsidRDefault="003B4866" w:rsidP="00AC5898">
            <w:pPr>
              <w:jc w:val="center"/>
            </w:pPr>
            <w:r w:rsidRPr="00E81CED">
              <w:t>4</w:t>
            </w:r>
          </w:p>
        </w:tc>
      </w:tr>
      <w:tr w:rsidR="003B4866" w:rsidRPr="00A87A38" w:rsidTr="003B4866">
        <w:tc>
          <w:tcPr>
            <w:tcW w:w="1135" w:type="dxa"/>
            <w:vMerge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4866" w:rsidRPr="00E81CED" w:rsidRDefault="003B4866" w:rsidP="00D12B8F">
            <w:pPr>
              <w:jc w:val="center"/>
            </w:pPr>
            <w:r w:rsidRPr="00E81CED">
              <w:t>3</w:t>
            </w:r>
            <w:r>
              <w:t>.</w:t>
            </w:r>
          </w:p>
        </w:tc>
        <w:tc>
          <w:tcPr>
            <w:tcW w:w="4677" w:type="dxa"/>
          </w:tcPr>
          <w:p w:rsidR="003B4866" w:rsidRPr="00E81CED" w:rsidRDefault="003B4866" w:rsidP="00A87A38">
            <w:r w:rsidRPr="00E81CED">
              <w:t>Формирование и расчет страховых резервов</w:t>
            </w:r>
          </w:p>
        </w:tc>
        <w:tc>
          <w:tcPr>
            <w:tcW w:w="2835" w:type="dxa"/>
          </w:tcPr>
          <w:p w:rsidR="003B4866" w:rsidRPr="00E81CED" w:rsidRDefault="003B4866" w:rsidP="00AC5898">
            <w:pPr>
              <w:jc w:val="center"/>
            </w:pPr>
            <w:r>
              <w:t>6</w:t>
            </w:r>
          </w:p>
        </w:tc>
      </w:tr>
      <w:tr w:rsidR="003B4866" w:rsidRPr="00A87A38" w:rsidTr="003B4866">
        <w:tc>
          <w:tcPr>
            <w:tcW w:w="1135" w:type="dxa"/>
            <w:vMerge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4866" w:rsidRPr="00E81CED" w:rsidRDefault="003B4866" w:rsidP="00D12B8F">
            <w:pPr>
              <w:jc w:val="center"/>
            </w:pPr>
            <w:r w:rsidRPr="00E81CED">
              <w:t>4</w:t>
            </w:r>
            <w:r>
              <w:t>.</w:t>
            </w:r>
          </w:p>
        </w:tc>
        <w:tc>
          <w:tcPr>
            <w:tcW w:w="4677" w:type="dxa"/>
          </w:tcPr>
          <w:p w:rsidR="003B4866" w:rsidRPr="00E81CED" w:rsidRDefault="003B4866" w:rsidP="00A87A38">
            <w:r w:rsidRPr="00E81CED">
              <w:t>Финансовые показатели и оценка финансовой устойчивости страховщиков</w:t>
            </w:r>
          </w:p>
        </w:tc>
        <w:tc>
          <w:tcPr>
            <w:tcW w:w="2835" w:type="dxa"/>
          </w:tcPr>
          <w:p w:rsidR="003B4866" w:rsidRPr="00E81CED" w:rsidRDefault="003B4866" w:rsidP="00AC5898">
            <w:pPr>
              <w:jc w:val="center"/>
            </w:pPr>
            <w:r w:rsidRPr="00E81CED">
              <w:t>4</w:t>
            </w:r>
          </w:p>
        </w:tc>
      </w:tr>
      <w:tr w:rsidR="003B4866" w:rsidRPr="00A87A38" w:rsidTr="003B4866">
        <w:tc>
          <w:tcPr>
            <w:tcW w:w="1135" w:type="dxa"/>
            <w:vMerge w:val="restart"/>
          </w:tcPr>
          <w:p w:rsidR="003B4866" w:rsidRPr="00E81CED" w:rsidRDefault="003B4866" w:rsidP="00A87A38">
            <w:pPr>
              <w:jc w:val="center"/>
            </w:pPr>
            <w:r w:rsidRPr="00E81CED">
              <w:t>2</w:t>
            </w:r>
          </w:p>
          <w:p w:rsidR="003B4866" w:rsidRPr="00E81CED" w:rsidRDefault="003B4866" w:rsidP="00A87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4866" w:rsidRPr="00E81CED" w:rsidRDefault="003B4866" w:rsidP="00D12B8F">
            <w:pPr>
              <w:jc w:val="center"/>
            </w:pPr>
            <w:r>
              <w:t>5.</w:t>
            </w:r>
          </w:p>
        </w:tc>
        <w:tc>
          <w:tcPr>
            <w:tcW w:w="4677" w:type="dxa"/>
          </w:tcPr>
          <w:p w:rsidR="003B4866" w:rsidRPr="00E81CED" w:rsidRDefault="003B4866" w:rsidP="00A87A38">
            <w:r w:rsidRPr="00E81CED">
              <w:t>Расчет тарифных ставок по страхованию жизни. Медицинское страхование</w:t>
            </w:r>
          </w:p>
        </w:tc>
        <w:tc>
          <w:tcPr>
            <w:tcW w:w="2835" w:type="dxa"/>
          </w:tcPr>
          <w:p w:rsidR="003B4866" w:rsidRPr="00E81CED" w:rsidRDefault="008F1AC2" w:rsidP="00AC5898">
            <w:pPr>
              <w:jc w:val="center"/>
            </w:pPr>
            <w:r>
              <w:t>5</w:t>
            </w:r>
          </w:p>
        </w:tc>
      </w:tr>
      <w:tr w:rsidR="003B4866" w:rsidRPr="00A87A38" w:rsidTr="003B4866">
        <w:trPr>
          <w:trHeight w:val="304"/>
        </w:trPr>
        <w:tc>
          <w:tcPr>
            <w:tcW w:w="1135" w:type="dxa"/>
            <w:vMerge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4866" w:rsidRPr="00E81CED" w:rsidRDefault="003B4866" w:rsidP="00D12B8F">
            <w:pPr>
              <w:jc w:val="center"/>
            </w:pPr>
            <w:r>
              <w:t>6.</w:t>
            </w:r>
          </w:p>
        </w:tc>
        <w:tc>
          <w:tcPr>
            <w:tcW w:w="4677" w:type="dxa"/>
          </w:tcPr>
          <w:p w:rsidR="003B4866" w:rsidRPr="00E81CED" w:rsidRDefault="003B4866" w:rsidP="00A87A38">
            <w:r w:rsidRPr="00E81CED">
              <w:t>Определение ущерба и страхового возмещения в имущественном страховании</w:t>
            </w:r>
          </w:p>
        </w:tc>
        <w:tc>
          <w:tcPr>
            <w:tcW w:w="2835" w:type="dxa"/>
          </w:tcPr>
          <w:p w:rsidR="003B4866" w:rsidRPr="00E81CED" w:rsidRDefault="003B4866" w:rsidP="00AC5898">
            <w:pPr>
              <w:jc w:val="center"/>
            </w:pPr>
            <w:r>
              <w:t>6</w:t>
            </w:r>
          </w:p>
        </w:tc>
      </w:tr>
      <w:tr w:rsidR="003B4866" w:rsidRPr="00A87A38" w:rsidTr="003B4866">
        <w:trPr>
          <w:trHeight w:val="304"/>
        </w:trPr>
        <w:tc>
          <w:tcPr>
            <w:tcW w:w="1135" w:type="dxa"/>
            <w:vMerge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4866" w:rsidRPr="00E81CED" w:rsidRDefault="003B4866" w:rsidP="00D12B8F">
            <w:pPr>
              <w:jc w:val="center"/>
            </w:pPr>
            <w:r>
              <w:t>7.</w:t>
            </w:r>
          </w:p>
        </w:tc>
        <w:tc>
          <w:tcPr>
            <w:tcW w:w="4677" w:type="dxa"/>
          </w:tcPr>
          <w:p w:rsidR="003B4866" w:rsidRPr="00E81CED" w:rsidRDefault="003B4866" w:rsidP="00A87A38">
            <w:r w:rsidRPr="00E81CED">
              <w:t>Страховые премии и выплаты по страхованию ответственности</w:t>
            </w:r>
          </w:p>
        </w:tc>
        <w:tc>
          <w:tcPr>
            <w:tcW w:w="2835" w:type="dxa"/>
          </w:tcPr>
          <w:p w:rsidR="003B4866" w:rsidRPr="00E81CED" w:rsidRDefault="003B4866" w:rsidP="00AC5898">
            <w:pPr>
              <w:jc w:val="center"/>
            </w:pPr>
            <w:r w:rsidRPr="00E81CED">
              <w:t>6</w:t>
            </w:r>
          </w:p>
        </w:tc>
      </w:tr>
      <w:tr w:rsidR="003B4866" w:rsidRPr="00A87A38" w:rsidTr="003B4866">
        <w:trPr>
          <w:trHeight w:val="304"/>
        </w:trPr>
        <w:tc>
          <w:tcPr>
            <w:tcW w:w="1135" w:type="dxa"/>
            <w:vMerge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4866" w:rsidRPr="00E81CED" w:rsidRDefault="003B4866" w:rsidP="00D12B8F">
            <w:pPr>
              <w:jc w:val="center"/>
            </w:pPr>
            <w:r>
              <w:t>8.</w:t>
            </w:r>
          </w:p>
        </w:tc>
        <w:tc>
          <w:tcPr>
            <w:tcW w:w="4677" w:type="dxa"/>
          </w:tcPr>
          <w:p w:rsidR="003B4866" w:rsidRPr="00E81CED" w:rsidRDefault="003B4866" w:rsidP="00A87A38">
            <w:r w:rsidRPr="00E81CED">
              <w:t>Роль перестрахования в обеспечении финансовой устойчивости страховщиков.</w:t>
            </w:r>
          </w:p>
        </w:tc>
        <w:tc>
          <w:tcPr>
            <w:tcW w:w="2835" w:type="dxa"/>
          </w:tcPr>
          <w:p w:rsidR="003B4866" w:rsidRPr="00E81CED" w:rsidRDefault="003B4866" w:rsidP="00AC5898">
            <w:pPr>
              <w:jc w:val="center"/>
            </w:pPr>
            <w:r w:rsidRPr="00E81CED">
              <w:t>4</w:t>
            </w:r>
          </w:p>
        </w:tc>
      </w:tr>
      <w:tr w:rsidR="003B4866" w:rsidRPr="00A87A38" w:rsidTr="003B4866">
        <w:tc>
          <w:tcPr>
            <w:tcW w:w="1135" w:type="dxa"/>
            <w:vMerge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1134" w:type="dxa"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4677" w:type="dxa"/>
            <w:vAlign w:val="center"/>
          </w:tcPr>
          <w:p w:rsidR="003B4866" w:rsidRPr="00D12B8F" w:rsidRDefault="003B4866" w:rsidP="00D12B8F">
            <w:pPr>
              <w:contextualSpacing/>
              <w:rPr>
                <w:b/>
              </w:rPr>
            </w:pPr>
            <w:r w:rsidRPr="00D12B8F">
              <w:rPr>
                <w:b/>
              </w:rPr>
              <w:t>Итого:</w:t>
            </w:r>
          </w:p>
        </w:tc>
        <w:tc>
          <w:tcPr>
            <w:tcW w:w="2835" w:type="dxa"/>
          </w:tcPr>
          <w:p w:rsidR="003B4866" w:rsidRPr="00D12B8F" w:rsidRDefault="003B4866" w:rsidP="008F1A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F1AC2">
              <w:rPr>
                <w:b/>
              </w:rPr>
              <w:t>9</w:t>
            </w:r>
          </w:p>
        </w:tc>
      </w:tr>
    </w:tbl>
    <w:p w:rsidR="002C2C31" w:rsidRPr="00A87A38" w:rsidRDefault="002C2C31" w:rsidP="00A87A38">
      <w:pPr>
        <w:ind w:firstLine="567"/>
        <w:rPr>
          <w:sz w:val="28"/>
          <w:szCs w:val="28"/>
        </w:rPr>
      </w:pPr>
    </w:p>
    <w:p w:rsidR="002C2C31" w:rsidRPr="00A87A38" w:rsidRDefault="002C2C31" w:rsidP="00A87A38">
      <w:pPr>
        <w:pStyle w:val="2"/>
        <w:spacing w:before="0" w:after="0"/>
      </w:pPr>
      <w:bookmarkStart w:id="9" w:name="_Toc463454752"/>
      <w:bookmarkStart w:id="10" w:name="_Toc496619411"/>
      <w:r w:rsidRPr="00A87A38">
        <w:t>Самостоятельная работа студента</w:t>
      </w:r>
      <w:bookmarkEnd w:id="9"/>
      <w:bookmarkEnd w:id="10"/>
    </w:p>
    <w:p w:rsidR="002C2C31" w:rsidRPr="00A87A38" w:rsidRDefault="002C2C31" w:rsidP="00A87A38">
      <w:pPr>
        <w:ind w:firstLine="708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5072"/>
        <w:gridCol w:w="2771"/>
      </w:tblGrid>
      <w:tr w:rsidR="002C2C31" w:rsidRPr="00A87A38" w:rsidTr="00BB3B62">
        <w:tc>
          <w:tcPr>
            <w:tcW w:w="882" w:type="pct"/>
            <w:vMerge w:val="restart"/>
            <w:vAlign w:val="center"/>
          </w:tcPr>
          <w:p w:rsidR="002C2C31" w:rsidRPr="00E81CED" w:rsidRDefault="002C2C31" w:rsidP="00A87A38">
            <w:pPr>
              <w:jc w:val="center"/>
            </w:pPr>
            <w:r w:rsidRPr="00E81CED">
              <w:t xml:space="preserve">Номера разделов/тем дисциплины </w:t>
            </w:r>
          </w:p>
        </w:tc>
        <w:tc>
          <w:tcPr>
            <w:tcW w:w="2663" w:type="pct"/>
            <w:vMerge w:val="restart"/>
            <w:vAlign w:val="center"/>
          </w:tcPr>
          <w:p w:rsidR="002C2C31" w:rsidRPr="00E81CED" w:rsidRDefault="002C2C31" w:rsidP="00A87A38">
            <w:pPr>
              <w:jc w:val="center"/>
            </w:pPr>
            <w:r w:rsidRPr="00E81CED">
              <w:t xml:space="preserve">Виды СРС/Задания для </w:t>
            </w:r>
          </w:p>
          <w:p w:rsidR="002C2C31" w:rsidRPr="00E81CED" w:rsidRDefault="002C2C31" w:rsidP="00A87A38">
            <w:pPr>
              <w:jc w:val="center"/>
            </w:pPr>
            <w:r w:rsidRPr="00E81CED">
              <w:t>самостоятельной работы</w:t>
            </w:r>
          </w:p>
        </w:tc>
        <w:tc>
          <w:tcPr>
            <w:tcW w:w="1455" w:type="pct"/>
            <w:vAlign w:val="center"/>
          </w:tcPr>
          <w:p w:rsidR="002C2C31" w:rsidRPr="00E81CED" w:rsidRDefault="002C2C31" w:rsidP="00A87A38">
            <w:pPr>
              <w:pStyle w:val="afd"/>
              <w:jc w:val="center"/>
            </w:pPr>
            <w:r w:rsidRPr="00E81CED">
              <w:t>Трудоемкость в акад. часах</w:t>
            </w:r>
          </w:p>
        </w:tc>
      </w:tr>
      <w:tr w:rsidR="003B4866" w:rsidRPr="00A87A38" w:rsidTr="003B4866">
        <w:tc>
          <w:tcPr>
            <w:tcW w:w="882" w:type="pct"/>
            <w:vMerge/>
            <w:vAlign w:val="center"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2663" w:type="pct"/>
            <w:vMerge/>
            <w:vAlign w:val="center"/>
          </w:tcPr>
          <w:p w:rsidR="003B4866" w:rsidRPr="00E81CED" w:rsidRDefault="003B4866" w:rsidP="00A87A38">
            <w:pPr>
              <w:jc w:val="center"/>
            </w:pPr>
          </w:p>
        </w:tc>
        <w:tc>
          <w:tcPr>
            <w:tcW w:w="1454" w:type="pct"/>
            <w:vAlign w:val="center"/>
          </w:tcPr>
          <w:p w:rsidR="003B4866" w:rsidRPr="00E81CED" w:rsidRDefault="003B4866" w:rsidP="00A87A38">
            <w:pPr>
              <w:jc w:val="center"/>
            </w:pPr>
            <w:r w:rsidRPr="00E81CED">
              <w:t>очная форма</w:t>
            </w:r>
          </w:p>
        </w:tc>
      </w:tr>
      <w:tr w:rsidR="003B4866" w:rsidRPr="00A87A38" w:rsidTr="003B4866">
        <w:tc>
          <w:tcPr>
            <w:tcW w:w="882" w:type="pct"/>
            <w:vAlign w:val="center"/>
          </w:tcPr>
          <w:p w:rsidR="003B4866" w:rsidRPr="00E81CED" w:rsidRDefault="003B4866" w:rsidP="00D12B8F">
            <w:pPr>
              <w:jc w:val="center"/>
            </w:pPr>
            <w:r w:rsidRPr="00E81CED">
              <w:t>1, 2</w:t>
            </w:r>
          </w:p>
        </w:tc>
        <w:tc>
          <w:tcPr>
            <w:tcW w:w="2663" w:type="pct"/>
            <w:vAlign w:val="center"/>
          </w:tcPr>
          <w:p w:rsidR="003B4866" w:rsidRPr="00E81CED" w:rsidRDefault="003B4866" w:rsidP="00A87A38">
            <w:r w:rsidRPr="00E81CED">
              <w:t>Задания практикума</w:t>
            </w:r>
          </w:p>
        </w:tc>
        <w:tc>
          <w:tcPr>
            <w:tcW w:w="1454" w:type="pct"/>
            <w:vAlign w:val="center"/>
          </w:tcPr>
          <w:p w:rsidR="003B4866" w:rsidRPr="00E81CED" w:rsidRDefault="008F1AC2" w:rsidP="003B4866">
            <w:pPr>
              <w:jc w:val="center"/>
            </w:pPr>
            <w:r>
              <w:t>8</w:t>
            </w:r>
          </w:p>
        </w:tc>
      </w:tr>
      <w:tr w:rsidR="003B4866" w:rsidRPr="00A87A38" w:rsidTr="003B4866">
        <w:tc>
          <w:tcPr>
            <w:tcW w:w="882" w:type="pct"/>
            <w:vAlign w:val="center"/>
          </w:tcPr>
          <w:p w:rsidR="003B4866" w:rsidRPr="00E81CED" w:rsidRDefault="003B4866" w:rsidP="00D12B8F">
            <w:pPr>
              <w:jc w:val="center"/>
            </w:pPr>
            <w:r w:rsidRPr="00E81CED">
              <w:t>2</w:t>
            </w:r>
          </w:p>
        </w:tc>
        <w:tc>
          <w:tcPr>
            <w:tcW w:w="2663" w:type="pct"/>
            <w:vAlign w:val="center"/>
          </w:tcPr>
          <w:p w:rsidR="003B4866" w:rsidRPr="00E81CED" w:rsidRDefault="003B4866" w:rsidP="00A87A38">
            <w:r w:rsidRPr="00E81CED">
              <w:t>Выполнение домашнего задания (решение задач)</w:t>
            </w:r>
          </w:p>
        </w:tc>
        <w:tc>
          <w:tcPr>
            <w:tcW w:w="1454" w:type="pct"/>
            <w:vAlign w:val="center"/>
          </w:tcPr>
          <w:p w:rsidR="003B4866" w:rsidRPr="00E81CED" w:rsidRDefault="008F1AC2" w:rsidP="003B4866">
            <w:pPr>
              <w:jc w:val="center"/>
            </w:pPr>
            <w:r>
              <w:t>6</w:t>
            </w:r>
          </w:p>
        </w:tc>
      </w:tr>
      <w:tr w:rsidR="003B4866" w:rsidRPr="00A87A38" w:rsidTr="003B4866">
        <w:trPr>
          <w:cantSplit/>
        </w:trPr>
        <w:tc>
          <w:tcPr>
            <w:tcW w:w="882" w:type="pct"/>
            <w:vAlign w:val="center"/>
          </w:tcPr>
          <w:p w:rsidR="003B4866" w:rsidRPr="00E81CED" w:rsidRDefault="003B4866" w:rsidP="00D12B8F">
            <w:pPr>
              <w:jc w:val="center"/>
            </w:pPr>
            <w:r w:rsidRPr="00E81CED">
              <w:t>1, 2</w:t>
            </w:r>
          </w:p>
        </w:tc>
        <w:tc>
          <w:tcPr>
            <w:tcW w:w="2663" w:type="pct"/>
          </w:tcPr>
          <w:p w:rsidR="003B4866" w:rsidRPr="00E81CED" w:rsidRDefault="003B4866" w:rsidP="00A87A38">
            <w:r w:rsidRPr="00E81CED">
              <w:t>Работа с учебной литературой (конспектирование, подготовка к аттестации)</w:t>
            </w:r>
          </w:p>
        </w:tc>
        <w:tc>
          <w:tcPr>
            <w:tcW w:w="1454" w:type="pct"/>
            <w:vAlign w:val="center"/>
          </w:tcPr>
          <w:p w:rsidR="003B4866" w:rsidRPr="00E81CED" w:rsidRDefault="008F1AC2" w:rsidP="00D12B8F">
            <w:pPr>
              <w:jc w:val="center"/>
            </w:pPr>
            <w:r>
              <w:t>8</w:t>
            </w:r>
          </w:p>
        </w:tc>
      </w:tr>
      <w:tr w:rsidR="003B4866" w:rsidRPr="00A87A38" w:rsidTr="003B4866">
        <w:trPr>
          <w:cantSplit/>
        </w:trPr>
        <w:tc>
          <w:tcPr>
            <w:tcW w:w="882" w:type="pct"/>
            <w:vAlign w:val="center"/>
          </w:tcPr>
          <w:p w:rsidR="003B4866" w:rsidRPr="00E81CED" w:rsidRDefault="003B4866" w:rsidP="00D12B8F">
            <w:pPr>
              <w:jc w:val="center"/>
            </w:pPr>
            <w:r w:rsidRPr="00E81CED">
              <w:t>1, 2</w:t>
            </w:r>
          </w:p>
        </w:tc>
        <w:tc>
          <w:tcPr>
            <w:tcW w:w="2663" w:type="pct"/>
          </w:tcPr>
          <w:p w:rsidR="003B4866" w:rsidRPr="00E81CED" w:rsidRDefault="003B4866" w:rsidP="00A87A38">
            <w:pPr>
              <w:rPr>
                <w:i/>
              </w:rPr>
            </w:pPr>
            <w:r w:rsidRPr="00E81CED">
              <w:t>Работа с научными и информационными источниками  (изучение, конспектирование, подготовка к аттестации)</w:t>
            </w:r>
          </w:p>
        </w:tc>
        <w:tc>
          <w:tcPr>
            <w:tcW w:w="1454" w:type="pct"/>
            <w:vAlign w:val="center"/>
          </w:tcPr>
          <w:p w:rsidR="003B4866" w:rsidRPr="00E81CED" w:rsidRDefault="008F1AC2" w:rsidP="00D12B8F">
            <w:pPr>
              <w:jc w:val="center"/>
            </w:pPr>
            <w:r>
              <w:t>6</w:t>
            </w:r>
          </w:p>
        </w:tc>
      </w:tr>
      <w:tr w:rsidR="003B4866" w:rsidRPr="00D12B8F" w:rsidTr="003B4866">
        <w:trPr>
          <w:cantSplit/>
        </w:trPr>
        <w:tc>
          <w:tcPr>
            <w:tcW w:w="882" w:type="pct"/>
            <w:vAlign w:val="center"/>
          </w:tcPr>
          <w:p w:rsidR="003B4866" w:rsidRPr="00D12B8F" w:rsidRDefault="003B4866" w:rsidP="00A87A38">
            <w:pPr>
              <w:jc w:val="center"/>
              <w:rPr>
                <w:b/>
              </w:rPr>
            </w:pPr>
          </w:p>
        </w:tc>
        <w:tc>
          <w:tcPr>
            <w:tcW w:w="2663" w:type="pct"/>
          </w:tcPr>
          <w:p w:rsidR="003B4866" w:rsidRPr="00D12B8F" w:rsidRDefault="003B4866" w:rsidP="00D12B8F">
            <w:pPr>
              <w:rPr>
                <w:b/>
              </w:rPr>
            </w:pPr>
            <w:r w:rsidRPr="00D12B8F">
              <w:rPr>
                <w:b/>
              </w:rPr>
              <w:t>Итого</w:t>
            </w:r>
          </w:p>
        </w:tc>
        <w:tc>
          <w:tcPr>
            <w:tcW w:w="1454" w:type="pct"/>
            <w:vAlign w:val="center"/>
          </w:tcPr>
          <w:p w:rsidR="003B4866" w:rsidRPr="00D12B8F" w:rsidRDefault="008F1AC2" w:rsidP="00D12B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B4866">
              <w:rPr>
                <w:b/>
              </w:rPr>
              <w:t>8</w:t>
            </w:r>
          </w:p>
        </w:tc>
      </w:tr>
    </w:tbl>
    <w:p w:rsidR="002C2C31" w:rsidRPr="00A87A38" w:rsidRDefault="002C2C31" w:rsidP="00A87A38">
      <w:pPr>
        <w:jc w:val="both"/>
        <w:rPr>
          <w:b/>
          <w:i/>
          <w:color w:val="0070C0"/>
          <w:sz w:val="28"/>
          <w:szCs w:val="28"/>
        </w:rPr>
      </w:pPr>
    </w:p>
    <w:p w:rsidR="002C2C31" w:rsidRPr="007F2A18" w:rsidRDefault="002C2C31" w:rsidP="008F1AC2">
      <w:pPr>
        <w:pStyle w:val="2"/>
        <w:spacing w:before="0" w:after="0"/>
        <w:rPr>
          <w:sz w:val="24"/>
          <w:szCs w:val="24"/>
        </w:rPr>
      </w:pPr>
      <w:bookmarkStart w:id="11" w:name="_Toc463454753"/>
      <w:bookmarkStart w:id="12" w:name="_Toc496619412"/>
      <w:r w:rsidRPr="007F2A18">
        <w:rPr>
          <w:sz w:val="24"/>
          <w:szCs w:val="24"/>
        </w:rPr>
        <w:t>Содержание разделов и тем</w:t>
      </w:r>
      <w:bookmarkEnd w:id="11"/>
      <w:bookmarkEnd w:id="12"/>
      <w:r w:rsidRPr="007F2A18">
        <w:rPr>
          <w:sz w:val="24"/>
          <w:szCs w:val="24"/>
        </w:rPr>
        <w:t xml:space="preserve"> </w:t>
      </w:r>
    </w:p>
    <w:p w:rsidR="002C2C31" w:rsidRPr="007F2A18" w:rsidRDefault="002C2C31" w:rsidP="008F1AC2">
      <w:pPr>
        <w:ind w:firstLine="709"/>
        <w:jc w:val="both"/>
        <w:rPr>
          <w:b/>
          <w:color w:val="FF0000"/>
        </w:rPr>
      </w:pPr>
    </w:p>
    <w:p w:rsidR="002C2C31" w:rsidRPr="007F2A18" w:rsidRDefault="00BB31E4" w:rsidP="008F1AC2">
      <w:pPr>
        <w:ind w:firstLine="709"/>
        <w:jc w:val="both"/>
        <w:rPr>
          <w:b/>
        </w:rPr>
      </w:pPr>
      <w:r w:rsidRPr="007F2A18">
        <w:rPr>
          <w:b/>
        </w:rPr>
        <w:t>Раздел 1</w:t>
      </w:r>
      <w:r w:rsidR="000A2E59" w:rsidRPr="007F2A18">
        <w:t xml:space="preserve">. </w:t>
      </w:r>
      <w:r w:rsidR="000A2E59" w:rsidRPr="007F2A18">
        <w:rPr>
          <w:bCs/>
        </w:rPr>
        <w:t xml:space="preserve"> </w:t>
      </w:r>
      <w:r w:rsidR="000A2E59" w:rsidRPr="007F2A18">
        <w:rPr>
          <w:b/>
        </w:rPr>
        <w:t>Теоретические основы страхования</w:t>
      </w:r>
    </w:p>
    <w:p w:rsidR="002C2C31" w:rsidRPr="007F2A18" w:rsidRDefault="002C2C31" w:rsidP="008F1AC2">
      <w:pPr>
        <w:ind w:firstLine="709"/>
        <w:jc w:val="both"/>
        <w:rPr>
          <w:b/>
        </w:rPr>
      </w:pPr>
    </w:p>
    <w:p w:rsidR="002C2C31" w:rsidRPr="007F2A18" w:rsidRDefault="002C2C31" w:rsidP="008F1AC2">
      <w:pPr>
        <w:ind w:firstLine="709"/>
        <w:jc w:val="both"/>
        <w:rPr>
          <w:b/>
        </w:rPr>
      </w:pPr>
      <w:r w:rsidRPr="007F2A18">
        <w:rPr>
          <w:b/>
        </w:rPr>
        <w:t xml:space="preserve">Тема 1. </w:t>
      </w:r>
      <w:r w:rsidR="000A2E59" w:rsidRPr="007F2A18">
        <w:rPr>
          <w:rFonts w:eastAsia="Times New Roman"/>
          <w:b/>
        </w:rPr>
        <w:t>Страховые риски и риск-менеджмент. Роль страхования в экономике.</w:t>
      </w:r>
    </w:p>
    <w:p w:rsidR="00135181" w:rsidRPr="007F2A18" w:rsidRDefault="00135181" w:rsidP="008F1AC2">
      <w:pPr>
        <w:ind w:firstLine="709"/>
        <w:jc w:val="both"/>
      </w:pPr>
      <w:r w:rsidRPr="007F2A18">
        <w:t xml:space="preserve">  Риск и ущерб.  Понятие предпринимательского риска. Задачи и этапы управления рисками.  Сущность риск – менеджмента.</w:t>
      </w:r>
    </w:p>
    <w:p w:rsidR="00135181" w:rsidRPr="007F2A18" w:rsidRDefault="00135181" w:rsidP="008F1AC2">
      <w:pPr>
        <w:ind w:firstLine="709"/>
        <w:jc w:val="both"/>
        <w:rPr>
          <w:b/>
        </w:rPr>
      </w:pPr>
      <w:r w:rsidRPr="007F2A18">
        <w:t xml:space="preserve">Основные понятия и термины, применяемые в страховании.  </w:t>
      </w:r>
      <w:r w:rsidRPr="007F2A18">
        <w:rPr>
          <w:b/>
        </w:rPr>
        <w:t xml:space="preserve"> </w:t>
      </w:r>
    </w:p>
    <w:p w:rsidR="00135181" w:rsidRPr="007F2A18" w:rsidRDefault="00135181" w:rsidP="008F1AC2">
      <w:pPr>
        <w:ind w:firstLine="709"/>
        <w:jc w:val="both"/>
      </w:pPr>
      <w:r w:rsidRPr="007F2A18">
        <w:rPr>
          <w:b/>
        </w:rPr>
        <w:tab/>
      </w:r>
      <w:r w:rsidRPr="007F2A18">
        <w:t xml:space="preserve"> Роль страхования в рыночной экономике.</w:t>
      </w:r>
      <w:r w:rsidRPr="007F2A18">
        <w:rPr>
          <w:b/>
        </w:rPr>
        <w:t xml:space="preserve"> </w:t>
      </w:r>
      <w:r w:rsidRPr="007F2A18">
        <w:t>Основные этапы развития страхования в России.</w:t>
      </w:r>
    </w:p>
    <w:p w:rsidR="00135181" w:rsidRPr="007F2A18" w:rsidRDefault="00135181" w:rsidP="008F1AC2">
      <w:pPr>
        <w:ind w:firstLine="709"/>
        <w:jc w:val="both"/>
      </w:pPr>
    </w:p>
    <w:p w:rsidR="00135181" w:rsidRPr="007F2A18" w:rsidRDefault="00BB31E4" w:rsidP="008F1AC2">
      <w:pPr>
        <w:ind w:firstLine="709"/>
        <w:jc w:val="both"/>
        <w:rPr>
          <w:b/>
          <w:bCs/>
        </w:rPr>
      </w:pPr>
      <w:r w:rsidRPr="007F2A18">
        <w:rPr>
          <w:b/>
        </w:rPr>
        <w:t xml:space="preserve">Тема 2. </w:t>
      </w:r>
      <w:r w:rsidR="000A2E59" w:rsidRPr="007F2A18">
        <w:rPr>
          <w:b/>
          <w:bCs/>
        </w:rPr>
        <w:t>Сущность и функции страхования. Классификация страхования.</w:t>
      </w:r>
    </w:p>
    <w:p w:rsidR="00BB31E4" w:rsidRPr="007F2A18" w:rsidRDefault="00135181" w:rsidP="008F1AC2">
      <w:pPr>
        <w:ind w:firstLine="709"/>
        <w:jc w:val="both"/>
        <w:rPr>
          <w:b/>
          <w:bCs/>
        </w:rPr>
      </w:pPr>
      <w:r w:rsidRPr="007F2A18">
        <w:t>Экономическая категория страхования защиты общественного производства. Понятие страхового фонда. Экономическая сущность страхования.  Функции страхования</w:t>
      </w:r>
    </w:p>
    <w:p w:rsidR="00135181" w:rsidRPr="007F2A18" w:rsidRDefault="00135181" w:rsidP="008F1AC2">
      <w:pPr>
        <w:ind w:firstLine="709"/>
        <w:jc w:val="both"/>
      </w:pPr>
      <w:r w:rsidRPr="007F2A18">
        <w:t>Основы  классификации страхования. Отрасли и виды страховой деятельности.  Обязательное и добровольное страхование. Особенности противопожарного страхования. Формы медицинского страхования.</w:t>
      </w:r>
    </w:p>
    <w:p w:rsidR="00135181" w:rsidRPr="007F2A18" w:rsidRDefault="00135181" w:rsidP="008F1AC2">
      <w:pPr>
        <w:ind w:firstLine="709"/>
        <w:jc w:val="both"/>
      </w:pPr>
      <w:r w:rsidRPr="007F2A18">
        <w:t>Первичное страхование и перестрахование.</w:t>
      </w:r>
    </w:p>
    <w:p w:rsidR="00135181" w:rsidRPr="007F2A18" w:rsidRDefault="00135181" w:rsidP="008F1AC2">
      <w:pPr>
        <w:ind w:firstLine="709"/>
        <w:jc w:val="both"/>
        <w:rPr>
          <w:b/>
          <w:bCs/>
        </w:rPr>
      </w:pPr>
    </w:p>
    <w:p w:rsidR="00BB31E4" w:rsidRPr="007F2A18" w:rsidRDefault="00BB31E4" w:rsidP="008F1AC2">
      <w:pPr>
        <w:ind w:firstLine="709"/>
        <w:jc w:val="both"/>
        <w:rPr>
          <w:b/>
          <w:bCs/>
        </w:rPr>
      </w:pPr>
      <w:r w:rsidRPr="007F2A18">
        <w:rPr>
          <w:b/>
        </w:rPr>
        <w:t xml:space="preserve">Тема 3. </w:t>
      </w:r>
      <w:r w:rsidR="000A2E59" w:rsidRPr="007F2A18">
        <w:rPr>
          <w:b/>
        </w:rPr>
        <w:t>Страховой рынок России</w:t>
      </w:r>
    </w:p>
    <w:p w:rsidR="00135181" w:rsidRPr="007F2A18" w:rsidRDefault="00135181" w:rsidP="008F1AC2">
      <w:pPr>
        <w:ind w:firstLine="709"/>
        <w:jc w:val="both"/>
      </w:pPr>
      <w:r w:rsidRPr="007F2A18">
        <w:t xml:space="preserve">Сущность, структура  и виды страхового рынка. Страховая услуга. Продавцы и покупатели страховых услуг. </w:t>
      </w:r>
    </w:p>
    <w:p w:rsidR="00135181" w:rsidRPr="007F2A18" w:rsidRDefault="00135181" w:rsidP="008F1AC2">
      <w:pPr>
        <w:ind w:firstLine="709"/>
        <w:jc w:val="both"/>
        <w:rPr>
          <w:b/>
        </w:rPr>
      </w:pPr>
      <w:r w:rsidRPr="007F2A18">
        <w:tab/>
        <w:t>Участники страхового рынка.  Организационно-правовые формы страховых компаний:  хозяйственные товарищества (полное и коммандитное товарищество) и общества (ООО, ЗАО, АО, СП); производственные кооперативы; государственные и муниципальные унитарные предприятия; некоммерческие организации.  Общества  взаимного страхования. Объединения страховщиков: союзы и ассоциации.  Страховые и перестраховочные пулы.  Страховые посредники</w:t>
      </w:r>
      <w:r w:rsidRPr="007F2A18">
        <w:rPr>
          <w:b/>
        </w:rPr>
        <w:t>.</w:t>
      </w:r>
    </w:p>
    <w:p w:rsidR="00135181" w:rsidRPr="007F2A18" w:rsidRDefault="00135181" w:rsidP="008F1AC2">
      <w:pPr>
        <w:ind w:firstLine="709"/>
        <w:jc w:val="both"/>
      </w:pPr>
      <w:r w:rsidRPr="007F2A18">
        <w:t>Условия работы иностранных страховщиков на российском страховом рынке. Проблемы и перспективы развития страхового рынка.</w:t>
      </w:r>
    </w:p>
    <w:p w:rsidR="00BB31E4" w:rsidRPr="007F2A18" w:rsidRDefault="00BB31E4" w:rsidP="008F1AC2">
      <w:pPr>
        <w:ind w:firstLine="709"/>
        <w:jc w:val="both"/>
        <w:rPr>
          <w:b/>
          <w:bCs/>
        </w:rPr>
      </w:pPr>
    </w:p>
    <w:p w:rsidR="00BB31E4" w:rsidRPr="007F2A18" w:rsidRDefault="00BB31E4" w:rsidP="008F1AC2">
      <w:pPr>
        <w:ind w:firstLine="709"/>
        <w:jc w:val="both"/>
        <w:rPr>
          <w:b/>
          <w:bCs/>
        </w:rPr>
      </w:pPr>
      <w:r w:rsidRPr="007F2A18">
        <w:rPr>
          <w:b/>
        </w:rPr>
        <w:t xml:space="preserve">Тема 4. </w:t>
      </w:r>
      <w:r w:rsidR="000A2E59" w:rsidRPr="007F2A18">
        <w:rPr>
          <w:b/>
        </w:rPr>
        <w:t>Финансовые основы страхования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  </w:t>
      </w:r>
      <w:r w:rsidR="00135181" w:rsidRPr="007F2A18">
        <w:t>Финансовые показатели страховых компаний. Анализ финансовых результатов деятельности страховой компании. Оценка финансового состояния и финансовой устойчивости страховых организаций.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</w:t>
      </w:r>
      <w:r w:rsidR="00135181" w:rsidRPr="007F2A18">
        <w:t>Страховые резервы, их назначение и классификация. Резервы в страховании жизни. Технические резервы, порядок их формирования.</w:t>
      </w:r>
    </w:p>
    <w:p w:rsidR="00BB31E4" w:rsidRPr="007F2A18" w:rsidRDefault="00BB31E4" w:rsidP="008F1AC2">
      <w:pPr>
        <w:ind w:firstLine="709"/>
        <w:jc w:val="both"/>
        <w:rPr>
          <w:b/>
          <w:bCs/>
        </w:rPr>
      </w:pPr>
    </w:p>
    <w:p w:rsidR="00BB31E4" w:rsidRPr="007F2A18" w:rsidRDefault="00BB31E4" w:rsidP="008F1AC2">
      <w:pPr>
        <w:ind w:firstLine="709"/>
        <w:jc w:val="both"/>
        <w:rPr>
          <w:b/>
          <w:bCs/>
        </w:rPr>
      </w:pPr>
      <w:r w:rsidRPr="007F2A18">
        <w:rPr>
          <w:b/>
        </w:rPr>
        <w:t>Разд</w:t>
      </w:r>
      <w:r w:rsidR="000A2E59" w:rsidRPr="007F2A18">
        <w:rPr>
          <w:b/>
        </w:rPr>
        <w:t>ел 2</w:t>
      </w:r>
      <w:r w:rsidR="000A2E59" w:rsidRPr="007F2A18">
        <w:rPr>
          <w:b/>
          <w:bCs/>
        </w:rPr>
        <w:t>. Виды страхования</w:t>
      </w:r>
    </w:p>
    <w:p w:rsidR="000A2E59" w:rsidRPr="007F2A18" w:rsidRDefault="000A2E59" w:rsidP="008F1AC2">
      <w:pPr>
        <w:ind w:firstLine="709"/>
        <w:jc w:val="both"/>
        <w:rPr>
          <w:b/>
        </w:rPr>
      </w:pPr>
    </w:p>
    <w:p w:rsidR="00BB31E4" w:rsidRPr="007F2A18" w:rsidRDefault="00BB31E4" w:rsidP="008F1AC2">
      <w:pPr>
        <w:ind w:firstLine="709"/>
        <w:jc w:val="both"/>
        <w:rPr>
          <w:b/>
          <w:bCs/>
        </w:rPr>
      </w:pPr>
      <w:r w:rsidRPr="007F2A18">
        <w:rPr>
          <w:b/>
        </w:rPr>
        <w:t xml:space="preserve">Тема 5. </w:t>
      </w:r>
      <w:r w:rsidR="000A2E59" w:rsidRPr="007F2A18">
        <w:rPr>
          <w:b/>
        </w:rPr>
        <w:t>Личное страхование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  </w:t>
      </w:r>
      <w:r w:rsidR="00135181" w:rsidRPr="007F2A18">
        <w:t>Личное страхование, его сущность и назначение. Виды личного страхования: страхование жизни, медицинское страхование, страхование от несчастных случаев.</w:t>
      </w:r>
    </w:p>
    <w:p w:rsidR="00135181" w:rsidRPr="007F2A18" w:rsidRDefault="00135181" w:rsidP="008F1AC2">
      <w:pPr>
        <w:ind w:firstLine="709"/>
        <w:jc w:val="both"/>
      </w:pPr>
      <w:r w:rsidRPr="007F2A18">
        <w:t>Страхование жизни, его экономическое и социальное значение. Сочетание функций страхования рисков и накопления капитала.   Виды страхования жизни: страхование на дожитие, срочное страхование жизни, смешанное страхование жизни, возвратное страхование. Принципы определения страховой суммы и страхового тарифа. Страхование детей.</w:t>
      </w:r>
      <w:r w:rsidR="00316148" w:rsidRPr="007F2A18">
        <w:t xml:space="preserve"> </w:t>
      </w:r>
      <w:r w:rsidRPr="007F2A18">
        <w:t>Страхование от несчастных случаев как са</w:t>
      </w:r>
      <w:r w:rsidR="00316148" w:rsidRPr="007F2A18">
        <w:t>мостоятельная</w:t>
      </w:r>
      <w:r w:rsidRPr="007F2A18">
        <w:t xml:space="preserve"> форма личного страхования.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     </w:t>
      </w:r>
      <w:r w:rsidR="00135181" w:rsidRPr="007F2A18">
        <w:t>Сущность и значение медицинского страхования. Обязательное и добровольное медицинское страхование. Система обязательного медицинского страхования в России. Назначение и виды добровольного медицинского страхования. Индивидуальное и коллективное медицинское страхование.</w:t>
      </w:r>
    </w:p>
    <w:p w:rsidR="00135181" w:rsidRPr="007F2A18" w:rsidRDefault="00135181" w:rsidP="008F1AC2">
      <w:pPr>
        <w:ind w:firstLine="709"/>
        <w:jc w:val="both"/>
      </w:pPr>
    </w:p>
    <w:p w:rsidR="00BB31E4" w:rsidRPr="007F2A18" w:rsidRDefault="00BB31E4" w:rsidP="008F1AC2">
      <w:pPr>
        <w:ind w:firstLine="709"/>
        <w:jc w:val="both"/>
        <w:rPr>
          <w:b/>
          <w:bCs/>
        </w:rPr>
      </w:pPr>
      <w:r w:rsidRPr="007F2A18">
        <w:rPr>
          <w:b/>
        </w:rPr>
        <w:t xml:space="preserve">Тема 6. </w:t>
      </w:r>
      <w:r w:rsidR="000A2E59" w:rsidRPr="007F2A18">
        <w:rPr>
          <w:b/>
        </w:rPr>
        <w:t>Имущественное страхование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  </w:t>
      </w:r>
      <w:r w:rsidR="00135181" w:rsidRPr="007F2A18">
        <w:t xml:space="preserve">Принципы возмещения ущерба в имущественном страховании. Страховая сумма и страховая стоимость. Системы определения страхового возмещения. </w:t>
      </w:r>
    </w:p>
    <w:p w:rsidR="00135181" w:rsidRPr="007F2A18" w:rsidRDefault="00135181" w:rsidP="008F1AC2">
      <w:pPr>
        <w:ind w:firstLine="709"/>
        <w:jc w:val="both"/>
      </w:pPr>
      <w:r w:rsidRPr="007F2A18">
        <w:t xml:space="preserve">Собственное участие страхователя в </w:t>
      </w:r>
      <w:r w:rsidR="00316148" w:rsidRPr="007F2A18">
        <w:t xml:space="preserve">ущербе, его назначение и формы: </w:t>
      </w:r>
      <w:r w:rsidRPr="007F2A18">
        <w:t>процентное участие, безусловная и условная франшиза.</w:t>
      </w:r>
    </w:p>
    <w:p w:rsidR="00316148" w:rsidRPr="007F2A18" w:rsidRDefault="00135181" w:rsidP="008F1AC2">
      <w:pPr>
        <w:ind w:firstLine="709"/>
        <w:jc w:val="both"/>
      </w:pPr>
      <w:r w:rsidRPr="007F2A18">
        <w:t xml:space="preserve">Страхование имущества физических лиц. Особенности страхования имущества юридических лиц. Объект страхования, основной и дополнительный договора. Страхуемые риски и исключения из страхового покрытия. </w:t>
      </w:r>
      <w:r w:rsidR="00316148" w:rsidRPr="007F2A18">
        <w:t>Понятие транспортного страхования и его виды: страхование транспортных средств и страхование грузоперевозок.</w:t>
      </w:r>
    </w:p>
    <w:p w:rsidR="00135181" w:rsidRPr="007F2A18" w:rsidRDefault="00135181" w:rsidP="008F1AC2">
      <w:pPr>
        <w:ind w:firstLine="709"/>
        <w:jc w:val="both"/>
      </w:pPr>
    </w:p>
    <w:p w:rsidR="00BB31E4" w:rsidRPr="007F2A18" w:rsidRDefault="00BB31E4" w:rsidP="008F1AC2">
      <w:pPr>
        <w:ind w:firstLine="709"/>
        <w:jc w:val="both"/>
        <w:rPr>
          <w:b/>
          <w:bCs/>
        </w:rPr>
      </w:pPr>
      <w:r w:rsidRPr="007F2A18">
        <w:rPr>
          <w:b/>
        </w:rPr>
        <w:t xml:space="preserve">Тема 7. </w:t>
      </w:r>
      <w:r w:rsidR="000A2E59" w:rsidRPr="007F2A18">
        <w:rPr>
          <w:b/>
        </w:rPr>
        <w:t>Страхование ответственности и предпринимательских рисков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     </w:t>
      </w:r>
      <w:r w:rsidR="00135181" w:rsidRPr="007F2A18">
        <w:t>Понятие гражданской ответственности. Социально-экономическая сущность страхования общегражданской ответственности.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    </w:t>
      </w:r>
      <w:r w:rsidR="00135181" w:rsidRPr="007F2A18">
        <w:t>Страхование гражданской ответственности владельцев автотранспортных средств  (обязательное и добровольное). Объем покрытия, порядок оформления договора.</w:t>
      </w:r>
    </w:p>
    <w:p w:rsidR="00135181" w:rsidRPr="007F2A18" w:rsidRDefault="00135181" w:rsidP="008F1AC2">
      <w:pPr>
        <w:ind w:firstLine="709"/>
        <w:jc w:val="both"/>
      </w:pPr>
      <w:r w:rsidRPr="007F2A18">
        <w:t>Страхование профессиональной ответственности предприятий – источников повышенной опасности. Страхование ответственности за продукт.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   </w:t>
      </w:r>
      <w:r w:rsidR="00135181" w:rsidRPr="007F2A18">
        <w:t>Понятие и значение страхования предпринимательских рисков.  Объект и  роль страхования коммерческих рисков.  Страхование от убытков вследствие перерывов в производстве.  Страхование валютных  рисков.</w:t>
      </w:r>
    </w:p>
    <w:p w:rsidR="00135181" w:rsidRPr="007F2A18" w:rsidRDefault="00316148" w:rsidP="008F1AC2">
      <w:pPr>
        <w:ind w:firstLine="709"/>
        <w:jc w:val="both"/>
      </w:pPr>
      <w:r w:rsidRPr="007F2A18">
        <w:t xml:space="preserve">           </w:t>
      </w:r>
      <w:r w:rsidR="00135181" w:rsidRPr="007F2A18">
        <w:t>Объекты и страховая ответственность страховщика по страхованию кредитных рисков.  Страхование прочих рисков внешнеэкономической деятельности.</w:t>
      </w:r>
    </w:p>
    <w:p w:rsidR="00A037FB" w:rsidRPr="007F2A18" w:rsidRDefault="00A037FB" w:rsidP="008F1AC2">
      <w:pPr>
        <w:ind w:firstLine="709"/>
        <w:jc w:val="both"/>
        <w:rPr>
          <w:b/>
        </w:rPr>
      </w:pPr>
    </w:p>
    <w:p w:rsidR="00BB31E4" w:rsidRPr="007F2A18" w:rsidRDefault="00BB31E4" w:rsidP="008F1AC2">
      <w:pPr>
        <w:ind w:firstLine="709"/>
        <w:jc w:val="both"/>
        <w:rPr>
          <w:b/>
          <w:bCs/>
        </w:rPr>
      </w:pPr>
      <w:r w:rsidRPr="007F2A18">
        <w:rPr>
          <w:b/>
        </w:rPr>
        <w:t xml:space="preserve">Тема 8. </w:t>
      </w:r>
      <w:r w:rsidR="000A2E59" w:rsidRPr="007F2A18">
        <w:rPr>
          <w:b/>
        </w:rPr>
        <w:t>Сущность и значение перестрахования</w:t>
      </w:r>
    </w:p>
    <w:p w:rsidR="00135181" w:rsidRPr="007F2A18" w:rsidRDefault="00135181" w:rsidP="008F1AC2">
      <w:pPr>
        <w:ind w:firstLine="709"/>
        <w:jc w:val="both"/>
      </w:pPr>
      <w:r w:rsidRPr="007F2A18">
        <w:t xml:space="preserve">           Понятие перестрахования.  Роль  перестрахования в обеспечении финансовой  устойчивости страховых организаций.</w:t>
      </w:r>
    </w:p>
    <w:p w:rsidR="00135181" w:rsidRPr="007F2A18" w:rsidRDefault="00135181" w:rsidP="008F1AC2">
      <w:pPr>
        <w:ind w:firstLine="709"/>
        <w:jc w:val="both"/>
      </w:pPr>
      <w:r w:rsidRPr="007F2A18">
        <w:tab/>
        <w:t>Формы и виды перестрахования.   Факультативное и облигаторное перестрахование.  Пропорциональное и непропорциональное перестрахование.</w:t>
      </w:r>
    </w:p>
    <w:p w:rsidR="00135181" w:rsidRPr="007F2A18" w:rsidRDefault="00135181" w:rsidP="008F1AC2">
      <w:pPr>
        <w:ind w:firstLine="709"/>
        <w:jc w:val="both"/>
      </w:pPr>
      <w:r w:rsidRPr="007F2A18">
        <w:tab/>
        <w:t>Регулирование перестраховочных операций.  Объединения, союзы и пулы страховщиков.</w:t>
      </w:r>
    </w:p>
    <w:p w:rsidR="00135181" w:rsidRPr="00A87A38" w:rsidRDefault="00135181" w:rsidP="00A87A38">
      <w:pPr>
        <w:rPr>
          <w:sz w:val="28"/>
          <w:szCs w:val="28"/>
        </w:rPr>
      </w:pPr>
    </w:p>
    <w:p w:rsidR="002C2C31" w:rsidRPr="00C37B6F" w:rsidRDefault="002C2C31" w:rsidP="00C37B6F">
      <w:pPr>
        <w:ind w:firstLine="567"/>
        <w:jc w:val="center"/>
        <w:rPr>
          <w:b/>
          <w:sz w:val="28"/>
          <w:szCs w:val="28"/>
        </w:rPr>
      </w:pPr>
    </w:p>
    <w:p w:rsidR="008F1AC2" w:rsidRPr="00C37B6F" w:rsidRDefault="00C37B6F" w:rsidP="00C37B6F">
      <w:pPr>
        <w:pStyle w:val="1"/>
        <w:jc w:val="center"/>
      </w:pPr>
      <w:bookmarkStart w:id="13" w:name="_Toc463454757"/>
      <w:bookmarkStart w:id="14" w:name="_Toc420775571"/>
      <w:bookmarkEnd w:id="6"/>
      <w:r>
        <w:t xml:space="preserve">3. </w:t>
      </w:r>
      <w:r w:rsidR="008F1AC2" w:rsidRPr="00C37B6F">
        <w:t>Условия реализации программы дисциплины</w:t>
      </w:r>
    </w:p>
    <w:p w:rsidR="008F1AC2" w:rsidRPr="00E55B95" w:rsidRDefault="008F1AC2" w:rsidP="00E55B95">
      <w:pPr>
        <w:pStyle w:val="Style25"/>
        <w:spacing w:line="312" w:lineRule="auto"/>
        <w:rPr>
          <w:b/>
          <w:color w:val="000000"/>
          <w:szCs w:val="24"/>
        </w:rPr>
      </w:pPr>
      <w:r w:rsidRPr="00E55B95">
        <w:rPr>
          <w:b/>
          <w:color w:val="000000"/>
          <w:szCs w:val="24"/>
        </w:rPr>
        <w:t>3.1.</w:t>
      </w:r>
      <w:r w:rsidRPr="00E55B95">
        <w:rPr>
          <w:b/>
          <w:color w:val="000000"/>
          <w:szCs w:val="24"/>
        </w:rPr>
        <w:tab/>
        <w:t>Требования к минимальному материально-техническому обеспечению</w:t>
      </w:r>
    </w:p>
    <w:p w:rsidR="008F1AC2" w:rsidRPr="00E55B95" w:rsidRDefault="008F1AC2" w:rsidP="00E55B95">
      <w:pPr>
        <w:shd w:val="clear" w:color="auto" w:fill="FFFFFF"/>
        <w:tabs>
          <w:tab w:val="left" w:leader="underscore" w:pos="2002"/>
          <w:tab w:val="left" w:leader="underscore" w:pos="6331"/>
        </w:tabs>
        <w:spacing w:line="312" w:lineRule="auto"/>
        <w:ind w:firstLine="709"/>
        <w:jc w:val="both"/>
        <w:rPr>
          <w:color w:val="000000"/>
          <w:spacing w:val="3"/>
        </w:rPr>
      </w:pPr>
      <w:r w:rsidRPr="00E55B95">
        <w:rPr>
          <w:color w:val="000000"/>
          <w:spacing w:val="3"/>
        </w:rPr>
        <w:t xml:space="preserve">Реализация программы дисциплины требует наличия учебного кабинета </w:t>
      </w:r>
      <w:r w:rsidR="00E55B95" w:rsidRPr="00E55B95">
        <w:rPr>
          <w:color w:val="000000"/>
          <w:spacing w:val="3"/>
        </w:rPr>
        <w:t>профессиональных дисциплин – аудитория 413</w:t>
      </w:r>
    </w:p>
    <w:p w:rsidR="00E55B95" w:rsidRPr="00E55B95" w:rsidRDefault="00E55B95" w:rsidP="00E55B95">
      <w:pPr>
        <w:shd w:val="clear" w:color="auto" w:fill="FFFFFF"/>
        <w:tabs>
          <w:tab w:val="left" w:leader="underscore" w:pos="2002"/>
          <w:tab w:val="left" w:leader="underscore" w:pos="6331"/>
        </w:tabs>
        <w:spacing w:line="312" w:lineRule="auto"/>
        <w:ind w:firstLine="709"/>
        <w:jc w:val="both"/>
        <w:rPr>
          <w:color w:val="000000"/>
          <w:spacing w:val="-2"/>
        </w:rPr>
      </w:pPr>
    </w:p>
    <w:p w:rsidR="008F1AC2" w:rsidRPr="00E55B95" w:rsidRDefault="008F1AC2" w:rsidP="00E55B95">
      <w:pPr>
        <w:shd w:val="clear" w:color="auto" w:fill="FFFFFF"/>
        <w:spacing w:line="312" w:lineRule="auto"/>
        <w:ind w:firstLine="709"/>
        <w:jc w:val="both"/>
        <w:rPr>
          <w:color w:val="000000"/>
          <w:spacing w:val="5"/>
        </w:rPr>
      </w:pPr>
      <w:r w:rsidRPr="00E55B95">
        <w:rPr>
          <w:b/>
          <w:color w:val="000000"/>
          <w:spacing w:val="5"/>
        </w:rPr>
        <w:t>Оборудование учебного кабинета</w:t>
      </w:r>
      <w:r w:rsidRPr="00E55B95">
        <w:rPr>
          <w:color w:val="000000"/>
          <w:spacing w:val="5"/>
        </w:rPr>
        <w:t>:</w:t>
      </w:r>
    </w:p>
    <w:p w:rsidR="008F1AC2" w:rsidRPr="00E55B95" w:rsidRDefault="00E55B95" w:rsidP="00E55B9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E55B95">
        <w:rPr>
          <w:color w:val="000000" w:themeColor="text1"/>
        </w:rPr>
        <w:t xml:space="preserve">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</w:t>
      </w:r>
      <w:proofErr w:type="spellStart"/>
      <w:r w:rsidRPr="00E55B95">
        <w:rPr>
          <w:color w:val="000000" w:themeColor="text1"/>
        </w:rPr>
        <w:t>Windows</w:t>
      </w:r>
      <w:proofErr w:type="spellEnd"/>
      <w:r w:rsidRPr="00E55B95">
        <w:rPr>
          <w:color w:val="000000" w:themeColor="text1"/>
        </w:rPr>
        <w:t xml:space="preserve"> 7 x64 , Подписка: </w:t>
      </w:r>
      <w:proofErr w:type="spellStart"/>
      <w:r w:rsidRPr="00E55B95">
        <w:rPr>
          <w:color w:val="000000" w:themeColor="text1"/>
        </w:rPr>
        <w:t>Microsoft</w:t>
      </w:r>
      <w:proofErr w:type="spellEnd"/>
      <w:r w:rsidRPr="00E55B95">
        <w:rPr>
          <w:color w:val="000000" w:themeColor="text1"/>
        </w:rPr>
        <w:t xml:space="preserve"> </w:t>
      </w:r>
      <w:proofErr w:type="spellStart"/>
      <w:r w:rsidRPr="00E55B95">
        <w:rPr>
          <w:color w:val="000000" w:themeColor="text1"/>
        </w:rPr>
        <w:t>Imagine</w:t>
      </w:r>
      <w:proofErr w:type="spellEnd"/>
      <w:r w:rsidRPr="00E55B95">
        <w:rPr>
          <w:color w:val="000000" w:themeColor="text1"/>
        </w:rPr>
        <w:t xml:space="preserve"> </w:t>
      </w:r>
      <w:proofErr w:type="spellStart"/>
      <w:r w:rsidRPr="00E55B95">
        <w:rPr>
          <w:color w:val="000000" w:themeColor="text1"/>
        </w:rPr>
        <w:t>Premium</w:t>
      </w:r>
      <w:proofErr w:type="spellEnd"/>
      <w:r w:rsidRPr="00E55B95">
        <w:rPr>
          <w:color w:val="000000" w:themeColor="text1"/>
        </w:rPr>
        <w:t xml:space="preserve">, Идентификатор подписки: 61b01ca9-5847-4b61-9246-e77916134874, Акт предоставления прав №Tr043209 от 06.09.2016, </w:t>
      </w:r>
      <w:proofErr w:type="spellStart"/>
      <w:r w:rsidRPr="00E55B95">
        <w:rPr>
          <w:color w:val="000000" w:themeColor="text1"/>
        </w:rPr>
        <w:t>Microsoft</w:t>
      </w:r>
      <w:proofErr w:type="spellEnd"/>
      <w:r w:rsidRPr="00E55B95">
        <w:rPr>
          <w:color w:val="000000" w:themeColor="text1"/>
        </w:rPr>
        <w:t xml:space="preserve"> </w:t>
      </w:r>
      <w:proofErr w:type="spellStart"/>
      <w:r w:rsidRPr="00E55B95">
        <w:rPr>
          <w:color w:val="000000" w:themeColor="text1"/>
        </w:rPr>
        <w:t>Office</w:t>
      </w:r>
      <w:proofErr w:type="spellEnd"/>
      <w:r w:rsidRPr="00E55B95">
        <w:rPr>
          <w:color w:val="000000" w:themeColor="text1"/>
        </w:rPr>
        <w:t xml:space="preserve"> 2016, Лицензионный договор №159 на передачу не исключительных прав на программы для ЭВМ от 27 июля 2018 г.</w:t>
      </w:r>
    </w:p>
    <w:p w:rsidR="008F1AC2" w:rsidRPr="00CF0D00" w:rsidRDefault="008F1AC2" w:rsidP="008F1AC2">
      <w:pPr>
        <w:pStyle w:val="1"/>
        <w:rPr>
          <w:sz w:val="24"/>
          <w:szCs w:val="24"/>
        </w:rPr>
      </w:pPr>
      <w:r w:rsidRPr="00CF0D00">
        <w:rPr>
          <w:sz w:val="24"/>
          <w:szCs w:val="24"/>
        </w:rPr>
        <w:t>3.2. Информационное обеспечение обучения</w:t>
      </w:r>
    </w:p>
    <w:p w:rsidR="008F1AC2" w:rsidRPr="00CF0D00" w:rsidRDefault="008F1AC2" w:rsidP="008F1AC2">
      <w:pPr>
        <w:jc w:val="both"/>
        <w:rPr>
          <w:b/>
        </w:rPr>
      </w:pPr>
      <w:r w:rsidRPr="00CF0D00">
        <w:rPr>
          <w:b/>
        </w:rPr>
        <w:t>Перечень рекомендуемых учебных изданий, Интернет-ресурсов, дополнительной литературы</w:t>
      </w:r>
    </w:p>
    <w:p w:rsidR="008F1AC2" w:rsidRPr="00CF0D00" w:rsidRDefault="00CF0D00" w:rsidP="00CF0D00">
      <w:pPr>
        <w:pStyle w:val="Style36"/>
        <w:spacing w:line="240" w:lineRule="auto"/>
        <w:rPr>
          <w:b/>
          <w:i/>
          <w:szCs w:val="24"/>
          <w:u w:val="single"/>
        </w:rPr>
      </w:pPr>
      <w:r w:rsidRPr="00CF0D00">
        <w:rPr>
          <w:b/>
          <w:i/>
          <w:szCs w:val="24"/>
          <w:u w:val="single"/>
        </w:rPr>
        <w:t>Основная литература</w:t>
      </w:r>
    </w:p>
    <w:p w:rsidR="00F86CD7" w:rsidRPr="00E55B95" w:rsidRDefault="008F1AC2" w:rsidP="00CF0D00">
      <w:pPr>
        <w:pStyle w:val="Style36"/>
        <w:numPr>
          <w:ilvl w:val="1"/>
          <w:numId w:val="12"/>
        </w:numPr>
        <w:spacing w:line="240" w:lineRule="auto"/>
        <w:ind w:left="851" w:hanging="567"/>
        <w:rPr>
          <w:b/>
          <w:szCs w:val="24"/>
        </w:rPr>
      </w:pPr>
      <w:r w:rsidRPr="00E55B95">
        <w:rPr>
          <w:szCs w:val="24"/>
        </w:rPr>
        <w:t>Галаганов В.П.</w:t>
      </w:r>
      <w:r w:rsidR="003E303D" w:rsidRPr="00E55B95">
        <w:rPr>
          <w:szCs w:val="24"/>
        </w:rPr>
        <w:t xml:space="preserve">, </w:t>
      </w:r>
      <w:r w:rsidRPr="00E55B95">
        <w:rPr>
          <w:szCs w:val="24"/>
        </w:rPr>
        <w:t>Страховое дело</w:t>
      </w:r>
      <w:r w:rsidR="003E303D" w:rsidRPr="00E55B95">
        <w:rPr>
          <w:szCs w:val="24"/>
        </w:rPr>
        <w:t xml:space="preserve">, </w:t>
      </w:r>
      <w:r w:rsidRPr="00E55B95">
        <w:rPr>
          <w:szCs w:val="24"/>
        </w:rPr>
        <w:t>М.: Академия</w:t>
      </w:r>
      <w:r w:rsidR="003E303D" w:rsidRPr="00E55B95">
        <w:rPr>
          <w:szCs w:val="24"/>
        </w:rPr>
        <w:t>, 2014</w:t>
      </w:r>
    </w:p>
    <w:p w:rsidR="00F86CD7" w:rsidRPr="00E55B95" w:rsidRDefault="00F86CD7" w:rsidP="00CF0D00">
      <w:pPr>
        <w:pStyle w:val="Style36"/>
        <w:numPr>
          <w:ilvl w:val="0"/>
          <w:numId w:val="12"/>
        </w:numPr>
        <w:spacing w:line="240" w:lineRule="auto"/>
        <w:rPr>
          <w:szCs w:val="24"/>
        </w:rPr>
      </w:pPr>
      <w:r w:rsidRPr="00E55B95">
        <w:rPr>
          <w:szCs w:val="24"/>
        </w:rPr>
        <w:t>ЭБС «</w:t>
      </w:r>
      <w:proofErr w:type="spellStart"/>
      <w:r w:rsidRPr="00E55B95">
        <w:rPr>
          <w:szCs w:val="24"/>
        </w:rPr>
        <w:t>Юрайт</w:t>
      </w:r>
      <w:proofErr w:type="spellEnd"/>
      <w:r w:rsidRPr="00E55B95">
        <w:rPr>
          <w:szCs w:val="24"/>
        </w:rPr>
        <w:t xml:space="preserve">» </w:t>
      </w:r>
      <w:proofErr w:type="spellStart"/>
      <w:r w:rsidRPr="00E55B95">
        <w:rPr>
          <w:szCs w:val="24"/>
        </w:rPr>
        <w:t>Скамай</w:t>
      </w:r>
      <w:proofErr w:type="spellEnd"/>
      <w:r w:rsidRPr="00E55B95">
        <w:rPr>
          <w:szCs w:val="24"/>
        </w:rPr>
        <w:t xml:space="preserve"> </w:t>
      </w:r>
      <w:proofErr w:type="spellStart"/>
      <w:r w:rsidRPr="00E55B95">
        <w:rPr>
          <w:szCs w:val="24"/>
        </w:rPr>
        <w:t>Л.Г.,Страховое</w:t>
      </w:r>
      <w:proofErr w:type="spellEnd"/>
      <w:r w:rsidRPr="00E55B95">
        <w:rPr>
          <w:szCs w:val="24"/>
        </w:rPr>
        <w:t xml:space="preserve"> дело. Учебник и практикум для СПО.-М. : Юрайт.20</w:t>
      </w:r>
      <w:r w:rsidR="00EB1C35">
        <w:rPr>
          <w:szCs w:val="24"/>
        </w:rPr>
        <w:t>20</w:t>
      </w:r>
    </w:p>
    <w:p w:rsidR="003E303D" w:rsidRDefault="00F86CD7" w:rsidP="00CF0D00">
      <w:pPr>
        <w:pStyle w:val="Style36"/>
        <w:numPr>
          <w:ilvl w:val="0"/>
          <w:numId w:val="12"/>
        </w:numPr>
        <w:spacing w:line="240" w:lineRule="auto"/>
        <w:rPr>
          <w:szCs w:val="24"/>
        </w:rPr>
      </w:pPr>
      <w:r w:rsidRPr="00E55B95">
        <w:rPr>
          <w:szCs w:val="24"/>
        </w:rPr>
        <w:t xml:space="preserve">ЭБС </w:t>
      </w:r>
      <w:proofErr w:type="spellStart"/>
      <w:r w:rsidRPr="00E55B95">
        <w:rPr>
          <w:szCs w:val="24"/>
        </w:rPr>
        <w:t>Юрайт</w:t>
      </w:r>
      <w:proofErr w:type="spellEnd"/>
      <w:r w:rsidRPr="00E55B95">
        <w:rPr>
          <w:szCs w:val="24"/>
        </w:rPr>
        <w:t xml:space="preserve"> Страховое дело: Учебник и практикум для СПО/отв. ред. А.Ю. Анисимов.-М. : Юрайт.</w:t>
      </w:r>
      <w:r w:rsidR="00EB1C35">
        <w:rPr>
          <w:szCs w:val="24"/>
        </w:rPr>
        <w:t>2020</w:t>
      </w:r>
    </w:p>
    <w:p w:rsidR="00CF0D00" w:rsidRDefault="00CF0D00" w:rsidP="00CF0D00">
      <w:pPr>
        <w:pStyle w:val="Style36"/>
        <w:spacing w:line="240" w:lineRule="auto"/>
        <w:rPr>
          <w:b/>
          <w:i/>
          <w:szCs w:val="24"/>
          <w:u w:val="single"/>
        </w:rPr>
      </w:pPr>
      <w:r w:rsidRPr="00CF0D00">
        <w:rPr>
          <w:b/>
          <w:i/>
          <w:szCs w:val="24"/>
          <w:u w:val="single"/>
        </w:rPr>
        <w:t xml:space="preserve">Дополнительная литература </w:t>
      </w:r>
    </w:p>
    <w:p w:rsidR="00CF0D00" w:rsidRDefault="00CF0D00" w:rsidP="00CF0D00">
      <w:pPr>
        <w:pStyle w:val="aa"/>
        <w:numPr>
          <w:ilvl w:val="0"/>
          <w:numId w:val="22"/>
        </w:numPr>
      </w:pPr>
      <w:r>
        <w:t xml:space="preserve">Мазаева </w:t>
      </w:r>
      <w:proofErr w:type="spellStart"/>
      <w:r>
        <w:t>М.В.,Страховое</w:t>
      </w:r>
      <w:proofErr w:type="spellEnd"/>
      <w:r>
        <w:t xml:space="preserve"> дело. Учебное пособие для СПО.-М. : Юрайт,20</w:t>
      </w:r>
      <w:r w:rsidR="00EB1C35">
        <w:t>20</w:t>
      </w:r>
      <w:r>
        <w:t xml:space="preserve">( ЭБС </w:t>
      </w:r>
    </w:p>
    <w:p w:rsidR="00CF0D00" w:rsidRDefault="00CF0D00" w:rsidP="00CF0D00">
      <w:pPr>
        <w:pStyle w:val="aa"/>
      </w:pPr>
      <w:r>
        <w:lastRenderedPageBreak/>
        <w:t xml:space="preserve">« </w:t>
      </w:r>
      <w:proofErr w:type="spellStart"/>
      <w:r>
        <w:t>Юрайт</w:t>
      </w:r>
      <w:proofErr w:type="spellEnd"/>
      <w:r>
        <w:t>»).</w:t>
      </w:r>
    </w:p>
    <w:p w:rsidR="00CF0D00" w:rsidRPr="00CF0D00" w:rsidRDefault="00CF0D00" w:rsidP="00CF0D00">
      <w:pPr>
        <w:pStyle w:val="aa"/>
        <w:numPr>
          <w:ilvl w:val="0"/>
          <w:numId w:val="22"/>
        </w:numPr>
        <w:rPr>
          <w:b/>
          <w:i/>
          <w:u w:val="single"/>
        </w:rPr>
      </w:pPr>
      <w:r>
        <w:t xml:space="preserve">Бабурина </w:t>
      </w:r>
      <w:proofErr w:type="spellStart"/>
      <w:r>
        <w:t>Н.А.,Мазаева</w:t>
      </w:r>
      <w:proofErr w:type="spellEnd"/>
      <w:r>
        <w:t xml:space="preserve"> </w:t>
      </w:r>
      <w:proofErr w:type="spellStart"/>
      <w:r>
        <w:t>М.В.,Страховой</w:t>
      </w:r>
      <w:proofErr w:type="spellEnd"/>
      <w:r>
        <w:t xml:space="preserve"> рынок России. Учебное пособие для СПО.-М. : Юрайт.20</w:t>
      </w:r>
      <w:r w:rsidR="00EB1C35">
        <w:t>20</w:t>
      </w:r>
      <w:r>
        <w:t xml:space="preserve">,( ЭБС « </w:t>
      </w:r>
      <w:proofErr w:type="spellStart"/>
      <w:r>
        <w:t>Юрайт</w:t>
      </w:r>
      <w:proofErr w:type="spellEnd"/>
      <w:r>
        <w:t>»)</w:t>
      </w:r>
    </w:p>
    <w:p w:rsidR="00E55B95" w:rsidRPr="00E55B95" w:rsidRDefault="00E55B95" w:rsidP="00E55B95">
      <w:pPr>
        <w:spacing w:line="288" w:lineRule="auto"/>
        <w:ind w:left="360"/>
        <w:jc w:val="both"/>
        <w:rPr>
          <w:b/>
          <w:i/>
        </w:rPr>
      </w:pPr>
      <w:r w:rsidRPr="00E55B95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E55B95" w:rsidRPr="007E3B0B" w:rsidRDefault="00E55B95" w:rsidP="00E55B95">
      <w:pPr>
        <w:spacing w:line="288" w:lineRule="auto"/>
        <w:ind w:left="360"/>
        <w:jc w:val="both"/>
      </w:pPr>
      <w:r w:rsidRPr="007E3B0B">
        <w:t>- Электронно-библиотечная система «Университетская библиотека онлайн». – Режим доступа: http://biblioclub.ru/</w:t>
      </w:r>
    </w:p>
    <w:p w:rsidR="00E55B95" w:rsidRPr="007E3B0B" w:rsidRDefault="00E55B95" w:rsidP="00E55B95">
      <w:pPr>
        <w:spacing w:line="288" w:lineRule="auto"/>
        <w:ind w:left="360"/>
        <w:jc w:val="both"/>
      </w:pPr>
      <w:r w:rsidRPr="007E3B0B">
        <w:t>- Электронная библиотечная система «</w:t>
      </w:r>
      <w:proofErr w:type="spellStart"/>
      <w:r w:rsidRPr="007E3B0B">
        <w:t>Юрайт</w:t>
      </w:r>
      <w:proofErr w:type="spellEnd"/>
      <w:r w:rsidRPr="007E3B0B">
        <w:t>» – Режим доступа: https://biblio-online.ru</w:t>
      </w:r>
    </w:p>
    <w:p w:rsidR="00E55B95" w:rsidRPr="00E55B95" w:rsidRDefault="00E55B95" w:rsidP="00E55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</w:rPr>
      </w:pPr>
      <w:r w:rsidRPr="007E3B0B">
        <w:t xml:space="preserve">- Электронно-библиотечная система </w:t>
      </w:r>
      <w:proofErr w:type="spellStart"/>
      <w:r w:rsidRPr="007E3B0B">
        <w:t>IPRbooks</w:t>
      </w:r>
      <w:proofErr w:type="spellEnd"/>
      <w:r w:rsidRPr="007E3B0B">
        <w:t xml:space="preserve"> – Режим доступа: www.iprbookshop.ru</w:t>
      </w:r>
    </w:p>
    <w:p w:rsidR="002A10F7" w:rsidRDefault="002A10F7" w:rsidP="00E55B95">
      <w:pPr>
        <w:pStyle w:val="aff3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5B95" w:rsidRPr="002A10F7" w:rsidRDefault="002A10F7" w:rsidP="00E55B95">
      <w:pPr>
        <w:pStyle w:val="aff3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0F7">
        <w:rPr>
          <w:rFonts w:ascii="Times New Roman" w:hAnsi="Times New Roman" w:cs="Times New Roman"/>
          <w:b/>
          <w:i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Дополнительные источники</w:t>
      </w:r>
    </w:p>
    <w:p w:rsidR="003E303D" w:rsidRPr="00E55B95" w:rsidRDefault="003E303D" w:rsidP="003E303D">
      <w:pPr>
        <w:rPr>
          <w:b/>
          <w:color w:val="000000" w:themeColor="text1"/>
        </w:rPr>
      </w:pPr>
      <w:r w:rsidRPr="00E55B95">
        <w:rPr>
          <w:b/>
          <w:color w:val="000000" w:themeColor="text1"/>
        </w:rPr>
        <w:t>Нормативные правовые акты</w:t>
      </w:r>
    </w:p>
    <w:p w:rsidR="003E303D" w:rsidRPr="00E55B95" w:rsidRDefault="003E303D" w:rsidP="003E303D">
      <w:pPr>
        <w:jc w:val="center"/>
        <w:rPr>
          <w:b/>
          <w:color w:val="000000" w:themeColor="text1"/>
        </w:rPr>
      </w:pP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1.Конституция Российской Федерации. М. Юридическая литература. 1993.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2.Закон РФ «Об организации страхового дела в Российской Федерации» от 27 ноября 1992 года. 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2. ГК РФ. Глава 48.</w:t>
      </w:r>
    </w:p>
    <w:p w:rsidR="003E303D" w:rsidRPr="00E55B95" w:rsidRDefault="003E303D" w:rsidP="003E303D">
      <w:pPr>
        <w:pStyle w:val="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3. Федеральный закон РФ от 29 ноября 2010 г. № 326-ФЗ</w:t>
      </w:r>
      <w:bookmarkStart w:id="15" w:name="p17"/>
      <w:bookmarkEnd w:id="15"/>
      <w:r w:rsidRPr="00E55B95">
        <w:rPr>
          <w:color w:val="000000" w:themeColor="text1"/>
        </w:rPr>
        <w:t xml:space="preserve"> </w:t>
      </w:r>
      <w:bookmarkStart w:id="16" w:name="p18"/>
      <w:bookmarkEnd w:id="16"/>
      <w:r w:rsidRPr="00E55B95">
        <w:rPr>
          <w:color w:val="000000" w:themeColor="text1"/>
        </w:rPr>
        <w:t xml:space="preserve">"Об обязательном медицинском страховании в Российской Федерации». </w:t>
      </w:r>
    </w:p>
    <w:p w:rsidR="003E303D" w:rsidRPr="00E55B95" w:rsidRDefault="003E303D" w:rsidP="003E303D">
      <w:pPr>
        <w:pStyle w:val="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4.Федеральный закон РФ «О страховании вкладов физических лиц в банках Российской Федерации» от 23 декабря 2003 года № 177-ФЗ.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5.Федеральный закон РФ «Об обязательном страховании гражданской ответственности владельцев транспортных средств» от 25 апреля 2002 года № 41-ФЗ.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6.Федеральный закон РФ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РФ и сотрудников федеральных органов налогового полиции от 28 марта 1998 года № 52-ФЗ.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7.Федеральный закон РФ «О несостоятельности (банкротстве)» от 26 октября 2002 года № 127-ФЗ. 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8. Федеральный закон РФ от 17 декабря 2001 г. № 173-ФЗ «О трудовых пенсиях в Российской Федерации». 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9.Федеральный закон РФ от 27 июля 2010 г. № 210-ФЗ «Об организации предоставления государственных и муниципальных услуг».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10. Федеральный  закон РФ от 27 июля 2006г. №152-ФЗ «О персональных данных».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11. Федеральный закон РФ от 29 декабря 2006 №256-ФЗ «О дополнительных мерах государственной поддержки семей, имеющих детей». 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12. Федеральный закон РФ от 15 декабря 2001 г. №166-ФЗ «О государственном пенсионном обеспечении в Российской Федерации».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Style w:val="aff2"/>
          <w:i w:val="0"/>
          <w:color w:val="000000" w:themeColor="text1"/>
        </w:rPr>
      </w:pPr>
      <w:r w:rsidRPr="00E55B95">
        <w:rPr>
          <w:color w:val="000000" w:themeColor="text1"/>
        </w:rPr>
        <w:tab/>
        <w:t>13. Постановление Верховного Совета РФ от 27 декабря 1991 года N 2122-1 "Положение о Пенсионном фонде Российской Федерации»</w:t>
      </w:r>
      <w:r w:rsidRPr="00E55B95">
        <w:rPr>
          <w:rStyle w:val="aff2"/>
          <w:color w:val="000000" w:themeColor="text1"/>
        </w:rPr>
        <w:t xml:space="preserve">. 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rStyle w:val="aff2"/>
          <w:color w:val="000000" w:themeColor="text1"/>
        </w:rPr>
        <w:tab/>
        <w:t xml:space="preserve">14. </w:t>
      </w:r>
      <w:hyperlink r:id="rId8" w:history="1">
        <w:r w:rsidRPr="00E55B95">
          <w:rPr>
            <w:rStyle w:val="af"/>
            <w:color w:val="000000" w:themeColor="text1"/>
            <w:u w:val="none"/>
          </w:rPr>
          <w:t>Федеральный закон РФ от 28 июля 2012 г. N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15. </w:t>
      </w:r>
      <w:hyperlink r:id="rId9" w:history="1">
        <w:r w:rsidRPr="00E55B95">
          <w:rPr>
            <w:rStyle w:val="af"/>
            <w:color w:val="000000" w:themeColor="text1"/>
            <w:u w:val="none"/>
          </w:rPr>
          <w:t xml:space="preserve">Федеральный закон РФ от 4 июня 2011 г. № 126-ФЗ "О гарантиях пенсионного </w:t>
        </w:r>
        <w:r w:rsidRPr="00E55B95">
          <w:rPr>
            <w:rStyle w:val="af"/>
            <w:color w:val="000000" w:themeColor="text1"/>
            <w:u w:val="none"/>
          </w:rPr>
          <w:lastRenderedPageBreak/>
          <w:t>обеспечения для отдельных категорий граждан"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Style w:val="af"/>
          <w:color w:val="000000" w:themeColor="text1"/>
          <w:u w:val="none"/>
        </w:rPr>
      </w:pPr>
      <w:r w:rsidRPr="00E55B95">
        <w:rPr>
          <w:color w:val="000000" w:themeColor="text1"/>
        </w:rPr>
        <w:tab/>
        <w:t xml:space="preserve">16. </w:t>
      </w:r>
      <w:r w:rsidRPr="00E55B95">
        <w:rPr>
          <w:color w:val="000000" w:themeColor="text1"/>
        </w:rPr>
        <w:fldChar w:fldCharType="begin"/>
      </w:r>
      <w:r w:rsidRPr="00E55B95">
        <w:rPr>
          <w:color w:val="000000" w:themeColor="text1"/>
        </w:rPr>
        <w:instrText>HYPERLINK "http://www.pfrf.ru/organization_appointment_payme/17001.html"</w:instrText>
      </w:r>
      <w:r w:rsidRPr="00E55B95">
        <w:rPr>
          <w:color w:val="000000" w:themeColor="text1"/>
        </w:rPr>
        <w:fldChar w:fldCharType="separate"/>
      </w:r>
      <w:r w:rsidRPr="00E55B95">
        <w:rPr>
          <w:rStyle w:val="af"/>
          <w:color w:val="000000" w:themeColor="text1"/>
          <w:u w:val="none"/>
        </w:rPr>
        <w:t>Федеральный закон РФ от 3 мая 2011 г. № 94-ФЗ "О внесении изменения в статью 7 Федерального закона "О государственном пенсионном обеспечении в Российской Федерации".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rStyle w:val="af"/>
          <w:color w:val="000000" w:themeColor="text1"/>
          <w:u w:val="none"/>
        </w:rPr>
        <w:tab/>
        <w:t xml:space="preserve">17. </w:t>
      </w:r>
      <w:r w:rsidRPr="00E55B95">
        <w:rPr>
          <w:color w:val="000000" w:themeColor="text1"/>
        </w:rPr>
        <w:fldChar w:fldCharType="end"/>
      </w:r>
      <w:hyperlink r:id="rId10" w:history="1">
        <w:r w:rsidRPr="00E55B95">
          <w:rPr>
            <w:rStyle w:val="af"/>
            <w:color w:val="000000" w:themeColor="text1"/>
            <w:u w:val="none"/>
          </w:rPr>
          <w:t>Федеральный закон РФ от 28 марта 2011 г. № 43-ФЗ "О внесении изменения в статью 25 Федерального закона "О государственном пенсионном обеспечении в Российской Федерации"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18. </w:t>
      </w:r>
      <w:hyperlink r:id="rId11" w:history="1">
        <w:r w:rsidRPr="00E55B95">
          <w:rPr>
            <w:rStyle w:val="af"/>
            <w:color w:val="000000" w:themeColor="text1"/>
            <w:u w:val="none"/>
          </w:rPr>
          <w:t>Федеральный закон РФ от 10 мая 2010 г. № 84-ФЗ «О дополнительном социальном обеспечении отдельных категорий работников организаций угольной промышленности»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19. </w:t>
      </w:r>
      <w:hyperlink r:id="rId12" w:history="1">
        <w:r w:rsidRPr="00E55B95">
          <w:rPr>
            <w:rStyle w:val="af"/>
            <w:color w:val="000000" w:themeColor="text1"/>
            <w:u w:val="none"/>
          </w:rPr>
          <w:t>Федеральный закон РФ от 27 ноября 2001 г. № 155 ФЗ «О дополнительном социальном обеспечении членов летных экипажей воздушных судов гражданской авиации»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20. </w:t>
      </w:r>
      <w:hyperlink r:id="rId13" w:history="1">
        <w:r w:rsidRPr="00E55B95">
          <w:rPr>
            <w:rStyle w:val="af"/>
            <w:color w:val="000000" w:themeColor="text1"/>
            <w:u w:val="none"/>
          </w:rPr>
          <w:t>Федеральный закон РФ от 12 января 1996 г. № 8-ФЗ "О погребении и похоронном деле"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21. </w:t>
      </w:r>
      <w:hyperlink r:id="rId14" w:history="1">
        <w:r w:rsidRPr="00E55B95">
          <w:rPr>
            <w:rStyle w:val="af"/>
            <w:color w:val="000000" w:themeColor="text1"/>
            <w:u w:val="none"/>
          </w:rPr>
          <w:t>Федеральный закон от РФ 15 декабря 2001 г. № 167-ФЗ "Об обязательном пенсионном страховании в Российской Федерации"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22. </w:t>
      </w:r>
      <w:hyperlink r:id="rId15" w:history="1">
        <w:r w:rsidRPr="00E55B95">
          <w:rPr>
            <w:rStyle w:val="af"/>
            <w:color w:val="000000" w:themeColor="text1"/>
            <w:u w:val="none"/>
          </w:rPr>
          <w:t>Федеральный закон РФ от 30 ноября 2011 г. № 360-ФЗ "О порядке финансирования выплат за счет средств пенсионных накоплений"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23. </w:t>
      </w:r>
      <w:hyperlink r:id="rId16" w:history="1">
        <w:r w:rsidRPr="00E55B95">
          <w:rPr>
            <w:rStyle w:val="af"/>
            <w:color w:val="000000" w:themeColor="text1"/>
            <w:u w:val="none"/>
          </w:rPr>
          <w:t>Федеральный закон РФ от 30 апреля 2008 г. № 56-ФЗ "О дополнительных страховых взносах на накопительную часть трудовой пенсии и государственной поддержке формирования пенсионных накоплений"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24. </w:t>
      </w:r>
      <w:hyperlink r:id="rId17" w:history="1">
        <w:r w:rsidRPr="00E55B95">
          <w:rPr>
            <w:rStyle w:val="af"/>
            <w:color w:val="000000" w:themeColor="text1"/>
            <w:u w:val="none"/>
          </w:rPr>
          <w:t>Федеральный закон РФ от 30 ноября 2011 г. № 359-ФЗ "О внесении изменений в отдельные законодательные акты Российской Федерации в связи с принятием Федерального закона "О порядке финансирования выплат за счет средств пенсионных накоплений"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25. </w:t>
      </w:r>
      <w:hyperlink r:id="rId18" w:history="1">
        <w:r w:rsidRPr="00E55B95">
          <w:rPr>
            <w:rStyle w:val="af"/>
            <w:color w:val="000000" w:themeColor="text1"/>
            <w:u w:val="none"/>
          </w:rPr>
          <w:t>Федеральный закон от 29.11.2010 N 326-ФЗ (ред. от 03.12.2011) "Об обязательном медицинском страховании в Российской Федерации"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26. </w:t>
      </w:r>
      <w:hyperlink r:id="rId19" w:history="1">
        <w:r w:rsidRPr="00E55B95">
          <w:rPr>
            <w:rStyle w:val="af"/>
            <w:color w:val="000000" w:themeColor="text1"/>
            <w:u w:val="none"/>
          </w:rPr>
          <w:t>Федеральный закон РФ от 01.04.1996 г. № 27-ФЗ "Об индивидуальном (персонифицированном) учете в системе обязательного пенсионного страхования"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27. Федеральный закон РФ от 28 июля 2010 г. № 241-ФЗ "О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(семейного) капитала".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28. </w:t>
      </w:r>
      <w:hyperlink r:id="rId20" w:history="1">
        <w:r w:rsidRPr="00E55B95">
          <w:rPr>
            <w:rStyle w:val="af"/>
            <w:color w:val="000000" w:themeColor="text1"/>
            <w:u w:val="none"/>
          </w:rPr>
          <w:t>Закон РФ от 15.05.1991 г. № 1244-1 «О социальной защите граждан, подвергшихся воздействию радиации вследствие катастрофы на Чернобыльской АЭС»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30. </w:t>
      </w:r>
      <w:hyperlink r:id="rId21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РФ от 7 июля 2012 г. № 694 "О внесении изменений в некоторые акты Правительства РФ по вопросам выплаты средств пенсионных накоплений правопреемникам умершего застрахованного лица"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31. </w:t>
      </w:r>
      <w:hyperlink r:id="rId22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РФ от 27.03.2012 № 235 «Об утверждении индекса роста среднемесячной заработной платы в Российской Федерации за 2011 год и индекса роста доходов бюджета Пенсионного фонда Российской Федерации в расчете на одного пенсионера, направляемых на выплату страховой части трудовых пенсий по старости и трудовых пенсий по инвалидности и по случаю потери кормильца, за 2011 год»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32. </w:t>
      </w:r>
      <w:hyperlink r:id="rId23" w:history="1">
        <w:r w:rsidRPr="00E55B95">
          <w:rPr>
            <w:rStyle w:val="af"/>
            <w:color w:val="000000" w:themeColor="text1"/>
            <w:u w:val="none"/>
          </w:rPr>
          <w:t xml:space="preserve">Приказ </w:t>
        </w:r>
        <w:proofErr w:type="spellStart"/>
        <w:r w:rsidRPr="00E55B95">
          <w:rPr>
            <w:rStyle w:val="af"/>
            <w:color w:val="000000" w:themeColor="text1"/>
            <w:u w:val="none"/>
          </w:rPr>
          <w:t>Минздравсоцразвития</w:t>
        </w:r>
        <w:proofErr w:type="spellEnd"/>
        <w:r w:rsidRPr="00E55B95">
          <w:rPr>
            <w:rStyle w:val="af"/>
            <w:color w:val="000000" w:themeColor="text1"/>
            <w:u w:val="none"/>
          </w:rPr>
          <w:t xml:space="preserve"> России от 06.03.2012 № 200н «Об утверждении Административного регламента предоставления Пенсионным фондом Российской Федерации государственной услуги по информированию граждан о предоставлении </w:t>
        </w:r>
        <w:r w:rsidRPr="00E55B95">
          <w:rPr>
            <w:rStyle w:val="af"/>
            <w:color w:val="000000" w:themeColor="text1"/>
            <w:u w:val="none"/>
          </w:rPr>
          <w:lastRenderedPageBreak/>
          <w:t>государственной социальной помощи в виде набора социальных услуг»</w:t>
        </w:r>
      </w:hyperlink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33. </w:t>
      </w:r>
      <w:hyperlink r:id="rId24" w:history="1">
        <w:r w:rsidRPr="00E55B95">
          <w:rPr>
            <w:rStyle w:val="af"/>
            <w:color w:val="000000" w:themeColor="text1"/>
            <w:u w:val="none"/>
          </w:rPr>
          <w:t xml:space="preserve">Приказ </w:t>
        </w:r>
        <w:proofErr w:type="spellStart"/>
        <w:r w:rsidRPr="00E55B95">
          <w:rPr>
            <w:rStyle w:val="af"/>
            <w:color w:val="000000" w:themeColor="text1"/>
            <w:u w:val="none"/>
          </w:rPr>
          <w:t>Минздравсоцразвития</w:t>
        </w:r>
        <w:proofErr w:type="spellEnd"/>
        <w:r w:rsidRPr="00E55B95">
          <w:rPr>
            <w:rStyle w:val="af"/>
            <w:color w:val="000000" w:themeColor="text1"/>
            <w:u w:val="none"/>
          </w:rPr>
          <w:t xml:space="preserve"> РФ от 05.05.2012 № 503н «Об утверждении форм заявлений застрахованного лица о назначении накопительной части трудовой пенсии, срочной пенсионной выплаты, подаваемых в негосударственный пенсионный фонд, инструкций по заполнению указанных форм заявлений» (вместе с «Инструкцией по заполнению заявления застрахованного лица о назначении накопительной части трудовой пенсии», «Инструкцией по заполнению заявления застрахованного лица о назначении срочной пенсионной выплаты»)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34. </w:t>
      </w:r>
      <w:hyperlink r:id="rId25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РФ от 25.01.2012 № 4 «Об утверждении коэффициента индексации с 1 февраля 2012 г. размера страховой части трудовой пенсии по старости и размеров трудовой пенсии по инвалидности и трудовой пенсии по случаю потери кормильца»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35. </w:t>
      </w:r>
      <w:hyperlink r:id="rId26" w:history="1">
        <w:r w:rsidRPr="00E55B95">
          <w:rPr>
            <w:rStyle w:val="af"/>
            <w:color w:val="000000" w:themeColor="text1"/>
            <w:u w:val="none"/>
          </w:rPr>
          <w:t xml:space="preserve">Приказ </w:t>
        </w:r>
        <w:proofErr w:type="spellStart"/>
        <w:r w:rsidRPr="00E55B95">
          <w:rPr>
            <w:rStyle w:val="af"/>
            <w:color w:val="000000" w:themeColor="text1"/>
            <w:u w:val="none"/>
          </w:rPr>
          <w:t>Минздравсоцразвития</w:t>
        </w:r>
        <w:proofErr w:type="spellEnd"/>
        <w:r w:rsidRPr="00E55B95">
          <w:rPr>
            <w:rStyle w:val="af"/>
            <w:color w:val="000000" w:themeColor="text1"/>
            <w:u w:val="none"/>
          </w:rPr>
          <w:t xml:space="preserve"> России от 3 мая 2012 г. N 468н г. Москва "О внесении изменений в разъяснение о применении Правил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обратно...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36. </w:t>
      </w:r>
      <w:hyperlink r:id="rId27" w:history="1">
        <w:r w:rsidRPr="00E55B95">
          <w:rPr>
            <w:rStyle w:val="af"/>
            <w:color w:val="000000" w:themeColor="text1"/>
            <w:u w:val="none"/>
          </w:rPr>
          <w:t>Приказ Министерства здравоохранения и социального развития Российской Федерации (</w:t>
        </w:r>
        <w:proofErr w:type="spellStart"/>
        <w:r w:rsidRPr="00E55B95">
          <w:rPr>
            <w:rStyle w:val="af"/>
            <w:color w:val="000000" w:themeColor="text1"/>
            <w:u w:val="none"/>
          </w:rPr>
          <w:t>Минздравсоцразвития</w:t>
        </w:r>
        <w:proofErr w:type="spellEnd"/>
        <w:r w:rsidRPr="00E55B95">
          <w:rPr>
            <w:rStyle w:val="af"/>
            <w:color w:val="000000" w:themeColor="text1"/>
            <w:u w:val="none"/>
          </w:rPr>
          <w:t xml:space="preserve"> России) от 27 марта 2012 г. N 273н г. Москва "Об утверждении форм документов, необходимых для установления ежемесячной доплаты к пенсии гражданам Российской Федерации, замещавшим должности в аппарате Исполнительного Комитета Союза Беларуси и России и в Секретариате Парламентского Собрания Союза Беларуси и России"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37. </w:t>
      </w:r>
      <w:hyperlink r:id="rId28" w:history="1">
        <w:r w:rsidRPr="00E55B95">
          <w:rPr>
            <w:rStyle w:val="af"/>
            <w:color w:val="000000" w:themeColor="text1"/>
            <w:u w:val="none"/>
          </w:rPr>
          <w:t>Постановление Пенсионного фонда Российской Федерации, Фонда социального страхования Российской Федерации от 14 февраля 2012 г. N 32п/38 г. Москва "Об утверждении формы акта проверки выполнения банком обязанностей, предусмотренных Федеральным законом от 24 июля 2009 года N 212-ФЗ, и требований к его составлению"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38. </w:t>
      </w:r>
      <w:hyperlink r:id="rId29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Российской Федерации от 27 марта 2012 г. N 238 г. Москва "Об утверждении коэффициента индексации расчетного пенсионного капитала застрахованных лиц"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39. </w:t>
      </w:r>
      <w:hyperlink r:id="rId30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Российской Федерации от 27 марта 2012 г. N 237 г. Москва "Об утверждении коэффициента дополнительного увеличения с 1 апреля 2012 г. размера страховой части трудовой пенсии по старости и размеров трудовой пенсии по инвалидности и трудовой пенсии по случаю потери кормильца"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40. </w:t>
      </w:r>
      <w:hyperlink r:id="rId31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Российской Федерации от 27 марта 2012 г. N 236 г. Москва "Об утверждении коэффициента индексации с 1 апреля 2012 г. социальных пенсий"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41. </w:t>
      </w:r>
      <w:hyperlink r:id="rId32" w:history="1">
        <w:r w:rsidRPr="00E55B95">
          <w:rPr>
            <w:rStyle w:val="af"/>
            <w:color w:val="000000" w:themeColor="text1"/>
            <w:u w:val="none"/>
          </w:rPr>
          <w:t>Постановление Министерства труда и социального развития Российской Федерации и Пенсионного фонда Российской Федерации от 27.02.2002 № 16, № 17/19пб «Об утверждении правил обращения за пенсией, назначения пенсии и перерасчета размера пенсии, перехода с одной пенсии на другую в соответствии с Федеральными законами «О трудовых пенсиях в Российской Федерации» и «О государственном пенсионном обеспечении в Российской Федерации»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42. </w:t>
      </w:r>
      <w:hyperlink r:id="rId33" w:history="1">
        <w:r w:rsidRPr="00E55B95">
          <w:rPr>
            <w:rStyle w:val="af"/>
            <w:color w:val="000000" w:themeColor="text1"/>
            <w:u w:val="none"/>
          </w:rPr>
          <w:t xml:space="preserve">Постановление Совета Министров СССР от 03.01.1983 № 12 «О внесении изменений и дополнений в Перечень районов Крайнего Севера и местностей, </w:t>
        </w:r>
        <w:r w:rsidRPr="00E55B95">
          <w:rPr>
            <w:rStyle w:val="af"/>
            <w:color w:val="000000" w:themeColor="text1"/>
            <w:u w:val="none"/>
          </w:rPr>
          <w:lastRenderedPageBreak/>
          <w:t>приравненных к районам Крайнего Севера, утвержденный Постановлением Совета Министров СССР от 10 ноября 1967 г. N 1029» (в редакции постановления Правительства Российской Федерации от 24.04.2007 № 245)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43. </w:t>
      </w:r>
      <w:hyperlink r:id="rId34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Российской Федерации от 17.04.2006 № 216 «О районных коэффициентах, применяемых при установлении трудовых пенсий и пенсий по государственному пенсионному обеспечению лицам, проживающим в районах Крайнего Севера и приравненных к ним местностях, а также в районах с тяжелыми климатическими условиями» (в редакции постановления Правительства Российской Федерации от 26.01.2010 № 28)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44. </w:t>
      </w:r>
      <w:hyperlink r:id="rId35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Российской Федерации от 12.06.2002 № 407 «Об утверждении Правил учета страховых взносов, включаемых в расчетный пенсионный капитал»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45. </w:t>
      </w:r>
      <w:hyperlink r:id="rId36" w:history="1">
        <w:r w:rsidRPr="00E55B95">
          <w:rPr>
            <w:rStyle w:val="af"/>
            <w:color w:val="000000" w:themeColor="text1"/>
            <w:u w:val="none"/>
          </w:rPr>
          <w:t>Постановление Правительства Российской Федерации от 31.03.2011 № 224 «Об утверждении коэффициента индексации с 1 апреля 2011 г. социальных пенсий»</w:t>
        </w:r>
      </w:hyperlink>
      <w:r w:rsidRPr="00E55B95">
        <w:rPr>
          <w:color w:val="000000" w:themeColor="text1"/>
        </w:rPr>
        <w:t>.</w:t>
      </w:r>
    </w:p>
    <w:p w:rsidR="003E303D" w:rsidRPr="00E55B95" w:rsidRDefault="003E303D" w:rsidP="002A10F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iCs/>
          <w:color w:val="000000" w:themeColor="text1"/>
        </w:rPr>
      </w:pPr>
      <w:r w:rsidRPr="00E55B95">
        <w:rPr>
          <w:color w:val="000000" w:themeColor="text1"/>
        </w:rPr>
        <w:tab/>
      </w:r>
      <w:r w:rsidR="002A10F7">
        <w:rPr>
          <w:b/>
          <w:bCs/>
          <w:iCs/>
          <w:color w:val="000000" w:themeColor="text1"/>
        </w:rPr>
        <w:t>Научно-методическая литература</w:t>
      </w:r>
    </w:p>
    <w:p w:rsidR="003E303D" w:rsidRPr="002A10F7" w:rsidRDefault="003E303D" w:rsidP="002A10F7">
      <w:pPr>
        <w:spacing w:line="276" w:lineRule="auto"/>
        <w:ind w:left="708"/>
        <w:jc w:val="both"/>
        <w:rPr>
          <w:b/>
          <w:color w:val="000000" w:themeColor="text1"/>
        </w:rPr>
      </w:pPr>
      <w:r w:rsidRPr="002A10F7">
        <w:rPr>
          <w:rStyle w:val="af0"/>
          <w:b w:val="0"/>
          <w:color w:val="000000" w:themeColor="text1"/>
        </w:rPr>
        <w:t xml:space="preserve">1..Белых В. С. Страховое право в России: учебное пособие. М.: </w:t>
      </w:r>
      <w:r w:rsidRPr="002A10F7">
        <w:rPr>
          <w:b/>
          <w:color w:val="000000" w:themeColor="text1"/>
        </w:rPr>
        <w:t xml:space="preserve">ИНФРА-М, 2011. 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</w:r>
      <w:r w:rsidR="002A10F7">
        <w:rPr>
          <w:color w:val="000000" w:themeColor="text1"/>
        </w:rPr>
        <w:t xml:space="preserve">2. </w:t>
      </w:r>
      <w:r w:rsidRPr="00E55B95">
        <w:rPr>
          <w:color w:val="000000" w:themeColor="text1"/>
        </w:rPr>
        <w:t xml:space="preserve"> </w:t>
      </w:r>
      <w:hyperlink r:id="rId37" w:tgtFrame="_blank" w:history="1">
        <w:proofErr w:type="spellStart"/>
        <w:r w:rsidRPr="00E55B95">
          <w:rPr>
            <w:rStyle w:val="af"/>
            <w:bCs/>
            <w:color w:val="000000" w:themeColor="text1"/>
            <w:u w:val="none"/>
          </w:rPr>
          <w:t>Ермасов</w:t>
        </w:r>
        <w:proofErr w:type="spellEnd"/>
        <w:r w:rsidRPr="00E55B95">
          <w:rPr>
            <w:rStyle w:val="af"/>
            <w:bCs/>
            <w:color w:val="000000" w:themeColor="text1"/>
            <w:u w:val="none"/>
          </w:rPr>
          <w:t xml:space="preserve"> С.В.</w:t>
        </w:r>
        <w:r w:rsidRPr="00E55B95">
          <w:rPr>
            <w:bCs/>
            <w:color w:val="000000" w:themeColor="text1"/>
          </w:rPr>
          <w:t xml:space="preserve"> </w:t>
        </w:r>
        <w:r w:rsidRPr="00E55B95">
          <w:rPr>
            <w:rStyle w:val="af"/>
            <w:color w:val="000000" w:themeColor="text1"/>
            <w:u w:val="none"/>
          </w:rPr>
          <w:t>Страхование. Учебник для бакалавров. Гриф УМО</w:t>
        </w:r>
      </w:hyperlink>
      <w:r w:rsidRPr="00E55B95">
        <w:t>.</w:t>
      </w:r>
      <w:r w:rsidRPr="00E55B95">
        <w:rPr>
          <w:color w:val="000000" w:themeColor="text1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55B95">
          <w:rPr>
            <w:color w:val="000000" w:themeColor="text1"/>
          </w:rPr>
          <w:t>2012 г</w:t>
        </w:r>
      </w:smartTag>
      <w:r w:rsidRPr="00E55B95">
        <w:rPr>
          <w:color w:val="000000" w:themeColor="text1"/>
        </w:rPr>
        <w:t>.</w:t>
      </w:r>
      <w:r w:rsidRPr="00E55B95">
        <w:rPr>
          <w:color w:val="000000" w:themeColor="text1"/>
        </w:rPr>
        <w:br/>
      </w:r>
      <w:r w:rsidRPr="00E55B95">
        <w:rPr>
          <w:color w:val="000000" w:themeColor="text1"/>
        </w:rPr>
        <w:tab/>
      </w:r>
      <w:r w:rsidR="002A10F7">
        <w:rPr>
          <w:color w:val="000000" w:themeColor="text1"/>
        </w:rPr>
        <w:t>3</w:t>
      </w:r>
      <w:r w:rsidRPr="00E55B95">
        <w:rPr>
          <w:color w:val="000000" w:themeColor="text1"/>
        </w:rPr>
        <w:t xml:space="preserve">. </w:t>
      </w:r>
      <w:hyperlink r:id="rId38" w:tgtFrame="_blank" w:history="1">
        <w:r w:rsidRPr="00E55B95">
          <w:rPr>
            <w:rStyle w:val="af"/>
            <w:bCs/>
            <w:color w:val="000000" w:themeColor="text1"/>
            <w:u w:val="none"/>
          </w:rPr>
          <w:t>Щербачева Л.В.</w:t>
        </w:r>
        <w:r w:rsidRPr="00E55B95">
          <w:rPr>
            <w:bCs/>
            <w:color w:val="000000" w:themeColor="text1"/>
          </w:rPr>
          <w:t xml:space="preserve"> </w:t>
        </w:r>
        <w:r w:rsidRPr="00E55B95">
          <w:rPr>
            <w:rStyle w:val="af"/>
            <w:color w:val="000000" w:themeColor="text1"/>
            <w:u w:val="none"/>
          </w:rPr>
          <w:t>Страховое право. Учебное пособие для студентов вузов, обучающихся по специальности "Юриспруденция". 2010</w:t>
        </w:r>
      </w:hyperlink>
      <w:r w:rsidRPr="00E55B95">
        <w:rPr>
          <w:color w:val="000000" w:themeColor="text1"/>
        </w:rPr>
        <w:t xml:space="preserve"> г.</w:t>
      </w:r>
    </w:p>
    <w:p w:rsidR="003E303D" w:rsidRPr="00E55B95" w:rsidRDefault="003E303D" w:rsidP="003E303D">
      <w:p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4. </w:t>
      </w:r>
      <w:hyperlink r:id="rId39" w:tgtFrame="_blank" w:history="1">
        <w:r w:rsidRPr="00E55B95">
          <w:rPr>
            <w:rStyle w:val="af"/>
            <w:bCs/>
            <w:color w:val="000000" w:themeColor="text1"/>
            <w:u w:val="none"/>
          </w:rPr>
          <w:t>Шахов В.В.</w:t>
        </w:r>
        <w:r w:rsidRPr="00E55B95">
          <w:rPr>
            <w:bCs/>
            <w:color w:val="000000" w:themeColor="text1"/>
          </w:rPr>
          <w:t xml:space="preserve">  </w:t>
        </w:r>
        <w:r w:rsidRPr="00E55B95">
          <w:rPr>
            <w:rStyle w:val="af"/>
            <w:color w:val="000000" w:themeColor="text1"/>
            <w:u w:val="none"/>
          </w:rPr>
          <w:t xml:space="preserve">Страховое право. Учебник для студентов вузов, обучающихся по специальностям "Юриспруденция", "Финансы и кредит". </w:t>
        </w:r>
      </w:hyperlink>
      <w:r w:rsidRPr="00E55B95">
        <w:rPr>
          <w:color w:val="000000" w:themeColor="text1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55B95">
          <w:rPr>
            <w:color w:val="000000" w:themeColor="text1"/>
          </w:rPr>
          <w:t>2011 г</w:t>
        </w:r>
      </w:smartTag>
      <w:r w:rsidRPr="00E55B95">
        <w:rPr>
          <w:color w:val="000000" w:themeColor="text1"/>
        </w:rPr>
        <w:t>.</w:t>
      </w:r>
    </w:p>
    <w:p w:rsidR="003E303D" w:rsidRPr="00E55B95" w:rsidRDefault="003E303D" w:rsidP="003E303D">
      <w:pPr>
        <w:spacing w:line="276" w:lineRule="auto"/>
        <w:jc w:val="both"/>
        <w:rPr>
          <w:bCs/>
          <w:color w:val="000000" w:themeColor="text1"/>
        </w:rPr>
      </w:pPr>
      <w:r w:rsidRPr="00E55B95">
        <w:rPr>
          <w:color w:val="000000" w:themeColor="text1"/>
        </w:rPr>
        <w:tab/>
        <w:t xml:space="preserve">5. </w:t>
      </w:r>
      <w:hyperlink r:id="rId40" w:tgtFrame="_blank" w:history="1">
        <w:r w:rsidRPr="00E55B95">
          <w:rPr>
            <w:rStyle w:val="af"/>
            <w:bCs/>
            <w:color w:val="000000" w:themeColor="text1"/>
            <w:u w:val="none"/>
          </w:rPr>
          <w:t xml:space="preserve">Долгов С.Г. </w:t>
        </w:r>
        <w:r w:rsidRPr="00E55B95">
          <w:rPr>
            <w:rStyle w:val="af"/>
            <w:color w:val="000000" w:themeColor="text1"/>
            <w:u w:val="none"/>
          </w:rPr>
          <w:t>Страховое право в схемах. Учебное пособие</w:t>
        </w:r>
      </w:hyperlink>
      <w:r w:rsidRPr="00E55B95">
        <w:rPr>
          <w:color w:val="000000" w:themeColor="text1"/>
        </w:rPr>
        <w:t xml:space="preserve"> </w:t>
      </w:r>
      <w:smartTag w:uri="urn:schemas-microsoft-com:office:smarttags" w:element="metricconverter">
        <w:smartTagPr>
          <w:attr w:name="ProductID" w:val="2011 г"/>
        </w:smartTagPr>
        <w:r w:rsidRPr="00E55B95">
          <w:rPr>
            <w:bCs/>
            <w:color w:val="000000" w:themeColor="text1"/>
          </w:rPr>
          <w:t>2011 г</w:t>
        </w:r>
      </w:smartTag>
      <w:r w:rsidRPr="00E55B95">
        <w:rPr>
          <w:bCs/>
          <w:color w:val="000000" w:themeColor="text1"/>
        </w:rPr>
        <w:t>.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6. Страховое право : Учебник для вузов / под ред. В.В. Шахова, В.Н. Григорьева. - 2-е изд., </w:t>
      </w:r>
      <w:proofErr w:type="spellStart"/>
      <w:r w:rsidRPr="00E55B95">
        <w:rPr>
          <w:color w:val="000000" w:themeColor="text1"/>
        </w:rPr>
        <w:t>перераб</w:t>
      </w:r>
      <w:proofErr w:type="spellEnd"/>
      <w:r w:rsidRPr="00E55B95">
        <w:rPr>
          <w:color w:val="000000" w:themeColor="text1"/>
        </w:rPr>
        <w:t xml:space="preserve">. и доп.- Рек. МО РФ. - М. : ЮНИТИ, 2007. 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7. Страховое право : Учебное пособие / А.К. </w:t>
      </w:r>
      <w:proofErr w:type="spellStart"/>
      <w:r w:rsidRPr="00E55B95">
        <w:rPr>
          <w:color w:val="000000" w:themeColor="text1"/>
        </w:rPr>
        <w:t>Шихов</w:t>
      </w:r>
      <w:proofErr w:type="spellEnd"/>
      <w:r w:rsidRPr="00E55B95">
        <w:rPr>
          <w:color w:val="000000" w:themeColor="text1"/>
        </w:rPr>
        <w:t xml:space="preserve">, А.А. </w:t>
      </w:r>
      <w:proofErr w:type="spellStart"/>
      <w:r w:rsidRPr="00E55B95">
        <w:rPr>
          <w:color w:val="000000" w:themeColor="text1"/>
        </w:rPr>
        <w:t>Шихов</w:t>
      </w:r>
      <w:proofErr w:type="spellEnd"/>
      <w:r w:rsidRPr="00E55B95">
        <w:rPr>
          <w:color w:val="000000" w:themeColor="text1"/>
        </w:rPr>
        <w:t xml:space="preserve">. - 5-е изд., </w:t>
      </w:r>
      <w:proofErr w:type="spellStart"/>
      <w:r w:rsidRPr="00E55B95">
        <w:rPr>
          <w:color w:val="000000" w:themeColor="text1"/>
        </w:rPr>
        <w:t>перераб</w:t>
      </w:r>
      <w:proofErr w:type="spellEnd"/>
      <w:r w:rsidRPr="00E55B95">
        <w:rPr>
          <w:color w:val="000000" w:themeColor="text1"/>
        </w:rPr>
        <w:t xml:space="preserve">. и доп.- Рек. УМО. - М. : Юриспруденция, 2008. 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8.  Страховое право : Учебник для вузов / под ред. В.В. Шахова, В.Н. Григорьева, А.П. Архипова. - 2-е изд., </w:t>
      </w:r>
      <w:proofErr w:type="spellStart"/>
      <w:r w:rsidRPr="00E55B95">
        <w:rPr>
          <w:color w:val="000000" w:themeColor="text1"/>
        </w:rPr>
        <w:t>перераб</w:t>
      </w:r>
      <w:proofErr w:type="spellEnd"/>
      <w:r w:rsidRPr="00E55B95">
        <w:rPr>
          <w:color w:val="000000" w:themeColor="text1"/>
        </w:rPr>
        <w:t xml:space="preserve">. и доп.- Рек. МО РФ. - М. : ЮНИТИ, 2008. 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9.  Ермаков Д.Н. Тенденции развития российской пенсионной системы. Монография. –М: АПК и ППРО, 2012. 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10.  Ермаков Д.Н.  Обязательное корпоративное пенсионное страхование.// Человек и труд.- 2012.- № 4.- С. 18- 21.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11. Страховое право / В.Ю. Абрамов. - М. : </w:t>
      </w:r>
      <w:proofErr w:type="spellStart"/>
      <w:r w:rsidRPr="00E55B95">
        <w:rPr>
          <w:color w:val="000000" w:themeColor="text1"/>
        </w:rPr>
        <w:t>Анкил</w:t>
      </w:r>
      <w:proofErr w:type="spellEnd"/>
      <w:r w:rsidRPr="00E55B95">
        <w:rPr>
          <w:color w:val="000000" w:themeColor="text1"/>
        </w:rPr>
        <w:t>, 2004. - 184с.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 xml:space="preserve">12. Страховое право : Учебное пособие / В.С. Белых, И.В. Кривошеев. - 2-е </w:t>
      </w:r>
      <w:proofErr w:type="spellStart"/>
      <w:r w:rsidRPr="00E55B95">
        <w:rPr>
          <w:color w:val="000000" w:themeColor="text1"/>
        </w:rPr>
        <w:t>изд.,переработанное</w:t>
      </w:r>
      <w:proofErr w:type="spellEnd"/>
      <w:r w:rsidRPr="00E55B95">
        <w:rPr>
          <w:color w:val="000000" w:themeColor="text1"/>
        </w:rPr>
        <w:t>. - М. : Норма, 2004. - 208с.</w:t>
      </w:r>
    </w:p>
    <w:p w:rsidR="003E303D" w:rsidRPr="00E55B95" w:rsidRDefault="003E303D" w:rsidP="003E303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  <w:t>21</w:t>
      </w:r>
      <w:r w:rsidR="00105DB8" w:rsidRPr="00E55B95">
        <w:rPr>
          <w:color w:val="000000" w:themeColor="text1"/>
        </w:rPr>
        <w:t xml:space="preserve">. </w:t>
      </w:r>
      <w:r w:rsidRPr="00E55B95">
        <w:rPr>
          <w:color w:val="000000" w:themeColor="text1"/>
        </w:rPr>
        <w:t xml:space="preserve">Абрамов В.Ю. Комментарий судебной практики к ФЗ «Об обязательном страховании гражданской ответственности владельцев транспортных средств».- М.: </w:t>
      </w:r>
      <w:proofErr w:type="spellStart"/>
      <w:r w:rsidRPr="00E55B95">
        <w:rPr>
          <w:color w:val="000000" w:themeColor="text1"/>
        </w:rPr>
        <w:t>Волтерс</w:t>
      </w:r>
      <w:proofErr w:type="spellEnd"/>
      <w:r w:rsidRPr="00E55B95">
        <w:rPr>
          <w:color w:val="000000" w:themeColor="text1"/>
        </w:rPr>
        <w:t xml:space="preserve"> </w:t>
      </w:r>
      <w:proofErr w:type="spellStart"/>
      <w:r w:rsidRPr="00E55B95">
        <w:rPr>
          <w:color w:val="000000" w:themeColor="text1"/>
        </w:rPr>
        <w:t>Клувер</w:t>
      </w:r>
      <w:proofErr w:type="spellEnd"/>
      <w:r w:rsidRPr="00E55B95">
        <w:rPr>
          <w:color w:val="000000" w:themeColor="text1"/>
        </w:rPr>
        <w:t>, 2006.</w:t>
      </w:r>
    </w:p>
    <w:p w:rsidR="003E303D" w:rsidRPr="00E55B95" w:rsidRDefault="003E303D" w:rsidP="00105DB8">
      <w:pPr>
        <w:spacing w:line="276" w:lineRule="auto"/>
        <w:rPr>
          <w:b/>
          <w:bCs/>
          <w:color w:val="000000" w:themeColor="text1"/>
        </w:rPr>
      </w:pPr>
      <w:bookmarkStart w:id="17" w:name="_Toc230494759"/>
      <w:bookmarkStart w:id="18" w:name="_Toc256078360"/>
      <w:r w:rsidRPr="00E55B95">
        <w:rPr>
          <w:b/>
          <w:bCs/>
          <w:color w:val="000000" w:themeColor="text1"/>
        </w:rPr>
        <w:t>Интернет-ресурс</w:t>
      </w:r>
      <w:bookmarkEnd w:id="17"/>
      <w:bookmarkEnd w:id="18"/>
      <w:r w:rsidRPr="00E55B95">
        <w:rPr>
          <w:b/>
          <w:bCs/>
          <w:color w:val="000000" w:themeColor="text1"/>
        </w:rPr>
        <w:t>ы</w:t>
      </w:r>
    </w:p>
    <w:p w:rsidR="003E303D" w:rsidRPr="00E55B95" w:rsidRDefault="003E303D" w:rsidP="003E303D">
      <w:pPr>
        <w:spacing w:line="276" w:lineRule="auto"/>
        <w:jc w:val="both"/>
        <w:rPr>
          <w:b/>
          <w:bCs/>
          <w:color w:val="000000" w:themeColor="text1"/>
        </w:rPr>
      </w:pPr>
    </w:p>
    <w:p w:rsidR="003E303D" w:rsidRPr="00E55B95" w:rsidRDefault="003E303D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>Информационный портал «</w:t>
      </w:r>
      <w:proofErr w:type="spellStart"/>
      <w:r w:rsidRPr="00E55B95">
        <w:rPr>
          <w:color w:val="000000" w:themeColor="text1"/>
        </w:rPr>
        <w:t>Медстрах</w:t>
      </w:r>
      <w:proofErr w:type="spellEnd"/>
      <w:r w:rsidRPr="00E55B95">
        <w:rPr>
          <w:color w:val="000000" w:themeColor="text1"/>
        </w:rPr>
        <w:t xml:space="preserve">», электронный ресурс: </w:t>
      </w:r>
      <w:hyperlink r:id="rId41" w:history="1">
        <w:r w:rsidRPr="00E55B95">
          <w:rPr>
            <w:color w:val="000000" w:themeColor="text1"/>
          </w:rPr>
          <w:t>http://www.medstrah.ru/</w:t>
        </w:r>
      </w:hyperlink>
    </w:p>
    <w:p w:rsidR="003E303D" w:rsidRPr="00E55B95" w:rsidRDefault="003E303D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>Информационный портал «</w:t>
      </w:r>
      <w:proofErr w:type="spellStart"/>
      <w:r w:rsidRPr="00E55B95">
        <w:rPr>
          <w:color w:val="000000" w:themeColor="text1"/>
        </w:rPr>
        <w:t>РосМедСтрах</w:t>
      </w:r>
      <w:proofErr w:type="spellEnd"/>
      <w:r w:rsidRPr="00E55B95">
        <w:rPr>
          <w:color w:val="000000" w:themeColor="text1"/>
        </w:rPr>
        <w:t>: медицинское страхование в России», электронный ресурс: http://www.rosmedstrah.ru/</w:t>
      </w:r>
    </w:p>
    <w:p w:rsidR="003E303D" w:rsidRPr="00E55B95" w:rsidRDefault="003E303D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 xml:space="preserve">Информационный портал «Федеральный фонд ОМС», электронный ресурс: www.ffoms.ru </w:t>
      </w:r>
    </w:p>
    <w:p w:rsidR="003E303D" w:rsidRPr="00E55B95" w:rsidRDefault="003E303D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lastRenderedPageBreak/>
        <w:t xml:space="preserve">Информационный портал « </w:t>
      </w:r>
      <w:proofErr w:type="spellStart"/>
      <w:r w:rsidRPr="00E55B95">
        <w:rPr>
          <w:color w:val="000000" w:themeColor="text1"/>
        </w:rPr>
        <w:t>Insinfo</w:t>
      </w:r>
      <w:proofErr w:type="spellEnd"/>
      <w:r w:rsidRPr="00E55B95">
        <w:rPr>
          <w:color w:val="000000" w:themeColor="text1"/>
        </w:rPr>
        <w:t xml:space="preserve">. </w:t>
      </w:r>
      <w:proofErr w:type="spellStart"/>
      <w:r w:rsidRPr="00E55B95">
        <w:rPr>
          <w:color w:val="000000" w:themeColor="text1"/>
        </w:rPr>
        <w:t>Ru</w:t>
      </w:r>
      <w:proofErr w:type="spellEnd"/>
      <w:r w:rsidRPr="00E55B95">
        <w:rPr>
          <w:color w:val="000000" w:themeColor="text1"/>
        </w:rPr>
        <w:t xml:space="preserve">.: страхование в России», электронный ресурс: www.insinfo.ru/medical.html </w:t>
      </w:r>
    </w:p>
    <w:p w:rsidR="003E303D" w:rsidRPr="00E55B95" w:rsidRDefault="003E303D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 xml:space="preserve">Информационный портал «Mintrud.ru», электронный ресурс: </w:t>
      </w:r>
      <w:hyperlink r:id="rId42" w:history="1">
        <w:r w:rsidRPr="00E55B95">
          <w:rPr>
            <w:color w:val="000000" w:themeColor="text1"/>
          </w:rPr>
          <w:t>http://www.mintrud.ru/</w:t>
        </w:r>
      </w:hyperlink>
    </w:p>
    <w:p w:rsidR="003E303D" w:rsidRPr="00E55B95" w:rsidRDefault="003E303D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 xml:space="preserve">Информационный портал «informika.RU», электронный ресурс: http:// </w:t>
      </w:r>
      <w:hyperlink r:id="rId43" w:history="1">
        <w:r w:rsidRPr="00E55B95">
          <w:rPr>
            <w:color w:val="000000" w:themeColor="text1"/>
          </w:rPr>
          <w:t>www.informika.ru/</w:t>
        </w:r>
      </w:hyperlink>
    </w:p>
    <w:p w:rsidR="003E303D" w:rsidRPr="00E55B95" w:rsidRDefault="003E303D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 xml:space="preserve">Информационный портал «Лаборатория пенсионной реформы, электронный ресурс: </w:t>
      </w:r>
      <w:hyperlink r:id="rId44" w:history="1">
        <w:r w:rsidRPr="00E55B95">
          <w:rPr>
            <w:color w:val="000000" w:themeColor="text1"/>
          </w:rPr>
          <w:t>http://www.pensionreform.ru/</w:t>
        </w:r>
      </w:hyperlink>
    </w:p>
    <w:p w:rsidR="003E303D" w:rsidRPr="00E55B95" w:rsidRDefault="003E303D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 xml:space="preserve">Информационный портал «Пенсионный фонд Российской Федерации», электронный ресурс: </w:t>
      </w:r>
      <w:hyperlink r:id="rId45" w:history="1">
        <w:r w:rsidRPr="00E55B95">
          <w:rPr>
            <w:color w:val="000000" w:themeColor="text1"/>
          </w:rPr>
          <w:t>http://www.pfrf.ru/</w:t>
        </w:r>
      </w:hyperlink>
    </w:p>
    <w:p w:rsidR="003E303D" w:rsidRPr="00E55B95" w:rsidRDefault="002D4ACA" w:rsidP="003E303D">
      <w:pPr>
        <w:numPr>
          <w:ilvl w:val="0"/>
          <w:numId w:val="20"/>
        </w:numPr>
        <w:spacing w:line="276" w:lineRule="auto"/>
        <w:jc w:val="both"/>
        <w:rPr>
          <w:color w:val="000000" w:themeColor="text1"/>
        </w:rPr>
      </w:pPr>
      <w:hyperlink r:id="rId46" w:history="1">
        <w:r w:rsidR="003E303D" w:rsidRPr="00E55B95">
          <w:rPr>
            <w:rStyle w:val="af"/>
            <w:color w:val="000000" w:themeColor="text1"/>
          </w:rPr>
          <w:t>http://www.fundhub.ru/</w:t>
        </w:r>
      </w:hyperlink>
    </w:p>
    <w:p w:rsidR="003E303D" w:rsidRDefault="003E303D" w:rsidP="003E303D">
      <w:pPr>
        <w:tabs>
          <w:tab w:val="left" w:pos="1935"/>
        </w:tabs>
        <w:spacing w:line="276" w:lineRule="auto"/>
        <w:jc w:val="both"/>
        <w:rPr>
          <w:color w:val="000000" w:themeColor="text1"/>
        </w:rPr>
      </w:pPr>
      <w:r w:rsidRPr="00E55B95">
        <w:rPr>
          <w:color w:val="000000" w:themeColor="text1"/>
        </w:rPr>
        <w:tab/>
      </w:r>
    </w:p>
    <w:p w:rsidR="00E55B95" w:rsidRDefault="00E55B95" w:rsidP="003E303D">
      <w:pPr>
        <w:tabs>
          <w:tab w:val="left" w:pos="1935"/>
        </w:tabs>
        <w:spacing w:line="276" w:lineRule="auto"/>
        <w:jc w:val="both"/>
        <w:rPr>
          <w:color w:val="000000" w:themeColor="text1"/>
        </w:rPr>
      </w:pPr>
    </w:p>
    <w:p w:rsidR="00E55B95" w:rsidRDefault="00E55B95" w:rsidP="003E303D">
      <w:pPr>
        <w:tabs>
          <w:tab w:val="left" w:pos="1935"/>
        </w:tabs>
        <w:spacing w:line="276" w:lineRule="auto"/>
        <w:jc w:val="both"/>
        <w:rPr>
          <w:color w:val="000000" w:themeColor="text1"/>
        </w:rPr>
      </w:pPr>
    </w:p>
    <w:p w:rsidR="00E55B95" w:rsidRDefault="00E55B95" w:rsidP="003E303D">
      <w:pPr>
        <w:tabs>
          <w:tab w:val="left" w:pos="1935"/>
        </w:tabs>
        <w:spacing w:line="276" w:lineRule="auto"/>
        <w:jc w:val="both"/>
        <w:rPr>
          <w:color w:val="000000" w:themeColor="text1"/>
        </w:rPr>
      </w:pPr>
    </w:p>
    <w:p w:rsidR="00E55B95" w:rsidRPr="00E55B95" w:rsidRDefault="00E55B95" w:rsidP="003E303D">
      <w:pPr>
        <w:tabs>
          <w:tab w:val="left" w:pos="1935"/>
        </w:tabs>
        <w:spacing w:line="276" w:lineRule="auto"/>
        <w:jc w:val="both"/>
        <w:rPr>
          <w:lang w:val="en-US"/>
        </w:rPr>
      </w:pPr>
    </w:p>
    <w:bookmarkEnd w:id="13"/>
    <w:p w:rsidR="003E303D" w:rsidRPr="003E303D" w:rsidRDefault="003E303D" w:rsidP="003E303D">
      <w:pPr>
        <w:pStyle w:val="1"/>
      </w:pPr>
      <w:r>
        <w:rPr>
          <w:b w:val="0"/>
        </w:rPr>
        <w:t>4</w:t>
      </w:r>
      <w:r w:rsidRPr="003E303D">
        <w:t>. Контроль и оценка результатов освоения дисциплины</w:t>
      </w:r>
    </w:p>
    <w:p w:rsidR="003E303D" w:rsidRPr="003E303D" w:rsidRDefault="003E303D" w:rsidP="003E303D">
      <w:pPr>
        <w:pStyle w:val="ad"/>
        <w:ind w:left="117" w:right="134" w:firstLine="708"/>
        <w:jc w:val="both"/>
        <w:rPr>
          <w:sz w:val="28"/>
          <w:szCs w:val="28"/>
        </w:rPr>
      </w:pPr>
      <w:r w:rsidRPr="003E303D">
        <w:rPr>
          <w:b/>
          <w:sz w:val="28"/>
          <w:szCs w:val="28"/>
        </w:rPr>
        <w:t xml:space="preserve">4.1. Контроль и оценка результатов </w:t>
      </w:r>
      <w:r w:rsidRPr="003E303D">
        <w:rPr>
          <w:sz w:val="28"/>
          <w:szCs w:val="28"/>
        </w:rPr>
        <w:t>освоения учебной дисциплины осуществляется преподавателем в процессе проведения практических занятий, устных и письменных опросов, тестирования.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062"/>
        <w:gridCol w:w="3304"/>
      </w:tblGrid>
      <w:tr w:rsidR="00105DB8" w:rsidRPr="00105DB8" w:rsidTr="00105DB8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B8" w:rsidRPr="00105DB8" w:rsidRDefault="00105DB8" w:rsidP="00F86CD7">
            <w:pPr>
              <w:jc w:val="center"/>
              <w:rPr>
                <w:b/>
                <w:bCs/>
              </w:rPr>
            </w:pPr>
            <w:r w:rsidRPr="00105DB8">
              <w:rPr>
                <w:b/>
                <w:bCs/>
              </w:rPr>
              <w:t>Результаты обучения</w:t>
            </w:r>
          </w:p>
          <w:p w:rsidR="00105DB8" w:rsidRPr="00105DB8" w:rsidRDefault="00105DB8" w:rsidP="00F86CD7">
            <w:pPr>
              <w:jc w:val="center"/>
              <w:rPr>
                <w:b/>
                <w:bCs/>
              </w:rPr>
            </w:pPr>
            <w:r w:rsidRPr="00105DB8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B8" w:rsidRPr="00105DB8" w:rsidRDefault="00105DB8" w:rsidP="00F86CD7">
            <w:pPr>
              <w:jc w:val="center"/>
              <w:rPr>
                <w:b/>
                <w:bCs/>
              </w:rPr>
            </w:pPr>
            <w:r w:rsidRPr="00105DB8">
              <w:rPr>
                <w:b/>
                <w:bCs/>
              </w:rPr>
              <w:t>Коды формируемых профессиональных и общих</w:t>
            </w:r>
          </w:p>
          <w:p w:rsidR="00105DB8" w:rsidRPr="00105DB8" w:rsidRDefault="00105DB8" w:rsidP="00F86CD7">
            <w:pPr>
              <w:jc w:val="center"/>
              <w:rPr>
                <w:b/>
              </w:rPr>
            </w:pPr>
            <w:r w:rsidRPr="00105DB8">
              <w:rPr>
                <w:b/>
                <w:bCs/>
              </w:rPr>
              <w:t xml:space="preserve"> компетенций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B8" w:rsidRPr="00105DB8" w:rsidRDefault="00105DB8" w:rsidP="00F86CD7">
            <w:pPr>
              <w:jc w:val="center"/>
              <w:rPr>
                <w:b/>
                <w:bCs/>
              </w:rPr>
            </w:pPr>
            <w:r w:rsidRPr="00105DB8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05DB8" w:rsidRPr="00105DB8" w:rsidTr="00105DB8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B8" w:rsidRPr="00105DB8" w:rsidRDefault="00105DB8" w:rsidP="00F86CD7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/>
              </w:rPr>
            </w:pPr>
            <w:r w:rsidRPr="00105DB8">
              <w:rPr>
                <w:bCs/>
                <w:color w:val="000000"/>
              </w:rPr>
              <w:t>умение рассчитывать сумму прямого и косвенного убытка при наступлении страхового случая;</w:t>
            </w:r>
          </w:p>
          <w:p w:rsidR="00105DB8" w:rsidRPr="00105DB8" w:rsidRDefault="00105DB8" w:rsidP="00F86CD7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/>
              </w:rPr>
            </w:pPr>
            <w:r w:rsidRPr="00105DB8">
              <w:rPr>
                <w:bCs/>
                <w:color w:val="000000"/>
              </w:rPr>
              <w:t>умение производить расчеты страхового возмещения и франшизы;</w:t>
            </w:r>
          </w:p>
          <w:p w:rsidR="00105DB8" w:rsidRPr="00105DB8" w:rsidRDefault="00105DB8" w:rsidP="00F86CD7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/>
              </w:rPr>
            </w:pPr>
            <w:r w:rsidRPr="00105DB8">
              <w:rPr>
                <w:bCs/>
                <w:color w:val="000000"/>
              </w:rPr>
              <w:t>умение определять факторы внутренней системы и внешнего окружения страхового рынка;</w:t>
            </w:r>
          </w:p>
          <w:p w:rsidR="00105DB8" w:rsidRPr="00105DB8" w:rsidRDefault="00105DB8" w:rsidP="00F86CD7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/>
              </w:rPr>
            </w:pPr>
            <w:r w:rsidRPr="00105DB8">
              <w:rPr>
                <w:bCs/>
                <w:color w:val="000000"/>
              </w:rPr>
              <w:t>умение анализировать модели поведения страхователей на рынке;</w:t>
            </w:r>
          </w:p>
          <w:p w:rsidR="00105DB8" w:rsidRPr="00105DB8" w:rsidRDefault="00105DB8" w:rsidP="00F86CD7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/>
              </w:rPr>
            </w:pPr>
            <w:r w:rsidRPr="00105DB8">
              <w:rPr>
                <w:bCs/>
                <w:color w:val="000000"/>
              </w:rPr>
              <w:t>умение анализировать факторы, обусловливающие интенсивность конкуренции;</w:t>
            </w:r>
          </w:p>
          <w:p w:rsidR="00105DB8" w:rsidRPr="00105DB8" w:rsidRDefault="00105DB8" w:rsidP="00F86CD7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/>
              </w:rPr>
            </w:pPr>
            <w:r w:rsidRPr="00105DB8">
              <w:rPr>
                <w:bCs/>
                <w:color w:val="000000"/>
              </w:rPr>
              <w:t>умение рассчитывать коэффициенты финансовой устойчивости страхового фонда;</w:t>
            </w:r>
          </w:p>
          <w:p w:rsidR="00105DB8" w:rsidRPr="00105DB8" w:rsidRDefault="00105DB8" w:rsidP="00F86CD7">
            <w:pPr>
              <w:widowControl w:val="0"/>
              <w:tabs>
                <w:tab w:val="left" w:pos="202"/>
              </w:tabs>
              <w:suppressAutoHyphens/>
              <w:rPr>
                <w:bCs/>
              </w:rPr>
            </w:pPr>
            <w:r w:rsidRPr="00105DB8">
              <w:rPr>
                <w:bCs/>
                <w:color w:val="000000"/>
              </w:rPr>
              <w:t>умение определять финансовую устойчивость страховой компании.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B8" w:rsidRPr="00105DB8" w:rsidRDefault="00105DB8" w:rsidP="00F86CD7">
            <w:r w:rsidRPr="00105DB8">
              <w:t>ОК 1, ОК 2, ОК 3, ОК 4, ОК 5, ОК 9, ПК 1, ПК 3, ПК 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B8" w:rsidRPr="00105DB8" w:rsidRDefault="00105DB8" w:rsidP="00F86CD7">
            <w:pPr>
              <w:widowControl w:val="0"/>
              <w:suppressAutoHyphens/>
              <w:rPr>
                <w:bCs/>
              </w:rPr>
            </w:pPr>
            <w:r w:rsidRPr="00105DB8">
              <w:rPr>
                <w:bCs/>
              </w:rPr>
              <w:t>Экспертная оценка результатов внеаудиторной самостоятельной работы обучающихся, деятельности обучающихся при выполнении  практических занятий, контрольной работы</w:t>
            </w:r>
          </w:p>
        </w:tc>
      </w:tr>
      <w:tr w:rsidR="00105DB8" w:rsidRPr="00105DB8" w:rsidTr="00105DB8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B8" w:rsidRPr="00105DB8" w:rsidRDefault="00105DB8" w:rsidP="00F86CD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</w:pPr>
            <w:r w:rsidRPr="00105DB8">
              <w:lastRenderedPageBreak/>
              <w:t>цель и задачи страхования</w:t>
            </w:r>
            <w:r w:rsidRPr="00105DB8">
              <w:rPr>
                <w:spacing w:val="-10"/>
              </w:rPr>
              <w:t>, его принципы и функции;</w:t>
            </w:r>
          </w:p>
          <w:p w:rsidR="00105DB8" w:rsidRPr="00105DB8" w:rsidRDefault="00105DB8" w:rsidP="00F86CD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</w:pPr>
            <w:r w:rsidRPr="00105DB8">
              <w:rPr>
                <w:spacing w:val="-11"/>
              </w:rPr>
              <w:t>основы страхового дела;</w:t>
            </w:r>
          </w:p>
          <w:p w:rsidR="00105DB8" w:rsidRPr="00105DB8" w:rsidRDefault="00105DB8" w:rsidP="00F86CD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/>
            </w:pPr>
            <w:r w:rsidRPr="00105DB8">
              <w:rPr>
                <w:spacing w:val="-10"/>
              </w:rPr>
              <w:t>особенности страхования в области государственного социального обеспечения;</w:t>
            </w:r>
          </w:p>
          <w:p w:rsidR="00105DB8" w:rsidRPr="00105DB8" w:rsidRDefault="00105DB8" w:rsidP="00F86CD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</w:pPr>
            <w:r w:rsidRPr="00105DB8">
              <w:rPr>
                <w:spacing w:val="-11"/>
              </w:rPr>
              <w:t>особенности страхового дела в области обязательного социального страхования;</w:t>
            </w:r>
          </w:p>
          <w:p w:rsidR="00105DB8" w:rsidRPr="00105DB8" w:rsidRDefault="00105DB8" w:rsidP="00F86CD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</w:pPr>
            <w:r w:rsidRPr="00105DB8">
              <w:rPr>
                <w:spacing w:val="-11"/>
              </w:rPr>
              <w:t>финансовые основы страховой деятельности;</w:t>
            </w:r>
          </w:p>
          <w:p w:rsidR="00105DB8" w:rsidRPr="00105DB8" w:rsidRDefault="00105DB8" w:rsidP="00F86CD7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105DB8">
              <w:rPr>
                <w:spacing w:val="-11"/>
              </w:rPr>
              <w:t>специфику страхового дела в сфере обязательного пенсионного страхования.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B8" w:rsidRPr="00105DB8" w:rsidRDefault="00105DB8" w:rsidP="00F86CD7">
            <w:r w:rsidRPr="00105DB8">
              <w:t>ОК 1, ОК 2, ОК 3, ОК 4, ОК 5, ОК 9, ПК 1, ПК 3, ПК 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B8" w:rsidRPr="00105DB8" w:rsidRDefault="00105DB8" w:rsidP="00F86CD7">
            <w:pPr>
              <w:widowControl w:val="0"/>
              <w:suppressAutoHyphens/>
              <w:rPr>
                <w:bCs/>
              </w:rPr>
            </w:pPr>
            <w:r w:rsidRPr="00105DB8">
              <w:rPr>
                <w:bCs/>
              </w:rPr>
              <w:t>Экспертная оценка результатов внеаудиторной самостоятельной работы обучающихся, деятельности обучающихся при выполнении  домашних заданий (написание рефератов), опроса.</w:t>
            </w:r>
          </w:p>
        </w:tc>
      </w:tr>
    </w:tbl>
    <w:p w:rsidR="002C2C31" w:rsidRDefault="002C2C31" w:rsidP="003E303D">
      <w:pPr>
        <w:pStyle w:val="1"/>
        <w:spacing w:before="0" w:after="0"/>
        <w:rPr>
          <w:b w:val="0"/>
          <w:bCs w:val="0"/>
          <w:i/>
        </w:rPr>
      </w:pPr>
    </w:p>
    <w:p w:rsidR="00E55B95" w:rsidRDefault="00E55B95" w:rsidP="00E55B95"/>
    <w:p w:rsidR="00E55B95" w:rsidRPr="00E55B95" w:rsidRDefault="00E55B95" w:rsidP="00E55B95"/>
    <w:p w:rsidR="00105DB8" w:rsidRDefault="00105DB8" w:rsidP="00105DB8"/>
    <w:p w:rsidR="00105DB8" w:rsidRPr="00E55B95" w:rsidRDefault="00105DB8" w:rsidP="00105DB8">
      <w:pPr>
        <w:pStyle w:val="aa"/>
        <w:numPr>
          <w:ilvl w:val="1"/>
          <w:numId w:val="4"/>
        </w:numPr>
        <w:jc w:val="center"/>
        <w:rPr>
          <w:b/>
        </w:rPr>
      </w:pPr>
      <w:r w:rsidRPr="00E55B95">
        <w:rPr>
          <w:b/>
        </w:rPr>
        <w:t>Фонд оценочных средств</w:t>
      </w:r>
    </w:p>
    <w:p w:rsidR="00105DB8" w:rsidRPr="00E55B95" w:rsidRDefault="00CF578F" w:rsidP="00A87A38">
      <w:pPr>
        <w:jc w:val="both"/>
        <w:rPr>
          <w:b/>
          <w:bCs/>
          <w:i/>
        </w:rPr>
      </w:pPr>
      <w:r w:rsidRPr="00E55B95">
        <w:rPr>
          <w:b/>
          <w:bCs/>
          <w:i/>
        </w:rPr>
        <w:t xml:space="preserve"> </w:t>
      </w:r>
    </w:p>
    <w:p w:rsidR="002C2C31" w:rsidRPr="00E55B95" w:rsidRDefault="00CF578F" w:rsidP="00A87A38">
      <w:pPr>
        <w:jc w:val="both"/>
        <w:rPr>
          <w:b/>
          <w:bCs/>
          <w:i/>
        </w:rPr>
      </w:pPr>
      <w:r w:rsidRPr="00E55B95">
        <w:rPr>
          <w:b/>
          <w:bCs/>
          <w:i/>
        </w:rPr>
        <w:t>Варианты практических (контрольных заданий)</w:t>
      </w:r>
    </w:p>
    <w:p w:rsidR="00CF578F" w:rsidRPr="00E55B95" w:rsidRDefault="00CF578F" w:rsidP="00CF578F">
      <w:pPr>
        <w:ind w:firstLine="709"/>
        <w:jc w:val="both"/>
        <w:rPr>
          <w:rFonts w:eastAsia="Times New Roman"/>
          <w:b/>
        </w:rPr>
      </w:pPr>
      <w:r w:rsidRPr="00E55B95">
        <w:rPr>
          <w:rFonts w:eastAsia="Times New Roman"/>
          <w:b/>
        </w:rPr>
        <w:t xml:space="preserve">Задача 1. </w:t>
      </w:r>
      <w:r w:rsidRPr="00E55B95">
        <w:rPr>
          <w:rFonts w:eastAsia="Times New Roman"/>
        </w:rPr>
        <w:t>Автомобиль стоимостью – 3000 </w:t>
      </w:r>
      <w:proofErr w:type="spellStart"/>
      <w:r w:rsidRPr="00E55B95">
        <w:rPr>
          <w:rFonts w:eastAsia="Times New Roman"/>
        </w:rPr>
        <w:t>тыс.руб</w:t>
      </w:r>
      <w:proofErr w:type="spellEnd"/>
      <w:r w:rsidRPr="00E55B95">
        <w:rPr>
          <w:rFonts w:eastAsia="Times New Roman"/>
        </w:rPr>
        <w:t xml:space="preserve"> . Застрахован на  сумму 2800 </w:t>
      </w:r>
      <w:proofErr w:type="spellStart"/>
      <w:r w:rsidRPr="00E55B95">
        <w:rPr>
          <w:rFonts w:eastAsia="Times New Roman"/>
        </w:rPr>
        <w:t>тыс.руб</w:t>
      </w:r>
      <w:proofErr w:type="spellEnd"/>
      <w:r w:rsidRPr="00E55B95">
        <w:rPr>
          <w:rFonts w:eastAsia="Times New Roman"/>
        </w:rPr>
        <w:t xml:space="preserve">. сроком на один год. За повреждение автомобиля в ДТП страховая организация установила ставку страхового тарифа 9 % от страховой суммы. В договоре присутствует пункт о франшиза. Франшиза безусловная и составляет 15% от величины убытка. В соответствии с этим предусмотрена скидка к тарифу в размере 3%. Транспортное средство  с места аварии было доставлено на станцию технического обслуживания, при этом расходы владельца составили 50 </w:t>
      </w:r>
      <w:proofErr w:type="spellStart"/>
      <w:r w:rsidRPr="00E55B95">
        <w:rPr>
          <w:rFonts w:eastAsia="Times New Roman"/>
        </w:rPr>
        <w:t>тыс.руб</w:t>
      </w:r>
      <w:proofErr w:type="spellEnd"/>
      <w:r w:rsidRPr="00E55B95">
        <w:rPr>
          <w:rFonts w:eastAsia="Times New Roman"/>
        </w:rPr>
        <w:t xml:space="preserve">. Стоимость материалов по ремонту автомобиля – 80 </w:t>
      </w:r>
      <w:proofErr w:type="spellStart"/>
      <w:r w:rsidRPr="00E55B95">
        <w:rPr>
          <w:rFonts w:eastAsia="Times New Roman"/>
        </w:rPr>
        <w:t>тыс.руб</w:t>
      </w:r>
      <w:proofErr w:type="spellEnd"/>
      <w:r w:rsidRPr="00E55B95">
        <w:rPr>
          <w:rFonts w:eastAsia="Times New Roman"/>
        </w:rPr>
        <w:t xml:space="preserve">, оплата ремонтных работ – 25 </w:t>
      </w:r>
      <w:proofErr w:type="spellStart"/>
      <w:r w:rsidRPr="00E55B95">
        <w:rPr>
          <w:rFonts w:eastAsia="Times New Roman"/>
        </w:rPr>
        <w:t>тыс.руб</w:t>
      </w:r>
      <w:proofErr w:type="spellEnd"/>
      <w:r w:rsidRPr="00E55B95">
        <w:rPr>
          <w:rFonts w:eastAsia="Times New Roman"/>
        </w:rPr>
        <w:t xml:space="preserve">, стоимость поврежденного двигателя, подлежащего замене, - 100 </w:t>
      </w:r>
      <w:proofErr w:type="spellStart"/>
      <w:r w:rsidRPr="00E55B95">
        <w:rPr>
          <w:rFonts w:eastAsia="Times New Roman"/>
        </w:rPr>
        <w:t>тыс.руб</w:t>
      </w:r>
      <w:proofErr w:type="spellEnd"/>
      <w:r w:rsidRPr="00E55B95">
        <w:rPr>
          <w:rFonts w:eastAsia="Times New Roman"/>
        </w:rPr>
        <w:t>. Во время ремонта на автомобиль был поставлен более мощный двигатель стоимостью 150 </w:t>
      </w:r>
      <w:proofErr w:type="spellStart"/>
      <w:r w:rsidRPr="00E55B95">
        <w:rPr>
          <w:rFonts w:eastAsia="Times New Roman"/>
        </w:rPr>
        <w:t>тыс.руб</w:t>
      </w:r>
      <w:proofErr w:type="spellEnd"/>
      <w:r w:rsidRPr="00E55B95">
        <w:rPr>
          <w:rFonts w:eastAsia="Times New Roman"/>
        </w:rPr>
        <w:t>.. В договоре страхования пункт о дополнительных затратах отсутствует. Определить фактическую величину убытка, величину страховой премии и размер страхового возмещения.</w:t>
      </w:r>
    </w:p>
    <w:p w:rsidR="00CF578F" w:rsidRPr="00E55B95" w:rsidRDefault="00CF578F" w:rsidP="00CF578F">
      <w:pPr>
        <w:ind w:firstLine="709"/>
        <w:jc w:val="both"/>
        <w:rPr>
          <w:rFonts w:eastAsia="Times New Roman"/>
          <w:b/>
        </w:rPr>
      </w:pPr>
      <w:r w:rsidRPr="00E55B95">
        <w:rPr>
          <w:rFonts w:eastAsia="Times New Roman"/>
          <w:b/>
        </w:rPr>
        <w:t xml:space="preserve">Задача 2 </w:t>
      </w:r>
      <w:r w:rsidRPr="00E55B95">
        <w:rPr>
          <w:rFonts w:eastAsia="Times New Roman"/>
        </w:rPr>
        <w:t xml:space="preserve">В результате аварии на промышленном предприятии  произошло разрушение  здания 80 </w:t>
      </w:r>
      <w:proofErr w:type="spellStart"/>
      <w:r w:rsidRPr="00E55B95">
        <w:rPr>
          <w:rFonts w:eastAsia="Times New Roman"/>
        </w:rPr>
        <w:t>млн.руб</w:t>
      </w:r>
      <w:proofErr w:type="spellEnd"/>
      <w:r w:rsidRPr="00E55B95">
        <w:rPr>
          <w:rFonts w:eastAsia="Times New Roman"/>
        </w:rPr>
        <w:t xml:space="preserve">. В цехе находилась продукция стоимостью 30 </w:t>
      </w:r>
      <w:proofErr w:type="spellStart"/>
      <w:r w:rsidRPr="00E55B95">
        <w:rPr>
          <w:rFonts w:eastAsia="Times New Roman"/>
        </w:rPr>
        <w:t>млн.руб</w:t>
      </w:r>
      <w:proofErr w:type="spellEnd"/>
      <w:r w:rsidRPr="00E55B95">
        <w:rPr>
          <w:rFonts w:eastAsia="Times New Roman"/>
        </w:rPr>
        <w:t>. Для устранения последствий аварии привлекались люди и техника. Стоимость затрат составила 8 млн. рублей. Рублей. Восстановительные работы продолжались  в течение месяца (цех не работал). Потеря прибыли за этот период –60 млн. рублей. Затраты на восстановление цеха – 95 млн. рублей. Определить сумму прямого убытка, косвенного убытка, общую сумму убытка.</w:t>
      </w:r>
    </w:p>
    <w:p w:rsidR="00CF578F" w:rsidRPr="00E55B95" w:rsidRDefault="00CF578F" w:rsidP="00CF578F">
      <w:pPr>
        <w:ind w:firstLine="709"/>
        <w:jc w:val="both"/>
        <w:rPr>
          <w:rFonts w:eastAsia="Times New Roman"/>
          <w:b/>
        </w:rPr>
      </w:pPr>
      <w:r w:rsidRPr="00E55B95">
        <w:rPr>
          <w:rFonts w:eastAsia="Times New Roman"/>
          <w:b/>
        </w:rPr>
        <w:t xml:space="preserve">Задача 3. </w:t>
      </w:r>
      <w:r w:rsidRPr="00E55B95">
        <w:rPr>
          <w:rFonts w:eastAsia="Times New Roman"/>
        </w:rPr>
        <w:t xml:space="preserve">Предприятие  ООО «СОЮЗ» застраховало имущество  у двух страховщиков. Стоимость имущества составляет 40 млн. руб. В первой страховой компании  имущество застраховано на сумму  25 </w:t>
      </w:r>
      <w:proofErr w:type="spellStart"/>
      <w:r w:rsidRPr="00E55B95">
        <w:rPr>
          <w:rFonts w:eastAsia="Times New Roman"/>
        </w:rPr>
        <w:t>млн.руб</w:t>
      </w:r>
      <w:proofErr w:type="spellEnd"/>
      <w:r w:rsidRPr="00E55B95">
        <w:rPr>
          <w:rFonts w:eastAsia="Times New Roman"/>
        </w:rPr>
        <w:t xml:space="preserve">, во второй -  на 15 млн. руб. Ущерб по страховому случаю составит  23 </w:t>
      </w:r>
      <w:proofErr w:type="spellStart"/>
      <w:r w:rsidRPr="00E55B95">
        <w:rPr>
          <w:rFonts w:eastAsia="Times New Roman"/>
        </w:rPr>
        <w:t>млн.руб</w:t>
      </w:r>
      <w:proofErr w:type="spellEnd"/>
      <w:r w:rsidRPr="00E55B95">
        <w:rPr>
          <w:rFonts w:eastAsia="Times New Roman"/>
        </w:rPr>
        <w:t>. Определить, в каком объеме возместит ущерб страхователю каждый страховщик.</w:t>
      </w:r>
    </w:p>
    <w:p w:rsidR="00CF578F" w:rsidRPr="00E55B95" w:rsidRDefault="00CF578F" w:rsidP="00C54333">
      <w:pPr>
        <w:ind w:firstLine="709"/>
        <w:jc w:val="both"/>
        <w:rPr>
          <w:rFonts w:eastAsia="Times New Roman"/>
          <w:b/>
        </w:rPr>
      </w:pPr>
      <w:r w:rsidRPr="00E55B95">
        <w:rPr>
          <w:rFonts w:eastAsia="Times New Roman"/>
          <w:b/>
        </w:rPr>
        <w:t xml:space="preserve">Задача </w:t>
      </w:r>
      <w:r w:rsidR="00C54333" w:rsidRPr="00E55B95">
        <w:rPr>
          <w:rFonts w:eastAsia="Times New Roman"/>
          <w:b/>
        </w:rPr>
        <w:t>4.</w:t>
      </w:r>
      <w:r w:rsidRPr="00E55B95">
        <w:rPr>
          <w:rFonts w:eastAsia="Times New Roman"/>
        </w:rPr>
        <w:t xml:space="preserve"> Организация застрахова</w:t>
      </w:r>
      <w:r w:rsidR="00C54333" w:rsidRPr="00E55B95">
        <w:rPr>
          <w:rFonts w:eastAsia="Times New Roman"/>
        </w:rPr>
        <w:t>ла урожай от стихийных бедствий</w:t>
      </w:r>
      <w:r w:rsidRPr="00E55B95">
        <w:rPr>
          <w:rFonts w:eastAsia="Times New Roman"/>
        </w:rPr>
        <w:t>. В 201</w:t>
      </w:r>
      <w:r w:rsidR="00C54333" w:rsidRPr="00E55B95">
        <w:rPr>
          <w:rFonts w:eastAsia="Times New Roman"/>
        </w:rPr>
        <w:t>7</w:t>
      </w:r>
      <w:r w:rsidRPr="00E55B95">
        <w:rPr>
          <w:rFonts w:eastAsia="Times New Roman"/>
        </w:rPr>
        <w:t xml:space="preserve"> году урожай  на участке  в результате ливневых дождей  составил </w:t>
      </w:r>
      <w:r w:rsidR="00C54333" w:rsidRPr="00E55B95">
        <w:rPr>
          <w:rFonts w:eastAsia="Times New Roman"/>
        </w:rPr>
        <w:t>7</w:t>
      </w:r>
      <w:r w:rsidRPr="00E55B95">
        <w:rPr>
          <w:rFonts w:eastAsia="Times New Roman"/>
        </w:rPr>
        <w:t xml:space="preserve">0 ц пшеницы, на соседних участках – </w:t>
      </w:r>
      <w:r w:rsidR="00C54333" w:rsidRPr="00E55B95">
        <w:rPr>
          <w:rFonts w:eastAsia="Times New Roman"/>
        </w:rPr>
        <w:t>9</w:t>
      </w:r>
      <w:r w:rsidRPr="00E55B95">
        <w:rPr>
          <w:rFonts w:eastAsia="Times New Roman"/>
        </w:rPr>
        <w:t xml:space="preserve">0 ц.  Нормальный урожай в данной зоне (климатические условия) – </w:t>
      </w:r>
      <w:r w:rsidR="00C54333" w:rsidRPr="00E55B95">
        <w:rPr>
          <w:rFonts w:eastAsia="Times New Roman"/>
        </w:rPr>
        <w:t>10</w:t>
      </w:r>
      <w:r w:rsidRPr="00E55B95">
        <w:rPr>
          <w:rFonts w:eastAsia="Times New Roman"/>
        </w:rPr>
        <w:t xml:space="preserve">0 ц. Страховая сумма на </w:t>
      </w:r>
      <w:r w:rsidR="00C54333" w:rsidRPr="00E55B95">
        <w:rPr>
          <w:rFonts w:eastAsia="Times New Roman"/>
        </w:rPr>
        <w:t>100</w:t>
      </w:r>
      <w:r w:rsidRPr="00E55B95">
        <w:rPr>
          <w:rFonts w:eastAsia="Times New Roman"/>
        </w:rPr>
        <w:t xml:space="preserve"> ц. Определить убыток от стихийных бедствий, недобранный урожай по другим причинам, за сколько центнеров отвечает страховая организация?</w:t>
      </w:r>
    </w:p>
    <w:p w:rsidR="00CF578F" w:rsidRPr="00E55B95" w:rsidRDefault="00CF578F" w:rsidP="00C54333">
      <w:pPr>
        <w:ind w:firstLine="709"/>
        <w:jc w:val="both"/>
      </w:pPr>
      <w:r w:rsidRPr="00E55B95">
        <w:rPr>
          <w:b/>
        </w:rPr>
        <w:t xml:space="preserve">      </w:t>
      </w:r>
      <w:r w:rsidR="00C54333" w:rsidRPr="00E55B95">
        <w:rPr>
          <w:b/>
        </w:rPr>
        <w:t xml:space="preserve">Задача 5. </w:t>
      </w:r>
      <w:r w:rsidRPr="00E55B95">
        <w:t xml:space="preserve">По договору квотного перестрахования перестраховщик принимает на свою ответственность </w:t>
      </w:r>
      <w:r w:rsidR="00C54333" w:rsidRPr="00E55B95">
        <w:t>4</w:t>
      </w:r>
      <w:r w:rsidRPr="00E55B95">
        <w:t>0 % страховой суммы по каждому договору страхования имущества предприятий, но не более 1,</w:t>
      </w:r>
      <w:r w:rsidR="00C54333" w:rsidRPr="00E55B95">
        <w:t>8</w:t>
      </w:r>
      <w:r w:rsidRPr="00E55B95">
        <w:t xml:space="preserve"> млн. руб.  Цедент заключил договоры страхования имущества на </w:t>
      </w:r>
      <w:r w:rsidRPr="00E55B95">
        <w:lastRenderedPageBreak/>
        <w:t>4,0, 5,0 и 6,0 млн. руб.</w:t>
      </w:r>
      <w:r w:rsidR="00C54333" w:rsidRPr="00E55B95">
        <w:t xml:space="preserve"> Определить собственное участие цедента и перестраховщика в покрытии рисков.</w:t>
      </w:r>
    </w:p>
    <w:p w:rsidR="00C54333" w:rsidRPr="00E55B95" w:rsidRDefault="00C54333" w:rsidP="00C54333">
      <w:pPr>
        <w:ind w:firstLine="709"/>
        <w:jc w:val="both"/>
      </w:pPr>
      <w:r w:rsidRPr="00E55B95">
        <w:rPr>
          <w:b/>
        </w:rPr>
        <w:t>Задача 6</w:t>
      </w:r>
      <w:r w:rsidRPr="00E55B95">
        <w:t>. Стоимость имущества организации составляет 80 млн. руб., страховая сумма – 60 млн. руб. Ущерб при наступлении страхового случая составил 50 млн. руб. Определить страховое возмещение по системе первого риска и по системе пропорциональной ответственности.</w:t>
      </w:r>
    </w:p>
    <w:p w:rsidR="00C54333" w:rsidRPr="00E55B95" w:rsidRDefault="00C54333" w:rsidP="00C54333">
      <w:pPr>
        <w:ind w:firstLine="709"/>
        <w:jc w:val="both"/>
      </w:pPr>
    </w:p>
    <w:p w:rsidR="00C63FE1" w:rsidRPr="00E55B95" w:rsidRDefault="00C63FE1" w:rsidP="00C63FE1">
      <w:pPr>
        <w:jc w:val="center"/>
        <w:rPr>
          <w:b/>
          <w:caps/>
        </w:rPr>
      </w:pPr>
      <w:r w:rsidRPr="00E55B95">
        <w:rPr>
          <w:b/>
          <w:caps/>
        </w:rPr>
        <w:t>Тестовые задания</w:t>
      </w:r>
    </w:p>
    <w:p w:rsidR="00C54333" w:rsidRPr="00E55B95" w:rsidRDefault="00C54333" w:rsidP="00C54333">
      <w:pPr>
        <w:rPr>
          <w:b/>
          <w:color w:val="000000"/>
          <w:lang w:eastAsia="en-US"/>
        </w:rPr>
      </w:pPr>
      <w:r w:rsidRPr="00E55B95">
        <w:rPr>
          <w:b/>
        </w:rPr>
        <w:t xml:space="preserve">                                                       </w:t>
      </w:r>
      <w:r w:rsidR="00C63FE1" w:rsidRPr="00E55B95">
        <w:rPr>
          <w:b/>
        </w:rPr>
        <w:t>ТЕСТ №1</w:t>
      </w:r>
      <w:r w:rsidRPr="00E55B95">
        <w:rPr>
          <w:b/>
          <w:color w:val="000000"/>
          <w:lang w:eastAsia="en-US"/>
        </w:rPr>
        <w:t xml:space="preserve"> </w:t>
      </w:r>
    </w:p>
    <w:p w:rsidR="00C54333" w:rsidRPr="00E55B95" w:rsidRDefault="00C54333" w:rsidP="00C54333">
      <w:pPr>
        <w:ind w:firstLine="709"/>
        <w:jc w:val="both"/>
        <w:rPr>
          <w:b/>
          <w:color w:val="000000"/>
          <w:lang w:eastAsia="en-US"/>
        </w:rPr>
      </w:pPr>
      <w:r w:rsidRPr="00E55B95">
        <w:rPr>
          <w:b/>
          <w:color w:val="000000"/>
          <w:lang w:eastAsia="en-US"/>
        </w:rPr>
        <w:t>Термины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1.Страховой сертификат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2. Объект страхования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3. Страховая сумма 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lang w:eastAsia="en-US"/>
        </w:rPr>
        <w:t>4.</w:t>
      </w:r>
      <w:r w:rsidRPr="00E55B95">
        <w:rPr>
          <w:color w:val="000000"/>
          <w:lang w:eastAsia="en-US"/>
        </w:rPr>
        <w:t xml:space="preserve"> Страховой случай 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5. Страховой фонд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6.Страховой взнос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7. Страховые резервы 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8. Страховой тариф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9. Страховой портфель 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10. Страховое свидетельство 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11. Абандон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12. Аддендум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13. Андеррайтер</w:t>
      </w:r>
    </w:p>
    <w:p w:rsidR="00C54333" w:rsidRPr="00E55B95" w:rsidRDefault="00C54333" w:rsidP="00C54333">
      <w:pPr>
        <w:keepNext/>
        <w:keepLines/>
        <w:shd w:val="clear" w:color="auto" w:fill="FFFFFF"/>
        <w:ind w:firstLine="709"/>
        <w:jc w:val="both"/>
        <w:outlineLvl w:val="1"/>
        <w:rPr>
          <w:rFonts w:eastAsia="Times New Roman"/>
          <w:color w:val="000000"/>
        </w:rPr>
      </w:pPr>
      <w:r w:rsidRPr="00E55B95">
        <w:rPr>
          <w:rFonts w:eastAsia="Times New Roman"/>
          <w:bCs/>
          <w:color w:val="000000"/>
          <w:lang w:eastAsia="en-US"/>
        </w:rPr>
        <w:t xml:space="preserve">14. </w:t>
      </w:r>
      <w:r w:rsidRPr="00E55B95">
        <w:rPr>
          <w:rFonts w:eastAsia="Times New Roman"/>
          <w:bCs/>
          <w:color w:val="000000"/>
        </w:rPr>
        <w:t>Страховой риск.</w:t>
      </w:r>
      <w:r w:rsidRPr="00E55B95">
        <w:rPr>
          <w:rFonts w:eastAsia="Times New Roman"/>
          <w:b/>
          <w:bCs/>
          <w:color w:val="000000"/>
        </w:rPr>
        <w:t xml:space="preserve"> 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15. Диспашер 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16. Зеленая карта 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17. Каско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18. Сюрвейер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19. Пул страховой 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20. Регресс</w:t>
      </w:r>
    </w:p>
    <w:p w:rsidR="00C54333" w:rsidRPr="00E55B95" w:rsidRDefault="00C54333" w:rsidP="00C54333">
      <w:pPr>
        <w:ind w:firstLine="709"/>
        <w:jc w:val="both"/>
        <w:rPr>
          <w:color w:val="000000"/>
          <w:lang w:eastAsia="en-US"/>
        </w:rPr>
      </w:pPr>
    </w:p>
    <w:p w:rsidR="00C54333" w:rsidRPr="00E55B95" w:rsidRDefault="00C54333" w:rsidP="00C54333">
      <w:pPr>
        <w:ind w:firstLine="709"/>
        <w:jc w:val="both"/>
        <w:rPr>
          <w:b/>
          <w:color w:val="000000"/>
          <w:lang w:eastAsia="en-US"/>
        </w:rPr>
      </w:pPr>
      <w:r w:rsidRPr="00E55B95">
        <w:rPr>
          <w:b/>
          <w:color w:val="000000"/>
          <w:lang w:eastAsia="en-US"/>
        </w:rPr>
        <w:t>Определения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color w:val="000000"/>
          <w:lang w:eastAsia="en-US"/>
        </w:rPr>
      </w:pPr>
      <w:r w:rsidRPr="00E55B95">
        <w:rPr>
          <w:color w:val="000000"/>
          <w:lang w:eastAsia="en-US"/>
        </w:rPr>
        <w:t>соглашение между страхователем и страховщиком, в силу которого страховщик обязуется при страховом случае произвести страховую выплату страхователю или третьему лицу.</w:t>
      </w:r>
    </w:p>
    <w:p w:rsidR="00C54333" w:rsidRPr="00E55B95" w:rsidRDefault="00930830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lang w:eastAsia="en-US"/>
        </w:rPr>
        <w:t>Имущественные интересы</w:t>
      </w:r>
      <w:r w:rsidR="00C54333" w:rsidRPr="00E55B95">
        <w:rPr>
          <w:lang w:eastAsia="en-US"/>
        </w:rPr>
        <w:t>, связанные с жизнью, здоровьем и трудоспособностью граждан.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lang w:eastAsia="en-US"/>
        </w:rPr>
        <w:t>Денежная сумма, определенная договором страхования, исходя из которой, устанавливаются размеры страхового взноса и страховой выплаты.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lang w:eastAsia="en-US"/>
        </w:rPr>
        <w:t>Реализация страхового риска.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Является обязательным элементом общественного воспроизводства, его создание обусловлено страховыми интересами.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Часть прибыли страхователя, которая используется им для гарантии своих интересов.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Резервы, формируемые страховщиками для обеспечения выполнения принятых на себя страховых обязательств.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lang w:eastAsia="en-US"/>
        </w:rPr>
        <w:t>Ставка, на основании которой рассчитывается страховая премия или процент от страховой суммы.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Совокупность страховых рисков, принятых страховщиком на свою ответственность за определенный период.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Документ, удостоверяющий факт страхования имущества или личного страхования.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lastRenderedPageBreak/>
        <w:t xml:space="preserve">При гибели, пропаже имущества, отказ </w:t>
      </w:r>
      <w:r w:rsidR="00930830" w:rsidRPr="00E55B95">
        <w:rPr>
          <w:color w:val="000000"/>
          <w:lang w:eastAsia="en-US"/>
        </w:rPr>
        <w:t>страхователя</w:t>
      </w:r>
      <w:r w:rsidRPr="00E55B95">
        <w:rPr>
          <w:color w:val="000000"/>
          <w:lang w:eastAsia="en-US"/>
        </w:rPr>
        <w:t xml:space="preserve"> от своих прав на застрахованный объект в пользу </w:t>
      </w:r>
      <w:r w:rsidR="00930830" w:rsidRPr="00E55B95">
        <w:rPr>
          <w:color w:val="000000"/>
          <w:lang w:eastAsia="en-US"/>
        </w:rPr>
        <w:t>страховщика</w:t>
      </w:r>
      <w:r w:rsidRPr="00E55B95">
        <w:rPr>
          <w:color w:val="000000"/>
          <w:lang w:eastAsia="en-US"/>
        </w:rPr>
        <w:t xml:space="preserve"> при получении от него полной страховой суммы.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lang w:eastAsia="en-US"/>
        </w:rPr>
        <w:t>Документ, в котором содержатся согласованные между сторонами изменения условий.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Лицо, уполномоченное страховой компанией принимать на страхование риски.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lang w:eastAsia="en-US"/>
        </w:rPr>
        <w:t>Опасности, вследствие возможного наступления которых, страховщик берет на себя обязательства выплатить пострадавшей стороне страховое возмещение.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Специалист в области международного морского права.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Система международных договоров об обязательном страховании гражданской ответственности владельцев автотранспорта.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Добровольное страхование судов, самолетов, автомобилей.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Эксперт по осмотру застрахованного имущества.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color w:val="000000"/>
          <w:lang w:eastAsia="en-US"/>
        </w:rPr>
        <w:t>Объединение страховых компаний для совместного страхования определенных рисков.</w:t>
      </w:r>
    </w:p>
    <w:p w:rsidR="00C54333" w:rsidRPr="00E55B95" w:rsidRDefault="00C54333" w:rsidP="00960849">
      <w:pPr>
        <w:numPr>
          <w:ilvl w:val="0"/>
          <w:numId w:val="8"/>
        </w:numPr>
        <w:ind w:left="0" w:firstLine="709"/>
        <w:contextualSpacing/>
        <w:jc w:val="both"/>
        <w:rPr>
          <w:lang w:eastAsia="en-US"/>
        </w:rPr>
      </w:pPr>
      <w:r w:rsidRPr="00E55B95">
        <w:rPr>
          <w:lang w:eastAsia="en-US"/>
        </w:rPr>
        <w:t>Право на предъявление претензии с целью получения возмещения убытка.</w:t>
      </w:r>
    </w:p>
    <w:p w:rsidR="00C63FE1" w:rsidRPr="00E55B95" w:rsidRDefault="00C63FE1" w:rsidP="00C63FE1">
      <w:pPr>
        <w:jc w:val="center"/>
        <w:rPr>
          <w:b/>
        </w:rPr>
      </w:pPr>
    </w:p>
    <w:p w:rsidR="00C54333" w:rsidRPr="00E55B95" w:rsidRDefault="00C54333" w:rsidP="00C63FE1">
      <w:pPr>
        <w:jc w:val="center"/>
        <w:rPr>
          <w:b/>
        </w:rPr>
      </w:pPr>
    </w:p>
    <w:p w:rsidR="00C63FE1" w:rsidRPr="00E55B95" w:rsidRDefault="00930830" w:rsidP="00C63FE1">
      <w:pPr>
        <w:jc w:val="center"/>
        <w:rPr>
          <w:b/>
        </w:rPr>
      </w:pPr>
      <w:r w:rsidRPr="00E55B95">
        <w:rPr>
          <w:b/>
        </w:rPr>
        <w:t>ТЕСТ №2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Страхование по законодательству РФ может осуществляться в следующих формах:</w:t>
      </w:r>
    </w:p>
    <w:p w:rsidR="00C63FE1" w:rsidRPr="00E55B95" w:rsidRDefault="00C63FE1" w:rsidP="00C63FE1">
      <w:pPr>
        <w:ind w:left="709"/>
        <w:jc w:val="both"/>
      </w:pPr>
      <w:r w:rsidRPr="00E55B95">
        <w:t>А) частное и государственное;</w:t>
      </w:r>
    </w:p>
    <w:p w:rsidR="00C63FE1" w:rsidRPr="00E55B95" w:rsidRDefault="00C63FE1" w:rsidP="00C63FE1">
      <w:pPr>
        <w:ind w:left="709"/>
        <w:jc w:val="both"/>
      </w:pPr>
      <w:r w:rsidRPr="00E55B95">
        <w:t>Б) обязательное и добровольное;</w:t>
      </w:r>
    </w:p>
    <w:p w:rsidR="00C63FE1" w:rsidRPr="00E55B95" w:rsidRDefault="00C63FE1" w:rsidP="00C63FE1">
      <w:pPr>
        <w:ind w:left="709"/>
        <w:jc w:val="both"/>
      </w:pPr>
      <w:r w:rsidRPr="00E55B95">
        <w:t>В) индивидуальное и взаимное;</w:t>
      </w:r>
    </w:p>
    <w:p w:rsidR="00C63FE1" w:rsidRPr="00E55B95" w:rsidRDefault="00C63FE1" w:rsidP="00C63FE1">
      <w:pPr>
        <w:ind w:left="709"/>
        <w:jc w:val="both"/>
      </w:pPr>
      <w:r w:rsidRPr="00E55B95">
        <w:t>Г) личное и коллективное.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Страховщиками по законодательству РФ могут быть:</w:t>
      </w:r>
    </w:p>
    <w:p w:rsidR="00C63FE1" w:rsidRPr="00E55B95" w:rsidRDefault="00C63FE1" w:rsidP="00C63FE1">
      <w:pPr>
        <w:ind w:left="709"/>
        <w:jc w:val="both"/>
      </w:pPr>
      <w:r w:rsidRPr="00E55B95">
        <w:t>А) Юридические и физические лица, зарегистрированные в департаменте страхового надзора;</w:t>
      </w:r>
    </w:p>
    <w:p w:rsidR="00C63FE1" w:rsidRPr="00E55B95" w:rsidRDefault="00C63FE1" w:rsidP="00C63FE1">
      <w:pPr>
        <w:ind w:left="709"/>
        <w:jc w:val="both"/>
      </w:pPr>
      <w:r w:rsidRPr="00E55B95">
        <w:t>Б) Юридические и физические лица, получившие лицензию на осуществление страховой деятельности;</w:t>
      </w:r>
    </w:p>
    <w:p w:rsidR="00C63FE1" w:rsidRPr="00E55B95" w:rsidRDefault="00C63FE1" w:rsidP="00C63FE1">
      <w:pPr>
        <w:ind w:left="709"/>
        <w:jc w:val="both"/>
      </w:pPr>
      <w:r w:rsidRPr="00E55B95">
        <w:t>В) Юридические лица любой организационно-правовой формы, созданные для осуществления страховой деятельности;</w:t>
      </w:r>
    </w:p>
    <w:p w:rsidR="00C63FE1" w:rsidRPr="00E55B95" w:rsidRDefault="00C63FE1" w:rsidP="00C63FE1">
      <w:pPr>
        <w:ind w:left="709"/>
        <w:jc w:val="both"/>
      </w:pPr>
      <w:r w:rsidRPr="00E55B95">
        <w:t>Г) Юридические лица любой организационно-правовой формы, получившие лицензию на осуществление страховой деятельности.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Какие документы страховой компании подлежат публикации?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А) Лицензии и свидетельства о регистрации;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Б) Сведения об учредителях;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В) Годовой баланс и информация о финансовых результатах.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Страхование сумм – это: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А) Страхование с лимитом ответственности страховщика;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Б) Страхование с установлением страховой суммы в размере полной страховой стоимости страхуемого объекта;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В) Страхование рисков, угрожающих жизни, здоровью человека, предполагающее выплату страховой суммы (страхового обеспечения) при наступления страхового случая;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Г) Страхование, предполагающее выплату страхового возмещения только в денежной форме (без условий замены, ремонта, восстановления застрахованного объекта).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Страховое поле — это: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А) Количество физических и юридических лиц, имеющих договоры страхования в данной СК;</w:t>
      </w:r>
    </w:p>
    <w:p w:rsidR="00C63FE1" w:rsidRPr="00E55B95" w:rsidRDefault="00C63FE1" w:rsidP="00C63FE1">
      <w:pPr>
        <w:tabs>
          <w:tab w:val="left" w:pos="1134"/>
        </w:tabs>
        <w:ind w:left="709"/>
        <w:jc w:val="both"/>
      </w:pPr>
      <w:r w:rsidRPr="00E55B95">
        <w:t>Б) Количество объектов, имеющих страховое покрытие;</w:t>
      </w:r>
    </w:p>
    <w:p w:rsidR="00C63FE1" w:rsidRPr="00E55B95" w:rsidRDefault="00C63FE1" w:rsidP="00CF578F">
      <w:pPr>
        <w:tabs>
          <w:tab w:val="left" w:pos="1134"/>
        </w:tabs>
        <w:ind w:left="709"/>
        <w:jc w:val="both"/>
      </w:pPr>
      <w:r w:rsidRPr="00E55B95">
        <w:t>В) Максимальное количество объектов страхования, которое может быть застраховано.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Страховой рынок — это: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lastRenderedPageBreak/>
        <w:t>А) О</w:t>
      </w:r>
      <w:r w:rsidR="00C63FE1" w:rsidRPr="00E55B95">
        <w:t>собая форма денежных отношений, связанная с передачей риска первичным страховщиком перестраховщику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Б) О</w:t>
      </w:r>
      <w:r w:rsidR="00C63FE1" w:rsidRPr="00E55B95">
        <w:t>собая форма денежных отношений, где объектом купли продажи выступает товар особого рода — страховая защита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В) С</w:t>
      </w:r>
      <w:r w:rsidR="00C63FE1" w:rsidRPr="00E55B95">
        <w:t>овокупность отраслей, форм и видов страхования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Г) С</w:t>
      </w:r>
      <w:r w:rsidR="00C63FE1" w:rsidRPr="00E55B95">
        <w:t>овокупность страховых организаций, предоставляющих страховые услуги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 xml:space="preserve"> Обязательное страхование может быть:</w:t>
      </w:r>
    </w:p>
    <w:p w:rsidR="00C63FE1" w:rsidRPr="00E55B95" w:rsidRDefault="00434159" w:rsidP="00434159">
      <w:pPr>
        <w:ind w:left="709"/>
        <w:jc w:val="both"/>
      </w:pPr>
      <w:r w:rsidRPr="00E55B95">
        <w:t>А) Д</w:t>
      </w:r>
      <w:r w:rsidR="00C63FE1" w:rsidRPr="00E55B95">
        <w:t>оговорным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Б) В</w:t>
      </w:r>
      <w:r w:rsidR="00C63FE1" w:rsidRPr="00E55B95">
        <w:t>недоговорным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В) В</w:t>
      </w:r>
      <w:r w:rsidR="00C63FE1" w:rsidRPr="00E55B95">
        <w:t>ыборочным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Г) В</w:t>
      </w:r>
      <w:r w:rsidR="00C63FE1" w:rsidRPr="00E55B95">
        <w:t>едомственным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Страховой пул — это: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А) О</w:t>
      </w:r>
      <w:r w:rsidR="00C63FE1" w:rsidRPr="00E55B95">
        <w:t>бъединение страхователей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Б) О</w:t>
      </w:r>
      <w:r w:rsidR="00C63FE1" w:rsidRPr="00E55B95">
        <w:t>бъединение страховщиков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В) Ф</w:t>
      </w:r>
      <w:r w:rsidR="00C63FE1" w:rsidRPr="00E55B95">
        <w:t>орма защиты страхователей от инфляции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Г) О</w:t>
      </w:r>
      <w:r w:rsidR="00C63FE1" w:rsidRPr="00E55B95">
        <w:t>собая форма технических резервов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Лицензия дает страховщику право: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А) З</w:t>
      </w:r>
      <w:r w:rsidR="00C63FE1" w:rsidRPr="00E55B95">
        <w:t>аниматься любой предпринимательской деятельностью</w:t>
      </w:r>
      <w:r w:rsidRPr="00E55B95">
        <w:t xml:space="preserve">; 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Б) П</w:t>
      </w:r>
      <w:r w:rsidR="00C63FE1" w:rsidRPr="00E55B95">
        <w:t>роводить любые виды страхования</w:t>
      </w:r>
      <w:r w:rsidRPr="00E55B95">
        <w:t xml:space="preserve">; 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В) П</w:t>
      </w:r>
      <w:r w:rsidR="00C63FE1" w:rsidRPr="00E55B95">
        <w:t>роводить только разрешенные виды страхования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Г) С</w:t>
      </w:r>
      <w:r w:rsidR="00C63FE1" w:rsidRPr="00E55B95">
        <w:t>овмещать страховую и банковскую деятельность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 xml:space="preserve"> Страховщик – это:</w:t>
      </w:r>
    </w:p>
    <w:p w:rsidR="00C63FE1" w:rsidRPr="00E55B95" w:rsidRDefault="00434159" w:rsidP="00434159">
      <w:pPr>
        <w:ind w:left="709"/>
        <w:jc w:val="both"/>
      </w:pPr>
      <w:r w:rsidRPr="00E55B95">
        <w:t>А) Ф</w:t>
      </w:r>
      <w:r w:rsidR="00C63FE1" w:rsidRPr="00E55B95">
        <w:t>изическое или юридическое лицо, которое вступает в страховые отношения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Б) О</w:t>
      </w:r>
      <w:r w:rsidR="00C63FE1" w:rsidRPr="00E55B95">
        <w:t>рганизация, осуществляющая раскладку ущерба за плату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В) Л</w:t>
      </w:r>
      <w:r w:rsidR="00C63FE1" w:rsidRPr="00E55B95">
        <w:t>ицо, в пользу которого заключен договор страхования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Г) В</w:t>
      </w:r>
      <w:r w:rsidR="00C63FE1" w:rsidRPr="00E55B95">
        <w:t>ыгодоприобретатель (бенефициарий)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 xml:space="preserve">  Срок исковой давности по договорам имущественного страхования составляет:</w:t>
      </w:r>
    </w:p>
    <w:p w:rsidR="00C63FE1" w:rsidRPr="00E55B95" w:rsidRDefault="00434159" w:rsidP="00C63FE1">
      <w:pPr>
        <w:ind w:firstLine="709"/>
        <w:jc w:val="both"/>
      </w:pPr>
      <w:r w:rsidRPr="00E55B95">
        <w:t>А)</w:t>
      </w:r>
      <w:r w:rsidR="00C63FE1" w:rsidRPr="00E55B95">
        <w:t xml:space="preserve"> 2 года</w:t>
      </w:r>
      <w:r w:rsidRPr="00E55B95">
        <w:t>;</w:t>
      </w:r>
    </w:p>
    <w:p w:rsidR="00C63FE1" w:rsidRPr="00E55B95" w:rsidRDefault="00434159" w:rsidP="00C63FE1">
      <w:pPr>
        <w:ind w:firstLine="709"/>
        <w:jc w:val="both"/>
      </w:pPr>
      <w:r w:rsidRPr="00E55B95">
        <w:t xml:space="preserve">Б) </w:t>
      </w:r>
      <w:r w:rsidR="00C63FE1" w:rsidRPr="00E55B95">
        <w:t>3 года</w:t>
      </w:r>
      <w:r w:rsidRPr="00E55B95">
        <w:t>;</w:t>
      </w:r>
    </w:p>
    <w:p w:rsidR="00C63FE1" w:rsidRPr="00E55B95" w:rsidRDefault="00434159" w:rsidP="00C63FE1">
      <w:pPr>
        <w:ind w:firstLine="709"/>
        <w:jc w:val="both"/>
      </w:pPr>
      <w:r w:rsidRPr="00E55B95">
        <w:t xml:space="preserve">В) </w:t>
      </w:r>
      <w:r w:rsidR="00C63FE1" w:rsidRPr="00E55B95">
        <w:t xml:space="preserve"> в страховании понятие исковой давности не применяется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Отличительным признаком взаимного страхования является: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А) О</w:t>
      </w:r>
      <w:r w:rsidR="00C63FE1" w:rsidRPr="00E55B95">
        <w:t>бъединение в одном лице страхователя и страховщика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Б) С</w:t>
      </w:r>
      <w:r w:rsidR="00C63FE1" w:rsidRPr="00E55B95">
        <w:t>трахование мелких и однородных рисков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В) Н</w:t>
      </w:r>
      <w:r w:rsidR="00C63FE1" w:rsidRPr="00E55B95">
        <w:t>аличие замкнутой страховой совокупности</w:t>
      </w:r>
      <w:r w:rsidRPr="00E55B95">
        <w:t>;</w:t>
      </w:r>
    </w:p>
    <w:p w:rsidR="00C63FE1" w:rsidRPr="00E55B95" w:rsidRDefault="00434159" w:rsidP="00434159">
      <w:pPr>
        <w:tabs>
          <w:tab w:val="left" w:pos="1134"/>
        </w:tabs>
        <w:ind w:left="709"/>
        <w:jc w:val="both"/>
      </w:pPr>
      <w:r w:rsidRPr="00E55B95">
        <w:t>Г) П</w:t>
      </w:r>
      <w:r w:rsidR="00C63FE1" w:rsidRPr="00E55B95">
        <w:t>оследующая раскладка ущерба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>Страховщики не вправе принимать имущественные риски на перестрахование, если они занимаются:</w:t>
      </w:r>
    </w:p>
    <w:p w:rsidR="00C63FE1" w:rsidRPr="00E55B95" w:rsidRDefault="00434159" w:rsidP="00434159">
      <w:pPr>
        <w:ind w:left="709"/>
        <w:jc w:val="both"/>
      </w:pPr>
      <w:r w:rsidRPr="00E55B95">
        <w:t>А) Л</w:t>
      </w:r>
      <w:r w:rsidR="00C63FE1" w:rsidRPr="00E55B95">
        <w:t>ичным страхованием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Б) С</w:t>
      </w:r>
      <w:r w:rsidR="00C63FE1" w:rsidRPr="00E55B95">
        <w:t>трахованием ответственности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В) С</w:t>
      </w:r>
      <w:r w:rsidR="00C63FE1" w:rsidRPr="00E55B95">
        <w:t>трахованием жизни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Г) М</w:t>
      </w:r>
      <w:r w:rsidR="00C63FE1" w:rsidRPr="00E55B95">
        <w:t>едицинским страхованием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 xml:space="preserve">  Общества взаимного страхования в соответствии с законодательством РФ могут осуществлять:</w:t>
      </w:r>
    </w:p>
    <w:p w:rsidR="00C63FE1" w:rsidRPr="00E55B95" w:rsidRDefault="00434159" w:rsidP="00434159">
      <w:pPr>
        <w:ind w:left="709"/>
        <w:jc w:val="both"/>
      </w:pPr>
      <w:r w:rsidRPr="00E55B95">
        <w:t>А) С</w:t>
      </w:r>
      <w:r w:rsidR="00C63FE1" w:rsidRPr="00E55B95">
        <w:t>трахование предпринимательских рисков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Б) С</w:t>
      </w:r>
      <w:r w:rsidR="00C63FE1" w:rsidRPr="00E55B95">
        <w:t>трахование ответственности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В) П</w:t>
      </w:r>
      <w:r w:rsidR="00C63FE1" w:rsidRPr="00E55B95">
        <w:t>енсионное страхование</w:t>
      </w:r>
      <w:r w:rsidRPr="00E55B95">
        <w:t>;</w:t>
      </w:r>
    </w:p>
    <w:p w:rsidR="00C63FE1" w:rsidRPr="00E55B95" w:rsidRDefault="00434159" w:rsidP="00434159">
      <w:pPr>
        <w:ind w:left="709"/>
        <w:jc w:val="both"/>
      </w:pPr>
      <w:r w:rsidRPr="00E55B95">
        <w:t>Г) М</w:t>
      </w:r>
      <w:r w:rsidR="00C63FE1" w:rsidRPr="00E55B95">
        <w:t>едицинское страхование</w:t>
      </w:r>
      <w:r w:rsidRPr="00E55B95">
        <w:t>.</w:t>
      </w:r>
    </w:p>
    <w:p w:rsidR="00C63FE1" w:rsidRPr="00E55B95" w:rsidRDefault="00C63FE1" w:rsidP="00960849">
      <w:pPr>
        <w:numPr>
          <w:ilvl w:val="0"/>
          <w:numId w:val="6"/>
        </w:numPr>
        <w:jc w:val="both"/>
        <w:rPr>
          <w:i/>
        </w:rPr>
      </w:pPr>
      <w:r w:rsidRPr="00E55B95">
        <w:rPr>
          <w:i/>
        </w:rPr>
        <w:t xml:space="preserve">  Договор страхования гражданской ответственности за причинение вреда заключен в пользу: </w:t>
      </w:r>
    </w:p>
    <w:p w:rsidR="00C63FE1" w:rsidRPr="00E55B95" w:rsidRDefault="00434159" w:rsidP="00C63FE1">
      <w:pPr>
        <w:ind w:firstLine="709"/>
        <w:jc w:val="both"/>
      </w:pPr>
      <w:r w:rsidRPr="00E55B95">
        <w:t xml:space="preserve">А) </w:t>
      </w:r>
      <w:r w:rsidR="00C63FE1" w:rsidRPr="00E55B95">
        <w:t>Страхователя, имуществу, жизни или здоровью которого нанесен ущерб</w:t>
      </w:r>
      <w:r w:rsidRPr="00E55B95">
        <w:t>;</w:t>
      </w:r>
    </w:p>
    <w:p w:rsidR="00C63FE1" w:rsidRPr="00E55B95" w:rsidRDefault="00434159" w:rsidP="00C63FE1">
      <w:pPr>
        <w:ind w:firstLine="709"/>
        <w:jc w:val="both"/>
      </w:pPr>
      <w:r w:rsidRPr="00E55B95">
        <w:t xml:space="preserve">Б) </w:t>
      </w:r>
      <w:r w:rsidR="00C63FE1" w:rsidRPr="00E55B95">
        <w:t>Застрахованного лица, имуществу, жизни или здоровью которого нанесен ущерб</w:t>
      </w:r>
      <w:r w:rsidRPr="00E55B95">
        <w:t>;</w:t>
      </w:r>
      <w:r w:rsidR="00C63FE1" w:rsidRPr="00E55B95">
        <w:t xml:space="preserve"> </w:t>
      </w:r>
    </w:p>
    <w:p w:rsidR="00C63FE1" w:rsidRPr="00E55B95" w:rsidRDefault="00434159" w:rsidP="00C63FE1">
      <w:pPr>
        <w:ind w:firstLine="709"/>
        <w:jc w:val="both"/>
      </w:pPr>
      <w:r w:rsidRPr="00E55B95">
        <w:t xml:space="preserve">В) </w:t>
      </w:r>
      <w:r w:rsidR="00C63FE1" w:rsidRPr="00E55B95">
        <w:t>Любых третьих лиц, имуществу, жизни или здоровью которых нанесен ущерб</w:t>
      </w:r>
      <w:r w:rsidRPr="00E55B95">
        <w:t>;</w:t>
      </w:r>
    </w:p>
    <w:p w:rsidR="00930830" w:rsidRPr="00E55B95" w:rsidRDefault="00434159" w:rsidP="00930830">
      <w:pPr>
        <w:ind w:firstLine="709"/>
        <w:jc w:val="both"/>
      </w:pPr>
      <w:r w:rsidRPr="00E55B95">
        <w:lastRenderedPageBreak/>
        <w:t xml:space="preserve">Г) </w:t>
      </w:r>
      <w:r w:rsidR="00C63FE1" w:rsidRPr="00E55B95">
        <w:t>Указанного в договоре выгодоприобретателя</w:t>
      </w:r>
      <w:r w:rsidRPr="00E55B95">
        <w:t>.</w:t>
      </w:r>
    </w:p>
    <w:p w:rsidR="00930830" w:rsidRPr="00E55B95" w:rsidRDefault="00930830" w:rsidP="00930830">
      <w:pPr>
        <w:ind w:firstLine="709"/>
        <w:jc w:val="both"/>
      </w:pPr>
    </w:p>
    <w:p w:rsidR="00C63FE1" w:rsidRPr="00E55B95" w:rsidRDefault="00930830" w:rsidP="00930830">
      <w:pPr>
        <w:jc w:val="both"/>
        <w:rPr>
          <w:i/>
        </w:rPr>
      </w:pPr>
      <w:r w:rsidRPr="00E55B95">
        <w:rPr>
          <w:i/>
        </w:rPr>
        <w:t>16.</w:t>
      </w:r>
      <w:r w:rsidR="00C63FE1" w:rsidRPr="00E55B95">
        <w:rPr>
          <w:i/>
        </w:rPr>
        <w:t>Договор страхования финансовых рисков определяется как договор:</w:t>
      </w:r>
    </w:p>
    <w:p w:rsidR="00C63FE1" w:rsidRPr="00E55B95" w:rsidRDefault="00930830" w:rsidP="00C63FE1">
      <w:pPr>
        <w:ind w:firstLine="709"/>
        <w:jc w:val="both"/>
      </w:pPr>
      <w:r w:rsidRPr="00E55B95">
        <w:t>А) С</w:t>
      </w:r>
      <w:r w:rsidR="00C63FE1" w:rsidRPr="00E55B95">
        <w:t>трахования ответственности</w:t>
      </w:r>
      <w:r w:rsidRPr="00E55B95">
        <w:t>;</w:t>
      </w:r>
    </w:p>
    <w:p w:rsidR="00C63FE1" w:rsidRPr="00E55B95" w:rsidRDefault="00930830" w:rsidP="00C63FE1">
      <w:pPr>
        <w:ind w:firstLine="709"/>
        <w:jc w:val="both"/>
      </w:pPr>
      <w:r w:rsidRPr="00E55B95">
        <w:t>Б)  И</w:t>
      </w:r>
      <w:r w:rsidR="00C63FE1" w:rsidRPr="00E55B95">
        <w:t>мущественного страхования</w:t>
      </w:r>
      <w:r w:rsidRPr="00E55B95">
        <w:t>;</w:t>
      </w:r>
    </w:p>
    <w:p w:rsidR="00C63FE1" w:rsidRPr="00E55B95" w:rsidRDefault="00930830" w:rsidP="00C63FE1">
      <w:pPr>
        <w:ind w:firstLine="709"/>
        <w:jc w:val="both"/>
      </w:pPr>
      <w:r w:rsidRPr="00E55B95">
        <w:t>В) Л</w:t>
      </w:r>
      <w:r w:rsidR="00C63FE1" w:rsidRPr="00E55B95">
        <w:t>ибо страхования ответственности, либо страхования имущества в зависимости от страхуемого риска ответственности</w:t>
      </w:r>
      <w:r w:rsidRPr="00E55B95">
        <w:t>;</w:t>
      </w:r>
    </w:p>
    <w:p w:rsidR="00930830" w:rsidRPr="00E55B95" w:rsidRDefault="00930830" w:rsidP="00930830">
      <w:pPr>
        <w:ind w:firstLine="709"/>
        <w:jc w:val="both"/>
      </w:pPr>
      <w:r w:rsidRPr="00E55B95">
        <w:t>Г) П</w:t>
      </w:r>
      <w:r w:rsidR="00C63FE1" w:rsidRPr="00E55B95">
        <w:t>ерестрахования</w:t>
      </w:r>
      <w:r w:rsidRPr="00E55B95">
        <w:t>.</w:t>
      </w:r>
    </w:p>
    <w:p w:rsidR="00C63FE1" w:rsidRPr="00E55B95" w:rsidRDefault="00930830" w:rsidP="00930830">
      <w:pPr>
        <w:jc w:val="both"/>
        <w:rPr>
          <w:i/>
        </w:rPr>
      </w:pPr>
      <w:r w:rsidRPr="00E55B95">
        <w:rPr>
          <w:i/>
        </w:rPr>
        <w:t xml:space="preserve">17. </w:t>
      </w:r>
      <w:r w:rsidR="00C63FE1" w:rsidRPr="00E55B95">
        <w:rPr>
          <w:i/>
        </w:rPr>
        <w:t xml:space="preserve">В договоре </w:t>
      </w:r>
      <w:proofErr w:type="spellStart"/>
      <w:r w:rsidR="00C63FE1" w:rsidRPr="00E55B95">
        <w:rPr>
          <w:i/>
        </w:rPr>
        <w:t>сострахования</w:t>
      </w:r>
      <w:proofErr w:type="spellEnd"/>
      <w:r w:rsidR="00C63FE1" w:rsidRPr="00E55B95">
        <w:rPr>
          <w:i/>
        </w:rPr>
        <w:t xml:space="preserve"> ответственность перед страхователем за возмещение ущерба возлагается:</w:t>
      </w:r>
    </w:p>
    <w:p w:rsidR="00C63FE1" w:rsidRPr="00E55B95" w:rsidRDefault="00930830" w:rsidP="00930830">
      <w:pPr>
        <w:ind w:left="709"/>
        <w:jc w:val="both"/>
      </w:pPr>
      <w:r w:rsidRPr="00E55B95">
        <w:t>А) Н</w:t>
      </w:r>
      <w:r w:rsidR="00C63FE1" w:rsidRPr="00E55B95">
        <w:t>а всех страховщиков поровну</w:t>
      </w:r>
      <w:r w:rsidRPr="00E55B95">
        <w:t>;</w:t>
      </w:r>
    </w:p>
    <w:p w:rsidR="00C63FE1" w:rsidRPr="00E55B95" w:rsidRDefault="00930830" w:rsidP="00930830">
      <w:pPr>
        <w:ind w:left="709"/>
        <w:jc w:val="both"/>
      </w:pPr>
      <w:r w:rsidRPr="00E55B95">
        <w:t>Б) Н</w:t>
      </w:r>
      <w:r w:rsidR="00C63FE1" w:rsidRPr="00E55B95">
        <w:t>а страховщика, заключившего договор первым</w:t>
      </w:r>
      <w:r w:rsidRPr="00E55B95">
        <w:t>;</w:t>
      </w:r>
    </w:p>
    <w:p w:rsidR="00C63FE1" w:rsidRPr="00E55B95" w:rsidRDefault="00930830" w:rsidP="00930830">
      <w:pPr>
        <w:ind w:left="709"/>
        <w:jc w:val="both"/>
      </w:pPr>
      <w:r w:rsidRPr="00E55B95">
        <w:t>В) Н</w:t>
      </w:r>
      <w:r w:rsidR="00C63FE1" w:rsidRPr="00E55B95">
        <w:t xml:space="preserve">а каждого из </w:t>
      </w:r>
      <w:proofErr w:type="spellStart"/>
      <w:r w:rsidR="00C63FE1" w:rsidRPr="00E55B95">
        <w:t>состраховщиков</w:t>
      </w:r>
      <w:proofErr w:type="spellEnd"/>
      <w:r w:rsidR="00C63FE1" w:rsidRPr="00E55B95">
        <w:t xml:space="preserve"> в рамках принятых им на себя обязательств</w:t>
      </w:r>
      <w:r w:rsidRPr="00E55B95">
        <w:t>.</w:t>
      </w:r>
    </w:p>
    <w:p w:rsidR="00C63FE1" w:rsidRPr="00E55B95" w:rsidRDefault="00930830" w:rsidP="00930830">
      <w:pPr>
        <w:tabs>
          <w:tab w:val="left" w:pos="284"/>
        </w:tabs>
        <w:jc w:val="both"/>
        <w:rPr>
          <w:i/>
        </w:rPr>
      </w:pPr>
      <w:r w:rsidRPr="00E55B95">
        <w:rPr>
          <w:i/>
        </w:rPr>
        <w:t>18.</w:t>
      </w:r>
      <w:r w:rsidR="00C63FE1" w:rsidRPr="00E55B95">
        <w:rPr>
          <w:i/>
        </w:rPr>
        <w:t>Договор типа «открытый ковер» заключают с перестрахователем, который:</w:t>
      </w:r>
    </w:p>
    <w:p w:rsidR="00C63FE1" w:rsidRPr="00E55B95" w:rsidRDefault="00930830" w:rsidP="00930830">
      <w:pPr>
        <w:tabs>
          <w:tab w:val="num" w:pos="709"/>
          <w:tab w:val="left" w:pos="993"/>
        </w:tabs>
        <w:ind w:left="709"/>
        <w:jc w:val="both"/>
      </w:pPr>
      <w:r w:rsidRPr="00E55B95">
        <w:t>А) П</w:t>
      </w:r>
      <w:r w:rsidR="00C63FE1" w:rsidRPr="00E55B95">
        <w:t>ользуется полным доверием перестраховщика</w:t>
      </w:r>
      <w:r w:rsidRPr="00E55B95">
        <w:t>;</w:t>
      </w:r>
    </w:p>
    <w:p w:rsidR="00C63FE1" w:rsidRPr="00E55B95" w:rsidRDefault="00930830" w:rsidP="00930830">
      <w:pPr>
        <w:tabs>
          <w:tab w:val="num" w:pos="709"/>
          <w:tab w:val="left" w:pos="993"/>
        </w:tabs>
        <w:ind w:left="709"/>
        <w:jc w:val="both"/>
      </w:pPr>
      <w:r w:rsidRPr="00E55B95">
        <w:t>Б) Н</w:t>
      </w:r>
      <w:r w:rsidR="00C63FE1" w:rsidRPr="00E55B95">
        <w:t>е претендует на комиссионное вознаграждение</w:t>
      </w:r>
      <w:r w:rsidRPr="00E55B95">
        <w:t>;</w:t>
      </w:r>
    </w:p>
    <w:p w:rsidR="00C63FE1" w:rsidRPr="00E55B95" w:rsidRDefault="00930830" w:rsidP="00930830">
      <w:pPr>
        <w:tabs>
          <w:tab w:val="num" w:pos="709"/>
          <w:tab w:val="left" w:pos="993"/>
        </w:tabs>
        <w:ind w:left="709"/>
        <w:jc w:val="both"/>
      </w:pPr>
      <w:r w:rsidRPr="00E55B95">
        <w:t>В) П</w:t>
      </w:r>
      <w:r w:rsidR="00C63FE1" w:rsidRPr="00E55B95">
        <w:t>редлагает крупный риск</w:t>
      </w:r>
      <w:r w:rsidRPr="00E55B95">
        <w:t>.</w:t>
      </w:r>
    </w:p>
    <w:p w:rsidR="00C63FE1" w:rsidRPr="00E55B95" w:rsidRDefault="00930830" w:rsidP="00930830">
      <w:pPr>
        <w:tabs>
          <w:tab w:val="left" w:pos="284"/>
        </w:tabs>
        <w:jc w:val="both"/>
        <w:rPr>
          <w:i/>
        </w:rPr>
      </w:pPr>
      <w:r w:rsidRPr="00E55B95">
        <w:rPr>
          <w:i/>
        </w:rPr>
        <w:t>19.</w:t>
      </w:r>
      <w:r w:rsidR="00C63FE1" w:rsidRPr="00E55B95">
        <w:rPr>
          <w:i/>
        </w:rPr>
        <w:t>Страхуемым риском в страховании жизни не является:</w:t>
      </w:r>
    </w:p>
    <w:p w:rsidR="00C63FE1" w:rsidRPr="00E55B95" w:rsidRDefault="00930830" w:rsidP="00C63FE1">
      <w:pPr>
        <w:ind w:firstLine="709"/>
        <w:jc w:val="both"/>
      </w:pPr>
      <w:r w:rsidRPr="00E55B95">
        <w:t xml:space="preserve">А) </w:t>
      </w:r>
      <w:r w:rsidR="00C63FE1" w:rsidRPr="00E55B95">
        <w:t>Вероятность умереть в течение определенного периода времени</w:t>
      </w:r>
      <w:r w:rsidRPr="00E55B95">
        <w:t>;</w:t>
      </w:r>
    </w:p>
    <w:p w:rsidR="00C63FE1" w:rsidRPr="00E55B95" w:rsidRDefault="00930830" w:rsidP="00C63FE1">
      <w:pPr>
        <w:ind w:firstLine="709"/>
        <w:jc w:val="both"/>
      </w:pPr>
      <w:r w:rsidRPr="00E55B95">
        <w:t xml:space="preserve">Б) </w:t>
      </w:r>
      <w:r w:rsidR="00C63FE1" w:rsidRPr="00E55B95">
        <w:t>Вероятность дожить до определенного периода времени</w:t>
      </w:r>
      <w:r w:rsidRPr="00E55B95">
        <w:t>;</w:t>
      </w:r>
    </w:p>
    <w:p w:rsidR="00C63FE1" w:rsidRPr="00E55B95" w:rsidRDefault="00930830" w:rsidP="00C63FE1">
      <w:pPr>
        <w:ind w:firstLine="709"/>
        <w:jc w:val="both"/>
      </w:pPr>
      <w:r w:rsidRPr="00E55B95">
        <w:t xml:space="preserve">В) </w:t>
      </w:r>
      <w:r w:rsidR="00C63FE1" w:rsidRPr="00E55B95">
        <w:t>Вероятность наступления несчастного случая и получения инвалидности</w:t>
      </w:r>
      <w:r w:rsidRPr="00E55B95">
        <w:t>;</w:t>
      </w:r>
    </w:p>
    <w:p w:rsidR="00C63FE1" w:rsidRPr="00E55B95" w:rsidRDefault="00930830" w:rsidP="00C63FE1">
      <w:pPr>
        <w:ind w:firstLine="709"/>
        <w:jc w:val="both"/>
      </w:pPr>
      <w:r w:rsidRPr="00E55B95">
        <w:t xml:space="preserve">Г) </w:t>
      </w:r>
      <w:r w:rsidR="00C63FE1" w:rsidRPr="00E55B95">
        <w:t>Вероятность наступления пенсионного возраста</w:t>
      </w:r>
      <w:r w:rsidRPr="00E55B95">
        <w:t>.</w:t>
      </w:r>
    </w:p>
    <w:p w:rsidR="00C63FE1" w:rsidRPr="00E55B95" w:rsidRDefault="00930830" w:rsidP="00930830">
      <w:pPr>
        <w:tabs>
          <w:tab w:val="left" w:pos="284"/>
        </w:tabs>
        <w:jc w:val="both"/>
        <w:rPr>
          <w:i/>
        </w:rPr>
      </w:pPr>
      <w:r w:rsidRPr="00E55B95">
        <w:rPr>
          <w:i/>
        </w:rPr>
        <w:t>20.</w:t>
      </w:r>
      <w:r w:rsidR="00C63FE1" w:rsidRPr="00E55B95">
        <w:rPr>
          <w:i/>
        </w:rPr>
        <w:t>Страхователь вправе заменить застрахованное лицо без его согласия по договору:</w:t>
      </w:r>
    </w:p>
    <w:p w:rsidR="00C63FE1" w:rsidRPr="00E55B95" w:rsidRDefault="00930830" w:rsidP="00C63FE1">
      <w:pPr>
        <w:ind w:firstLine="709"/>
        <w:jc w:val="both"/>
      </w:pPr>
      <w:r w:rsidRPr="00E55B95">
        <w:t xml:space="preserve">А) </w:t>
      </w:r>
      <w:r w:rsidR="00C63FE1" w:rsidRPr="00E55B95">
        <w:t xml:space="preserve"> Личного страхования</w:t>
      </w:r>
      <w:r w:rsidRPr="00E55B95">
        <w:t>;</w:t>
      </w:r>
    </w:p>
    <w:p w:rsidR="00C63FE1" w:rsidRPr="00E55B95" w:rsidRDefault="00930830" w:rsidP="00C63FE1">
      <w:pPr>
        <w:ind w:firstLine="709"/>
        <w:jc w:val="both"/>
      </w:pPr>
      <w:r w:rsidRPr="00E55B95">
        <w:t xml:space="preserve">Б) </w:t>
      </w:r>
      <w:r w:rsidR="00C63FE1" w:rsidRPr="00E55B95">
        <w:t>Страхования гражданской ответственности</w:t>
      </w:r>
      <w:r w:rsidRPr="00E55B95">
        <w:t>;</w:t>
      </w:r>
    </w:p>
    <w:p w:rsidR="00C63FE1" w:rsidRPr="00E55B95" w:rsidRDefault="00930830" w:rsidP="00C63FE1">
      <w:pPr>
        <w:ind w:firstLine="709"/>
        <w:jc w:val="both"/>
      </w:pPr>
      <w:r w:rsidRPr="00E55B95">
        <w:t xml:space="preserve">В) </w:t>
      </w:r>
      <w:r w:rsidR="00C63FE1" w:rsidRPr="00E55B95">
        <w:t>И личного страхования, и страхования ответственности</w:t>
      </w:r>
      <w:r w:rsidRPr="00E55B95">
        <w:t>;</w:t>
      </w:r>
    </w:p>
    <w:p w:rsidR="00C63FE1" w:rsidRPr="00E55B95" w:rsidRDefault="00930830" w:rsidP="00C63FE1">
      <w:pPr>
        <w:ind w:firstLine="709"/>
        <w:jc w:val="both"/>
      </w:pPr>
      <w:r w:rsidRPr="00E55B95">
        <w:t xml:space="preserve">Г) </w:t>
      </w:r>
      <w:r w:rsidR="00C63FE1" w:rsidRPr="00E55B95">
        <w:t>Ни личного страхования, ни страхования ответственности</w:t>
      </w:r>
      <w:r w:rsidRPr="00E55B95">
        <w:t>.</w:t>
      </w:r>
    </w:p>
    <w:p w:rsidR="00C63FE1" w:rsidRPr="00E55B95" w:rsidRDefault="00C63FE1" w:rsidP="00C63FE1"/>
    <w:p w:rsidR="002C2C31" w:rsidRPr="00E55B95" w:rsidRDefault="002C2C31" w:rsidP="00A87A38">
      <w:pPr>
        <w:jc w:val="both"/>
        <w:rPr>
          <w:b/>
          <w:i/>
        </w:rPr>
      </w:pPr>
    </w:p>
    <w:p w:rsidR="002C2C31" w:rsidRPr="00E55B95" w:rsidRDefault="002C2C31" w:rsidP="00A87A38">
      <w:pPr>
        <w:jc w:val="both"/>
        <w:rPr>
          <w:b/>
          <w:bCs/>
          <w:caps/>
        </w:rPr>
      </w:pPr>
    </w:p>
    <w:p w:rsidR="002C2C31" w:rsidRPr="00E55B95" w:rsidRDefault="002C2C31" w:rsidP="00A87A38">
      <w:pPr>
        <w:jc w:val="both"/>
        <w:rPr>
          <w:b/>
          <w:bCs/>
          <w:caps/>
        </w:rPr>
      </w:pPr>
      <w:r w:rsidRPr="00E55B95">
        <w:rPr>
          <w:b/>
          <w:bCs/>
          <w:caps/>
        </w:rPr>
        <w:t>для промежуточной аттестации</w:t>
      </w:r>
    </w:p>
    <w:p w:rsidR="002C2C31" w:rsidRPr="00E55B95" w:rsidRDefault="002C2C31" w:rsidP="00A87A38">
      <w:pPr>
        <w:ind w:left="1080"/>
        <w:jc w:val="both"/>
        <w:rPr>
          <w:bCs/>
        </w:rPr>
      </w:pPr>
    </w:p>
    <w:p w:rsidR="002C2C31" w:rsidRPr="00E55B95" w:rsidRDefault="002C2C31" w:rsidP="00A87A38">
      <w:pPr>
        <w:ind w:firstLine="567"/>
        <w:rPr>
          <w:b/>
        </w:rPr>
      </w:pPr>
      <w:r w:rsidRPr="00E55B95">
        <w:rPr>
          <w:b/>
        </w:rPr>
        <w:t xml:space="preserve">Вопросы </w:t>
      </w:r>
      <w:r w:rsidR="005411DB" w:rsidRPr="00E55B95">
        <w:rPr>
          <w:b/>
        </w:rPr>
        <w:t>для</w:t>
      </w:r>
      <w:r w:rsidRPr="00E55B95">
        <w:rPr>
          <w:b/>
        </w:rPr>
        <w:t xml:space="preserve"> </w:t>
      </w:r>
      <w:r w:rsidR="005411DB" w:rsidRPr="00E55B95">
        <w:rPr>
          <w:b/>
        </w:rPr>
        <w:t xml:space="preserve">промежуточной аттестации </w:t>
      </w:r>
      <w:r w:rsidR="00E55B95">
        <w:rPr>
          <w:b/>
        </w:rPr>
        <w:t>– дифференцированный  зачет</w:t>
      </w:r>
      <w:r w:rsidR="005411DB" w:rsidRPr="00E55B95">
        <w:rPr>
          <w:b/>
        </w:rPr>
        <w:t>(6 семестр)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Перестрахование: сущность, схемы, виды.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>Экономическая сущность, принципы и функции страхования.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>Проблемы взаимодействия российских и иностранных страховщиков.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>Классификация отраслей и  видов страхования.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>Формы проведения  страхования.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Современное состояние страхового рынка России.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 Основы построения страховых тарифов.  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>Продавцы и покупатели страховых услуг.  Страховые посредники.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>Законодательные основы, регулирующие вопросы страхования и страховой деятельности на территории России.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Общая характеристика страхового рынка. 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Страховой маркетинг.  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Договор страхования: порядок заключения, права и обязанности сторон, условия прекращения действия договора  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Страховой фонд: понятие и порядок формирования. 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>Юридические основы страховой деятельности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 Понятие франшизы. Условная и безусловная франшиза.  </w:t>
      </w:r>
    </w:p>
    <w:p w:rsidR="00CF578F" w:rsidRPr="00E55B95" w:rsidRDefault="00CF578F" w:rsidP="00960849">
      <w:pPr>
        <w:numPr>
          <w:ilvl w:val="0"/>
          <w:numId w:val="7"/>
        </w:numPr>
        <w:tabs>
          <w:tab w:val="left" w:pos="2295"/>
        </w:tabs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Имущественное страхование и его особенности.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>Мировое страховое хозяйство. Тенденции и перспективы его развития.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lastRenderedPageBreak/>
        <w:t xml:space="preserve">Перестрахование сущность, схемы, виды.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титула.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>Формы возмещения ущерба при страховании имущества.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Налогообложение страховых организаций.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Методика расчета стоимости страховых услуг в рамках ОСАГО в РФ.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Морское страхование грузов и судов.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грузов.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Сущность и особенности страхование ответственности.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Обеспечение платежеспособности  страховой компании.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технических рисков.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граждан выезжающих за рубеж. 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Понятие финансовой устойчивости страховщиков.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Денежные потоки: доходы расходы и прибыль страховых компаний.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кредитных рисков.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Двойное страхование и его последствия.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Характеристика основных отраслей и видов личного страхования.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финансовых рисков.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Личное страхование как фактор социальной стабильности общества.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Страховые резервы и их виды.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гражданской ответственности владельцев автотранспорта.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Обязательное страхование ответственности  владельцев транспортных средств в международной системе «Зеленая карта».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от несчастных случаев. 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профессиональной ответственности.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ответственности перевозчиков.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Значение,  функции и основные условия страхования жизни.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Страхование ответственности за нанесение вреда окружающей среде.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Обязательное и добровольное медицинское страхование.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Понятие финансовой устойчивости страховщиков.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Классификация отраслей и видов страхования.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Договор страхования: порядок заключения, права и обязанности сторон, условия прекращения действия договора.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Продавцы и покупатели страховых услуг. Страховые посредники.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Страховой фонд: понятие и порядок формирования.  </w:t>
      </w:r>
    </w:p>
    <w:p w:rsidR="00CF578F" w:rsidRPr="00E55B95" w:rsidRDefault="00CF578F" w:rsidP="00960849">
      <w:pPr>
        <w:numPr>
          <w:ilvl w:val="0"/>
          <w:numId w:val="7"/>
        </w:numPr>
        <w:contextualSpacing/>
        <w:rPr>
          <w:rFonts w:eastAsia="Times New Roman"/>
        </w:rPr>
      </w:pPr>
      <w:r w:rsidRPr="00E55B95">
        <w:rPr>
          <w:rFonts w:eastAsia="Times New Roman"/>
        </w:rPr>
        <w:t xml:space="preserve">Имущественное страхование и его особенности. </w:t>
      </w:r>
    </w:p>
    <w:p w:rsidR="00105DB8" w:rsidRPr="00E55B95" w:rsidRDefault="00105DB8" w:rsidP="00105DB8">
      <w:pPr>
        <w:tabs>
          <w:tab w:val="left" w:pos="993"/>
        </w:tabs>
        <w:ind w:left="360"/>
        <w:jc w:val="both"/>
        <w:rPr>
          <w:b/>
        </w:rPr>
      </w:pPr>
      <w:r w:rsidRPr="00E55B95">
        <w:rPr>
          <w:b/>
        </w:rPr>
        <w:t xml:space="preserve">Практические задания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1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Евстратова не работает, имеет ребенка в возрасте 2 года и 8 месяцев. Через два месяца у нее должен родиться второй ребенок. Муж Евстратовой имеет заработную плату в размере 6 тысяч рублей в месяц.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На какие пособия имеет право эта семья? Каков порядок назначения этих пособий?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2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Сумароковой был предоставлен отпуск по уходу за ребенком до 3 лет. Когда ребенку исполнилось 2 года и 2 месяца, Сумарокова представила к оплате больничный лист, выданный ей в связи с беременностью и предстоящими родами. В бухгалтерии в оплате отказали, ссылаясь на то, что Сумарокова находится в отпуске без сохранения заработной платы (п.18 Положения о порядке обеспечения пособиями по государственному социальному страхованию).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Обоснован ли отказ?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3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Работница акционерного общества Павлова представила для оплаты листок временной нетрудоспособности, подтверждавший, что она находилась в декретном отпуске. Листок </w:t>
      </w:r>
      <w:r w:rsidRPr="00E55B95">
        <w:rPr>
          <w:rStyle w:val="postbody"/>
        </w:rPr>
        <w:lastRenderedPageBreak/>
        <w:t>нетрудоспособности был представлен через 8 месяцев после того, как закончился послеродовый отпуск, поскольку сразу после окончания этого отпуска она находилась в отпуске по уходу за ребенком и проживала с ребенком у своих родителей в другом городе. Вместе с листком нетрудоспособности Павлова представила справку о том, что она была поставлена на учет в женской консультации, когда срок беременности составил 20 недель.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Какие пособия будут выплачены Павловой?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4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proofErr w:type="spellStart"/>
      <w:r w:rsidRPr="00E55B95">
        <w:rPr>
          <w:rStyle w:val="postbody"/>
        </w:rPr>
        <w:t>Слепцова</w:t>
      </w:r>
      <w:proofErr w:type="spellEnd"/>
      <w:r w:rsidRPr="00E55B95">
        <w:rPr>
          <w:rStyle w:val="postbody"/>
        </w:rPr>
        <w:t xml:space="preserve"> обратилась с заявлением о назначении ежемесячного пособия на ее детей. Один из сыновей </w:t>
      </w:r>
      <w:proofErr w:type="spellStart"/>
      <w:r w:rsidRPr="00E55B95">
        <w:rPr>
          <w:rStyle w:val="postbody"/>
        </w:rPr>
        <w:t>Слепцовой</w:t>
      </w:r>
      <w:proofErr w:type="spellEnd"/>
      <w:r w:rsidRPr="00E55B95">
        <w:rPr>
          <w:rStyle w:val="postbody"/>
        </w:rPr>
        <w:t xml:space="preserve"> в возрасте 15 лет работает, а другой в возрасте 17 лет (инвалид с детства) учится в общеобразовательной школе.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Какие пособия будут назначены </w:t>
      </w:r>
      <w:proofErr w:type="spellStart"/>
      <w:r w:rsidRPr="00E55B95">
        <w:rPr>
          <w:rStyle w:val="postbody"/>
        </w:rPr>
        <w:t>Слепцовой</w:t>
      </w:r>
      <w:proofErr w:type="spellEnd"/>
      <w:r w:rsidRPr="00E55B95">
        <w:rPr>
          <w:rStyle w:val="postbody"/>
        </w:rPr>
        <w:t xml:space="preserve">?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5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Работница Д. (бабушка) с 8 февраля по 15 марта 2002 года находилась по семейным обстоятельствам в отпуске без сохранения заработной платы, одновременно подала второе заявление об отпуске без сохранения заработной платы с 18 марта по 20 мая 2002 г.. В это время её дочь, находящаяся в отпуске по уходу за ребёнком была госпитализирована. Работающей бабушке выдали листок нетрудоспособности по уходу за здоровым ребёнком с 16 марта по 20 апреля 2002 г.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Имеет ли бабушка право на пособие по уходу за здоровым ребёнком? Если да, то за какой период? </w:t>
      </w:r>
    </w:p>
    <w:p w:rsidR="00105DB8" w:rsidRPr="00E55B95" w:rsidRDefault="00105DB8" w:rsidP="00105DB8">
      <w:pPr>
        <w:tabs>
          <w:tab w:val="left" w:pos="993"/>
        </w:tabs>
        <w:ind w:left="360"/>
      </w:pPr>
      <w:r w:rsidRPr="00E55B95">
        <w:rPr>
          <w:b/>
          <w:bCs/>
        </w:rPr>
        <w:t>Задача 6.</w:t>
      </w:r>
      <w:r w:rsidRPr="00E55B95">
        <w:t xml:space="preserve"> Женщина 10.10.2011 года решила застраховаться от несчастного случая на год на сумму 5 000 рублей. Должность – бухгалтер. В результате дорожно-транспортного происшествия получила травму, срок лечения – 70 дней, после чего присвоена третья группа инвалидности. Несчастный случай произошел через полгода после заключения договора страхования. После получения страхового возмещения женщина решила уехать в другой город. Резерв – 80 %. Определить сумму страхового возмещения после расторжения договора.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7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Доцент Сорокина пришла в свой выходной день на кафедру, где она работала, для того, чтобы взять литературу, необходимую ей для подготовки к чтению лекции. Когда она выходила из здания института во внутренний двор, на неё обрушился карниз. В результате Сорокина получила многочисленные травмы (сотрясение головного мозга, перелом лицевых костей и правого предплечья) и находилась в больнице 85 дней.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Является ли данный несчастный случай несчастным случаем на производстве?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8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Между ОАО " </w:t>
      </w:r>
      <w:proofErr w:type="spellStart"/>
      <w:r w:rsidRPr="00E55B95">
        <w:rPr>
          <w:rStyle w:val="postbody"/>
        </w:rPr>
        <w:t>Балт</w:t>
      </w:r>
      <w:proofErr w:type="spellEnd"/>
      <w:r w:rsidRPr="00E55B95">
        <w:rPr>
          <w:rStyle w:val="postbody"/>
        </w:rPr>
        <w:t xml:space="preserve">-трейд" и </w:t>
      </w:r>
      <w:proofErr w:type="spellStart"/>
      <w:r w:rsidRPr="00E55B95">
        <w:rPr>
          <w:rStyle w:val="postbody"/>
        </w:rPr>
        <w:t>Кармановым</w:t>
      </w:r>
      <w:proofErr w:type="spellEnd"/>
      <w:r w:rsidRPr="00E55B95">
        <w:rPr>
          <w:rStyle w:val="postbody"/>
        </w:rPr>
        <w:t xml:space="preserve">, находившимся по своей основной работе ( НИИ Геологии Севера) в отпуске без сохранения заработной платы, был заключён договор подряда на один год (с 1 апреля 2010 года по 31 марта 2011 года), в соответствии с которым Карманову было поручено выполнять перевозные работы со штамповочного участка на участок покраски без указания их конкретного объёма. При этом Карманов был проинструктирован по технике безопасности специалистом по охране труда с росписью в журнале. 10 октября в результате наезда автокара он получил увечье, приведшее к его инвалидности с утратой профессиональной трудоспособности 60%. 13 февраля Карманов обратился в филиал регионального отделения Фонда социального страхования с заявлением о назначении пособия по временной нетрудоспособности, единовременной и ежемесячной страховых выплат как пострадавшему от несчастного случая на производстве. Однако там ему отказали, пояснив, что с ним был заключён не трудовой, а гражданско-правовой договор подряда, в котором отсутствовало условие об уплате страховых взносов на обязательное страхование от несчастных случаев на производстве, а потому прав на получение единовременной и ежемесячной страховых выплат он не имеет.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Что же касается пособия по временной нетрудоспособности, то ему предлагалось обратиться с соответствующим заявлением по месту своей основной работы - НИИ </w:t>
      </w:r>
      <w:r w:rsidRPr="00E55B95">
        <w:rPr>
          <w:rStyle w:val="postbody"/>
        </w:rPr>
        <w:lastRenderedPageBreak/>
        <w:t xml:space="preserve">Геологии Севера. Несогласный с решением страховщика, Карманов обратился с иском в суд.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Какое решение должно быть вынесено судом по иску Карманова?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9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Сазонов работал в ОАО "Елена", где получил трудовое увечье в январе 2009 года, вследствие чего в мае того же года был признан инвалидом II группы. В апреле 2009 года ОАО "Елена" было признано банкротом, но Сазонов в список кредиторов внесён не был. В январе 2011 года Сазонов обратился в Фонд социального страхования с заявлением о назначении и выплате ему пособия по временной нетрудоспособности, единовременной и ежемесячной страховых выплат, а также компенсации морального вреда. Страховщик произвёл назначение ежемесячных страховых выплат с 6 января 2011 года, а в удовлетворении требований о выплате пособия по временной нетрудоспособности, единовременной и ежемесячной страховых выплат за период с 21 мая 2009 года по 6 января 2011 года и компенсации морального вреда отказал. Не согласный с частичным удовлетворением своих требований Сазонов обратился с иском в суд.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Имеются ли основания для удовлетворения исковых требований Сазонова?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10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На Хайруллина, который сопровождал транспортировку продукции по указанию директора ЗАО " Спектр" ( предприятия, с которым он состоял в трудовых отношениях) был совершён наезд автомобилем ВАЗ-21061, под управлением Беляева, находившегося в нетрезвом состоянии. В связи с утратой профессиональной трудоспособности в размере 70% Хайруллин был признан инвалидом III группы и вынужден пройти санаторно-курортное лечение и платное восстановительное лечение в НИЦ Республики Татарстан, а также ввиду невозможности дальнейшей работы по специальности поступил на психологический </w:t>
      </w:r>
      <w:proofErr w:type="spellStart"/>
      <w:r w:rsidRPr="00E55B95">
        <w:rPr>
          <w:rStyle w:val="postbody"/>
        </w:rPr>
        <w:t>спецфакультет</w:t>
      </w:r>
      <w:proofErr w:type="spellEnd"/>
      <w:r w:rsidRPr="00E55B95">
        <w:rPr>
          <w:rStyle w:val="postbody"/>
        </w:rPr>
        <w:t xml:space="preserve"> переподготовки кадров </w:t>
      </w:r>
      <w:proofErr w:type="spellStart"/>
      <w:r w:rsidRPr="00E55B95">
        <w:rPr>
          <w:rStyle w:val="postbody"/>
        </w:rPr>
        <w:t>КазГУ</w:t>
      </w:r>
      <w:proofErr w:type="spellEnd"/>
      <w:r w:rsidRPr="00E55B95">
        <w:rPr>
          <w:rStyle w:val="postbody"/>
        </w:rPr>
        <w:t xml:space="preserve">. Он обратился с иском в районный суд о взыскании с Фонда социального страхования расходов на санаторно-курортное и платное восстановительное лечение и обучение на специальном психологическом факультете переподготовки кадров Казанского государственного университета, ввиду того, что страховщик добровольно возмещать указанные расходы отказался и его требования были удовлетворены. Фонд социального страхования, не согласный с данным решением, обратился в Пензенский городской суд.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>Имеются ли основания для удовлетворения кассационной жалобы страховщика? При каких условиях подлежат возмещению расходы на лечение, профессиональную переподготовку и покупку протезов и специальных транспортных средств?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  <w:b/>
          <w:bCs/>
        </w:rPr>
      </w:pPr>
      <w:r w:rsidRPr="00E55B95">
        <w:rPr>
          <w:rStyle w:val="postbody"/>
          <w:b/>
          <w:bCs/>
        </w:rPr>
        <w:t xml:space="preserve">Задача № 11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 xml:space="preserve">Вавилов, работавший летчиком авиапредприятия "Импульс", был направлен работодателем в командировку в Кению, с правительством которой у него заключён контракт на перевозку грузов. 14 сентября 2010 года при посадке самолёта в одном из аэропортов Вавилов был ранен в голову, в связи с чем не мог трудиться в течении месяца ( диагноз - проникающее ранение мягких тканей головы). Затем он продолжал трудовую деятельность. В конце января 2011 года наступили тяжёлые последствия перенесённой травмы головы, которые привели к частичной (на один глаз) потере зрения пострадавшим, а в мае 2011 года МСЭК установила 100% утрату Вавиловым профессиональной трудоспособности и признала его инвалидом I группы вследствие трудового увечья. </w:t>
      </w:r>
    </w:p>
    <w:p w:rsidR="00105DB8" w:rsidRPr="00E55B95" w:rsidRDefault="00105DB8" w:rsidP="00105DB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Style w:val="postbody"/>
        </w:rPr>
      </w:pPr>
      <w:r w:rsidRPr="00E55B95">
        <w:rPr>
          <w:rStyle w:val="postbody"/>
        </w:rPr>
        <w:t>Из какого периода следует производить расчёт ежемесячных страховых выплат Вавилову?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b/>
          <w:color w:val="000000"/>
        </w:rPr>
        <w:t>Задача 12.</w:t>
      </w:r>
      <w:r w:rsidRPr="00E55B95">
        <w:rPr>
          <w:color w:val="000000"/>
        </w:rPr>
        <w:t xml:space="preserve">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color w:val="000000"/>
        </w:rPr>
        <w:t>Страховая оценка имущества составила 100 000 рублей. Страховая сумма по договору страхования – 80 000 рублей. Ущерб составил 90 000 рублей. Определить сумму страхового возмещения, если заключен договор страхования по системе 1 риска.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b/>
          <w:color w:val="000000"/>
        </w:rPr>
        <w:t>Задача 13.</w:t>
      </w:r>
      <w:r w:rsidRPr="00E55B95">
        <w:rPr>
          <w:color w:val="000000"/>
        </w:rPr>
        <w:t xml:space="preserve">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color w:val="000000"/>
        </w:rPr>
        <w:t>В результате дорожно-транспортного происшествия уничтожен легковой автомобиль. Розничная цена автомобиля 100 000 рублей. Износ на день заключения договора – 20 %.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color w:val="000000"/>
        </w:rPr>
        <w:lastRenderedPageBreak/>
        <w:t>От автомобиля остались детали на сумму 20 400 рублей, а с учетом их обесценения – 16 040 рублей.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color w:val="000000"/>
        </w:rPr>
        <w:t>На приведение в порядок указанных деталей израсходовано 2 100 рублей.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color w:val="000000"/>
        </w:rPr>
        <w:t>Определить ущерб и страховое возмещение, если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color w:val="000000"/>
        </w:rPr>
        <w:t>а) автомобиль застрахован в полном объеме,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color w:val="000000"/>
        </w:rPr>
      </w:pPr>
      <w:r w:rsidRPr="00E55B95">
        <w:rPr>
          <w:color w:val="000000"/>
        </w:rPr>
        <w:t>б) автомобиль застрахован на 60 000 рублей.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rPr>
          <w:b/>
        </w:rPr>
        <w:t>Задача 14.</w:t>
      </w:r>
      <w:r w:rsidRPr="00E55B95">
        <w:t xml:space="preserve">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Стоимость застрахованного имущества составляет 12000руб.,  страховая сумма 10 000 руб., ущерб страхователя —7500 руб.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Определите страховое возмещение по системе первого риска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и системе пропорциональной ответственности.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rPr>
          <w:b/>
        </w:rPr>
        <w:t>Задача 15.</w:t>
      </w:r>
      <w:r w:rsidRPr="00E55B95">
        <w:t xml:space="preserve">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Стоимость застрахованного оборудования составляет 14 000 руб., страховая сумма —10 000 руб., ущерб страхователя при наступлении страхового случая —8500 руб.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Определите страховое возмещение по системе пропорциональной ответственности и по системе первого риска.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b/>
        </w:rPr>
      </w:pPr>
      <w:r w:rsidRPr="00E55B95">
        <w:rPr>
          <w:b/>
        </w:rPr>
        <w:t xml:space="preserve">Задача 16.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Рассчитайте страховой ущерб при потере сельскохозяйственного урожая, если стоимость застрахованного урожая с 1га —700 тыс. </w:t>
      </w:r>
      <w:proofErr w:type="spellStart"/>
      <w:r w:rsidRPr="00E55B95">
        <w:t>д.е</w:t>
      </w:r>
      <w:proofErr w:type="spellEnd"/>
      <w:r w:rsidRPr="00E55B95">
        <w:t>., общая площадь посева —8 га.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b/>
        </w:rPr>
      </w:pPr>
      <w:r w:rsidRPr="00E55B95">
        <w:rPr>
          <w:b/>
        </w:rPr>
        <w:t xml:space="preserve">Задача 17.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Стоимость застрахованного оборудования составляет 14 000 </w:t>
      </w:r>
      <w:proofErr w:type="spellStart"/>
      <w:r w:rsidRPr="00E55B95">
        <w:t>д.е</w:t>
      </w:r>
      <w:proofErr w:type="spellEnd"/>
      <w:r w:rsidRPr="00E55B95">
        <w:t xml:space="preserve">., страховая сумма —10 000 </w:t>
      </w:r>
      <w:proofErr w:type="spellStart"/>
      <w:r w:rsidRPr="00E55B95">
        <w:t>д.е</w:t>
      </w:r>
      <w:proofErr w:type="spellEnd"/>
      <w:r w:rsidRPr="00E55B95">
        <w:t xml:space="preserve">., ущерб страхователя при наступлении страхового случая —8500 </w:t>
      </w:r>
      <w:proofErr w:type="spellStart"/>
      <w:r w:rsidRPr="00E55B95">
        <w:t>д.е</w:t>
      </w:r>
      <w:proofErr w:type="spellEnd"/>
      <w:r w:rsidRPr="00E55B95">
        <w:t>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Определите страховое возмещение по системе пропорциональной ответственности и по системе первого риска.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rPr>
          <w:b/>
        </w:rPr>
        <w:t>Задача 18</w:t>
      </w:r>
      <w:r w:rsidRPr="00E55B95">
        <w:t xml:space="preserve">.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Инвентарь застрахован по системе пропорциональной ответственности на сумму 8425 </w:t>
      </w:r>
      <w:proofErr w:type="spellStart"/>
      <w:r w:rsidRPr="00E55B95">
        <w:t>д.е</w:t>
      </w:r>
      <w:proofErr w:type="spellEnd"/>
      <w:r w:rsidRPr="00E55B95">
        <w:t xml:space="preserve">. Оценка —9000 </w:t>
      </w:r>
      <w:proofErr w:type="spellStart"/>
      <w:r w:rsidRPr="00E55B95">
        <w:t>д.е</w:t>
      </w:r>
      <w:proofErr w:type="spellEnd"/>
      <w:r w:rsidRPr="00E55B95">
        <w:t xml:space="preserve">. При какой сумме ущерба страховое возмещение будет равно 7425 </w:t>
      </w:r>
      <w:proofErr w:type="spellStart"/>
      <w:r w:rsidRPr="00E55B95">
        <w:t>д.е</w:t>
      </w:r>
      <w:proofErr w:type="spellEnd"/>
      <w:r w:rsidRPr="00E55B95">
        <w:t>.?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rPr>
          <w:b/>
        </w:rPr>
        <w:t>Задача 19.</w:t>
      </w:r>
      <w:r w:rsidRPr="00E55B95">
        <w:t xml:space="preserve"> Рассчитайте страховой ущерб при полной гибели сельскохозяйственного урожая, если средняя стоимость застрахованного урожая с 1 га —800 тыс. </w:t>
      </w:r>
      <w:proofErr w:type="spellStart"/>
      <w:r w:rsidRPr="00E55B95">
        <w:t>д.е</w:t>
      </w:r>
      <w:proofErr w:type="spellEnd"/>
      <w:r w:rsidRPr="00E55B95">
        <w:t>, общая площадь посева —5 га.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rPr>
          <w:b/>
        </w:rPr>
        <w:t>Задача 20.</w:t>
      </w:r>
      <w:r w:rsidRPr="00E55B95">
        <w:t xml:space="preserve">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При пожаре сгорело оборудование предприятия.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Исчислить страховое возмещение, если балансовая стоимость оборудования —24 000 </w:t>
      </w:r>
      <w:proofErr w:type="spellStart"/>
      <w:r w:rsidRPr="00E55B95">
        <w:t>д.е</w:t>
      </w:r>
      <w:proofErr w:type="spellEnd"/>
      <w:r w:rsidRPr="00E55B95">
        <w:t>. Имущество застраховано на 90% балансовой стоимости.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rPr>
          <w:b/>
        </w:rPr>
        <w:t>Задача 21.</w:t>
      </w:r>
      <w:r w:rsidRPr="00E55B95">
        <w:t xml:space="preserve"> Определите ущерб при гибели сельскохозяйственного урожая на всей площади посева, если средняя стоимость застрахованного урожая с 1 га — 25 500 </w:t>
      </w:r>
      <w:proofErr w:type="spellStart"/>
      <w:r w:rsidRPr="00E55B95">
        <w:t>д.е</w:t>
      </w:r>
      <w:proofErr w:type="spellEnd"/>
      <w:r w:rsidRPr="00E55B95">
        <w:t>., общая площадь посева —200 га.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rPr>
          <w:b/>
        </w:rPr>
        <w:t>Задача 22.</w:t>
      </w:r>
      <w:r w:rsidRPr="00E55B95">
        <w:t xml:space="preserve">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В результате дорожно-транспортного происшествия уничтожен автомобиль. Цена автомобиля —24 000 </w:t>
      </w:r>
      <w:proofErr w:type="spellStart"/>
      <w:r w:rsidRPr="00E55B95">
        <w:t>д.е</w:t>
      </w:r>
      <w:proofErr w:type="spellEnd"/>
      <w:r w:rsidRPr="00E55B95">
        <w:t>. Износ на день заключения договора —30%.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От автомобиля остались детали на сумму 7000 </w:t>
      </w:r>
      <w:proofErr w:type="spellStart"/>
      <w:r w:rsidRPr="00E55B95">
        <w:t>д.е</w:t>
      </w:r>
      <w:proofErr w:type="spellEnd"/>
      <w:r w:rsidRPr="00E55B95">
        <w:t xml:space="preserve">. На приведение в порядок указанных деталей израсходовано 2000 </w:t>
      </w:r>
      <w:proofErr w:type="spellStart"/>
      <w:r w:rsidRPr="00E55B95">
        <w:t>д.е</w:t>
      </w:r>
      <w:proofErr w:type="spellEnd"/>
      <w:r w:rsidRPr="00E55B95">
        <w:t>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Определите ущерб страхователя, если автомобиль застрахован в полной стоимости.</w:t>
      </w:r>
    </w:p>
    <w:p w:rsidR="00105DB8" w:rsidRPr="00E55B95" w:rsidRDefault="00105DB8" w:rsidP="00105DB8">
      <w:pPr>
        <w:tabs>
          <w:tab w:val="left" w:pos="993"/>
        </w:tabs>
        <w:ind w:left="360"/>
      </w:pPr>
      <w:r w:rsidRPr="00E55B95">
        <w:rPr>
          <w:b/>
          <w:bCs/>
        </w:rPr>
        <w:t>Задача 23.</w:t>
      </w:r>
      <w:r w:rsidRPr="00E55B95">
        <w:t xml:space="preserve"> Исчислить годичную ставку на дожитие для лица в возрасте 40 лет, заключившего договор страхования на 4 года на сумму 10 000 рублей.</w:t>
      </w:r>
    </w:p>
    <w:p w:rsidR="00105DB8" w:rsidRPr="00E55B95" w:rsidRDefault="00105DB8" w:rsidP="00105DB8">
      <w:pPr>
        <w:tabs>
          <w:tab w:val="left" w:pos="993"/>
        </w:tabs>
        <w:ind w:left="360"/>
      </w:pPr>
      <w:r w:rsidRPr="00E55B95">
        <w:rPr>
          <w:b/>
          <w:bCs/>
        </w:rPr>
        <w:t>Задача 24.</w:t>
      </w:r>
      <w:r w:rsidRPr="00E55B95">
        <w:t xml:space="preserve"> Рассчитать ежегодную тарифную ставку на случай смерти. Страхователь:</w:t>
      </w:r>
    </w:p>
    <w:p w:rsidR="00105DB8" w:rsidRPr="00E55B95" w:rsidRDefault="00105DB8" w:rsidP="00105DB8">
      <w:pPr>
        <w:tabs>
          <w:tab w:val="left" w:pos="993"/>
        </w:tabs>
        <w:ind w:left="360"/>
      </w:pPr>
      <w:r w:rsidRPr="00E55B95">
        <w:t>- возраст – 42 года;</w:t>
      </w:r>
    </w:p>
    <w:p w:rsidR="00105DB8" w:rsidRPr="00E55B95" w:rsidRDefault="00105DB8" w:rsidP="00105DB8">
      <w:pPr>
        <w:tabs>
          <w:tab w:val="left" w:pos="993"/>
        </w:tabs>
        <w:ind w:left="360"/>
      </w:pPr>
      <w:r w:rsidRPr="00E55B95">
        <w:t>- строк страхования – 2 года;</w:t>
      </w:r>
    </w:p>
    <w:p w:rsidR="00105DB8" w:rsidRPr="00E55B95" w:rsidRDefault="00105DB8" w:rsidP="00105DB8">
      <w:pPr>
        <w:tabs>
          <w:tab w:val="left" w:pos="993"/>
        </w:tabs>
        <w:ind w:left="360"/>
      </w:pPr>
      <w:r w:rsidRPr="00E55B95">
        <w:t>- страховая сумма – 1 000 рублей.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b/>
        </w:rPr>
      </w:pPr>
      <w:r w:rsidRPr="00E55B95">
        <w:rPr>
          <w:b/>
        </w:rPr>
        <w:t xml:space="preserve">Задача 25.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Рассчитайте тарифную ставку страхования профессиональной ответственности аудиторов.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Условия задачи: средняя страховая сумма S —40 тыс. </w:t>
      </w:r>
      <w:proofErr w:type="spellStart"/>
      <w:r w:rsidRPr="00E55B95">
        <w:t>д.е</w:t>
      </w:r>
      <w:proofErr w:type="spellEnd"/>
      <w:r w:rsidRPr="00E55B95">
        <w:t>.;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lastRenderedPageBreak/>
        <w:t xml:space="preserve">среднее возмещение при наступлении страхового случая W — 30 тыс. </w:t>
      </w:r>
      <w:proofErr w:type="spellStart"/>
      <w:r w:rsidRPr="00E55B95">
        <w:t>д.е</w:t>
      </w:r>
      <w:proofErr w:type="spellEnd"/>
      <w:r w:rsidRPr="00E55B95">
        <w:t>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Экспертная оценка вероятности наступления страхового случая q —0,03.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Количество договоров (я) —300.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Вероятность </w:t>
      </w:r>
      <w:proofErr w:type="spellStart"/>
      <w:r w:rsidRPr="00E55B95">
        <w:t>непревышения</w:t>
      </w:r>
      <w:proofErr w:type="spellEnd"/>
      <w:r w:rsidRPr="00E55B95">
        <w:t xml:space="preserve"> возможных возмещений над собранными взносами (у) —2,0.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Доля нагрузки в структуре тарифа (/) = 35%.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Брутто-ставка —Т.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Нетто-ставка —77/.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Основная часть нетто-ставки —То.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  <w:rPr>
          <w:b/>
        </w:rPr>
      </w:pPr>
      <w:r w:rsidRPr="00E55B95">
        <w:rPr>
          <w:b/>
        </w:rPr>
        <w:t xml:space="preserve">Задача 26. 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>Рассчитайте тарифную ставку страхования профессиональной ответственности аудиторов: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а) при средней страховой сумме в 30 тыс. </w:t>
      </w:r>
      <w:proofErr w:type="spellStart"/>
      <w:r w:rsidRPr="00E55B95">
        <w:t>д.е</w:t>
      </w:r>
      <w:proofErr w:type="spellEnd"/>
      <w:r w:rsidRPr="00E55B95">
        <w:t xml:space="preserve">. и среднем возмещении в 20 тыс. </w:t>
      </w:r>
      <w:proofErr w:type="spellStart"/>
      <w:r w:rsidRPr="00E55B95">
        <w:t>д.е</w:t>
      </w:r>
      <w:proofErr w:type="spellEnd"/>
      <w:r w:rsidRPr="00E55B95">
        <w:t>.;</w:t>
      </w:r>
    </w:p>
    <w:p w:rsidR="00105DB8" w:rsidRPr="00E55B95" w:rsidRDefault="00105DB8" w:rsidP="00105DB8">
      <w:pPr>
        <w:shd w:val="clear" w:color="auto" w:fill="FFFFFF"/>
        <w:tabs>
          <w:tab w:val="left" w:pos="993"/>
        </w:tabs>
        <w:ind w:left="360"/>
        <w:jc w:val="both"/>
      </w:pPr>
      <w:r w:rsidRPr="00E55B95">
        <w:t xml:space="preserve">б) при средней страховой сумме в 60 тыс. </w:t>
      </w:r>
      <w:proofErr w:type="spellStart"/>
      <w:r w:rsidRPr="00E55B95">
        <w:t>д.е</w:t>
      </w:r>
      <w:proofErr w:type="spellEnd"/>
      <w:r w:rsidRPr="00E55B95">
        <w:t xml:space="preserve">. и среднем возмещении в 40 тыс. </w:t>
      </w:r>
      <w:proofErr w:type="spellStart"/>
      <w:r w:rsidRPr="00E55B95">
        <w:t>д.е</w:t>
      </w:r>
      <w:proofErr w:type="spellEnd"/>
      <w:r w:rsidRPr="00E55B95">
        <w:t>.</w:t>
      </w:r>
    </w:p>
    <w:p w:rsidR="00CD1E5F" w:rsidRPr="00E55B95" w:rsidRDefault="00CD1E5F" w:rsidP="00A87A38">
      <w:pPr>
        <w:rPr>
          <w:b/>
        </w:rPr>
      </w:pPr>
    </w:p>
    <w:bookmarkEnd w:id="14"/>
    <w:p w:rsidR="002C2C31" w:rsidRPr="00E55B95" w:rsidRDefault="002C2C31" w:rsidP="00A87A38">
      <w:pPr>
        <w:jc w:val="both"/>
        <w:rPr>
          <w:b/>
        </w:rPr>
      </w:pPr>
    </w:p>
    <w:p w:rsidR="002C2C31" w:rsidRPr="00E55B95" w:rsidRDefault="002C2C31" w:rsidP="00A87A38">
      <w:pPr>
        <w:pStyle w:val="1"/>
        <w:spacing w:before="0" w:after="0"/>
        <w:rPr>
          <w:sz w:val="24"/>
          <w:szCs w:val="24"/>
        </w:rPr>
      </w:pPr>
      <w:bookmarkStart w:id="19" w:name="_Toc437123414"/>
      <w:bookmarkStart w:id="20" w:name="_Toc463454764"/>
      <w:bookmarkStart w:id="21" w:name="_Toc496619423"/>
      <w:r w:rsidRPr="00E55B95">
        <w:rPr>
          <w:sz w:val="24"/>
          <w:szCs w:val="24"/>
        </w:rPr>
        <w:t>Методические указания для обучающихся по освоению дисциплины</w:t>
      </w:r>
      <w:bookmarkEnd w:id="19"/>
      <w:bookmarkEnd w:id="20"/>
      <w:bookmarkEnd w:id="21"/>
      <w:r w:rsidRPr="00E55B95">
        <w:rPr>
          <w:sz w:val="24"/>
          <w:szCs w:val="24"/>
        </w:rPr>
        <w:t xml:space="preserve"> </w:t>
      </w:r>
    </w:p>
    <w:p w:rsidR="002C2C31" w:rsidRPr="00E55B95" w:rsidRDefault="002C2C31" w:rsidP="00A87A38"/>
    <w:p w:rsidR="002C2C31" w:rsidRPr="00E55B95" w:rsidRDefault="002C2C31" w:rsidP="00A87A38">
      <w:pPr>
        <w:rPr>
          <w:b/>
          <w:i/>
        </w:rPr>
      </w:pPr>
      <w:r w:rsidRPr="00E55B95">
        <w:rPr>
          <w:b/>
          <w:i/>
        </w:rPr>
        <w:t>Указания и рекомендации по работе на лекционных занятиях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t xml:space="preserve">Лекция предназначена для изложения преподавателем систематизированных основ научных знаний по дисциплине, аналитической информации о дискуссионных проблемах, состоянии и перспективах развития данной дисциплины/отрасли науки. Максимальный эффект лекция дает тогда, когда студент ведет лекционный конспект, используя общеизвестные правила ведения конспекта, а также заранее готовится к лекционному занятию: повторяет пройденный на предыдущем лекционном занятии учебный материал, просматривая свои записи (конспект), углубляет полученные на лекции знания по учебнику или по учебному пособию. </w:t>
      </w:r>
    </w:p>
    <w:p w:rsidR="002C2C31" w:rsidRPr="00E55B95" w:rsidRDefault="002C2C31" w:rsidP="00A87A38">
      <w:bookmarkStart w:id="22" w:name="_Toc437123416"/>
    </w:p>
    <w:p w:rsidR="002C2C31" w:rsidRPr="00E55B95" w:rsidRDefault="002C2C31" w:rsidP="00A87A38">
      <w:pPr>
        <w:jc w:val="both"/>
        <w:rPr>
          <w:b/>
          <w:i/>
        </w:rPr>
      </w:pPr>
      <w:r w:rsidRPr="00E55B95">
        <w:rPr>
          <w:b/>
          <w:i/>
        </w:rPr>
        <w:t>Указания и рекомендации по работе на практических занятиях</w:t>
      </w:r>
      <w:bookmarkEnd w:id="22"/>
      <w:r w:rsidRPr="00E55B95">
        <w:rPr>
          <w:b/>
          <w:i/>
        </w:rPr>
        <w:t xml:space="preserve"> и подготовке к ним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t xml:space="preserve">Практические и семинарские занятия проводятся с целью углубить, систематизировать и закрепить у студентов знание той или иной теме учебной дисциплины, привить обучающимся навыки поиска, обобщения и изложения учебного материала, сформировать навыки (умение) решать практические задачи в соответствующей сфере экономической деятельности.  Кроме того, важная функция таких занятий, в отличие от лекционных,  – контрольная. Преподаватель определяет степень усвоения учебного материала студентами посредством проведения текущего контроля. </w:t>
      </w:r>
    </w:p>
    <w:p w:rsidR="002C2C31" w:rsidRPr="00E55B95" w:rsidRDefault="002C2C31" w:rsidP="004A03CC">
      <w:pPr>
        <w:ind w:firstLine="709"/>
        <w:contextualSpacing/>
        <w:jc w:val="both"/>
      </w:pPr>
      <w:r w:rsidRPr="00E55B95">
        <w:t xml:space="preserve">Стратегия самостоятельной подготовки студента к практическим занятиям заключается в том, чтобы усвоить содержание всех вопросов лекции и практического занятия, обращая внимания на основные проблемы, выделенные преподавателем в ходе лекции либо на практическом занятии. Для этого необходимо, как минимум, прочитать конспект лекции и учебник, либо учебное пособие. Дополнительно можно выбрать вопрос для более глубокого изучения с использованием дополнительной литературы с тем, чтобы проявить это знание на практическом занятии. Достаточно часто преподаватель для тематических практических и семинарских занятий поручает конкретным студентам подготовить выступление или доклад. Слушая доклады и выступления на семинаре или реплики в ходе дискуссии, магистрантам важно не только уважать мнение собеседника, но и  использовать навыки активного или рефлексивного слушания (не перебивать, давая возможность полностью высказать свою точку зрения, непонятое уточнять, </w:t>
      </w:r>
      <w:proofErr w:type="spellStart"/>
      <w:r w:rsidRPr="00E55B95">
        <w:t>переформулировывая</w:t>
      </w:r>
      <w:proofErr w:type="spellEnd"/>
      <w:r w:rsidRPr="00E55B95">
        <w:t xml:space="preserve"> высказанное и т.п.).</w:t>
      </w:r>
      <w:bookmarkStart w:id="23" w:name="_Toc437123417"/>
    </w:p>
    <w:p w:rsidR="002C2C31" w:rsidRPr="00E55B95" w:rsidRDefault="002C2C31" w:rsidP="00A87A38">
      <w:pPr>
        <w:rPr>
          <w:b/>
          <w:i/>
          <w:color w:val="FF0000"/>
        </w:rPr>
      </w:pPr>
    </w:p>
    <w:p w:rsidR="002C2C31" w:rsidRPr="00E55B95" w:rsidRDefault="002C2C31" w:rsidP="00A87A38">
      <w:pPr>
        <w:rPr>
          <w:b/>
          <w:i/>
        </w:rPr>
      </w:pPr>
      <w:r w:rsidRPr="00E55B95">
        <w:rPr>
          <w:b/>
          <w:i/>
        </w:rPr>
        <w:t>Указания и рекомендации  по контрольным работам</w:t>
      </w:r>
    </w:p>
    <w:p w:rsidR="005C099C" w:rsidRPr="00E55B95" w:rsidRDefault="005C099C" w:rsidP="004A03CC">
      <w:pPr>
        <w:ind w:firstLine="709"/>
      </w:pPr>
      <w:r w:rsidRPr="00E55B95">
        <w:t xml:space="preserve">Контрольная работа по дисциплине «Страхование» является частью учебного процесса по подготовке квалифицированных специалистов по специальности 060400 </w:t>
      </w:r>
      <w:r w:rsidRPr="00E55B95">
        <w:lastRenderedPageBreak/>
        <w:t>«Финансы и кредит».  Контрольная работа – это самостоятельная работа, выполнение которой позволит студенту проверить и систематизировать свои знания по курсу.</w:t>
      </w:r>
    </w:p>
    <w:p w:rsidR="005C099C" w:rsidRPr="00E55B95" w:rsidRDefault="005C099C" w:rsidP="00A87A38">
      <w:r w:rsidRPr="00E55B95">
        <w:tab/>
        <w:t>Целью контрольной работы является углубление и закрепление теоретических и практических знаний  по дисциплине «Страхование» для решения конкретных задач.</w:t>
      </w:r>
    </w:p>
    <w:p w:rsidR="005C099C" w:rsidRPr="00E55B95" w:rsidRDefault="005C099C" w:rsidP="00A87A38">
      <w:r w:rsidRPr="00E55B95">
        <w:tab/>
        <w:t>Задачи контрольной работы:</w:t>
      </w:r>
    </w:p>
    <w:p w:rsidR="005C099C" w:rsidRPr="00E55B95" w:rsidRDefault="005C099C" w:rsidP="00960849">
      <w:pPr>
        <w:numPr>
          <w:ilvl w:val="0"/>
          <w:numId w:val="5"/>
        </w:numPr>
      </w:pPr>
      <w:r w:rsidRPr="00E55B95">
        <w:t>систематизация, закрепление полученных теоретических и практических знаний об организации страхового дела в России, развитии страхового рынка, страховании имущества, личном страховании и др.;</w:t>
      </w:r>
    </w:p>
    <w:p w:rsidR="005C099C" w:rsidRPr="00E55B95" w:rsidRDefault="005C099C" w:rsidP="00960849">
      <w:pPr>
        <w:numPr>
          <w:ilvl w:val="0"/>
          <w:numId w:val="5"/>
        </w:numPr>
      </w:pPr>
      <w:r w:rsidRPr="00E55B95">
        <w:t>развитие навыков самостоятельной работы с литературой;</w:t>
      </w:r>
    </w:p>
    <w:p w:rsidR="005C099C" w:rsidRPr="00E55B95" w:rsidRDefault="005C099C" w:rsidP="00960849">
      <w:pPr>
        <w:numPr>
          <w:ilvl w:val="0"/>
          <w:numId w:val="5"/>
        </w:numPr>
      </w:pPr>
      <w:r w:rsidRPr="00E55B95">
        <w:t>развитие навыков применения теоретических знаний при решении научных и практических задач.</w:t>
      </w:r>
    </w:p>
    <w:p w:rsidR="005C099C" w:rsidRPr="00E55B95" w:rsidRDefault="005C099C" w:rsidP="00A87A38">
      <w:r w:rsidRPr="00E55B95">
        <w:tab/>
        <w:t>Контрольная работа состоит из двух теоретических вопросов и задачи. Исходными материалами для ее выполнения являются законодательные акты, нормативные документы, учебники, журналы, методические указания и другие источники.</w:t>
      </w:r>
    </w:p>
    <w:p w:rsidR="005C099C" w:rsidRPr="00E55B95" w:rsidRDefault="005C099C" w:rsidP="00A87A38">
      <w:r w:rsidRPr="00E55B95">
        <w:tab/>
        <w:t>Оформление работы должно соответствовать требованиям ГОСТа.  Примерный объем контрольной работы  18 – 20 страниц.  Каждый освещаемый вопрос должен быть озаглавлен, условие задачи переписано, страницы работы пронумерованы.</w:t>
      </w:r>
    </w:p>
    <w:p w:rsidR="002C2C31" w:rsidRPr="00E55B95" w:rsidRDefault="002C2C31" w:rsidP="00A87A38">
      <w:pPr>
        <w:rPr>
          <w:b/>
          <w:i/>
        </w:rPr>
      </w:pPr>
    </w:p>
    <w:p w:rsidR="002C2C31" w:rsidRPr="00E55B95" w:rsidRDefault="002C2C31" w:rsidP="00A87A38">
      <w:pPr>
        <w:rPr>
          <w:b/>
          <w:i/>
        </w:rPr>
      </w:pPr>
      <w:r w:rsidRPr="00E55B95">
        <w:rPr>
          <w:b/>
          <w:i/>
        </w:rPr>
        <w:t>Указания и рекомендации  по самостоятельной работе</w:t>
      </w:r>
      <w:bookmarkEnd w:id="23"/>
    </w:p>
    <w:p w:rsidR="002C2C31" w:rsidRPr="00E55B95" w:rsidRDefault="002C2C31" w:rsidP="00A87A38">
      <w:pPr>
        <w:ind w:firstLine="708"/>
        <w:jc w:val="both"/>
      </w:pPr>
      <w:r w:rsidRPr="00E55B95">
        <w:t>Под самостоятельной работой обучающихся понимается вид учебно-познавательной деятельности по освоению основной образовательной программы высшего образования, осуществляемой в определенной системе, при партнерском участии преподавателя в ее планировании и оценке достижения конкретного результата.</w:t>
      </w:r>
    </w:p>
    <w:p w:rsidR="002C2C31" w:rsidRPr="00E55B95" w:rsidRDefault="002C2C31" w:rsidP="00A87A38">
      <w:pPr>
        <w:ind w:firstLine="708"/>
        <w:jc w:val="both"/>
        <w:rPr>
          <w:bCs/>
        </w:rPr>
      </w:pPr>
      <w:r w:rsidRPr="00E55B95">
        <w:rPr>
          <w:bCs/>
        </w:rPr>
        <w:t xml:space="preserve">Самостоятельная работа представляет собой важнейшую составляющую </w:t>
      </w:r>
      <w:proofErr w:type="spellStart"/>
      <w:r w:rsidRPr="00E55B95">
        <w:rPr>
          <w:bCs/>
        </w:rPr>
        <w:t>компетентностно</w:t>
      </w:r>
      <w:proofErr w:type="spellEnd"/>
      <w:r w:rsidRPr="00E55B95">
        <w:rPr>
          <w:bCs/>
        </w:rPr>
        <w:t>-ориентированного образовательного процесса и служит достижению следующих целей: формирование навыков самообразования, развитие познавательных и творческих способностей  личности как основополагающего компонента компетентности выпускника; формирование научно-исследовательских компетенций обучающихся, способности к осуществлению самостоятельных научных проектов; внеаудиторное формирование общекультурных, профессиональных компетенций в рамках учебных дисциплин (модулей), позволяющее в ходе аудиторной работы перенести акцент с репродуктивных методик преподавания на инновационные технологии обучения.</w:t>
      </w:r>
    </w:p>
    <w:p w:rsidR="002C2C31" w:rsidRPr="00E55B95" w:rsidRDefault="002C2C31" w:rsidP="00A87A38">
      <w:pPr>
        <w:tabs>
          <w:tab w:val="num" w:pos="0"/>
        </w:tabs>
        <w:ind w:firstLine="709"/>
        <w:jc w:val="both"/>
        <w:rPr>
          <w:spacing w:val="-7"/>
        </w:rPr>
      </w:pPr>
      <w:r w:rsidRPr="00E55B95">
        <w:rPr>
          <w:bCs/>
        </w:rPr>
        <w:t xml:space="preserve">Отсюда вытекают общие задачи самостоятельной работы: </w:t>
      </w:r>
      <w:r w:rsidRPr="00E55B95">
        <w:rPr>
          <w:spacing w:val="-8"/>
        </w:rPr>
        <w:t xml:space="preserve">систематизация и закрепление полученных теоретических знаний и </w:t>
      </w:r>
      <w:r w:rsidRPr="00E55B95">
        <w:rPr>
          <w:spacing w:val="-7"/>
        </w:rPr>
        <w:t xml:space="preserve">практических умений; углубление и расширение теоретических знаний;  формирование навыков работы с литературой; </w:t>
      </w:r>
      <w:r w:rsidRPr="00E55B95">
        <w:rPr>
          <w:spacing w:val="-2"/>
        </w:rPr>
        <w:t xml:space="preserve">развитие познавательных способностей и активности: </w:t>
      </w:r>
      <w:r w:rsidRPr="00E55B95">
        <w:rPr>
          <w:spacing w:val="-5"/>
        </w:rPr>
        <w:t>творческой инициативы, самостоятельности, ответственности и организо</w:t>
      </w:r>
      <w:r w:rsidRPr="00E55B95">
        <w:rPr>
          <w:spacing w:val="-5"/>
        </w:rPr>
        <w:softHyphen/>
      </w:r>
      <w:r w:rsidRPr="00E55B95">
        <w:rPr>
          <w:spacing w:val="-10"/>
        </w:rPr>
        <w:t xml:space="preserve">ванности; </w:t>
      </w:r>
      <w:r w:rsidRPr="00E55B95">
        <w:rPr>
          <w:spacing w:val="-4"/>
        </w:rPr>
        <w:t>формирование самостоятельности мышления, способностей к са</w:t>
      </w:r>
      <w:r w:rsidRPr="00E55B95">
        <w:rPr>
          <w:spacing w:val="-4"/>
        </w:rPr>
        <w:softHyphen/>
      </w:r>
      <w:r w:rsidRPr="00E55B95">
        <w:rPr>
          <w:spacing w:val="-7"/>
        </w:rPr>
        <w:t xml:space="preserve">моразвитию, самосовершенствованию и самореализации; развитие исследовательских умений. 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t>Самостоятельная работа студента по дисциплине включает различные виды работы с информацией, целью которых является подготовка к занятиям, выполнение конкретных заданий, подготовка к контрольным мероприятиям текущей, промежуточной и итоговой аттестации. Подготовка к различного рода учебным занятиям и контрольным мероприятиям занятиям в рамках курса подразумевает в первую очередь освоение необходимой информации по конспектам, книгам, иным источникам информации – публикациям, документам, базам данных и проч., находящимся в ограниченном или открытом доступе.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t xml:space="preserve">Важным элементом работы с информацией является работа с книгой (бумажной и электронной). Изучать курс по книге рекомендуется по темам, предварительно ознакомившись с содержанием каждой из них по программе. Рекомендуется вникать в сущность того или иного вопроса, но не пытаться запомнить отдельные факты и явления. Изучение любого вопроса на уровне сущности, а не на уровне отдельных явлений способствует более глубокому и прочному усвоению материала. 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lastRenderedPageBreak/>
        <w:t xml:space="preserve">Целесообразно в первую очередь обратиться к литературе, рекомендованной преподавателем. Рекомендуется читать аннотацию к книге (помещается на 2 стр.), в которой указано, кому и для каких целей она может быть полезна. 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t xml:space="preserve">В работе с литературой выделяют пять основных приемов. Просмотр используется для понимания области знания, к которому относится книга, определения её современности и значимости автора. Чтение-просмотр используется для предварительного ознакомления с книгой, оценки ее ценности. Он предполагает ознакомление с аннотацией, предисловием, оглавлением, заключением книги, поиск по оглавлению наиболее важных мыслей и выводов автора произведения. </w:t>
      </w:r>
      <w:r w:rsidRPr="00E55B95">
        <w:rPr>
          <w:rStyle w:val="23"/>
          <w:rFonts w:ascii="Times New Roman" w:hAnsi="Times New Roman"/>
          <w:sz w:val="24"/>
          <w:u w:val="none"/>
        </w:rPr>
        <w:t>Выборочное чтение</w:t>
      </w:r>
      <w:r w:rsidRPr="00E55B95">
        <w:t xml:space="preserve"> предполагает избирательное чтение отдельных разделов текста. Этот метод используется, как правило, после предварительного просмотра книги, при ее вторичном чтении. Сканирование представляет быстрый просмотр книги с целью поиска фамилии, факта, оценки и др. Углубленное чтение предполагает обращение внимания на детали содержания текста, его анализ и оценку.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t>Изучая курс, полезно обращаться и к глоссарию (словарю терминов). Пока тот или иной раздел не усвоен, переходить к изучению новых разделов не следует. Краткий конспект курса будет полезен при повторении материала в период подготовки к контрольному мероприятию. Для более эффективного запоминания и усвоения изучаемого материала по книге, полезно иметь рабочую тетрадь (можно использовать лекционный конспект) и заносить в нее формулировки, новые незнакомые термины и названия, формулы, математические зависимости и их выводы и т.п. Весьма целесообразно пытаться систематизировать учебный материал, проводить обобщение разнообразных фактов, сводить их в таблицы. Такая методика  облегчает запоминание.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t xml:space="preserve">В современных условиях не менее важным элементом самостоятельной подготовки является самостоятельная работа с </w:t>
      </w:r>
      <w:proofErr w:type="spellStart"/>
      <w:r w:rsidRPr="00E55B95">
        <w:t>интернет-ресурсами</w:t>
      </w:r>
      <w:proofErr w:type="spellEnd"/>
      <w:r w:rsidRPr="00E55B95">
        <w:t xml:space="preserve">. Наиболее интересные и значимые </w:t>
      </w:r>
      <w:proofErr w:type="spellStart"/>
      <w:r w:rsidRPr="00E55B95">
        <w:t>интернет-ресурсы</w:t>
      </w:r>
      <w:proofErr w:type="spellEnd"/>
      <w:r w:rsidRPr="00E55B95">
        <w:t xml:space="preserve"> преподаватель указывает в списке источников по изучаемой дисциплине. Дополнительно аспирантам можно использовать электронные энциклопедии, открытые публикации  и частные библиотеки открытого доступа, за исключением </w:t>
      </w:r>
      <w:proofErr w:type="spellStart"/>
      <w:r w:rsidRPr="00E55B95">
        <w:t>интернет-ресурсы</w:t>
      </w:r>
      <w:proofErr w:type="spellEnd"/>
      <w:r w:rsidRPr="00E55B95">
        <w:t xml:space="preserve"> специфического характера, предлагающие готовые тексты рефератов и т.п. </w:t>
      </w:r>
    </w:p>
    <w:p w:rsidR="002C2C31" w:rsidRPr="00E55B95" w:rsidRDefault="002C2C31" w:rsidP="00A87A38">
      <w:pPr>
        <w:ind w:firstLine="709"/>
        <w:contextualSpacing/>
        <w:jc w:val="both"/>
      </w:pPr>
      <w:r w:rsidRPr="00E55B95">
        <w:t>Выполненные самостоятельно задания следует оформлять в рекомендованной программой дисциплины или преподавателем письменной форме (доклад, сообщение, отчет, статья, презентация и проч.) в соответствии с требованиями ГОСТов по  оформлению научных работ  и/или практикой выполнения подобных работ.</w:t>
      </w:r>
    </w:p>
    <w:p w:rsidR="00010F5A" w:rsidRPr="00E55B95" w:rsidRDefault="00010F5A" w:rsidP="00105DB8">
      <w:pPr>
        <w:pStyle w:val="1"/>
        <w:spacing w:before="0" w:after="0"/>
        <w:rPr>
          <w:sz w:val="24"/>
          <w:szCs w:val="24"/>
        </w:rPr>
      </w:pPr>
    </w:p>
    <w:p w:rsidR="004A03CC" w:rsidRPr="00E55B95" w:rsidRDefault="004A03CC">
      <w:pPr>
        <w:spacing w:after="200" w:line="276" w:lineRule="auto"/>
        <w:rPr>
          <w:rFonts w:eastAsia="Times New Roman"/>
          <w:b/>
          <w:bCs/>
          <w:caps/>
          <w:kern w:val="32"/>
        </w:rPr>
      </w:pPr>
    </w:p>
    <w:sectPr w:rsidR="004A03CC" w:rsidRPr="00E55B95" w:rsidSect="00A87A38">
      <w:footerReference w:type="default" r:id="rId47"/>
      <w:headerReference w:type="first" r:id="rId4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CA" w:rsidRDefault="002D4ACA" w:rsidP="001B150F">
      <w:r>
        <w:separator/>
      </w:r>
    </w:p>
  </w:endnote>
  <w:endnote w:type="continuationSeparator" w:id="0">
    <w:p w:rsidR="002D4ACA" w:rsidRDefault="002D4ACA" w:rsidP="001B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385682"/>
      <w:docPartObj>
        <w:docPartGallery w:val="Page Numbers (Bottom of Page)"/>
        <w:docPartUnique/>
      </w:docPartObj>
    </w:sdtPr>
    <w:sdtEndPr/>
    <w:sdtContent>
      <w:p w:rsidR="00A961D2" w:rsidRDefault="00A961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DF0">
          <w:rPr>
            <w:noProof/>
          </w:rPr>
          <w:t>6</w:t>
        </w:r>
        <w:r>
          <w:fldChar w:fldCharType="end"/>
        </w:r>
      </w:p>
    </w:sdtContent>
  </w:sdt>
  <w:p w:rsidR="00A961D2" w:rsidRDefault="00A961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CA" w:rsidRDefault="002D4ACA" w:rsidP="001B150F">
      <w:r>
        <w:separator/>
      </w:r>
    </w:p>
  </w:footnote>
  <w:footnote w:type="continuationSeparator" w:id="0">
    <w:p w:rsidR="002D4ACA" w:rsidRDefault="002D4ACA" w:rsidP="001B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961D2" w:rsidRPr="00FB55A3" w:rsidTr="00293105">
      <w:trPr>
        <w:trHeight w:val="703"/>
      </w:trPr>
      <w:tc>
        <w:tcPr>
          <w:tcW w:w="2160" w:type="dxa"/>
          <w:vMerge w:val="restart"/>
          <w:vAlign w:val="center"/>
        </w:tcPr>
        <w:p w:rsidR="00A961D2" w:rsidRPr="00EB1E8B" w:rsidRDefault="00A961D2" w:rsidP="00293105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7C26A857" wp14:editId="7214FAF4">
                <wp:extent cx="1121410" cy="803275"/>
                <wp:effectExtent l="0" t="0" r="254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A961D2" w:rsidRPr="00EB1E8B" w:rsidRDefault="00A961D2" w:rsidP="00293105">
          <w:pPr>
            <w:pStyle w:val="a6"/>
            <w:spacing w:before="60"/>
            <w:jc w:val="center"/>
            <w:rPr>
              <w:rFonts w:ascii="Book Antiqua" w:hAnsi="Book Antiqua"/>
              <w:sz w:val="18"/>
            </w:rPr>
          </w:pPr>
          <w:r w:rsidRPr="00EB1E8B">
            <w:rPr>
              <w:rFonts w:ascii="Book Antiqua" w:hAnsi="Book Antiqua"/>
              <w:sz w:val="18"/>
            </w:rPr>
            <w:t xml:space="preserve">АВТОНОМНОЕ  ОБРАЗОВАТЕЛЬНОЕ  УЧРЕЖДЕНИЕ </w:t>
          </w:r>
        </w:p>
        <w:p w:rsidR="00A961D2" w:rsidRPr="00EB1E8B" w:rsidRDefault="00A961D2" w:rsidP="00293105">
          <w:pPr>
            <w:pStyle w:val="a6"/>
            <w:spacing w:before="60"/>
            <w:jc w:val="center"/>
            <w:rPr>
              <w:rFonts w:ascii="Book Antiqua" w:hAnsi="Book Antiqua"/>
            </w:rPr>
          </w:pPr>
          <w:r w:rsidRPr="00EB1E8B">
            <w:rPr>
              <w:rFonts w:ascii="Book Antiqua" w:hAnsi="Book Antiqua"/>
              <w:sz w:val="18"/>
            </w:rPr>
            <w:t xml:space="preserve"> ВЫСШЕГО  ПРОФЕССИОНАЛЬНОГО  ОБРАЗОВАНИЯ</w:t>
          </w:r>
        </w:p>
        <w:p w:rsidR="00A961D2" w:rsidRPr="00EB1E8B" w:rsidRDefault="00A961D2" w:rsidP="00293105">
          <w:pPr>
            <w:pStyle w:val="a6"/>
            <w:jc w:val="center"/>
            <w:rPr>
              <w:b/>
            </w:rPr>
          </w:pPr>
          <w:r w:rsidRPr="00EB1E8B">
            <w:rPr>
              <w:rFonts w:ascii="Book Antiqua" w:hAnsi="Book Antiqua"/>
              <w:b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A961D2" w:rsidRPr="00EB1E8B" w:rsidRDefault="00A961D2" w:rsidP="00293105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EB1E8B"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A961D2" w:rsidRPr="00FB55A3" w:rsidTr="00293105">
      <w:trPr>
        <w:trHeight w:val="689"/>
      </w:trPr>
      <w:tc>
        <w:tcPr>
          <w:tcW w:w="2160" w:type="dxa"/>
          <w:vMerge/>
          <w:vAlign w:val="center"/>
        </w:tcPr>
        <w:p w:rsidR="00A961D2" w:rsidRPr="00EB1E8B" w:rsidRDefault="00A961D2" w:rsidP="00293105">
          <w:pPr>
            <w:pStyle w:val="a6"/>
          </w:pPr>
        </w:p>
      </w:tc>
      <w:tc>
        <w:tcPr>
          <w:tcW w:w="6204" w:type="dxa"/>
          <w:vMerge/>
          <w:vAlign w:val="center"/>
        </w:tcPr>
        <w:p w:rsidR="00A961D2" w:rsidRPr="00EB1E8B" w:rsidRDefault="00A961D2" w:rsidP="00293105">
          <w:pPr>
            <w:pStyle w:val="a6"/>
            <w:jc w:val="center"/>
            <w:rPr>
              <w:i/>
            </w:rPr>
          </w:pPr>
        </w:p>
      </w:tc>
      <w:tc>
        <w:tcPr>
          <w:tcW w:w="996" w:type="dxa"/>
        </w:tcPr>
        <w:p w:rsidR="00A961D2" w:rsidRPr="00EB1E8B" w:rsidRDefault="00A961D2" w:rsidP="00293105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 w:rsidRPr="00EB1E8B">
            <w:rPr>
              <w:rFonts w:ascii="Bookman Old Style" w:hAnsi="Bookman Old Style"/>
              <w:i/>
              <w:sz w:val="16"/>
            </w:rPr>
            <w:t xml:space="preserve">Лист </w:t>
          </w:r>
          <w:r w:rsidRPr="00EB1E8B">
            <w:rPr>
              <w:rFonts w:ascii="Bookman Old Style" w:hAnsi="Bookman Old Style"/>
              <w:i/>
              <w:sz w:val="16"/>
            </w:rPr>
            <w:fldChar w:fldCharType="begin"/>
          </w:r>
          <w:r w:rsidRPr="00EB1E8B"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 w:rsidRPr="00EB1E8B">
            <w:rPr>
              <w:rFonts w:ascii="Bookman Old Style" w:hAnsi="Bookman Old Style"/>
              <w:i/>
              <w:sz w:val="16"/>
            </w:rPr>
            <w:fldChar w:fldCharType="separate"/>
          </w:r>
          <w:r w:rsidRPr="00EB1E8B">
            <w:rPr>
              <w:rFonts w:ascii="Bookman Old Style" w:hAnsi="Bookman Old Style"/>
              <w:i/>
              <w:noProof/>
              <w:sz w:val="16"/>
            </w:rPr>
            <w:t>1</w:t>
          </w:r>
          <w:r w:rsidRPr="00EB1E8B">
            <w:rPr>
              <w:rFonts w:ascii="Bookman Old Style" w:hAnsi="Bookman Old Style"/>
              <w:i/>
              <w:sz w:val="16"/>
            </w:rPr>
            <w:fldChar w:fldCharType="end"/>
          </w:r>
          <w:r w:rsidRPr="00EB1E8B">
            <w:rPr>
              <w:rFonts w:ascii="Bookman Old Style" w:hAnsi="Bookman Old Style"/>
              <w:i/>
              <w:sz w:val="16"/>
            </w:rPr>
            <w:t xml:space="preserve"> из 22</w:t>
          </w:r>
        </w:p>
      </w:tc>
    </w:tr>
  </w:tbl>
  <w:p w:rsidR="00A961D2" w:rsidRDefault="00A961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4859"/>
    <w:multiLevelType w:val="hybridMultilevel"/>
    <w:tmpl w:val="A5541C0C"/>
    <w:lvl w:ilvl="0" w:tplc="527A7C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9542A"/>
    <w:multiLevelType w:val="hybridMultilevel"/>
    <w:tmpl w:val="26C60458"/>
    <w:lvl w:ilvl="0" w:tplc="527A7C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1C646B83"/>
    <w:multiLevelType w:val="hybridMultilevel"/>
    <w:tmpl w:val="AA504D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9C618A"/>
    <w:multiLevelType w:val="multilevel"/>
    <w:tmpl w:val="8EACE01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7" w15:restartNumberingAfterBreak="0">
    <w:nsid w:val="232F7400"/>
    <w:multiLevelType w:val="multilevel"/>
    <w:tmpl w:val="D9201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 w15:restartNumberingAfterBreak="0">
    <w:nsid w:val="244524B7"/>
    <w:multiLevelType w:val="multilevel"/>
    <w:tmpl w:val="4E64D4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9" w15:restartNumberingAfterBreak="0">
    <w:nsid w:val="280F6F67"/>
    <w:multiLevelType w:val="hybridMultilevel"/>
    <w:tmpl w:val="056071B4"/>
    <w:lvl w:ilvl="0" w:tplc="52029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7434F"/>
    <w:multiLevelType w:val="hybridMultilevel"/>
    <w:tmpl w:val="04B04EE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2447"/>
    <w:multiLevelType w:val="multilevel"/>
    <w:tmpl w:val="04441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6D6C97"/>
    <w:multiLevelType w:val="hybridMultilevel"/>
    <w:tmpl w:val="464ADB5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64760"/>
    <w:multiLevelType w:val="multilevel"/>
    <w:tmpl w:val="D9201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 w15:restartNumberingAfterBreak="0">
    <w:nsid w:val="4F3F5FA8"/>
    <w:multiLevelType w:val="hybridMultilevel"/>
    <w:tmpl w:val="6EA6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D784D"/>
    <w:multiLevelType w:val="hybridMultilevel"/>
    <w:tmpl w:val="FDA67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C2B4B"/>
    <w:multiLevelType w:val="multilevel"/>
    <w:tmpl w:val="2AB6D1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CBF4CE9"/>
    <w:multiLevelType w:val="hybridMultilevel"/>
    <w:tmpl w:val="7C2077E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B420E"/>
    <w:multiLevelType w:val="hybridMultilevel"/>
    <w:tmpl w:val="A81017E4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054AF"/>
    <w:multiLevelType w:val="hybridMultilevel"/>
    <w:tmpl w:val="0180C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4114A1"/>
    <w:multiLevelType w:val="hybridMultilevel"/>
    <w:tmpl w:val="8F7A9E76"/>
    <w:lvl w:ilvl="0" w:tplc="F9A49A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20"/>
  </w:num>
  <w:num w:numId="7">
    <w:abstractNumId w:val="15"/>
  </w:num>
  <w:num w:numId="8">
    <w:abstractNumId w:val="21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2"/>
  </w:num>
  <w:num w:numId="14">
    <w:abstractNumId w:val="3"/>
  </w:num>
  <w:num w:numId="15">
    <w:abstractNumId w:val="11"/>
  </w:num>
  <w:num w:numId="16">
    <w:abstractNumId w:val="19"/>
  </w:num>
  <w:num w:numId="17">
    <w:abstractNumId w:val="17"/>
  </w:num>
  <w:num w:numId="18">
    <w:abstractNumId w:val="13"/>
  </w:num>
  <w:num w:numId="19">
    <w:abstractNumId w:val="18"/>
  </w:num>
  <w:num w:numId="20">
    <w:abstractNumId w:val="9"/>
  </w:num>
  <w:num w:numId="21">
    <w:abstractNumId w:val="7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31"/>
    <w:rsid w:val="00010F5A"/>
    <w:rsid w:val="00043031"/>
    <w:rsid w:val="00060447"/>
    <w:rsid w:val="00064228"/>
    <w:rsid w:val="00075D85"/>
    <w:rsid w:val="000A2E59"/>
    <w:rsid w:val="000A4209"/>
    <w:rsid w:val="000A4D25"/>
    <w:rsid w:val="000E4795"/>
    <w:rsid w:val="00102B68"/>
    <w:rsid w:val="001054AB"/>
    <w:rsid w:val="00105DB8"/>
    <w:rsid w:val="00134A1A"/>
    <w:rsid w:val="00135181"/>
    <w:rsid w:val="001464C2"/>
    <w:rsid w:val="00150462"/>
    <w:rsid w:val="00160A6A"/>
    <w:rsid w:val="001B150F"/>
    <w:rsid w:val="00220451"/>
    <w:rsid w:val="002644DC"/>
    <w:rsid w:val="00280D84"/>
    <w:rsid w:val="002923F1"/>
    <w:rsid w:val="002927C3"/>
    <w:rsid w:val="00293105"/>
    <w:rsid w:val="00294A89"/>
    <w:rsid w:val="002A10F7"/>
    <w:rsid w:val="002C2C31"/>
    <w:rsid w:val="002D4ACA"/>
    <w:rsid w:val="00316148"/>
    <w:rsid w:val="00316B55"/>
    <w:rsid w:val="003314B0"/>
    <w:rsid w:val="00381E13"/>
    <w:rsid w:val="00385CEE"/>
    <w:rsid w:val="003B4866"/>
    <w:rsid w:val="003B55EE"/>
    <w:rsid w:val="003E303D"/>
    <w:rsid w:val="0041200F"/>
    <w:rsid w:val="00412A5A"/>
    <w:rsid w:val="004225EC"/>
    <w:rsid w:val="004244F5"/>
    <w:rsid w:val="00434159"/>
    <w:rsid w:val="00441111"/>
    <w:rsid w:val="00450F43"/>
    <w:rsid w:val="00470C36"/>
    <w:rsid w:val="004804DA"/>
    <w:rsid w:val="004A03CC"/>
    <w:rsid w:val="004B31CB"/>
    <w:rsid w:val="004B7E73"/>
    <w:rsid w:val="0051169B"/>
    <w:rsid w:val="00517FE1"/>
    <w:rsid w:val="005411DB"/>
    <w:rsid w:val="00543C59"/>
    <w:rsid w:val="00554FB4"/>
    <w:rsid w:val="00557406"/>
    <w:rsid w:val="0057335F"/>
    <w:rsid w:val="00573F51"/>
    <w:rsid w:val="00584AEE"/>
    <w:rsid w:val="005C099C"/>
    <w:rsid w:val="005D21AB"/>
    <w:rsid w:val="005E6296"/>
    <w:rsid w:val="005F7475"/>
    <w:rsid w:val="006622C4"/>
    <w:rsid w:val="00686BAB"/>
    <w:rsid w:val="006C594B"/>
    <w:rsid w:val="006D5F9A"/>
    <w:rsid w:val="006E0F5A"/>
    <w:rsid w:val="006E2CD4"/>
    <w:rsid w:val="00702B43"/>
    <w:rsid w:val="00715836"/>
    <w:rsid w:val="007248AD"/>
    <w:rsid w:val="00724E5C"/>
    <w:rsid w:val="007B44D3"/>
    <w:rsid w:val="007B68BF"/>
    <w:rsid w:val="007D2A78"/>
    <w:rsid w:val="007F29AE"/>
    <w:rsid w:val="007F2A18"/>
    <w:rsid w:val="00880364"/>
    <w:rsid w:val="00895757"/>
    <w:rsid w:val="008E4841"/>
    <w:rsid w:val="008F1AC2"/>
    <w:rsid w:val="009049CC"/>
    <w:rsid w:val="00905440"/>
    <w:rsid w:val="00930830"/>
    <w:rsid w:val="009332F1"/>
    <w:rsid w:val="0096007D"/>
    <w:rsid w:val="00960849"/>
    <w:rsid w:val="00974DF0"/>
    <w:rsid w:val="009A309A"/>
    <w:rsid w:val="009A6D87"/>
    <w:rsid w:val="009B4B30"/>
    <w:rsid w:val="009C13E2"/>
    <w:rsid w:val="009F0154"/>
    <w:rsid w:val="00A037FB"/>
    <w:rsid w:val="00A066E3"/>
    <w:rsid w:val="00A139AA"/>
    <w:rsid w:val="00A40540"/>
    <w:rsid w:val="00A5611B"/>
    <w:rsid w:val="00A87A38"/>
    <w:rsid w:val="00A961D2"/>
    <w:rsid w:val="00AC5898"/>
    <w:rsid w:val="00AE029E"/>
    <w:rsid w:val="00AE2F3D"/>
    <w:rsid w:val="00AF31D2"/>
    <w:rsid w:val="00B306C7"/>
    <w:rsid w:val="00B30F7F"/>
    <w:rsid w:val="00B37DA2"/>
    <w:rsid w:val="00B84916"/>
    <w:rsid w:val="00BB31E4"/>
    <w:rsid w:val="00BB3B62"/>
    <w:rsid w:val="00BB6308"/>
    <w:rsid w:val="00BC0572"/>
    <w:rsid w:val="00BC531A"/>
    <w:rsid w:val="00BD69C5"/>
    <w:rsid w:val="00BE5B94"/>
    <w:rsid w:val="00BF3690"/>
    <w:rsid w:val="00C37B6F"/>
    <w:rsid w:val="00C4348B"/>
    <w:rsid w:val="00C479AE"/>
    <w:rsid w:val="00C54333"/>
    <w:rsid w:val="00C607D0"/>
    <w:rsid w:val="00C63FE1"/>
    <w:rsid w:val="00C702DF"/>
    <w:rsid w:val="00C82230"/>
    <w:rsid w:val="00CD1E5F"/>
    <w:rsid w:val="00CF0D00"/>
    <w:rsid w:val="00CF578F"/>
    <w:rsid w:val="00CF65D5"/>
    <w:rsid w:val="00D12B8F"/>
    <w:rsid w:val="00D544DC"/>
    <w:rsid w:val="00D75630"/>
    <w:rsid w:val="00D91FF0"/>
    <w:rsid w:val="00DB5430"/>
    <w:rsid w:val="00E02B89"/>
    <w:rsid w:val="00E241BF"/>
    <w:rsid w:val="00E3097C"/>
    <w:rsid w:val="00E40854"/>
    <w:rsid w:val="00E54C3F"/>
    <w:rsid w:val="00E55B95"/>
    <w:rsid w:val="00E57066"/>
    <w:rsid w:val="00E73583"/>
    <w:rsid w:val="00E81CED"/>
    <w:rsid w:val="00EB0115"/>
    <w:rsid w:val="00EB1C35"/>
    <w:rsid w:val="00EB417D"/>
    <w:rsid w:val="00EB6911"/>
    <w:rsid w:val="00ED6EF2"/>
    <w:rsid w:val="00EF0ED0"/>
    <w:rsid w:val="00F062E0"/>
    <w:rsid w:val="00F4557A"/>
    <w:rsid w:val="00F5342F"/>
    <w:rsid w:val="00F63DC0"/>
    <w:rsid w:val="00F645D0"/>
    <w:rsid w:val="00F86CD7"/>
    <w:rsid w:val="00FA206A"/>
    <w:rsid w:val="00FA7B4D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6704C1"/>
  <w15:docId w15:val="{61BA4616-3DCF-4150-AB74-A6AFF0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C2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2C2C31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2C2C31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C2C3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C2C31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2C2C31"/>
    <w:rPr>
      <w:rFonts w:ascii="Times New Roman" w:eastAsia="Times New Roman" w:hAnsi="Times New Roman" w:cs="Times New Roman"/>
      <w:b/>
      <w:bCs/>
      <w:iCs/>
      <w:cap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2C2C3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">
    <w:name w:val="список с точками"/>
    <w:basedOn w:val="a1"/>
    <w:rsid w:val="002C2C31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2C2C31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2C2C31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1"/>
    <w:link w:val="a7"/>
    <w:uiPriority w:val="99"/>
    <w:rsid w:val="002C2C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2C2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8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2C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1"/>
    <w:uiPriority w:val="34"/>
    <w:qFormat/>
    <w:rsid w:val="002C2C31"/>
    <w:pPr>
      <w:ind w:left="720"/>
      <w:contextualSpacing/>
    </w:pPr>
  </w:style>
  <w:style w:type="paragraph" w:styleId="30">
    <w:name w:val="Body Text Indent 3"/>
    <w:basedOn w:val="a1"/>
    <w:link w:val="31"/>
    <w:rsid w:val="002C2C31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basedOn w:val="a2"/>
    <w:link w:val="30"/>
    <w:rsid w:val="002C2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uiPriority w:val="99"/>
    <w:unhideWhenUsed/>
    <w:rsid w:val="002C2C31"/>
    <w:pPr>
      <w:spacing w:after="120"/>
      <w:ind w:left="283"/>
    </w:pPr>
  </w:style>
  <w:style w:type="character" w:customStyle="1" w:styleId="ac">
    <w:name w:val="Основной текст с отступом Знак"/>
    <w:basedOn w:val="a2"/>
    <w:link w:val="ab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1"/>
    <w:link w:val="ae"/>
    <w:rsid w:val="002C2C31"/>
    <w:pPr>
      <w:spacing w:after="120"/>
    </w:pPr>
    <w:rPr>
      <w:rFonts w:eastAsia="Times New Roman"/>
      <w:sz w:val="20"/>
      <w:szCs w:val="20"/>
    </w:rPr>
  </w:style>
  <w:style w:type="character" w:customStyle="1" w:styleId="ae">
    <w:name w:val="Основной текст Знак"/>
    <w:basedOn w:val="a2"/>
    <w:link w:val="ad"/>
    <w:rsid w:val="002C2C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rsid w:val="002C2C31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2C2C31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">
    <w:name w:val="Hyperlink"/>
    <w:uiPriority w:val="99"/>
    <w:unhideWhenUsed/>
    <w:rsid w:val="002C2C31"/>
    <w:rPr>
      <w:color w:val="0000FF"/>
      <w:u w:val="single"/>
    </w:rPr>
  </w:style>
  <w:style w:type="character" w:styleId="af0">
    <w:name w:val="Strong"/>
    <w:qFormat/>
    <w:rsid w:val="002C2C31"/>
    <w:rPr>
      <w:b/>
      <w:bCs/>
    </w:rPr>
  </w:style>
  <w:style w:type="table" w:styleId="af1">
    <w:name w:val="Table Grid"/>
    <w:basedOn w:val="a3"/>
    <w:uiPriority w:val="59"/>
    <w:rsid w:val="002C2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rsid w:val="002C2C31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2C2C31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2C2C31"/>
  </w:style>
  <w:style w:type="paragraph" w:customStyle="1" w:styleId="21">
    <w:name w:val="Основной текст2"/>
    <w:basedOn w:val="a1"/>
    <w:rsid w:val="002C2C31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2C2C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2C2C31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2C2C31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2C2C31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8">
    <w:name w:val="Style8"/>
    <w:basedOn w:val="a1"/>
    <w:rsid w:val="002C2C31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3">
    <w:name w:val="TOC Heading"/>
    <w:basedOn w:val="1"/>
    <w:next w:val="a1"/>
    <w:uiPriority w:val="39"/>
    <w:unhideWhenUsed/>
    <w:qFormat/>
    <w:rsid w:val="002C2C3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12">
    <w:name w:val="toc 1"/>
    <w:basedOn w:val="a1"/>
    <w:next w:val="a1"/>
    <w:autoRedefine/>
    <w:uiPriority w:val="39"/>
    <w:unhideWhenUsed/>
    <w:rsid w:val="002C2C31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2C2C31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2C2C3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2C2C31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2C2C31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2C2C31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2C2C31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1"/>
    <w:link w:val="33"/>
    <w:uiPriority w:val="99"/>
    <w:unhideWhenUsed/>
    <w:rsid w:val="002C2C31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2C2C31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footnote text"/>
    <w:basedOn w:val="a1"/>
    <w:link w:val="af5"/>
    <w:unhideWhenUsed/>
    <w:rsid w:val="002C2C31"/>
    <w:pPr>
      <w:jc w:val="right"/>
    </w:pPr>
    <w:rPr>
      <w:rFonts w:eastAsia="Times New Roman"/>
    </w:rPr>
  </w:style>
  <w:style w:type="character" w:customStyle="1" w:styleId="af5">
    <w:name w:val="Текст сноски Знак"/>
    <w:basedOn w:val="a2"/>
    <w:link w:val="af4"/>
    <w:rsid w:val="002C2C31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semiHidden/>
    <w:unhideWhenUsed/>
    <w:rsid w:val="002C2C31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2C2C31"/>
    <w:rPr>
      <w:rFonts w:ascii="Times New Roman" w:eastAsia="Calibri" w:hAnsi="Times New Roman" w:cs="Times New Roman"/>
      <w:color w:val="auto"/>
      <w:lang w:eastAsia="en-US"/>
    </w:rPr>
  </w:style>
  <w:style w:type="paragraph" w:styleId="af7">
    <w:name w:val="Balloon Text"/>
    <w:basedOn w:val="a1"/>
    <w:link w:val="af8"/>
    <w:uiPriority w:val="99"/>
    <w:semiHidden/>
    <w:unhideWhenUsed/>
    <w:rsid w:val="002C2C31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2C2C3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2C2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2C2C31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2C2C31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2C2C31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2C2C31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2C2C31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2C2C3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6">
    <w:name w:val="Заголовок №2_"/>
    <w:link w:val="27"/>
    <w:rsid w:val="002C2C31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2C2C31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2C2C31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2C2C31"/>
    <w:rPr>
      <w:sz w:val="18"/>
      <w:szCs w:val="18"/>
      <w:shd w:val="clear" w:color="auto" w:fill="FFFFFF"/>
    </w:rPr>
  </w:style>
  <w:style w:type="character" w:customStyle="1" w:styleId="34">
    <w:name w:val="Заголовок №3_"/>
    <w:link w:val="35"/>
    <w:rsid w:val="002C2C31"/>
    <w:rPr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2C2C31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35">
    <w:name w:val="Заголовок №3"/>
    <w:basedOn w:val="a1"/>
    <w:link w:val="34"/>
    <w:rsid w:val="002C2C31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Колонтитул_"/>
    <w:link w:val="afa"/>
    <w:locked/>
    <w:rsid w:val="002C2C31"/>
    <w:rPr>
      <w:shd w:val="clear" w:color="auto" w:fill="FFFFFF"/>
    </w:rPr>
  </w:style>
  <w:style w:type="paragraph" w:customStyle="1" w:styleId="afa">
    <w:name w:val="Колонтитул"/>
    <w:basedOn w:val="a1"/>
    <w:link w:val="af9"/>
    <w:rsid w:val="002C2C31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Основной текст + 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2C2C31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2C2C31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2C2C31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c">
    <w:name w:val="Основной текст + Полужирный;Курсив"/>
    <w:rsid w:val="002C2C3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2C2C3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2C2C31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2C2C31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2C2C31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2C2C31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2C2C31"/>
    <w:pPr>
      <w:ind w:left="480"/>
    </w:pPr>
  </w:style>
  <w:style w:type="paragraph" w:customStyle="1" w:styleId="afd">
    <w:name w:val="Для таблиц"/>
    <w:basedOn w:val="a1"/>
    <w:uiPriority w:val="99"/>
    <w:rsid w:val="002C2C31"/>
    <w:rPr>
      <w:rFonts w:eastAsia="Times New Roman"/>
    </w:rPr>
  </w:style>
  <w:style w:type="paragraph" w:styleId="afe">
    <w:name w:val="annotation text"/>
    <w:basedOn w:val="a1"/>
    <w:link w:val="aff"/>
    <w:uiPriority w:val="99"/>
    <w:semiHidden/>
    <w:rsid w:val="002C2C31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2C2C31"/>
    <w:rPr>
      <w:rFonts w:ascii="Times New Roman" w:eastAsia="Times New Roman" w:hAnsi="Times New Roman" w:cs="Times New Roman"/>
      <w:sz w:val="20"/>
      <w:szCs w:val="20"/>
    </w:rPr>
  </w:style>
  <w:style w:type="paragraph" w:customStyle="1" w:styleId="-15">
    <w:name w:val="Финэк изд-во15"/>
    <w:basedOn w:val="a1"/>
    <w:next w:val="a1"/>
    <w:rsid w:val="00470C36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styleId="aff0">
    <w:name w:val="Title"/>
    <w:basedOn w:val="a1"/>
    <w:link w:val="aff1"/>
    <w:qFormat/>
    <w:rsid w:val="00470C36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basedOn w:val="a2"/>
    <w:link w:val="aff0"/>
    <w:rsid w:val="00470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25">
    <w:name w:val="Style25"/>
    <w:rsid w:val="008F1A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6">
    <w:name w:val="Style36"/>
    <w:rsid w:val="008F1AC2"/>
    <w:pPr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2">
    <w:name w:val="Emphasis"/>
    <w:basedOn w:val="a2"/>
    <w:qFormat/>
    <w:rsid w:val="003E303D"/>
    <w:rPr>
      <w:rFonts w:cs="Times New Roman"/>
      <w:i/>
      <w:iCs/>
    </w:rPr>
  </w:style>
  <w:style w:type="paragraph" w:customStyle="1" w:styleId="f">
    <w:name w:val="f"/>
    <w:basedOn w:val="a1"/>
    <w:rsid w:val="003E303D"/>
    <w:pPr>
      <w:spacing w:before="100" w:beforeAutospacing="1" w:after="100" w:afterAutospacing="1"/>
    </w:pPr>
    <w:rPr>
      <w:rFonts w:eastAsia="Times New Roman"/>
    </w:rPr>
  </w:style>
  <w:style w:type="character" w:customStyle="1" w:styleId="postbody">
    <w:name w:val="postbody"/>
    <w:rsid w:val="00105DB8"/>
  </w:style>
  <w:style w:type="paragraph" w:styleId="aff3">
    <w:name w:val="No Spacing"/>
    <w:uiPriority w:val="1"/>
    <w:qFormat/>
    <w:rsid w:val="00E55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frf.ru/organization_appointment_payme/19017.html" TargetMode="External"/><Relationship Id="rId18" Type="http://schemas.openxmlformats.org/officeDocument/2006/relationships/hyperlink" Target="http://www.pfrf.ru/individual_records/16004.html" TargetMode="External"/><Relationship Id="rId26" Type="http://schemas.openxmlformats.org/officeDocument/2006/relationships/hyperlink" Target="http://www.pfrf.ru/organization_appointment_payme/21214.html" TargetMode="External"/><Relationship Id="rId39" Type="http://schemas.openxmlformats.org/officeDocument/2006/relationships/hyperlink" Target="http://bookza.ru/book_n.php?id=159401" TargetMode="External"/><Relationship Id="rId21" Type="http://schemas.openxmlformats.org/officeDocument/2006/relationships/hyperlink" Target="http://www.pfrf.ru/organization_appointment_payme/21630.html" TargetMode="External"/><Relationship Id="rId34" Type="http://schemas.openxmlformats.org/officeDocument/2006/relationships/hyperlink" Target="http://www.pfrf.ru/organization_appointment_payme/19907.html" TargetMode="External"/><Relationship Id="rId42" Type="http://schemas.openxmlformats.org/officeDocument/2006/relationships/hyperlink" Target="http://www.mintrud.ru/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pfrf.ru/sofinansirovanie/19585.html" TargetMode="External"/><Relationship Id="rId29" Type="http://schemas.openxmlformats.org/officeDocument/2006/relationships/hyperlink" Target="http://www.pfrf.ru/organization_appointment_payme/20555.html" TargetMode="External"/><Relationship Id="rId11" Type="http://schemas.openxmlformats.org/officeDocument/2006/relationships/hyperlink" Target="http://www.pfrf.ru/organization_appointment_payme/19083.html" TargetMode="External"/><Relationship Id="rId24" Type="http://schemas.openxmlformats.org/officeDocument/2006/relationships/hyperlink" Target="http://www.pfrf.ru/organization_appointment_payme/21446.html" TargetMode="External"/><Relationship Id="rId32" Type="http://schemas.openxmlformats.org/officeDocument/2006/relationships/hyperlink" Target="http://www.pfrf.ru/organization_appointment_payme/19913.html" TargetMode="External"/><Relationship Id="rId37" Type="http://schemas.openxmlformats.org/officeDocument/2006/relationships/hyperlink" Target="http://bookza.ru/book_n.php?id=1293232" TargetMode="External"/><Relationship Id="rId40" Type="http://schemas.openxmlformats.org/officeDocument/2006/relationships/hyperlink" Target="http://bookza.ru/book_n.php?id=174805" TargetMode="External"/><Relationship Id="rId45" Type="http://schemas.openxmlformats.org/officeDocument/2006/relationships/hyperlink" Target="http://www.pf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f.ru/organization_appointment_payme/19020.html" TargetMode="External"/><Relationship Id="rId23" Type="http://schemas.openxmlformats.org/officeDocument/2006/relationships/hyperlink" Target="http://www.pfrf.ru/organization_appointment_payme/21447.html" TargetMode="External"/><Relationship Id="rId28" Type="http://schemas.openxmlformats.org/officeDocument/2006/relationships/hyperlink" Target="http://www.pfrf.ru/organization_appointment_payme/21057.html" TargetMode="External"/><Relationship Id="rId36" Type="http://schemas.openxmlformats.org/officeDocument/2006/relationships/hyperlink" Target="http://www.pfrf.ru/organization_appointment_payme/19901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pfrf.ru/organization_appointment_payme/16480.html" TargetMode="External"/><Relationship Id="rId19" Type="http://schemas.openxmlformats.org/officeDocument/2006/relationships/hyperlink" Target="http://www.pfrf.ru/individual_records/721.html" TargetMode="External"/><Relationship Id="rId31" Type="http://schemas.openxmlformats.org/officeDocument/2006/relationships/hyperlink" Target="http://www.pfrf.ru/organization_appointment_payme/20553.html" TargetMode="External"/><Relationship Id="rId44" Type="http://schemas.openxmlformats.org/officeDocument/2006/relationships/hyperlink" Target="http://www.pensionrefo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organization_appointment_payme/17755.html" TargetMode="External"/><Relationship Id="rId14" Type="http://schemas.openxmlformats.org/officeDocument/2006/relationships/hyperlink" Target="http://www.pfrf.ru/organization_appointment_payme/19018.html" TargetMode="External"/><Relationship Id="rId22" Type="http://schemas.openxmlformats.org/officeDocument/2006/relationships/hyperlink" Target="http://www.pfrf.ru/organization_appointment_payme/21451.html" TargetMode="External"/><Relationship Id="rId27" Type="http://schemas.openxmlformats.org/officeDocument/2006/relationships/hyperlink" Target="http://www.pfrf.ru/organization_appointment_payme/21060.html" TargetMode="External"/><Relationship Id="rId30" Type="http://schemas.openxmlformats.org/officeDocument/2006/relationships/hyperlink" Target="http://www.pfrf.ru/organization_appointment_payme/20554.html" TargetMode="External"/><Relationship Id="rId35" Type="http://schemas.openxmlformats.org/officeDocument/2006/relationships/hyperlink" Target="http://www.pfrf.ru/organization_appointment_payme/19902.html" TargetMode="External"/><Relationship Id="rId43" Type="http://schemas.openxmlformats.org/officeDocument/2006/relationships/hyperlink" Target="http://www.informika.ru/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pfrf.ru/organization_appointment_payme/21744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frf.ru/organization_appointment_payme/19082.html" TargetMode="External"/><Relationship Id="rId17" Type="http://schemas.openxmlformats.org/officeDocument/2006/relationships/hyperlink" Target="http://www.pfrf.ru/organization_appointment_payme/19021.html" TargetMode="External"/><Relationship Id="rId25" Type="http://schemas.openxmlformats.org/officeDocument/2006/relationships/hyperlink" Target="http://www.pfrf.ru/organization_appointment_payme/21445.html" TargetMode="External"/><Relationship Id="rId33" Type="http://schemas.openxmlformats.org/officeDocument/2006/relationships/hyperlink" Target="http://www.pfrf.ru/organization_appointment_payme/19909.html" TargetMode="External"/><Relationship Id="rId38" Type="http://schemas.openxmlformats.org/officeDocument/2006/relationships/hyperlink" Target="http://bookza.ru/book_n.php?id=101719" TargetMode="External"/><Relationship Id="rId46" Type="http://schemas.openxmlformats.org/officeDocument/2006/relationships/hyperlink" Target="http://www.fundhub.ru/" TargetMode="External"/><Relationship Id="rId20" Type="http://schemas.openxmlformats.org/officeDocument/2006/relationships/hyperlink" Target="http://www.pfrf.ru/organization_appointment_payme/19887.html" TargetMode="External"/><Relationship Id="rId41" Type="http://schemas.openxmlformats.org/officeDocument/2006/relationships/hyperlink" Target="http://www.medstra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0F01-C58E-4FC1-8770-26D4E95D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9747</Words>
  <Characters>55563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Людмила Вениаминовна Беляшова</cp:lastModifiedBy>
  <cp:revision>19</cp:revision>
  <dcterms:created xsi:type="dcterms:W3CDTF">2018-02-19T10:57:00Z</dcterms:created>
  <dcterms:modified xsi:type="dcterms:W3CDTF">2023-05-06T10:06:00Z</dcterms:modified>
</cp:coreProperties>
</file>