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8E6" w:rsidRPr="00FD58E6" w:rsidRDefault="00FD58E6" w:rsidP="00FD58E6">
      <w:pPr>
        <w:widowControl w:val="0"/>
        <w:spacing w:line="346" w:lineRule="exact"/>
        <w:ind w:left="20"/>
        <w:jc w:val="center"/>
        <w:rPr>
          <w:rFonts w:eastAsia="Calibri" w:cs="Times New Roman"/>
          <w:bCs/>
          <w:sz w:val="32"/>
          <w:szCs w:val="28"/>
        </w:rPr>
      </w:pPr>
      <w:r w:rsidRPr="00FD58E6">
        <w:rPr>
          <w:rFonts w:eastAsia="Calibri" w:cs="Times New Roman"/>
          <w:bCs/>
          <w:sz w:val="32"/>
          <w:szCs w:val="28"/>
        </w:rPr>
        <w:t xml:space="preserve">  Государственное автономное образовательное учреждение</w:t>
      </w:r>
    </w:p>
    <w:p w:rsidR="00FD58E6" w:rsidRPr="00FD58E6" w:rsidRDefault="00FD58E6" w:rsidP="00FD58E6">
      <w:pPr>
        <w:widowControl w:val="0"/>
        <w:spacing w:line="346" w:lineRule="exact"/>
        <w:ind w:left="20"/>
        <w:jc w:val="center"/>
        <w:rPr>
          <w:rFonts w:eastAsia="Calibri" w:cs="Times New Roman"/>
          <w:b/>
          <w:bCs/>
          <w:sz w:val="28"/>
        </w:rPr>
      </w:pPr>
      <w:r w:rsidRPr="00FD58E6">
        <w:rPr>
          <w:rFonts w:eastAsia="Calibri" w:cs="Times New Roman"/>
          <w:bCs/>
          <w:sz w:val="32"/>
          <w:szCs w:val="28"/>
        </w:rPr>
        <w:t>высшего образования Ленинградской области</w:t>
      </w:r>
      <w:r w:rsidRPr="00FD58E6">
        <w:rPr>
          <w:rFonts w:eastAsia="Calibri" w:cs="Times New Roman"/>
          <w:b/>
          <w:bCs/>
          <w:sz w:val="32"/>
          <w:szCs w:val="28"/>
        </w:rPr>
        <w:br/>
        <w:t>ЛЕНИНГРАДСКИЙ ГОСУДАРСТВЕННЫЙ УНИВЕРСИТЕТ ИМЕНИ А. С. ПУШКИНА</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eastAsia="Times New Roman" w:cs="Times New Roman"/>
          <w:b/>
          <w:sz w:val="28"/>
        </w:rPr>
      </w:pPr>
      <w:r w:rsidRPr="00FD58E6">
        <w:rPr>
          <w:rFonts w:eastAsia="Times New Roman" w:cs="Times New Roman"/>
          <w:b/>
          <w:sz w:val="28"/>
        </w:rPr>
        <w:t xml:space="preserve"> </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p>
    <w:p w:rsidR="00FD58E6" w:rsidRPr="00FD58E6" w:rsidRDefault="00FD58E6" w:rsidP="00FD58E6">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rPr>
      </w:pPr>
      <w:r w:rsidRPr="00FD58E6">
        <w:rPr>
          <w:rFonts w:eastAsia="Times New Roman" w:cs="Times New Roman"/>
          <w:b/>
          <w:bCs/>
          <w:caps/>
          <w:sz w:val="28"/>
          <w:szCs w:val="28"/>
        </w:rPr>
        <w:tab/>
      </w:r>
      <w:r w:rsidRPr="00FD58E6">
        <w:rPr>
          <w:rFonts w:eastAsia="Times New Roman" w:cs="Times New Roman"/>
          <w:b/>
          <w:bCs/>
          <w:caps/>
          <w:sz w:val="28"/>
          <w:szCs w:val="28"/>
        </w:rPr>
        <w:tab/>
      </w:r>
      <w:r w:rsidRPr="00FD58E6">
        <w:rPr>
          <w:rFonts w:eastAsia="Times New Roman" w:cs="Times New Roman"/>
          <w:b/>
          <w:bCs/>
          <w:caps/>
          <w:sz w:val="28"/>
          <w:szCs w:val="28"/>
        </w:rPr>
        <w:tab/>
      </w:r>
      <w:r w:rsidRPr="00FD58E6">
        <w:rPr>
          <w:rFonts w:eastAsia="Times New Roman" w:cs="Times New Roman"/>
          <w:b/>
          <w:bCs/>
          <w:caps/>
          <w:sz w:val="28"/>
          <w:szCs w:val="28"/>
        </w:rPr>
        <w:tab/>
      </w:r>
      <w:r w:rsidRPr="00FD58E6">
        <w:rPr>
          <w:rFonts w:eastAsia="Times New Roman" w:cs="Times New Roman"/>
          <w:b/>
          <w:bCs/>
          <w:caps/>
          <w:sz w:val="28"/>
          <w:szCs w:val="28"/>
        </w:rPr>
        <w:tab/>
      </w:r>
      <w:r w:rsidRPr="00FD58E6">
        <w:rPr>
          <w:rFonts w:eastAsia="Times New Roman" w:cs="Times New Roman"/>
          <w:b/>
          <w:bCs/>
          <w:caps/>
          <w:sz w:val="28"/>
          <w:szCs w:val="28"/>
        </w:rPr>
        <w:tab/>
      </w:r>
    </w:p>
    <w:p w:rsidR="00FD58E6" w:rsidRPr="00FD58E6" w:rsidRDefault="00FD58E6" w:rsidP="00FD58E6">
      <w:pPr>
        <w:jc w:val="left"/>
        <w:rPr>
          <w:rFonts w:eastAsia="Times New Roman" w:cs="Times New Roman"/>
          <w:sz w:val="28"/>
          <w:szCs w:val="28"/>
        </w:rPr>
      </w:pPr>
      <w:r w:rsidRPr="00FD58E6">
        <w:rPr>
          <w:rFonts w:eastAsia="Times New Roman" w:cs="Times New Roman"/>
          <w:sz w:val="28"/>
          <w:szCs w:val="28"/>
        </w:rPr>
        <w:tab/>
      </w:r>
      <w:r w:rsidRPr="00FD58E6">
        <w:rPr>
          <w:rFonts w:eastAsia="Times New Roman" w:cs="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938"/>
      </w:tblGrid>
      <w:tr w:rsidR="00FD58E6" w:rsidRPr="00FD58E6" w:rsidTr="00FD58E6">
        <w:tc>
          <w:tcPr>
            <w:tcW w:w="4632" w:type="dxa"/>
            <w:tcBorders>
              <w:top w:val="nil"/>
              <w:left w:val="nil"/>
              <w:bottom w:val="nil"/>
              <w:right w:val="nil"/>
            </w:tcBorders>
            <w:hideMark/>
          </w:tcPr>
          <w:p w:rsidR="001F4EEE" w:rsidRPr="00FD58E6" w:rsidRDefault="001F4EEE" w:rsidP="001F4E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left"/>
              <w:rPr>
                <w:rFonts w:eastAsia="Calibri" w:cs="Times New Roman"/>
                <w:color w:val="000000"/>
                <w:sz w:val="28"/>
                <w:szCs w:val="28"/>
                <w:lang w:eastAsia="ar-SA"/>
              </w:rPr>
            </w:pPr>
            <w:bookmarkStart w:id="0" w:name="_GoBack"/>
            <w:bookmarkEnd w:id="0"/>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left"/>
              <w:rPr>
                <w:rFonts w:eastAsia="Calibri" w:cs="Times New Roman"/>
                <w:color w:val="000000"/>
                <w:sz w:val="28"/>
                <w:szCs w:val="28"/>
                <w:lang w:eastAsia="ar-SA"/>
              </w:rPr>
            </w:pPr>
          </w:p>
        </w:tc>
        <w:tc>
          <w:tcPr>
            <w:tcW w:w="4938" w:type="dxa"/>
            <w:tcBorders>
              <w:top w:val="nil"/>
              <w:left w:val="nil"/>
              <w:bottom w:val="nil"/>
              <w:right w:val="nil"/>
            </w:tcBorders>
          </w:tcPr>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Calibri" w:cs="Times New Roman"/>
                <w:color w:val="000000"/>
                <w:sz w:val="28"/>
                <w:szCs w:val="28"/>
                <w:lang w:eastAsia="ar-SA"/>
              </w:rPr>
            </w:pPr>
            <w:r w:rsidRPr="00FD58E6">
              <w:rPr>
                <w:rFonts w:eastAsia="Times New Roman" w:cs="Times New Roman"/>
                <w:color w:val="000000"/>
                <w:sz w:val="28"/>
                <w:szCs w:val="28"/>
              </w:rPr>
              <w:t>«Утверждаю»</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Times New Roman" w:cs="Times New Roman"/>
                <w:color w:val="000000"/>
                <w:sz w:val="28"/>
                <w:szCs w:val="28"/>
              </w:rPr>
            </w:pPr>
            <w:r w:rsidRPr="00FD58E6">
              <w:rPr>
                <w:rFonts w:eastAsia="Times New Roman" w:cs="Times New Roman"/>
                <w:color w:val="000000"/>
                <w:sz w:val="28"/>
                <w:szCs w:val="28"/>
              </w:rPr>
              <w:t>Проректор по учебно-</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Times New Roman" w:cs="Times New Roman"/>
                <w:color w:val="000000"/>
                <w:sz w:val="28"/>
                <w:szCs w:val="28"/>
              </w:rPr>
            </w:pPr>
            <w:r w:rsidRPr="00FD58E6">
              <w:rPr>
                <w:rFonts w:eastAsia="Times New Roman" w:cs="Times New Roman"/>
                <w:color w:val="000000"/>
                <w:sz w:val="28"/>
                <w:szCs w:val="28"/>
              </w:rPr>
              <w:t>методической работе</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Times New Roman" w:cs="Times New Roman"/>
                <w:color w:val="000000"/>
                <w:sz w:val="28"/>
                <w:szCs w:val="28"/>
              </w:rPr>
            </w:pPr>
            <w:r w:rsidRPr="00FD58E6">
              <w:rPr>
                <w:rFonts w:eastAsia="Times New Roman" w:cs="Times New Roman"/>
                <w:color w:val="000000"/>
                <w:sz w:val="28"/>
                <w:szCs w:val="28"/>
              </w:rPr>
              <w:t>С.Н. Большаков</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color w:val="000000"/>
                <w:sz w:val="28"/>
                <w:szCs w:val="28"/>
                <w:lang w:eastAsia="ar-SA"/>
              </w:rPr>
            </w:pPr>
          </w:p>
        </w:tc>
      </w:tr>
    </w:tbl>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FD58E6">
        <w:rPr>
          <w:rFonts w:eastAsia="Times New Roman" w:cs="Times New Roman"/>
          <w:b/>
          <w:caps/>
          <w:sz w:val="28"/>
          <w:szCs w:val="28"/>
        </w:rPr>
        <w:t xml:space="preserve">РАБОЧАЯ ПРОГРАММа </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FD58E6">
        <w:rPr>
          <w:rFonts w:eastAsia="Times New Roman" w:cs="Times New Roman"/>
          <w:sz w:val="28"/>
          <w:szCs w:val="28"/>
        </w:rPr>
        <w:t>УЧЕБНОЙ ПРАКТИКИ</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FD58E6">
        <w:rPr>
          <w:rFonts w:eastAsia="Times New Roman" w:cs="Times New Roman"/>
          <w:sz w:val="28"/>
          <w:szCs w:val="28"/>
        </w:rPr>
        <w:t xml:space="preserve">профессионального модуля </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sidRPr="00FD58E6">
        <w:rPr>
          <w:rFonts w:eastAsia="Times New Roman" w:cs="Times New Roman"/>
          <w:bCs/>
          <w:caps/>
          <w:sz w:val="28"/>
          <w:szCs w:val="28"/>
        </w:rPr>
        <w:t>ПМ.0</w:t>
      </w:r>
      <w:r w:rsidR="00B67162">
        <w:rPr>
          <w:rFonts w:eastAsia="Times New Roman" w:cs="Times New Roman"/>
          <w:bCs/>
          <w:caps/>
          <w:sz w:val="28"/>
          <w:szCs w:val="28"/>
        </w:rPr>
        <w:t>2</w:t>
      </w:r>
      <w:r w:rsidRPr="00FD58E6">
        <w:rPr>
          <w:rFonts w:eastAsia="Times New Roman" w:cs="Times New Roman"/>
          <w:bCs/>
          <w:caps/>
          <w:sz w:val="28"/>
          <w:szCs w:val="28"/>
        </w:rPr>
        <w:t xml:space="preserve"> </w:t>
      </w:r>
      <w:r w:rsidR="00B67162">
        <w:rPr>
          <w:rFonts w:eastAsia="Times New Roman" w:cs="Times New Roman"/>
          <w:bCs/>
          <w:caps/>
          <w:sz w:val="28"/>
          <w:szCs w:val="28"/>
        </w:rPr>
        <w:t>ОСУЩЕСТВЛЕНИЕ КРЕДИТНЫХ ОПЕРАЦИЙ</w:t>
      </w:r>
    </w:p>
    <w:p w:rsidR="00FD58E6" w:rsidRPr="00FD58E6" w:rsidRDefault="00B67162"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Pr>
          <w:rFonts w:eastAsia="Times New Roman" w:cs="Times New Roman"/>
          <w:sz w:val="28"/>
          <w:szCs w:val="28"/>
        </w:rPr>
        <w:t>ПП.02</w:t>
      </w:r>
      <w:r w:rsidR="00581228">
        <w:rPr>
          <w:rFonts w:eastAsia="Times New Roman" w:cs="Times New Roman"/>
          <w:sz w:val="28"/>
          <w:szCs w:val="28"/>
        </w:rPr>
        <w:t>.01</w:t>
      </w:r>
      <w:r w:rsidR="00FD58E6" w:rsidRPr="00FD58E6">
        <w:rPr>
          <w:rFonts w:eastAsia="Times New Roman" w:cs="Times New Roman"/>
          <w:sz w:val="28"/>
          <w:szCs w:val="28"/>
        </w:rPr>
        <w:t xml:space="preserve"> </w:t>
      </w:r>
      <w:r>
        <w:rPr>
          <w:rFonts w:eastAsia="Times New Roman" w:cs="Times New Roman"/>
          <w:sz w:val="28"/>
          <w:szCs w:val="28"/>
        </w:rPr>
        <w:t>ПРОИЗВОДСТВЕННАЯ</w:t>
      </w:r>
      <w:r w:rsidR="00FD58E6" w:rsidRPr="00FD58E6">
        <w:rPr>
          <w:rFonts w:eastAsia="Times New Roman" w:cs="Times New Roman"/>
          <w:bCs/>
          <w:caps/>
          <w:sz w:val="28"/>
          <w:szCs w:val="28"/>
        </w:rPr>
        <w:t xml:space="preserve"> практика</w:t>
      </w:r>
    </w:p>
    <w:p w:rsidR="00FD58E6" w:rsidRPr="00FD58E6" w:rsidRDefault="00FD58E6" w:rsidP="00FD58E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FD58E6">
        <w:rPr>
          <w:rFonts w:eastAsia="Times New Roman" w:cs="Times New Roman"/>
          <w:sz w:val="28"/>
          <w:szCs w:val="28"/>
        </w:rPr>
        <w:t>по специальности среднего профессионального образования</w:t>
      </w:r>
    </w:p>
    <w:p w:rsidR="00FD58E6" w:rsidRPr="00FD58E6" w:rsidRDefault="00FD58E6" w:rsidP="00FD58E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8"/>
          <w:szCs w:val="28"/>
        </w:rPr>
      </w:pPr>
      <w:r w:rsidRPr="00FD58E6">
        <w:rPr>
          <w:rFonts w:eastAsia="Times New Roman" w:cs="Times New Roman"/>
          <w:sz w:val="28"/>
          <w:szCs w:val="28"/>
        </w:rPr>
        <w:t>38.02.07 Банковское дело</w:t>
      </w:r>
    </w:p>
    <w:p w:rsidR="00FD58E6" w:rsidRPr="00FD58E6" w:rsidRDefault="00FD58E6" w:rsidP="00FD58E6">
      <w:pPr>
        <w:spacing w:line="240" w:lineRule="auto"/>
        <w:jc w:val="left"/>
        <w:rPr>
          <w:rFonts w:eastAsia="Times New Roman" w:cs="Times New Roman"/>
          <w:b/>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center"/>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p>
    <w:p w:rsidR="00FD58E6" w:rsidRPr="00FD58E6" w:rsidRDefault="00FD58E6" w:rsidP="00FD58E6">
      <w:pPr>
        <w:spacing w:line="240" w:lineRule="auto"/>
        <w:jc w:val="center"/>
        <w:rPr>
          <w:rFonts w:eastAsia="Times New Roman" w:cs="Times New Roman"/>
          <w:sz w:val="28"/>
          <w:szCs w:val="28"/>
        </w:rPr>
      </w:pPr>
    </w:p>
    <w:p w:rsidR="00FD58E6" w:rsidRPr="00FD58E6" w:rsidRDefault="00FD58E6" w:rsidP="00FD58E6">
      <w:pPr>
        <w:spacing w:line="240" w:lineRule="auto"/>
        <w:jc w:val="center"/>
        <w:rPr>
          <w:rFonts w:eastAsia="Times New Roman" w:cs="Times New Roman"/>
          <w:sz w:val="28"/>
          <w:szCs w:val="28"/>
        </w:rPr>
      </w:pPr>
      <w:r w:rsidRPr="00FD58E6">
        <w:rPr>
          <w:rFonts w:eastAsia="Times New Roman" w:cs="Times New Roman"/>
          <w:sz w:val="28"/>
          <w:szCs w:val="28"/>
        </w:rPr>
        <w:t>Санкт-Петербург</w:t>
      </w:r>
    </w:p>
    <w:p w:rsidR="00FD58E6" w:rsidRPr="00FD58E6" w:rsidRDefault="00FD58E6" w:rsidP="00FD58E6">
      <w:pPr>
        <w:spacing w:line="240" w:lineRule="auto"/>
        <w:jc w:val="center"/>
        <w:rPr>
          <w:rFonts w:eastAsia="Times New Roman" w:cs="Times New Roman"/>
          <w:sz w:val="28"/>
          <w:szCs w:val="28"/>
        </w:rPr>
      </w:pPr>
      <w:r w:rsidRPr="00FD58E6">
        <w:rPr>
          <w:rFonts w:eastAsia="Times New Roman" w:cs="Times New Roman"/>
          <w:sz w:val="28"/>
          <w:szCs w:val="28"/>
        </w:rPr>
        <w:t>2022</w:t>
      </w:r>
    </w:p>
    <w:p w:rsidR="00FD58E6" w:rsidRPr="00FD58E6" w:rsidRDefault="00FD58E6" w:rsidP="00FD58E6">
      <w:pPr>
        <w:spacing w:after="200"/>
        <w:jc w:val="left"/>
        <w:rPr>
          <w:rFonts w:eastAsia="Times New Roman" w:cs="Times New Roman"/>
          <w:sz w:val="28"/>
          <w:szCs w:val="28"/>
        </w:rPr>
      </w:pPr>
      <w:r w:rsidRPr="00FD58E6">
        <w:rPr>
          <w:rFonts w:eastAsia="Times New Roman" w:cs="Times New Roman"/>
          <w:sz w:val="28"/>
          <w:szCs w:val="28"/>
        </w:rPr>
        <w:br w:type="page"/>
      </w:r>
    </w:p>
    <w:p w:rsidR="00FD58E6" w:rsidRPr="00581228" w:rsidRDefault="00FD58E6" w:rsidP="00FD58E6">
      <w:pPr>
        <w:spacing w:line="240" w:lineRule="auto"/>
        <w:jc w:val="center"/>
        <w:rPr>
          <w:rFonts w:eastAsia="Times New Roman" w:cs="Times New Roman"/>
          <w:szCs w:val="24"/>
        </w:rPr>
      </w:pPr>
    </w:p>
    <w:p w:rsidR="00FD58E6" w:rsidRPr="00581228" w:rsidRDefault="00FD58E6" w:rsidP="00FD58E6">
      <w:pPr>
        <w:spacing w:line="240" w:lineRule="auto"/>
        <w:ind w:left="20" w:firstLine="689"/>
        <w:rPr>
          <w:rFonts w:eastAsia="Arial Unicode MS" w:cs="Times New Roman"/>
          <w:bCs/>
          <w:szCs w:val="24"/>
        </w:rPr>
      </w:pPr>
      <w:r w:rsidRPr="00581228">
        <w:rPr>
          <w:rFonts w:eastAsia="Arial Unicode MS" w:cs="Times New Roman"/>
          <w:szCs w:val="24"/>
        </w:rPr>
        <w:t xml:space="preserve">Рабочая программа </w:t>
      </w:r>
      <w:r w:rsidR="00B67162">
        <w:rPr>
          <w:rFonts w:eastAsia="Arial Unicode MS" w:cs="Times New Roman"/>
          <w:szCs w:val="24"/>
        </w:rPr>
        <w:t>производственной</w:t>
      </w:r>
      <w:r w:rsidRPr="00581228">
        <w:rPr>
          <w:rFonts w:eastAsia="Times New Roman" w:cs="Times New Roman"/>
          <w:szCs w:val="24"/>
        </w:rPr>
        <w:t xml:space="preserve"> практики </w:t>
      </w:r>
      <w:r w:rsidRPr="00581228">
        <w:rPr>
          <w:rFonts w:eastAsia="Arial Unicode MS" w:cs="Times New Roman"/>
          <w:szCs w:val="24"/>
        </w:rPr>
        <w:t>профессионального модуля ПМ.0</w:t>
      </w:r>
      <w:r w:rsidR="00B67162">
        <w:rPr>
          <w:rFonts w:eastAsia="Arial Unicode MS" w:cs="Times New Roman"/>
          <w:szCs w:val="24"/>
        </w:rPr>
        <w:t>2</w:t>
      </w:r>
      <w:r w:rsidRPr="00581228">
        <w:rPr>
          <w:rFonts w:eastAsia="Arial Unicode MS" w:cs="Times New Roman"/>
          <w:szCs w:val="24"/>
        </w:rPr>
        <w:t xml:space="preserve"> </w:t>
      </w:r>
      <w:r w:rsidR="00B67162">
        <w:rPr>
          <w:rFonts w:eastAsia="Arial Unicode MS" w:cs="Times New Roman"/>
          <w:bCs/>
          <w:szCs w:val="24"/>
        </w:rPr>
        <w:t>Осуществление кредитных</w:t>
      </w:r>
      <w:r w:rsidRPr="00581228">
        <w:rPr>
          <w:rFonts w:eastAsia="Arial Unicode MS" w:cs="Times New Roman"/>
          <w:bCs/>
          <w:szCs w:val="24"/>
        </w:rPr>
        <w:t xml:space="preserve"> операций </w:t>
      </w:r>
      <w:r w:rsidR="00B67162">
        <w:rPr>
          <w:rFonts w:eastAsia="Times New Roman" w:cs="Times New Roman"/>
          <w:szCs w:val="24"/>
        </w:rPr>
        <w:t>ПП.02</w:t>
      </w:r>
      <w:r w:rsidR="00581228" w:rsidRPr="00581228">
        <w:rPr>
          <w:rFonts w:eastAsia="Times New Roman" w:cs="Times New Roman"/>
          <w:szCs w:val="24"/>
        </w:rPr>
        <w:t>.01</w:t>
      </w:r>
      <w:r w:rsidRPr="00581228">
        <w:rPr>
          <w:rFonts w:eastAsia="Times New Roman" w:cs="Times New Roman"/>
          <w:szCs w:val="24"/>
        </w:rPr>
        <w:t xml:space="preserve"> </w:t>
      </w:r>
      <w:r w:rsidR="00B67162">
        <w:rPr>
          <w:rFonts w:eastAsia="Times New Roman" w:cs="Times New Roman"/>
          <w:szCs w:val="24"/>
        </w:rPr>
        <w:t>Производственная</w:t>
      </w:r>
      <w:r w:rsidRPr="00581228">
        <w:rPr>
          <w:rFonts w:eastAsia="Times New Roman" w:cs="Times New Roman"/>
          <w:szCs w:val="24"/>
        </w:rPr>
        <w:t xml:space="preserve"> практика</w:t>
      </w:r>
      <w:r w:rsidRPr="00581228">
        <w:rPr>
          <w:rFonts w:eastAsia="Arial Unicode MS" w:cs="Times New Roman"/>
          <w:bCs/>
          <w:szCs w:val="24"/>
        </w:rPr>
        <w:t xml:space="preserve"> </w:t>
      </w:r>
      <w:r w:rsidRPr="00581228">
        <w:rPr>
          <w:rFonts w:eastAsia="Arial Unicode MS" w:cs="Times New Roman"/>
          <w:szCs w:val="24"/>
        </w:rPr>
        <w:t>разработана на основе Федерального государственного образовательного стандарта среднего общего образования от 05.02.2018г. (Приказ Минобрнауки России № 67) по специальности среднего профессионального образования 38.02.07  Банковское дело.</w:t>
      </w:r>
    </w:p>
    <w:p w:rsidR="00FD58E6" w:rsidRPr="00581228" w:rsidRDefault="00FD58E6" w:rsidP="00FD58E6">
      <w:pPr>
        <w:spacing w:line="240" w:lineRule="auto"/>
        <w:rPr>
          <w:rFonts w:eastAsia="Arial Unicode MS" w:cs="Times New Roman"/>
          <w:szCs w:val="24"/>
        </w:rPr>
      </w:pPr>
    </w:p>
    <w:p w:rsidR="00FD58E6" w:rsidRPr="00581228" w:rsidRDefault="00FD58E6" w:rsidP="00FD58E6">
      <w:pPr>
        <w:spacing w:line="240" w:lineRule="auto"/>
        <w:ind w:left="20"/>
        <w:rPr>
          <w:rFonts w:eastAsia="Arial Unicode MS" w:cs="Times New Roman"/>
          <w:szCs w:val="24"/>
        </w:rPr>
      </w:pPr>
      <w:r w:rsidRPr="00581228">
        <w:rPr>
          <w:rFonts w:eastAsia="Arial Unicode MS" w:cs="Times New Roman"/>
          <w:szCs w:val="24"/>
        </w:rPr>
        <w:t>Организация-разработчик: ГАОУ ВО ЛО «ЛГУ им. А.С. Пушкина».</w:t>
      </w:r>
    </w:p>
    <w:p w:rsidR="00FD58E6" w:rsidRPr="00581228" w:rsidRDefault="00FD58E6" w:rsidP="00FD58E6">
      <w:pPr>
        <w:spacing w:line="240" w:lineRule="auto"/>
        <w:ind w:left="20"/>
        <w:rPr>
          <w:rFonts w:eastAsia="Arial Unicode MS" w:cs="Times New Roman"/>
          <w:szCs w:val="24"/>
        </w:rPr>
      </w:pPr>
    </w:p>
    <w:p w:rsidR="00FD58E6" w:rsidRPr="00581228" w:rsidRDefault="00FD58E6" w:rsidP="00FD58E6">
      <w:pPr>
        <w:spacing w:line="240" w:lineRule="auto"/>
        <w:ind w:left="20"/>
        <w:rPr>
          <w:rFonts w:eastAsia="Arial Unicode MS" w:cs="Times New Roman"/>
          <w:szCs w:val="24"/>
        </w:rPr>
      </w:pPr>
      <w:r w:rsidRPr="00581228">
        <w:rPr>
          <w:rFonts w:eastAsia="Arial Unicode MS" w:cs="Times New Roman"/>
          <w:szCs w:val="24"/>
        </w:rPr>
        <w:t>Разработчик:  Бажаева Татьяна Сергеевна, преподаватель ГАОУ ВО ЛО «ЛГУ им. А.С. Пушкина».</w:t>
      </w:r>
    </w:p>
    <w:p w:rsidR="00FD58E6" w:rsidRPr="00581228" w:rsidRDefault="00FD58E6" w:rsidP="00FD58E6">
      <w:pPr>
        <w:spacing w:line="240" w:lineRule="auto"/>
        <w:ind w:left="20"/>
        <w:rPr>
          <w:rFonts w:eastAsia="Arial Unicode MS" w:cs="Times New Roman"/>
          <w:szCs w:val="24"/>
        </w:rPr>
      </w:pPr>
    </w:p>
    <w:p w:rsidR="00FD58E6" w:rsidRPr="00581228"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rPr>
      </w:pPr>
      <w:r w:rsidRPr="00581228">
        <w:rPr>
          <w:rFonts w:eastAsia="Times New Roman" w:cs="Times New Roman"/>
          <w:bCs/>
          <w:szCs w:val="24"/>
        </w:rPr>
        <w:t>Рассмотрено на заседании ПЦК профессиональных дисциплин.</w:t>
      </w:r>
    </w:p>
    <w:p w:rsidR="00FD58E6" w:rsidRPr="00581228"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rPr>
      </w:pPr>
    </w:p>
    <w:p w:rsidR="00FD58E6" w:rsidRPr="00581228"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rPr>
      </w:pPr>
      <w:r w:rsidRPr="00581228">
        <w:rPr>
          <w:rFonts w:eastAsia="Times New Roman" w:cs="Times New Roman"/>
          <w:bCs/>
          <w:szCs w:val="24"/>
        </w:rPr>
        <w:t>Протокол № 1 от «31» августа 2022 г.</w:t>
      </w:r>
    </w:p>
    <w:p w:rsidR="00FD58E6" w:rsidRPr="00581228"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rPr>
      </w:pPr>
    </w:p>
    <w:p w:rsidR="00FD58E6" w:rsidRPr="00581228" w:rsidRDefault="00FD58E6" w:rsidP="00FD58E6">
      <w:pPr>
        <w:spacing w:line="240" w:lineRule="auto"/>
        <w:rPr>
          <w:rFonts w:eastAsia="Times New Roman" w:cs="Times New Roman"/>
          <w:szCs w:val="24"/>
        </w:rPr>
      </w:pPr>
    </w:p>
    <w:p w:rsidR="00FD58E6" w:rsidRPr="00581228" w:rsidRDefault="00FD58E6" w:rsidP="00FD58E6">
      <w:pPr>
        <w:spacing w:line="240" w:lineRule="auto"/>
        <w:rPr>
          <w:rFonts w:eastAsia="Calibri" w:cs="Times New Roman"/>
          <w:b/>
          <w:bCs/>
          <w:color w:val="000000"/>
          <w:szCs w:val="24"/>
        </w:rPr>
      </w:pPr>
    </w:p>
    <w:p w:rsidR="00FD58E6" w:rsidRPr="00581228" w:rsidRDefault="00FD58E6" w:rsidP="00FD58E6">
      <w:pPr>
        <w:spacing w:after="200"/>
        <w:jc w:val="left"/>
        <w:rPr>
          <w:rFonts w:eastAsia="Times New Roman" w:cs="Times New Roman"/>
          <w:szCs w:val="24"/>
        </w:rPr>
      </w:pPr>
      <w:r w:rsidRPr="00581228">
        <w:rPr>
          <w:rFonts w:eastAsia="Times New Roman" w:cs="Times New Roman"/>
          <w:szCs w:val="24"/>
        </w:rPr>
        <w:br w:type="page"/>
      </w:r>
    </w:p>
    <w:p w:rsidR="00FD58E6" w:rsidRPr="00FD58E6" w:rsidRDefault="00FD58E6" w:rsidP="00FD58E6">
      <w:pPr>
        <w:jc w:val="center"/>
        <w:rPr>
          <w:b/>
        </w:rPr>
      </w:pPr>
      <w:r w:rsidRPr="00FD58E6">
        <w:rPr>
          <w:b/>
        </w:rPr>
        <w:lastRenderedPageBreak/>
        <w:t>СОДЕРЖАНИЕ</w:t>
      </w:r>
    </w:p>
    <w:p w:rsidR="00FD58E6" w:rsidRDefault="00FD58E6" w:rsidP="00FD58E6"/>
    <w:sdt>
      <w:sdtPr>
        <w:rPr>
          <w:rFonts w:ascii="Times New Roman" w:eastAsiaTheme="minorEastAsia" w:hAnsi="Times New Roman" w:cstheme="minorBidi"/>
          <w:b w:val="0"/>
          <w:bCs w:val="0"/>
          <w:caps w:val="0"/>
          <w:color w:val="auto"/>
          <w:szCs w:val="22"/>
        </w:rPr>
        <w:id w:val="-849326455"/>
        <w:docPartObj>
          <w:docPartGallery w:val="Table of Contents"/>
          <w:docPartUnique/>
        </w:docPartObj>
      </w:sdtPr>
      <w:sdtEndPr/>
      <w:sdtContent>
        <w:p w:rsidR="00FD58E6" w:rsidRDefault="00FD58E6">
          <w:pPr>
            <w:pStyle w:val="afff2"/>
          </w:pPr>
        </w:p>
        <w:p w:rsidR="00FD58E6" w:rsidRDefault="00FD58E6">
          <w:pPr>
            <w:pStyle w:val="17"/>
            <w:tabs>
              <w:tab w:val="right" w:leader="dot" w:pos="9900"/>
            </w:tabs>
            <w:rPr>
              <w:noProof/>
            </w:rPr>
          </w:pPr>
          <w:r>
            <w:fldChar w:fldCharType="begin"/>
          </w:r>
          <w:r>
            <w:instrText xml:space="preserve"> TOC \o "1-3" \h \z \u </w:instrText>
          </w:r>
          <w:r>
            <w:fldChar w:fldCharType="separate"/>
          </w:r>
          <w:hyperlink w:anchor="_Toc134436862" w:history="1">
            <w:r w:rsidRPr="00DE7D8C">
              <w:rPr>
                <w:rStyle w:val="a8"/>
                <w:noProof/>
              </w:rPr>
              <w:t>1. ПАСПОРТ РАБОЧЕЙ ПРОГРАММЫ ПРОИЗВОДСТВЕННОЙ ПРАКТИКИ</w:t>
            </w:r>
            <w:r>
              <w:rPr>
                <w:noProof/>
                <w:webHidden/>
              </w:rPr>
              <w:tab/>
            </w:r>
            <w:r>
              <w:rPr>
                <w:noProof/>
                <w:webHidden/>
              </w:rPr>
              <w:fldChar w:fldCharType="begin"/>
            </w:r>
            <w:r>
              <w:rPr>
                <w:noProof/>
                <w:webHidden/>
              </w:rPr>
              <w:instrText xml:space="preserve"> PAGEREF _Toc134436862 \h </w:instrText>
            </w:r>
            <w:r>
              <w:rPr>
                <w:noProof/>
                <w:webHidden/>
              </w:rPr>
            </w:r>
            <w:r>
              <w:rPr>
                <w:noProof/>
                <w:webHidden/>
              </w:rPr>
              <w:fldChar w:fldCharType="separate"/>
            </w:r>
            <w:r>
              <w:rPr>
                <w:noProof/>
                <w:webHidden/>
              </w:rPr>
              <w:t>4</w:t>
            </w:r>
            <w:r>
              <w:rPr>
                <w:noProof/>
                <w:webHidden/>
              </w:rPr>
              <w:fldChar w:fldCharType="end"/>
            </w:r>
          </w:hyperlink>
        </w:p>
        <w:p w:rsidR="00FD58E6" w:rsidRDefault="006F448D">
          <w:pPr>
            <w:pStyle w:val="17"/>
            <w:tabs>
              <w:tab w:val="right" w:leader="dot" w:pos="9900"/>
            </w:tabs>
            <w:rPr>
              <w:noProof/>
            </w:rPr>
          </w:pPr>
          <w:hyperlink w:anchor="_Toc134436863" w:history="1">
            <w:r w:rsidR="00FD58E6" w:rsidRPr="00DE7D8C">
              <w:rPr>
                <w:rStyle w:val="a8"/>
                <w:noProof/>
              </w:rPr>
              <w:t>2. СТРУКТУРА И СОДЕРЖАНИЕ ПРОИЗВОДСТВЕННОЙ  ПРАКТИКИ</w:t>
            </w:r>
            <w:r w:rsidR="00FD58E6">
              <w:rPr>
                <w:noProof/>
                <w:webHidden/>
              </w:rPr>
              <w:tab/>
            </w:r>
            <w:r w:rsidR="00FD58E6">
              <w:rPr>
                <w:noProof/>
                <w:webHidden/>
              </w:rPr>
              <w:fldChar w:fldCharType="begin"/>
            </w:r>
            <w:r w:rsidR="00FD58E6">
              <w:rPr>
                <w:noProof/>
                <w:webHidden/>
              </w:rPr>
              <w:instrText xml:space="preserve"> PAGEREF _Toc134436863 \h </w:instrText>
            </w:r>
            <w:r w:rsidR="00FD58E6">
              <w:rPr>
                <w:noProof/>
                <w:webHidden/>
              </w:rPr>
            </w:r>
            <w:r w:rsidR="00FD58E6">
              <w:rPr>
                <w:noProof/>
                <w:webHidden/>
              </w:rPr>
              <w:fldChar w:fldCharType="separate"/>
            </w:r>
            <w:r w:rsidR="00FD58E6">
              <w:rPr>
                <w:noProof/>
                <w:webHidden/>
              </w:rPr>
              <w:t>9</w:t>
            </w:r>
            <w:r w:rsidR="00FD58E6">
              <w:rPr>
                <w:noProof/>
                <w:webHidden/>
              </w:rPr>
              <w:fldChar w:fldCharType="end"/>
            </w:r>
          </w:hyperlink>
        </w:p>
        <w:p w:rsidR="00FD58E6" w:rsidRDefault="006F448D">
          <w:pPr>
            <w:pStyle w:val="17"/>
            <w:tabs>
              <w:tab w:val="right" w:leader="dot" w:pos="9900"/>
            </w:tabs>
            <w:rPr>
              <w:noProof/>
            </w:rPr>
          </w:pPr>
          <w:hyperlink w:anchor="_Toc134436864" w:history="1">
            <w:r w:rsidR="00FD58E6" w:rsidRPr="00DE7D8C">
              <w:rPr>
                <w:rStyle w:val="a8"/>
                <w:noProof/>
              </w:rPr>
              <w:t>3. УСЛОВИЯ РЕАЛИЗАЦИИ РАБОЧЕЙ ПРОГРАММЫ ПРОИЗВОДСТВЕННОЙ ПРАКТИКИ</w:t>
            </w:r>
            <w:r w:rsidR="00FD58E6">
              <w:rPr>
                <w:noProof/>
                <w:webHidden/>
              </w:rPr>
              <w:tab/>
            </w:r>
            <w:r w:rsidR="00FD58E6">
              <w:rPr>
                <w:noProof/>
                <w:webHidden/>
              </w:rPr>
              <w:fldChar w:fldCharType="begin"/>
            </w:r>
            <w:r w:rsidR="00FD58E6">
              <w:rPr>
                <w:noProof/>
                <w:webHidden/>
              </w:rPr>
              <w:instrText xml:space="preserve"> PAGEREF _Toc134436864 \h </w:instrText>
            </w:r>
            <w:r w:rsidR="00FD58E6">
              <w:rPr>
                <w:noProof/>
                <w:webHidden/>
              </w:rPr>
            </w:r>
            <w:r w:rsidR="00FD58E6">
              <w:rPr>
                <w:noProof/>
                <w:webHidden/>
              </w:rPr>
              <w:fldChar w:fldCharType="separate"/>
            </w:r>
            <w:r w:rsidR="00FD58E6">
              <w:rPr>
                <w:noProof/>
                <w:webHidden/>
              </w:rPr>
              <w:t>12</w:t>
            </w:r>
            <w:r w:rsidR="00FD58E6">
              <w:rPr>
                <w:noProof/>
                <w:webHidden/>
              </w:rPr>
              <w:fldChar w:fldCharType="end"/>
            </w:r>
          </w:hyperlink>
        </w:p>
        <w:p w:rsidR="00FD58E6" w:rsidRDefault="006F448D">
          <w:pPr>
            <w:pStyle w:val="17"/>
            <w:tabs>
              <w:tab w:val="right" w:leader="dot" w:pos="9900"/>
            </w:tabs>
            <w:rPr>
              <w:noProof/>
            </w:rPr>
          </w:pPr>
          <w:hyperlink w:anchor="_Toc134436865" w:history="1">
            <w:r w:rsidR="00FD58E6" w:rsidRPr="00DE7D8C">
              <w:rPr>
                <w:rStyle w:val="a8"/>
                <w:noProof/>
              </w:rPr>
              <w:t>4. КОНТРОЛЬ И ОЦЕНКА РЕЗУЛЬТАТОВ ОСВОЕНИЯ ПРОИЗВОДСТВЕННОЙ ПРАКТИКИ</w:t>
            </w:r>
            <w:r w:rsidR="00FD58E6">
              <w:rPr>
                <w:noProof/>
                <w:webHidden/>
              </w:rPr>
              <w:tab/>
            </w:r>
            <w:r w:rsidR="00FD58E6">
              <w:rPr>
                <w:noProof/>
                <w:webHidden/>
              </w:rPr>
              <w:fldChar w:fldCharType="begin"/>
            </w:r>
            <w:r w:rsidR="00FD58E6">
              <w:rPr>
                <w:noProof/>
                <w:webHidden/>
              </w:rPr>
              <w:instrText xml:space="preserve"> PAGEREF _Toc134436865 \h </w:instrText>
            </w:r>
            <w:r w:rsidR="00FD58E6">
              <w:rPr>
                <w:noProof/>
                <w:webHidden/>
              </w:rPr>
            </w:r>
            <w:r w:rsidR="00FD58E6">
              <w:rPr>
                <w:noProof/>
                <w:webHidden/>
              </w:rPr>
              <w:fldChar w:fldCharType="separate"/>
            </w:r>
            <w:r w:rsidR="00FD58E6">
              <w:rPr>
                <w:noProof/>
                <w:webHidden/>
              </w:rPr>
              <w:t>13</w:t>
            </w:r>
            <w:r w:rsidR="00FD58E6">
              <w:rPr>
                <w:noProof/>
                <w:webHidden/>
              </w:rPr>
              <w:fldChar w:fldCharType="end"/>
            </w:r>
          </w:hyperlink>
        </w:p>
        <w:p w:rsidR="00FD58E6" w:rsidRDefault="00FD58E6">
          <w:r>
            <w:rPr>
              <w:b/>
              <w:bCs/>
            </w:rPr>
            <w:fldChar w:fldCharType="end"/>
          </w:r>
        </w:p>
      </w:sdtContent>
    </w:sdt>
    <w:p w:rsidR="00FD58E6" w:rsidRDefault="00FD58E6" w:rsidP="00FD58E6"/>
    <w:p w:rsidR="00FD58E6" w:rsidRDefault="00FD58E6" w:rsidP="00FD58E6"/>
    <w:p w:rsidR="00E0627F" w:rsidRPr="00D76521" w:rsidRDefault="00A30CAD" w:rsidP="00FD58E6">
      <w:pPr>
        <w:pStyle w:val="10"/>
      </w:pPr>
      <w:r w:rsidRPr="00D76521">
        <w:br w:type="page"/>
      </w:r>
      <w:bookmarkStart w:id="1" w:name="_Toc134436862"/>
      <w:r w:rsidR="00E0627F">
        <w:lastRenderedPageBreak/>
        <w:t>1. ПАСПОРТ РАБОЧЕЙ ПРОГРАММЫ производственной ПРАКТИКИ</w:t>
      </w:r>
      <w:bookmarkEnd w:id="1"/>
    </w:p>
    <w:p w:rsidR="00E0627F" w:rsidRDefault="00E0627F" w:rsidP="00E0627F">
      <w:pPr>
        <w:ind w:firstLine="720"/>
        <w:rPr>
          <w:rFonts w:eastAsia="Calibri" w:cs="Times New Roman"/>
          <w:bCs/>
          <w:color w:val="000000"/>
          <w:sz w:val="28"/>
          <w:szCs w:val="28"/>
          <w:lang w:eastAsia="en-US"/>
        </w:rPr>
      </w:pPr>
    </w:p>
    <w:p w:rsidR="00E0627F" w:rsidRPr="008C6BE4" w:rsidRDefault="00E0627F" w:rsidP="00E0627F">
      <w:pPr>
        <w:shd w:val="clear" w:color="auto" w:fill="FFFFFF"/>
        <w:ind w:firstLine="922"/>
        <w:rPr>
          <w:rFonts w:eastAsia="Times New Roman" w:cs="Times New Roman"/>
          <w:color w:val="000000"/>
          <w:szCs w:val="24"/>
        </w:rPr>
      </w:pPr>
      <w:r w:rsidRPr="008C6BE4">
        <w:rPr>
          <w:rFonts w:eastAsia="Times New Roman" w:cs="Times New Roman"/>
          <w:color w:val="000000"/>
          <w:szCs w:val="24"/>
        </w:rPr>
        <w:t xml:space="preserve">Программа </w:t>
      </w:r>
      <w:r>
        <w:rPr>
          <w:rFonts w:eastAsia="Times New Roman" w:cs="Times New Roman"/>
          <w:color w:val="000000"/>
          <w:szCs w:val="24"/>
        </w:rPr>
        <w:t xml:space="preserve">производственной </w:t>
      </w:r>
      <w:r w:rsidRPr="008C6BE4">
        <w:rPr>
          <w:rFonts w:eastAsia="Times New Roman" w:cs="Times New Roman"/>
          <w:color w:val="000000"/>
          <w:szCs w:val="24"/>
        </w:rPr>
        <w:t xml:space="preserve"> практики является частью основной профессиональной образовательной программы по специальности СПО (ППСЗ) в соответствии с ФГОС по специальности </w:t>
      </w:r>
      <w:r w:rsidRPr="008C6BE4">
        <w:rPr>
          <w:rFonts w:eastAsia="Times New Roman" w:cs="Times New Roman"/>
          <w:bCs/>
          <w:color w:val="000000"/>
          <w:szCs w:val="24"/>
        </w:rPr>
        <w:t>38.02.07 Банковское дело</w:t>
      </w:r>
      <w:r w:rsidRPr="008C6BE4">
        <w:rPr>
          <w:rFonts w:eastAsia="Times New Roman" w:cs="Times New Roman"/>
          <w:b/>
          <w:bCs/>
          <w:color w:val="000000"/>
          <w:szCs w:val="24"/>
        </w:rPr>
        <w:t> </w:t>
      </w:r>
      <w:r w:rsidRPr="008C6BE4">
        <w:rPr>
          <w:rFonts w:eastAsia="Times New Roman" w:cs="Times New Roman"/>
          <w:color w:val="000000"/>
          <w:szCs w:val="24"/>
        </w:rPr>
        <w:t xml:space="preserve">(базовой подготовки) входящей в состав укрупненной группы специальностей 38.00.00 Экономика и управление в части освоения основного вида профессиональной деятельности (ВПД): </w:t>
      </w:r>
      <w:r>
        <w:rPr>
          <w:rFonts w:eastAsia="Times New Roman" w:cs="Times New Roman"/>
          <w:bCs/>
          <w:color w:val="000000"/>
          <w:szCs w:val="24"/>
        </w:rPr>
        <w:t>Осуществление кредитных операций</w:t>
      </w:r>
    </w:p>
    <w:p w:rsidR="00E0627F" w:rsidRPr="008C6BE4" w:rsidRDefault="00E0627F" w:rsidP="00E0627F">
      <w:pPr>
        <w:ind w:left="14" w:right="14" w:firstLine="864"/>
        <w:rPr>
          <w:rFonts w:eastAsia="Times New Roman" w:cs="Times New Roman"/>
          <w:color w:val="000000"/>
          <w:szCs w:val="24"/>
        </w:rPr>
      </w:pPr>
      <w:r w:rsidRPr="008C6BE4">
        <w:rPr>
          <w:rFonts w:eastAsia="Times New Roman" w:cs="Times New Roman"/>
          <w:color w:val="000000"/>
          <w:szCs w:val="24"/>
        </w:rPr>
        <w:t xml:space="preserve">Программа </w:t>
      </w:r>
      <w:r>
        <w:rPr>
          <w:rFonts w:eastAsia="Times New Roman" w:cs="Times New Roman"/>
          <w:color w:val="000000"/>
          <w:szCs w:val="24"/>
        </w:rPr>
        <w:t>производственной</w:t>
      </w:r>
      <w:r w:rsidRPr="008C6BE4">
        <w:rPr>
          <w:rFonts w:eastAsia="Times New Roman" w:cs="Times New Roman"/>
          <w:color w:val="000000"/>
          <w:szCs w:val="24"/>
        </w:rPr>
        <w:t xml:space="preserve"> практики может быть использована в дополнительном профессиональном образовании и профессиональной подготовке работников в области </w:t>
      </w:r>
      <w:r>
        <w:rPr>
          <w:rFonts w:eastAsia="Times New Roman" w:cs="Times New Roman"/>
          <w:color w:val="000000"/>
          <w:szCs w:val="24"/>
        </w:rPr>
        <w:t>банковского дела</w:t>
      </w:r>
      <w:r w:rsidRPr="008C6BE4">
        <w:rPr>
          <w:rFonts w:eastAsia="Times New Roman" w:cs="Times New Roman"/>
          <w:color w:val="000000"/>
          <w:szCs w:val="24"/>
        </w:rPr>
        <w:t xml:space="preserve"> при наличии среднего (полного) общего образования.</w:t>
      </w:r>
    </w:p>
    <w:p w:rsidR="00E0627F" w:rsidRPr="008C6BE4" w:rsidRDefault="00E0627F" w:rsidP="00E0627F">
      <w:pPr>
        <w:ind w:left="14" w:right="14" w:firstLine="864"/>
        <w:rPr>
          <w:rFonts w:eastAsia="Times New Roman" w:cs="Times New Roman"/>
          <w:color w:val="000000"/>
          <w:szCs w:val="24"/>
        </w:rPr>
      </w:pPr>
      <w:r w:rsidRPr="008C6BE4">
        <w:rPr>
          <w:rFonts w:eastAsia="Times New Roman" w:cs="Times New Roman"/>
          <w:color w:val="000000"/>
          <w:szCs w:val="24"/>
        </w:rPr>
        <w:t xml:space="preserve">При реализации программы </w:t>
      </w:r>
      <w:r>
        <w:rPr>
          <w:rFonts w:eastAsia="Times New Roman" w:cs="Times New Roman"/>
          <w:color w:val="000000"/>
          <w:szCs w:val="24"/>
        </w:rPr>
        <w:t>производственной практики</w:t>
      </w:r>
      <w:r w:rsidRPr="008C6BE4">
        <w:rPr>
          <w:rFonts w:eastAsia="Times New Roman" w:cs="Times New Roman"/>
          <w:color w:val="000000"/>
          <w:szCs w:val="24"/>
        </w:rPr>
        <w:t xml:space="preserve">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E0627F" w:rsidRPr="008C6BE4" w:rsidRDefault="00E0627F" w:rsidP="00E0627F">
      <w:pPr>
        <w:ind w:left="14" w:right="14" w:firstLine="864"/>
        <w:rPr>
          <w:rFonts w:eastAsia="Times New Roman" w:cs="Times New Roman"/>
          <w:color w:val="000000"/>
          <w:szCs w:val="24"/>
        </w:rPr>
      </w:pPr>
      <w:r w:rsidRPr="008C6BE4">
        <w:rPr>
          <w:rFonts w:eastAsia="Times New Roman" w:cs="Times New Roman"/>
          <w:color w:val="000000"/>
          <w:szCs w:val="24"/>
        </w:rPr>
        <w:t xml:space="preserve">Воспитание обучающихся при освоении </w:t>
      </w:r>
      <w:r>
        <w:rPr>
          <w:rFonts w:eastAsia="Times New Roman" w:cs="Times New Roman"/>
          <w:color w:val="000000"/>
          <w:szCs w:val="24"/>
        </w:rPr>
        <w:t>производственной практики</w:t>
      </w:r>
      <w:r w:rsidRPr="008C6BE4">
        <w:rPr>
          <w:rFonts w:eastAsia="Times New Roman" w:cs="Times New Roman"/>
          <w:color w:val="000000"/>
          <w:szCs w:val="24"/>
        </w:rPr>
        <w:t xml:space="preserve">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E0627F" w:rsidRDefault="00E0627F" w:rsidP="00E0627F">
      <w:pPr>
        <w:ind w:left="14" w:right="14" w:firstLine="864"/>
        <w:rPr>
          <w:rFonts w:eastAsia="Times New Roman" w:cs="Times New Roman"/>
          <w:color w:val="000000"/>
          <w:szCs w:val="24"/>
        </w:rPr>
      </w:pPr>
      <w:r w:rsidRPr="008C6BE4">
        <w:rPr>
          <w:rFonts w:eastAsia="Times New Roman" w:cs="Times New Roman"/>
          <w:color w:val="000000"/>
          <w:szCs w:val="24"/>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0627F" w:rsidRDefault="00E0627F" w:rsidP="00E0627F">
      <w:pPr>
        <w:ind w:left="14" w:right="14" w:firstLine="864"/>
        <w:rPr>
          <w:rFonts w:eastAsia="Times New Roman" w:cs="Times New Roman"/>
          <w:color w:val="000000"/>
          <w:szCs w:val="24"/>
        </w:rPr>
      </w:pPr>
    </w:p>
    <w:p w:rsidR="000E13C6" w:rsidRPr="00FD58E6" w:rsidRDefault="00FD58E6" w:rsidP="00FD58E6">
      <w:pPr>
        <w:rPr>
          <w:b/>
        </w:rPr>
      </w:pPr>
      <w:r w:rsidRPr="00FD58E6">
        <w:rPr>
          <w:b/>
        </w:rPr>
        <w:t>1.</w:t>
      </w:r>
      <w:r w:rsidR="00E0627F" w:rsidRPr="00FD58E6">
        <w:rPr>
          <w:b/>
        </w:rPr>
        <w:t>2</w:t>
      </w:r>
      <w:r w:rsidR="00CE3571" w:rsidRPr="00FD58E6">
        <w:rPr>
          <w:b/>
        </w:rPr>
        <w:t xml:space="preserve">. </w:t>
      </w:r>
      <w:r w:rsidRPr="00FD58E6">
        <w:rPr>
          <w:b/>
        </w:rPr>
        <w:t xml:space="preserve">Цели проведения производственной </w:t>
      </w:r>
      <w:r w:rsidR="000E13C6" w:rsidRPr="00FD58E6">
        <w:rPr>
          <w:b/>
        </w:rPr>
        <w:t xml:space="preserve"> </w:t>
      </w:r>
      <w:r w:rsidRPr="00FD58E6">
        <w:rPr>
          <w:b/>
        </w:rPr>
        <w:t>практики</w:t>
      </w:r>
    </w:p>
    <w:p w:rsidR="000E13C6" w:rsidRDefault="000E13C6" w:rsidP="00046B3A">
      <w:pPr>
        <w:tabs>
          <w:tab w:val="left" w:pos="426"/>
        </w:tabs>
        <w:spacing w:line="240" w:lineRule="auto"/>
        <w:ind w:firstLine="567"/>
      </w:pPr>
      <w:r w:rsidRPr="00D76521">
        <w:t xml:space="preserve">Целью </w:t>
      </w:r>
      <w:r w:rsidR="00AE5C15">
        <w:t>про</w:t>
      </w:r>
      <w:r w:rsidR="00F67D5A">
        <w:t>ведения</w:t>
      </w:r>
      <w:r w:rsidR="00AE5C15">
        <w:t xml:space="preserve"> практики</w:t>
      </w:r>
      <w:r w:rsidRPr="00D76521">
        <w:t xml:space="preserve"> является достижение следую</w:t>
      </w:r>
      <w:r w:rsidR="00A91FC2" w:rsidRPr="00D76521">
        <w:t>щих результатов обучения</w:t>
      </w:r>
      <w:r w:rsidRPr="00D76521">
        <w:t xml:space="preserve">: </w:t>
      </w:r>
    </w:p>
    <w:p w:rsidR="009E79D3" w:rsidRPr="00F16F09" w:rsidRDefault="00E0627F" w:rsidP="00F16F09">
      <w:pPr>
        <w:spacing w:before="120" w:after="120"/>
        <w:jc w:val="center"/>
        <w:rPr>
          <w:b/>
          <w:bCs/>
          <w:caps/>
        </w:rPr>
      </w:pPr>
      <w:r w:rsidRPr="00F16F09">
        <w:rPr>
          <w:b/>
          <w:bCs/>
        </w:rPr>
        <w:t>Профессиональные компетенции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055"/>
        <w:gridCol w:w="4678"/>
      </w:tblGrid>
      <w:tr w:rsidR="009E79D3" w:rsidRPr="00CE3571" w:rsidTr="00C454EA">
        <w:tc>
          <w:tcPr>
            <w:tcW w:w="2440" w:type="dxa"/>
          </w:tcPr>
          <w:p w:rsidR="009E79D3" w:rsidRPr="00CE3571" w:rsidRDefault="009E79D3" w:rsidP="00CE3571">
            <w:pPr>
              <w:spacing w:line="240" w:lineRule="auto"/>
              <w:jc w:val="center"/>
              <w:rPr>
                <w:rFonts w:cs="Times New Roman"/>
                <w:b/>
                <w:szCs w:val="24"/>
              </w:rPr>
            </w:pPr>
            <w:r w:rsidRPr="00CE3571">
              <w:rPr>
                <w:rFonts w:cs="Times New Roman"/>
                <w:b/>
                <w:szCs w:val="24"/>
              </w:rPr>
              <w:t>Основные виды деятельности</w:t>
            </w:r>
          </w:p>
        </w:tc>
        <w:tc>
          <w:tcPr>
            <w:tcW w:w="3055" w:type="dxa"/>
          </w:tcPr>
          <w:p w:rsidR="009E79D3" w:rsidRPr="00CE3571" w:rsidRDefault="009E79D3" w:rsidP="00CE3571">
            <w:pPr>
              <w:spacing w:line="240" w:lineRule="auto"/>
              <w:jc w:val="center"/>
              <w:rPr>
                <w:rFonts w:cs="Times New Roman"/>
                <w:b/>
                <w:szCs w:val="24"/>
              </w:rPr>
            </w:pPr>
            <w:r w:rsidRPr="00CE3571">
              <w:rPr>
                <w:rFonts w:cs="Times New Roman"/>
                <w:b/>
                <w:szCs w:val="24"/>
              </w:rPr>
              <w:t>Код и формулировка</w:t>
            </w:r>
          </w:p>
          <w:p w:rsidR="009E79D3" w:rsidRPr="00CE3571" w:rsidRDefault="009E79D3" w:rsidP="00CE3571">
            <w:pPr>
              <w:spacing w:line="240" w:lineRule="auto"/>
              <w:jc w:val="center"/>
              <w:rPr>
                <w:rFonts w:cs="Times New Roman"/>
                <w:b/>
                <w:szCs w:val="24"/>
              </w:rPr>
            </w:pPr>
            <w:r w:rsidRPr="00CE3571">
              <w:rPr>
                <w:rFonts w:cs="Times New Roman"/>
                <w:b/>
                <w:szCs w:val="24"/>
              </w:rPr>
              <w:t>компетенции</w:t>
            </w:r>
          </w:p>
        </w:tc>
        <w:tc>
          <w:tcPr>
            <w:tcW w:w="4678" w:type="dxa"/>
          </w:tcPr>
          <w:p w:rsidR="009E79D3" w:rsidRPr="00CE3571" w:rsidRDefault="009E79D3" w:rsidP="00CE3571">
            <w:pPr>
              <w:spacing w:line="240" w:lineRule="auto"/>
              <w:jc w:val="center"/>
              <w:rPr>
                <w:rFonts w:cs="Times New Roman"/>
                <w:b/>
                <w:szCs w:val="24"/>
              </w:rPr>
            </w:pPr>
            <w:r w:rsidRPr="00CE3571">
              <w:rPr>
                <w:rFonts w:cs="Times New Roman"/>
                <w:b/>
                <w:iCs/>
                <w:szCs w:val="24"/>
              </w:rPr>
              <w:t>Показатели освоения компетенции</w:t>
            </w:r>
          </w:p>
        </w:tc>
      </w:tr>
      <w:tr w:rsidR="00F22741" w:rsidRPr="00CE3571" w:rsidTr="00C454EA">
        <w:trPr>
          <w:trHeight w:val="130"/>
        </w:trPr>
        <w:tc>
          <w:tcPr>
            <w:tcW w:w="2440" w:type="dxa"/>
            <w:vMerge w:val="restart"/>
          </w:tcPr>
          <w:p w:rsidR="00F22741" w:rsidRPr="00CE3571" w:rsidRDefault="00F22741" w:rsidP="00C454EA">
            <w:pPr>
              <w:spacing w:line="240" w:lineRule="auto"/>
              <w:jc w:val="left"/>
              <w:rPr>
                <w:rFonts w:cs="Times New Roman"/>
                <w:b/>
                <w:szCs w:val="24"/>
                <w:highlight w:val="yellow"/>
              </w:rPr>
            </w:pPr>
            <w:r>
              <w:rPr>
                <w:rFonts w:cs="Times New Roman"/>
                <w:b/>
                <w:szCs w:val="24"/>
              </w:rPr>
              <w:t>Осуществление кредитных операций</w:t>
            </w:r>
          </w:p>
        </w:tc>
        <w:tc>
          <w:tcPr>
            <w:tcW w:w="3055" w:type="dxa"/>
            <w:vMerge w:val="restart"/>
          </w:tcPr>
          <w:p w:rsidR="00F22741" w:rsidRPr="00D273E3" w:rsidRDefault="00F22741" w:rsidP="00581228">
            <w:pPr>
              <w:spacing w:line="240" w:lineRule="auto"/>
              <w:rPr>
                <w:i/>
                <w:szCs w:val="24"/>
              </w:rPr>
            </w:pPr>
            <w:r w:rsidRPr="00D273E3">
              <w:rPr>
                <w:szCs w:val="24"/>
              </w:rPr>
              <w:t>ПК 2.1. Оценивать кредитоспособность клиентов</w:t>
            </w:r>
          </w:p>
        </w:tc>
        <w:tc>
          <w:tcPr>
            <w:tcW w:w="4678" w:type="dxa"/>
          </w:tcPr>
          <w:p w:rsidR="00F22741" w:rsidRPr="00D273E3" w:rsidRDefault="00F22741" w:rsidP="00581228">
            <w:pPr>
              <w:spacing w:line="240" w:lineRule="auto"/>
              <w:rPr>
                <w:b/>
                <w:szCs w:val="24"/>
              </w:rPr>
            </w:pPr>
            <w:r w:rsidRPr="00D273E3">
              <w:rPr>
                <w:b/>
                <w:szCs w:val="24"/>
              </w:rPr>
              <w:t xml:space="preserve">Практический опыт: </w:t>
            </w:r>
            <w:r w:rsidRPr="00D273E3">
              <w:rPr>
                <w:szCs w:val="24"/>
              </w:rPr>
              <w:t>оценки кредитоспособности клиентов</w:t>
            </w:r>
          </w:p>
        </w:tc>
      </w:tr>
      <w:tr w:rsidR="00F22741" w:rsidRPr="00CE3571" w:rsidTr="00E0627F">
        <w:trPr>
          <w:trHeight w:val="3000"/>
        </w:trPr>
        <w:tc>
          <w:tcPr>
            <w:tcW w:w="2440" w:type="dxa"/>
            <w:vMerge/>
          </w:tcPr>
          <w:p w:rsidR="00F22741" w:rsidRPr="00CE3571" w:rsidRDefault="00F22741" w:rsidP="00CE3571">
            <w:pPr>
              <w:spacing w:line="240" w:lineRule="auto"/>
              <w:rPr>
                <w:rFonts w:cs="Times New Roman"/>
                <w:szCs w:val="24"/>
              </w:rPr>
            </w:pPr>
          </w:p>
        </w:tc>
        <w:tc>
          <w:tcPr>
            <w:tcW w:w="3055" w:type="dxa"/>
            <w:vMerge/>
          </w:tcPr>
          <w:p w:rsidR="00F22741" w:rsidRPr="00CE3571" w:rsidRDefault="00F22741" w:rsidP="00CE3571">
            <w:pPr>
              <w:spacing w:line="240" w:lineRule="auto"/>
              <w:rPr>
                <w:rFonts w:cs="Times New Roman"/>
                <w:szCs w:val="24"/>
              </w:rPr>
            </w:pPr>
          </w:p>
        </w:tc>
        <w:tc>
          <w:tcPr>
            <w:tcW w:w="4678" w:type="dxa"/>
          </w:tcPr>
          <w:p w:rsidR="00F22741" w:rsidRPr="00D273E3" w:rsidRDefault="00F22741" w:rsidP="00581228">
            <w:pPr>
              <w:spacing w:line="240" w:lineRule="auto"/>
              <w:rPr>
                <w:b/>
                <w:szCs w:val="24"/>
              </w:rPr>
            </w:pPr>
            <w:r w:rsidRPr="00D273E3">
              <w:rPr>
                <w:b/>
                <w:szCs w:val="24"/>
              </w:rPr>
              <w:t>Умения:</w:t>
            </w:r>
          </w:p>
          <w:p w:rsidR="00F22741" w:rsidRPr="00D273E3" w:rsidRDefault="00F22741" w:rsidP="00581228">
            <w:pPr>
              <w:spacing w:line="240" w:lineRule="auto"/>
              <w:rPr>
                <w:szCs w:val="24"/>
              </w:rPr>
            </w:pPr>
            <w:r w:rsidRPr="00D273E3">
              <w:rPr>
                <w:szCs w:val="24"/>
              </w:rPr>
              <w:t>- консультировать заемщиков по условиям предоставления и порядку погашения кредитов;</w:t>
            </w:r>
          </w:p>
          <w:p w:rsidR="00F22741" w:rsidRPr="00D273E3" w:rsidRDefault="00F22741" w:rsidP="00581228">
            <w:pPr>
              <w:spacing w:line="240" w:lineRule="auto"/>
              <w:rPr>
                <w:szCs w:val="24"/>
              </w:rPr>
            </w:pPr>
            <w:r w:rsidRPr="00D273E3">
              <w:rPr>
                <w:szCs w:val="24"/>
              </w:rPr>
              <w:t>- анализировать финансовое положение заемщика - юридического лица и технико-экономическое обоснование кредита;</w:t>
            </w:r>
          </w:p>
          <w:p w:rsidR="00F22741" w:rsidRPr="00D273E3" w:rsidRDefault="00F22741" w:rsidP="00581228">
            <w:pPr>
              <w:spacing w:line="240" w:lineRule="auto"/>
              <w:rPr>
                <w:szCs w:val="24"/>
              </w:rPr>
            </w:pPr>
            <w:r w:rsidRPr="00D273E3">
              <w:rPr>
                <w:szCs w:val="24"/>
              </w:rPr>
              <w:t>- определять платежеспособность физического лица;</w:t>
            </w:r>
          </w:p>
          <w:p w:rsidR="00F22741" w:rsidRPr="00D273E3" w:rsidRDefault="00F22741" w:rsidP="00E0627F">
            <w:pPr>
              <w:spacing w:line="240" w:lineRule="auto"/>
              <w:rPr>
                <w:b/>
                <w:szCs w:val="24"/>
              </w:rPr>
            </w:pPr>
            <w:r w:rsidRPr="00D273E3">
              <w:rPr>
                <w:szCs w:val="24"/>
              </w:rPr>
              <w:t>- оценивать качество обеспечения и кредитные риски по потребительским</w:t>
            </w:r>
            <w:r w:rsidR="00E0627F" w:rsidRPr="00D273E3">
              <w:rPr>
                <w:szCs w:val="24"/>
              </w:rPr>
              <w:t xml:space="preserve"> кредитам;</w:t>
            </w:r>
          </w:p>
        </w:tc>
      </w:tr>
      <w:tr w:rsidR="00E0627F" w:rsidRPr="00CE3571" w:rsidTr="00C454EA">
        <w:trPr>
          <w:trHeight w:val="4164"/>
        </w:trPr>
        <w:tc>
          <w:tcPr>
            <w:tcW w:w="2440" w:type="dxa"/>
            <w:vMerge w:val="restart"/>
          </w:tcPr>
          <w:p w:rsidR="00E0627F" w:rsidRPr="00CE3571" w:rsidRDefault="00E0627F" w:rsidP="00C454EA">
            <w:pPr>
              <w:spacing w:line="240" w:lineRule="auto"/>
              <w:jc w:val="left"/>
              <w:rPr>
                <w:rFonts w:cs="Times New Roman"/>
                <w:szCs w:val="24"/>
              </w:rPr>
            </w:pPr>
          </w:p>
        </w:tc>
        <w:tc>
          <w:tcPr>
            <w:tcW w:w="3055" w:type="dxa"/>
            <w:vMerge w:val="restart"/>
          </w:tcPr>
          <w:p w:rsidR="00E0627F" w:rsidRPr="00CE3571" w:rsidRDefault="00E0627F" w:rsidP="00581228">
            <w:pPr>
              <w:spacing w:line="240" w:lineRule="auto"/>
              <w:rPr>
                <w:rFonts w:cs="Times New Roman"/>
                <w:szCs w:val="24"/>
              </w:rPr>
            </w:pPr>
          </w:p>
        </w:tc>
        <w:tc>
          <w:tcPr>
            <w:tcW w:w="4678" w:type="dxa"/>
          </w:tcPr>
          <w:p w:rsidR="00E0627F" w:rsidRPr="00D273E3" w:rsidRDefault="00E0627F" w:rsidP="00581228">
            <w:pPr>
              <w:spacing w:line="240" w:lineRule="auto"/>
              <w:rPr>
                <w:szCs w:val="24"/>
              </w:rPr>
            </w:pPr>
            <w:r w:rsidRPr="00D273E3">
              <w:rPr>
                <w:szCs w:val="24"/>
              </w:rPr>
              <w:t>- проверять полноту и подлинность документов заемщика для получения кредитов;</w:t>
            </w:r>
          </w:p>
          <w:p w:rsidR="00E0627F" w:rsidRPr="00D273E3" w:rsidRDefault="00E0627F" w:rsidP="00581228">
            <w:pPr>
              <w:spacing w:line="240" w:lineRule="auto"/>
              <w:rPr>
                <w:szCs w:val="24"/>
              </w:rPr>
            </w:pPr>
            <w:r w:rsidRPr="00D273E3">
              <w:rPr>
                <w:szCs w:val="24"/>
              </w:rPr>
              <w:t>- проверять качество и достаточность обеспечения возвратности кредита;</w:t>
            </w:r>
          </w:p>
          <w:p w:rsidR="00E0627F" w:rsidRPr="00D273E3" w:rsidRDefault="00E0627F" w:rsidP="00581228">
            <w:pPr>
              <w:spacing w:line="240" w:lineRule="auto"/>
              <w:rPr>
                <w:szCs w:val="24"/>
              </w:rPr>
            </w:pPr>
            <w:r w:rsidRPr="00D273E3">
              <w:rPr>
                <w:szCs w:val="24"/>
              </w:rPr>
              <w:t>- составлять заключение о возможности предоставления кредита;</w:t>
            </w:r>
          </w:p>
          <w:p w:rsidR="00E0627F" w:rsidRPr="00D273E3" w:rsidRDefault="00E0627F" w:rsidP="00581228">
            <w:pPr>
              <w:spacing w:line="240" w:lineRule="auto"/>
              <w:rPr>
                <w:szCs w:val="24"/>
              </w:rPr>
            </w:pPr>
            <w:r w:rsidRPr="00D273E3">
              <w:rPr>
                <w:szCs w:val="24"/>
              </w:rPr>
              <w:t>- оперативно принимать решения по предложению клиенту дополнительного банковского продукта (кросс-продажа);</w:t>
            </w:r>
          </w:p>
          <w:p w:rsidR="00E0627F" w:rsidRPr="00D273E3" w:rsidRDefault="00E0627F" w:rsidP="00581228">
            <w:pPr>
              <w:spacing w:line="240" w:lineRule="auto"/>
              <w:rPr>
                <w:szCs w:val="24"/>
              </w:rPr>
            </w:pPr>
            <w:r w:rsidRPr="00D273E3">
              <w:rPr>
                <w:szCs w:val="24"/>
              </w:rPr>
              <w:t>- проводить андеррайтинг кредитных заявок клиентов;</w:t>
            </w:r>
          </w:p>
          <w:p w:rsidR="00E0627F" w:rsidRPr="00D273E3" w:rsidRDefault="00E0627F" w:rsidP="00F22741">
            <w:pPr>
              <w:spacing w:line="240" w:lineRule="auto"/>
              <w:rPr>
                <w:b/>
                <w:szCs w:val="24"/>
              </w:rPr>
            </w:pPr>
            <w:r w:rsidRPr="00D273E3">
              <w:rPr>
                <w:szCs w:val="24"/>
              </w:rPr>
              <w:t>- проводить андеррайтинг предмета ипотеки;</w:t>
            </w:r>
          </w:p>
        </w:tc>
      </w:tr>
      <w:tr w:rsidR="00E0627F" w:rsidRPr="00CE3571" w:rsidTr="00581228">
        <w:trPr>
          <w:trHeight w:val="9962"/>
        </w:trPr>
        <w:tc>
          <w:tcPr>
            <w:tcW w:w="2440" w:type="dxa"/>
            <w:vMerge/>
          </w:tcPr>
          <w:p w:rsidR="00E0627F" w:rsidRPr="00CE3571" w:rsidRDefault="00E0627F" w:rsidP="00CE3571">
            <w:pPr>
              <w:spacing w:line="240" w:lineRule="auto"/>
              <w:rPr>
                <w:rFonts w:cs="Times New Roman"/>
                <w:szCs w:val="24"/>
              </w:rPr>
            </w:pPr>
          </w:p>
        </w:tc>
        <w:tc>
          <w:tcPr>
            <w:tcW w:w="3055" w:type="dxa"/>
            <w:vMerge/>
          </w:tcPr>
          <w:p w:rsidR="00E0627F" w:rsidRPr="00CE3571" w:rsidRDefault="00E0627F" w:rsidP="00064A38">
            <w:pPr>
              <w:spacing w:line="240" w:lineRule="auto"/>
              <w:rPr>
                <w:rFonts w:cs="Times New Roman"/>
                <w:szCs w:val="24"/>
              </w:rPr>
            </w:pPr>
          </w:p>
        </w:tc>
        <w:tc>
          <w:tcPr>
            <w:tcW w:w="4678" w:type="dxa"/>
          </w:tcPr>
          <w:p w:rsidR="00E0627F" w:rsidRPr="00D273E3" w:rsidRDefault="00E0627F" w:rsidP="00581228">
            <w:pPr>
              <w:spacing w:line="240" w:lineRule="auto"/>
              <w:rPr>
                <w:b/>
                <w:szCs w:val="24"/>
              </w:rPr>
            </w:pPr>
            <w:r w:rsidRPr="00D273E3">
              <w:rPr>
                <w:b/>
                <w:szCs w:val="24"/>
              </w:rPr>
              <w:t>Знания:</w:t>
            </w:r>
          </w:p>
          <w:p w:rsidR="00E0627F" w:rsidRPr="00D273E3" w:rsidRDefault="00E0627F" w:rsidP="00581228">
            <w:pPr>
              <w:spacing w:line="240" w:lineRule="auto"/>
              <w:rPr>
                <w:szCs w:val="24"/>
              </w:rPr>
            </w:pPr>
            <w:r w:rsidRPr="00D273E3">
              <w:rPr>
                <w:szCs w:val="24"/>
              </w:rPr>
              <w:t>- нормативные правовые акты, регулирующие осуществление кредитных операций и обеспечение кредитных обязательств;</w:t>
            </w:r>
          </w:p>
          <w:p w:rsidR="00E0627F" w:rsidRPr="00D273E3" w:rsidRDefault="00E0627F" w:rsidP="00581228">
            <w:pPr>
              <w:spacing w:line="240" w:lineRule="auto"/>
              <w:rPr>
                <w:szCs w:val="24"/>
              </w:rPr>
            </w:pPr>
            <w:r w:rsidRPr="00D273E3">
              <w:rPr>
                <w:szCs w:val="24"/>
              </w:rPr>
              <w:t>- 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E0627F" w:rsidRPr="00D273E3" w:rsidRDefault="00E0627F" w:rsidP="00581228">
            <w:pPr>
              <w:spacing w:line="240" w:lineRule="auto"/>
              <w:rPr>
                <w:szCs w:val="24"/>
              </w:rPr>
            </w:pPr>
            <w:r w:rsidRPr="00D273E3">
              <w:rPr>
                <w:szCs w:val="24"/>
              </w:rPr>
              <w:t>- законодательство Российской Федерации о персональных данных;</w:t>
            </w:r>
          </w:p>
          <w:p w:rsidR="00E0627F" w:rsidRPr="00D273E3" w:rsidRDefault="00E0627F" w:rsidP="00581228">
            <w:pPr>
              <w:spacing w:line="240" w:lineRule="auto"/>
              <w:rPr>
                <w:b/>
                <w:szCs w:val="24"/>
              </w:rPr>
            </w:pPr>
            <w:r w:rsidRPr="00D273E3">
              <w:rPr>
                <w:szCs w:val="24"/>
              </w:rPr>
              <w:t>- нормативные документы Банка России об идентификации клиентов и внутреннем контроле (аудите);</w:t>
            </w:r>
          </w:p>
          <w:p w:rsidR="00E0627F" w:rsidRPr="00D273E3" w:rsidRDefault="00E0627F" w:rsidP="00581228">
            <w:pPr>
              <w:spacing w:line="240" w:lineRule="auto"/>
              <w:rPr>
                <w:szCs w:val="24"/>
              </w:rPr>
            </w:pPr>
            <w:r w:rsidRPr="00D273E3">
              <w:rPr>
                <w:szCs w:val="24"/>
              </w:rPr>
              <w:t>- рекомендации Ассоциации региональных банков России по вопросам определения кредитоспособности заемщиков;</w:t>
            </w:r>
          </w:p>
          <w:p w:rsidR="00E0627F" w:rsidRPr="00D273E3" w:rsidRDefault="00E0627F" w:rsidP="00581228">
            <w:pPr>
              <w:spacing w:line="240" w:lineRule="auto"/>
              <w:rPr>
                <w:szCs w:val="24"/>
              </w:rPr>
            </w:pPr>
            <w:r w:rsidRPr="00D273E3">
              <w:rPr>
                <w:szCs w:val="24"/>
              </w:rPr>
              <w:t>- порядок взаимодействия с бюро кредитных историй;</w:t>
            </w:r>
          </w:p>
          <w:p w:rsidR="00E0627F" w:rsidRPr="00D273E3" w:rsidRDefault="00E0627F" w:rsidP="00581228">
            <w:pPr>
              <w:spacing w:line="240" w:lineRule="auto"/>
              <w:rPr>
                <w:szCs w:val="24"/>
              </w:rPr>
            </w:pPr>
            <w:r w:rsidRPr="00D273E3">
              <w:rPr>
                <w:szCs w:val="24"/>
              </w:rPr>
              <w:t>- законодательство Российской Федерации о защите прав потребителей, в том числе потребителей финансовых услуг;</w:t>
            </w:r>
          </w:p>
          <w:p w:rsidR="00E0627F" w:rsidRPr="00D273E3" w:rsidRDefault="00E0627F" w:rsidP="00581228">
            <w:pPr>
              <w:spacing w:line="240" w:lineRule="auto"/>
              <w:rPr>
                <w:szCs w:val="24"/>
              </w:rPr>
            </w:pPr>
            <w:r w:rsidRPr="00D273E3">
              <w:rPr>
                <w:szCs w:val="24"/>
              </w:rPr>
              <w:t>- требования, предъявляемые банком к потенциальному заемщику;</w:t>
            </w:r>
          </w:p>
          <w:p w:rsidR="00E0627F" w:rsidRPr="00D273E3" w:rsidRDefault="00E0627F" w:rsidP="00581228">
            <w:pPr>
              <w:spacing w:line="240" w:lineRule="auto"/>
              <w:rPr>
                <w:szCs w:val="24"/>
              </w:rPr>
            </w:pPr>
            <w:r w:rsidRPr="00D273E3">
              <w:rPr>
                <w:szCs w:val="24"/>
              </w:rPr>
              <w:t>- состав и содержание основных источников информации о клиенте;</w:t>
            </w:r>
          </w:p>
          <w:p w:rsidR="00E0627F" w:rsidRPr="00D273E3" w:rsidRDefault="00E0627F" w:rsidP="00581228">
            <w:pPr>
              <w:spacing w:line="240" w:lineRule="auto"/>
              <w:rPr>
                <w:szCs w:val="24"/>
              </w:rPr>
            </w:pPr>
            <w:r w:rsidRPr="00D273E3">
              <w:rPr>
                <w:szCs w:val="24"/>
              </w:rPr>
              <w:t>- методы оценки платежеспособности физического лица, системы кредитного скоринга;</w:t>
            </w:r>
          </w:p>
          <w:p w:rsidR="00E0627F" w:rsidRPr="00D273E3" w:rsidRDefault="00E0627F" w:rsidP="00581228">
            <w:pPr>
              <w:spacing w:line="240" w:lineRule="auto"/>
              <w:rPr>
                <w:szCs w:val="24"/>
              </w:rPr>
            </w:pPr>
            <w:r w:rsidRPr="00D273E3">
              <w:rPr>
                <w:szCs w:val="24"/>
              </w:rPr>
              <w:t>- методы андеррайтинга кредитных заявок клиентов;</w:t>
            </w:r>
          </w:p>
          <w:p w:rsidR="00E0627F" w:rsidRPr="00D273E3" w:rsidRDefault="00E0627F" w:rsidP="00581228">
            <w:pPr>
              <w:spacing w:line="240" w:lineRule="auto"/>
              <w:rPr>
                <w:szCs w:val="24"/>
              </w:rPr>
            </w:pPr>
            <w:r w:rsidRPr="00D273E3">
              <w:rPr>
                <w:szCs w:val="24"/>
              </w:rPr>
              <w:t>- методы андеррайтинга предмета ипотеки;</w:t>
            </w:r>
          </w:p>
          <w:p w:rsidR="00E0627F" w:rsidRDefault="00E0627F" w:rsidP="00581228">
            <w:pPr>
              <w:spacing w:line="240" w:lineRule="auto"/>
              <w:rPr>
                <w:szCs w:val="24"/>
              </w:rPr>
            </w:pPr>
            <w:r w:rsidRPr="00D273E3">
              <w:rPr>
                <w:szCs w:val="24"/>
              </w:rPr>
              <w:t>- методы определения класса</w:t>
            </w:r>
          </w:p>
          <w:p w:rsidR="00E0627F" w:rsidRDefault="00E0627F" w:rsidP="00581228">
            <w:pPr>
              <w:spacing w:line="240" w:lineRule="auto"/>
              <w:rPr>
                <w:szCs w:val="24"/>
              </w:rPr>
            </w:pPr>
            <w:r w:rsidRPr="00D273E3">
              <w:rPr>
                <w:szCs w:val="24"/>
              </w:rPr>
              <w:t xml:space="preserve"> кредитоспособности юридического лица.</w:t>
            </w:r>
          </w:p>
          <w:p w:rsidR="00E0627F" w:rsidRPr="00D273E3" w:rsidRDefault="00E0627F" w:rsidP="00581228">
            <w:pPr>
              <w:spacing w:line="240" w:lineRule="auto"/>
              <w:rPr>
                <w:b/>
                <w:szCs w:val="24"/>
              </w:rPr>
            </w:pPr>
          </w:p>
        </w:tc>
      </w:tr>
      <w:tr w:rsidR="00E0627F" w:rsidRPr="00CE3571" w:rsidTr="00C454EA">
        <w:trPr>
          <w:trHeight w:val="305"/>
        </w:trPr>
        <w:tc>
          <w:tcPr>
            <w:tcW w:w="2440" w:type="dxa"/>
            <w:vMerge w:val="restart"/>
          </w:tcPr>
          <w:p w:rsidR="00E0627F" w:rsidRPr="00CE3571" w:rsidRDefault="00E0627F" w:rsidP="00CE3571">
            <w:pPr>
              <w:spacing w:line="240" w:lineRule="auto"/>
              <w:rPr>
                <w:rFonts w:cs="Times New Roman"/>
                <w:szCs w:val="24"/>
              </w:rPr>
            </w:pPr>
          </w:p>
        </w:tc>
        <w:tc>
          <w:tcPr>
            <w:tcW w:w="3055" w:type="dxa"/>
            <w:vMerge w:val="restart"/>
          </w:tcPr>
          <w:p w:rsidR="00E0627F" w:rsidRPr="00D273E3" w:rsidRDefault="00E0627F" w:rsidP="00581228">
            <w:pPr>
              <w:spacing w:line="240" w:lineRule="auto"/>
              <w:rPr>
                <w:szCs w:val="24"/>
              </w:rPr>
            </w:pPr>
            <w:r w:rsidRPr="00D273E3">
              <w:rPr>
                <w:szCs w:val="24"/>
              </w:rPr>
              <w:t xml:space="preserve">ПК 2.2. Осуществлять и </w:t>
            </w:r>
            <w:r w:rsidRPr="00D273E3">
              <w:rPr>
                <w:szCs w:val="24"/>
              </w:rPr>
              <w:lastRenderedPageBreak/>
              <w:t>оформлять выдачу кредитов</w:t>
            </w:r>
          </w:p>
        </w:tc>
        <w:tc>
          <w:tcPr>
            <w:tcW w:w="4678" w:type="dxa"/>
          </w:tcPr>
          <w:p w:rsidR="00E0627F" w:rsidRPr="00D273E3" w:rsidRDefault="00E0627F" w:rsidP="00581228">
            <w:pPr>
              <w:spacing w:line="240" w:lineRule="auto"/>
              <w:rPr>
                <w:b/>
                <w:szCs w:val="24"/>
              </w:rPr>
            </w:pPr>
            <w:r w:rsidRPr="00D273E3">
              <w:rPr>
                <w:b/>
                <w:szCs w:val="24"/>
              </w:rPr>
              <w:lastRenderedPageBreak/>
              <w:t xml:space="preserve">Практический опыт: </w:t>
            </w:r>
            <w:r w:rsidRPr="00D273E3">
              <w:rPr>
                <w:szCs w:val="24"/>
              </w:rPr>
              <w:t xml:space="preserve">осуществления и </w:t>
            </w:r>
            <w:r w:rsidRPr="00D273E3">
              <w:rPr>
                <w:szCs w:val="24"/>
              </w:rPr>
              <w:lastRenderedPageBreak/>
              <w:t>оформления выдачи кредитов</w:t>
            </w:r>
          </w:p>
        </w:tc>
      </w:tr>
      <w:tr w:rsidR="00E0627F" w:rsidRPr="00CE3571" w:rsidTr="00C454EA">
        <w:trPr>
          <w:trHeight w:val="305"/>
        </w:trPr>
        <w:tc>
          <w:tcPr>
            <w:tcW w:w="2440" w:type="dxa"/>
            <w:vMerge/>
          </w:tcPr>
          <w:p w:rsidR="00E0627F" w:rsidRPr="00CE3571" w:rsidRDefault="00E0627F" w:rsidP="00CE3571">
            <w:pPr>
              <w:spacing w:line="240" w:lineRule="auto"/>
              <w:rPr>
                <w:rFonts w:cs="Times New Roman"/>
                <w:szCs w:val="24"/>
              </w:rPr>
            </w:pPr>
          </w:p>
        </w:tc>
        <w:tc>
          <w:tcPr>
            <w:tcW w:w="3055" w:type="dxa"/>
            <w:vMerge/>
          </w:tcPr>
          <w:p w:rsidR="00E0627F" w:rsidRPr="00CE3571" w:rsidRDefault="00E0627F" w:rsidP="00CE3571">
            <w:pPr>
              <w:spacing w:line="240" w:lineRule="auto"/>
              <w:rPr>
                <w:rFonts w:cs="Times New Roman"/>
                <w:szCs w:val="24"/>
              </w:rPr>
            </w:pPr>
          </w:p>
        </w:tc>
        <w:tc>
          <w:tcPr>
            <w:tcW w:w="4678" w:type="dxa"/>
          </w:tcPr>
          <w:p w:rsidR="00E0627F" w:rsidRPr="00D273E3" w:rsidRDefault="00E0627F" w:rsidP="00581228">
            <w:pPr>
              <w:spacing w:line="240" w:lineRule="auto"/>
              <w:rPr>
                <w:b/>
                <w:szCs w:val="24"/>
              </w:rPr>
            </w:pPr>
            <w:r w:rsidRPr="00D273E3">
              <w:rPr>
                <w:b/>
                <w:szCs w:val="24"/>
              </w:rPr>
              <w:t>Умения:</w:t>
            </w:r>
          </w:p>
          <w:p w:rsidR="00E0627F" w:rsidRPr="00D273E3" w:rsidRDefault="00E0627F" w:rsidP="00581228">
            <w:pPr>
              <w:spacing w:line="240" w:lineRule="auto"/>
              <w:rPr>
                <w:szCs w:val="24"/>
              </w:rPr>
            </w:pPr>
            <w:r w:rsidRPr="00D273E3">
              <w:rPr>
                <w:szCs w:val="24"/>
              </w:rPr>
              <w:t>- составлять договор о залоге;</w:t>
            </w:r>
          </w:p>
          <w:p w:rsidR="00E0627F" w:rsidRPr="00D273E3" w:rsidRDefault="00E0627F" w:rsidP="00581228">
            <w:pPr>
              <w:spacing w:line="240" w:lineRule="auto"/>
              <w:rPr>
                <w:szCs w:val="24"/>
              </w:rPr>
            </w:pPr>
            <w:r w:rsidRPr="00D273E3">
              <w:rPr>
                <w:szCs w:val="24"/>
              </w:rPr>
              <w:t>- оформлять пакет документов для заключения договора о залоге;</w:t>
            </w:r>
          </w:p>
          <w:p w:rsidR="00E0627F" w:rsidRPr="00D273E3" w:rsidRDefault="00E0627F" w:rsidP="00581228">
            <w:pPr>
              <w:spacing w:line="240" w:lineRule="auto"/>
              <w:rPr>
                <w:szCs w:val="24"/>
              </w:rPr>
            </w:pPr>
            <w:r w:rsidRPr="00D273E3">
              <w:rPr>
                <w:szCs w:val="24"/>
              </w:rPr>
              <w:t>- составлять график платежей по кредиту и процентам, контролировать своевременность и полноту поступления платежей;</w:t>
            </w:r>
          </w:p>
          <w:p w:rsidR="00E0627F" w:rsidRPr="00D273E3" w:rsidRDefault="00E0627F" w:rsidP="00581228">
            <w:pPr>
              <w:spacing w:line="240" w:lineRule="auto"/>
              <w:rPr>
                <w:szCs w:val="24"/>
              </w:rPr>
            </w:pPr>
            <w:r w:rsidRPr="00D273E3">
              <w:rPr>
                <w:szCs w:val="24"/>
              </w:rPr>
              <w:t>- оформлять комплект документов на открытие счетов и выдачу кредитов различных видов;</w:t>
            </w:r>
          </w:p>
          <w:p w:rsidR="00E0627F" w:rsidRPr="00D273E3" w:rsidRDefault="00E0627F" w:rsidP="00581228">
            <w:pPr>
              <w:spacing w:line="240" w:lineRule="auto"/>
              <w:rPr>
                <w:szCs w:val="24"/>
              </w:rPr>
            </w:pPr>
            <w:r w:rsidRPr="00D273E3">
              <w:rPr>
                <w:szCs w:val="24"/>
              </w:rPr>
              <w:t>- оформлять выписки по лицевым счетам заемщиков и разъяснять им содержащиеся в выписках данные;</w:t>
            </w:r>
          </w:p>
          <w:p w:rsidR="00E0627F" w:rsidRDefault="00E0627F" w:rsidP="00F22741">
            <w:pPr>
              <w:spacing w:line="240" w:lineRule="auto"/>
              <w:rPr>
                <w:szCs w:val="24"/>
              </w:rPr>
            </w:pPr>
            <w:r w:rsidRPr="00D273E3">
              <w:rPr>
                <w:szCs w:val="24"/>
              </w:rPr>
              <w:t xml:space="preserve">- формировать и вести кредитные дела; </w:t>
            </w:r>
          </w:p>
          <w:p w:rsidR="00E0627F" w:rsidRPr="00D273E3" w:rsidRDefault="00E0627F" w:rsidP="00F22741">
            <w:pPr>
              <w:spacing w:line="240" w:lineRule="auto"/>
              <w:rPr>
                <w:szCs w:val="24"/>
              </w:rPr>
            </w:pPr>
            <w:r w:rsidRPr="00D273E3">
              <w:rPr>
                <w:szCs w:val="24"/>
              </w:rPr>
              <w:t>- состав кредитного дела и порядок его ведения;</w:t>
            </w:r>
          </w:p>
          <w:p w:rsidR="00E0627F" w:rsidRPr="00D273E3" w:rsidRDefault="00E0627F" w:rsidP="00F22741">
            <w:pPr>
              <w:spacing w:line="240" w:lineRule="auto"/>
              <w:rPr>
                <w:b/>
                <w:szCs w:val="24"/>
              </w:rPr>
            </w:pPr>
            <w:r w:rsidRPr="00D273E3">
              <w:rPr>
                <w:szCs w:val="24"/>
              </w:rPr>
              <w:t>- типичные нарушения при осуществлении кредитных операций</w:t>
            </w:r>
          </w:p>
        </w:tc>
      </w:tr>
      <w:tr w:rsidR="00E0627F" w:rsidRPr="00CE3571" w:rsidTr="00581228">
        <w:trPr>
          <w:trHeight w:val="4978"/>
        </w:trPr>
        <w:tc>
          <w:tcPr>
            <w:tcW w:w="2440" w:type="dxa"/>
            <w:vMerge/>
          </w:tcPr>
          <w:p w:rsidR="00E0627F" w:rsidRPr="00C454EA" w:rsidRDefault="00E0627F" w:rsidP="00CE3571">
            <w:pPr>
              <w:spacing w:line="240" w:lineRule="auto"/>
              <w:rPr>
                <w:rFonts w:cs="Times New Roman"/>
                <w:b/>
                <w:szCs w:val="24"/>
              </w:rPr>
            </w:pPr>
          </w:p>
        </w:tc>
        <w:tc>
          <w:tcPr>
            <w:tcW w:w="3055" w:type="dxa"/>
            <w:vMerge/>
          </w:tcPr>
          <w:p w:rsidR="00E0627F" w:rsidRPr="00C454EA" w:rsidRDefault="00E0627F" w:rsidP="00CE3571">
            <w:pPr>
              <w:spacing w:line="240" w:lineRule="auto"/>
              <w:rPr>
                <w:rFonts w:cs="Times New Roman"/>
                <w:b/>
                <w:szCs w:val="24"/>
              </w:rPr>
            </w:pPr>
          </w:p>
        </w:tc>
        <w:tc>
          <w:tcPr>
            <w:tcW w:w="4678" w:type="dxa"/>
          </w:tcPr>
          <w:p w:rsidR="00E0627F" w:rsidRPr="001C592B" w:rsidRDefault="00E0627F" w:rsidP="00581228">
            <w:pPr>
              <w:spacing w:line="240" w:lineRule="auto"/>
              <w:rPr>
                <w:b/>
                <w:szCs w:val="24"/>
              </w:rPr>
            </w:pPr>
            <w:r w:rsidRPr="001C592B">
              <w:rPr>
                <w:b/>
                <w:szCs w:val="24"/>
              </w:rPr>
              <w:t>Знания:</w:t>
            </w:r>
          </w:p>
          <w:p w:rsidR="00E0627F" w:rsidRPr="001C592B" w:rsidRDefault="00E0627F" w:rsidP="00581228">
            <w:pPr>
              <w:spacing w:line="240" w:lineRule="auto"/>
              <w:rPr>
                <w:szCs w:val="24"/>
              </w:rPr>
            </w:pPr>
            <w:r w:rsidRPr="001C592B">
              <w:rPr>
                <w:szCs w:val="24"/>
              </w:rPr>
              <w:t>- законодательство Российской Федерации о залогах и поручительстве;</w:t>
            </w:r>
          </w:p>
          <w:p w:rsidR="00E0627F" w:rsidRPr="001C592B" w:rsidRDefault="00E0627F" w:rsidP="00581228">
            <w:pPr>
              <w:spacing w:line="240" w:lineRule="auto"/>
              <w:rPr>
                <w:szCs w:val="24"/>
              </w:rPr>
            </w:pPr>
            <w:r w:rsidRPr="001C592B">
              <w:rPr>
                <w:szCs w:val="24"/>
              </w:rPr>
              <w:t>- гражданское законодательство Российской Федерации об ответственности за неисполнение условий договора;</w:t>
            </w:r>
          </w:p>
          <w:p w:rsidR="00E0627F" w:rsidRPr="001C592B" w:rsidRDefault="00E0627F" w:rsidP="00581228">
            <w:pPr>
              <w:spacing w:line="240" w:lineRule="auto"/>
              <w:rPr>
                <w:szCs w:val="24"/>
              </w:rPr>
            </w:pPr>
            <w:r w:rsidRPr="001C592B">
              <w:rPr>
                <w:szCs w:val="24"/>
              </w:rPr>
              <w:t>- законодательство Российской Федерации об ипотеке;</w:t>
            </w:r>
          </w:p>
          <w:p w:rsidR="00E0627F" w:rsidRPr="00536C0B" w:rsidRDefault="00E0627F" w:rsidP="001C592B">
            <w:pPr>
              <w:spacing w:line="240" w:lineRule="auto"/>
            </w:pPr>
            <w:r w:rsidRPr="001C592B">
              <w:rPr>
                <w:szCs w:val="24"/>
              </w:rPr>
              <w:t xml:space="preserve">- законодательство Российской Федерации о государственной регистрации прав на </w:t>
            </w:r>
          </w:p>
          <w:p w:rsidR="00E0627F" w:rsidRPr="001C592B" w:rsidRDefault="00E0627F" w:rsidP="001C592B">
            <w:pPr>
              <w:spacing w:line="240" w:lineRule="auto"/>
              <w:rPr>
                <w:szCs w:val="24"/>
              </w:rPr>
            </w:pPr>
            <w:r w:rsidRPr="001C592B">
              <w:rPr>
                <w:szCs w:val="24"/>
              </w:rPr>
              <w:t>недвижимое имущество и сделок с ним;</w:t>
            </w:r>
          </w:p>
          <w:p w:rsidR="00E0627F" w:rsidRPr="001C592B" w:rsidRDefault="00E0627F" w:rsidP="001C592B">
            <w:pPr>
              <w:spacing w:line="240" w:lineRule="auto"/>
              <w:rPr>
                <w:szCs w:val="24"/>
              </w:rPr>
            </w:pPr>
            <w:r w:rsidRPr="001C592B">
              <w:rPr>
                <w:szCs w:val="24"/>
              </w:rPr>
              <w:t>- содержание кредитного договора, порядок его заключения, изменения условий и расторжения;</w:t>
            </w:r>
          </w:p>
          <w:p w:rsidR="00E0627F" w:rsidRPr="001C592B" w:rsidRDefault="00E0627F" w:rsidP="001C592B">
            <w:pPr>
              <w:spacing w:line="240" w:lineRule="auto"/>
              <w:rPr>
                <w:szCs w:val="24"/>
              </w:rPr>
            </w:pPr>
            <w:r w:rsidRPr="001C592B">
              <w:rPr>
                <w:szCs w:val="24"/>
              </w:rPr>
              <w:t>- состав кредитного дела и порядок его ведения;</w:t>
            </w:r>
          </w:p>
          <w:p w:rsidR="00E0627F" w:rsidRPr="00536C0B" w:rsidRDefault="00E0627F" w:rsidP="001C592B">
            <w:pPr>
              <w:spacing w:line="240" w:lineRule="auto"/>
              <w:jc w:val="left"/>
            </w:pPr>
            <w:r w:rsidRPr="001C592B">
              <w:rPr>
                <w:szCs w:val="24"/>
              </w:rPr>
              <w:t>- типичные нарушения при осуществлении кредитных операций</w:t>
            </w:r>
          </w:p>
        </w:tc>
      </w:tr>
      <w:tr w:rsidR="00E0627F" w:rsidRPr="00CE3571" w:rsidTr="00C454EA">
        <w:trPr>
          <w:trHeight w:val="234"/>
        </w:trPr>
        <w:tc>
          <w:tcPr>
            <w:tcW w:w="2440" w:type="dxa"/>
            <w:vMerge/>
          </w:tcPr>
          <w:p w:rsidR="00E0627F" w:rsidRPr="00C454EA" w:rsidRDefault="00E0627F" w:rsidP="00CE3571">
            <w:pPr>
              <w:spacing w:line="240" w:lineRule="auto"/>
              <w:rPr>
                <w:rFonts w:cs="Times New Roman"/>
                <w:b/>
                <w:szCs w:val="24"/>
              </w:rPr>
            </w:pPr>
          </w:p>
        </w:tc>
        <w:tc>
          <w:tcPr>
            <w:tcW w:w="3055" w:type="dxa"/>
            <w:vMerge w:val="restart"/>
          </w:tcPr>
          <w:p w:rsidR="00E0627F" w:rsidRPr="00D273E3" w:rsidRDefault="00E0627F" w:rsidP="00581228">
            <w:pPr>
              <w:spacing w:line="240" w:lineRule="auto"/>
              <w:rPr>
                <w:szCs w:val="24"/>
              </w:rPr>
            </w:pPr>
            <w:r w:rsidRPr="00D273E3">
              <w:rPr>
                <w:szCs w:val="24"/>
              </w:rPr>
              <w:t>ПК 2.3. Осуществлять сопровождение выданных кредитов</w:t>
            </w:r>
          </w:p>
        </w:tc>
        <w:tc>
          <w:tcPr>
            <w:tcW w:w="4678" w:type="dxa"/>
          </w:tcPr>
          <w:p w:rsidR="00E0627F" w:rsidRPr="00536C0B" w:rsidRDefault="00E0627F" w:rsidP="00581228">
            <w:pPr>
              <w:spacing w:line="240" w:lineRule="auto"/>
              <w:jc w:val="left"/>
            </w:pPr>
            <w:r w:rsidRPr="00D273E3">
              <w:rPr>
                <w:b/>
                <w:szCs w:val="24"/>
              </w:rPr>
              <w:t xml:space="preserve">Практический опыт: </w:t>
            </w:r>
            <w:r w:rsidRPr="00D273E3">
              <w:rPr>
                <w:szCs w:val="24"/>
              </w:rPr>
              <w:t>осуществления сопровождения выданных кредитов</w:t>
            </w:r>
          </w:p>
        </w:tc>
      </w:tr>
      <w:tr w:rsidR="00E0627F" w:rsidRPr="00CE3571" w:rsidTr="00E0627F">
        <w:trPr>
          <w:trHeight w:val="2433"/>
        </w:trPr>
        <w:tc>
          <w:tcPr>
            <w:tcW w:w="2440" w:type="dxa"/>
            <w:vMerge/>
          </w:tcPr>
          <w:p w:rsidR="00E0627F" w:rsidRPr="00C454EA" w:rsidRDefault="00E0627F" w:rsidP="00CE3571">
            <w:pPr>
              <w:spacing w:line="240" w:lineRule="auto"/>
              <w:rPr>
                <w:rFonts w:cs="Times New Roman"/>
                <w:b/>
                <w:szCs w:val="24"/>
              </w:rPr>
            </w:pPr>
          </w:p>
        </w:tc>
        <w:tc>
          <w:tcPr>
            <w:tcW w:w="3055" w:type="dxa"/>
            <w:vMerge/>
          </w:tcPr>
          <w:p w:rsidR="00E0627F" w:rsidRPr="00C454EA" w:rsidRDefault="00E0627F" w:rsidP="00CE3571">
            <w:pPr>
              <w:spacing w:line="240" w:lineRule="auto"/>
              <w:rPr>
                <w:rFonts w:cs="Times New Roman"/>
                <w:b/>
                <w:szCs w:val="24"/>
              </w:rPr>
            </w:pPr>
          </w:p>
        </w:tc>
        <w:tc>
          <w:tcPr>
            <w:tcW w:w="4678" w:type="dxa"/>
          </w:tcPr>
          <w:p w:rsidR="00E0627F" w:rsidRPr="00D273E3" w:rsidRDefault="00E0627F" w:rsidP="001C592B">
            <w:pPr>
              <w:spacing w:line="240" w:lineRule="auto"/>
              <w:rPr>
                <w:b/>
                <w:szCs w:val="24"/>
              </w:rPr>
            </w:pPr>
            <w:r w:rsidRPr="00D273E3">
              <w:rPr>
                <w:b/>
                <w:szCs w:val="24"/>
              </w:rPr>
              <w:t>Умения:</w:t>
            </w:r>
          </w:p>
          <w:p w:rsidR="00E0627F" w:rsidRPr="00D273E3" w:rsidRDefault="00E0627F" w:rsidP="001C592B">
            <w:pPr>
              <w:spacing w:line="240" w:lineRule="auto"/>
              <w:rPr>
                <w:szCs w:val="24"/>
              </w:rPr>
            </w:pPr>
            <w:r w:rsidRPr="00D273E3">
              <w:rPr>
                <w:b/>
                <w:szCs w:val="24"/>
              </w:rPr>
              <w:t xml:space="preserve">- </w:t>
            </w:r>
            <w:r w:rsidRPr="00D273E3">
              <w:rPr>
                <w:szCs w:val="24"/>
              </w:rPr>
              <w:t>составлять акты по итогам проверок сохранности обеспечения;</w:t>
            </w:r>
          </w:p>
          <w:p w:rsidR="00E0627F" w:rsidRPr="00D273E3" w:rsidRDefault="00E0627F" w:rsidP="001C592B">
            <w:pPr>
              <w:spacing w:line="240" w:lineRule="auto"/>
              <w:rPr>
                <w:szCs w:val="24"/>
              </w:rPr>
            </w:pPr>
            <w:r w:rsidRPr="00D273E3">
              <w:rPr>
                <w:szCs w:val="24"/>
              </w:rPr>
              <w:t>- оформлять и отражать в учете операции по выдаче кредитов физическим и юридическим лицам, погашению ими кредитов;</w:t>
            </w:r>
          </w:p>
          <w:p w:rsidR="00E0627F" w:rsidRDefault="00E0627F" w:rsidP="001C592B">
            <w:pPr>
              <w:spacing w:line="240" w:lineRule="auto"/>
              <w:rPr>
                <w:szCs w:val="24"/>
              </w:rPr>
            </w:pPr>
            <w:r w:rsidRPr="00D273E3">
              <w:rPr>
                <w:szCs w:val="24"/>
              </w:rPr>
              <w:t xml:space="preserve">- оформлять и вести учет обеспечения по предоставленным кредитам; </w:t>
            </w:r>
          </w:p>
          <w:p w:rsidR="00E0627F" w:rsidRPr="00D273E3" w:rsidRDefault="00E0627F" w:rsidP="001C592B">
            <w:pPr>
              <w:spacing w:line="240" w:lineRule="auto"/>
              <w:rPr>
                <w:b/>
                <w:szCs w:val="24"/>
              </w:rPr>
            </w:pPr>
            <w:r w:rsidRPr="00D273E3">
              <w:rPr>
                <w:szCs w:val="24"/>
              </w:rPr>
              <w:t>- оформлять и отражать в учете</w:t>
            </w:r>
          </w:p>
        </w:tc>
      </w:tr>
      <w:tr w:rsidR="00E0627F" w:rsidRPr="00CE3571" w:rsidTr="00581228">
        <w:trPr>
          <w:trHeight w:val="12705"/>
        </w:trPr>
        <w:tc>
          <w:tcPr>
            <w:tcW w:w="2440" w:type="dxa"/>
            <w:vMerge w:val="restart"/>
          </w:tcPr>
          <w:p w:rsidR="00E0627F" w:rsidRPr="00C454EA" w:rsidRDefault="00E0627F" w:rsidP="00CE3571">
            <w:pPr>
              <w:spacing w:line="240" w:lineRule="auto"/>
              <w:rPr>
                <w:rFonts w:cs="Times New Roman"/>
                <w:b/>
                <w:szCs w:val="24"/>
              </w:rPr>
            </w:pPr>
          </w:p>
        </w:tc>
        <w:tc>
          <w:tcPr>
            <w:tcW w:w="3055" w:type="dxa"/>
            <w:vMerge w:val="restart"/>
          </w:tcPr>
          <w:p w:rsidR="00E0627F" w:rsidRPr="00C454EA" w:rsidRDefault="00E0627F" w:rsidP="00581228">
            <w:pPr>
              <w:spacing w:line="240" w:lineRule="auto"/>
              <w:rPr>
                <w:rFonts w:cs="Times New Roman"/>
                <w:b/>
                <w:szCs w:val="24"/>
              </w:rPr>
            </w:pPr>
          </w:p>
        </w:tc>
        <w:tc>
          <w:tcPr>
            <w:tcW w:w="4678" w:type="dxa"/>
          </w:tcPr>
          <w:p w:rsidR="00E0627F" w:rsidRPr="00D273E3" w:rsidRDefault="00E0627F" w:rsidP="00F22741">
            <w:pPr>
              <w:spacing w:line="240" w:lineRule="auto"/>
              <w:rPr>
                <w:szCs w:val="24"/>
              </w:rPr>
            </w:pPr>
            <w:r w:rsidRPr="00D273E3">
              <w:rPr>
                <w:szCs w:val="24"/>
              </w:rPr>
              <w:t>начисление и взыскание процентов по кредитам;</w:t>
            </w:r>
          </w:p>
          <w:p w:rsidR="00E0627F" w:rsidRPr="00D273E3" w:rsidRDefault="00E0627F" w:rsidP="00F22741">
            <w:pPr>
              <w:spacing w:line="240" w:lineRule="auto"/>
              <w:rPr>
                <w:szCs w:val="24"/>
              </w:rPr>
            </w:pPr>
            <w:r w:rsidRPr="00D273E3">
              <w:rPr>
                <w:szCs w:val="24"/>
              </w:rPr>
              <w:t>- вести мониторинг финансового положения клиента;</w:t>
            </w:r>
          </w:p>
          <w:p w:rsidR="00E0627F" w:rsidRPr="00D273E3" w:rsidRDefault="00E0627F" w:rsidP="00F22741">
            <w:pPr>
              <w:spacing w:line="240" w:lineRule="auto"/>
              <w:rPr>
                <w:szCs w:val="24"/>
              </w:rPr>
            </w:pPr>
            <w:r w:rsidRPr="00D273E3">
              <w:rPr>
                <w:szCs w:val="24"/>
              </w:rPr>
              <w:t>- контролировать соответствие и правильность исполнения залогодателем своих обязательств;</w:t>
            </w:r>
          </w:p>
          <w:p w:rsidR="00E0627F" w:rsidRPr="00D273E3" w:rsidRDefault="00E0627F" w:rsidP="00F22741">
            <w:pPr>
              <w:spacing w:line="240" w:lineRule="auto"/>
              <w:rPr>
                <w:szCs w:val="24"/>
              </w:rPr>
            </w:pPr>
            <w:r w:rsidRPr="00D273E3">
              <w:rPr>
                <w:szCs w:val="24"/>
              </w:rPr>
              <w:t>- оценивать качество обслуживания долга и кредитный риск по выданным кредитам;</w:t>
            </w:r>
          </w:p>
          <w:p w:rsidR="00E0627F" w:rsidRPr="00D273E3" w:rsidRDefault="00E0627F" w:rsidP="00F22741">
            <w:pPr>
              <w:spacing w:line="240" w:lineRule="auto"/>
              <w:rPr>
                <w:szCs w:val="24"/>
              </w:rPr>
            </w:pPr>
            <w:r w:rsidRPr="00D273E3">
              <w:rPr>
                <w:szCs w:val="24"/>
              </w:rPr>
              <w:t>- выявлять причины ненадлежащего исполнения условий договора и выставлять требования по оплате просроченной задолженности;</w:t>
            </w:r>
          </w:p>
          <w:p w:rsidR="00E0627F" w:rsidRPr="00D273E3" w:rsidRDefault="00E0627F" w:rsidP="00F22741">
            <w:pPr>
              <w:spacing w:line="240" w:lineRule="auto"/>
              <w:rPr>
                <w:szCs w:val="24"/>
              </w:rPr>
            </w:pPr>
            <w:r w:rsidRPr="00D273E3">
              <w:rPr>
                <w:szCs w:val="24"/>
              </w:rPr>
              <w:t>- выбирать формы и методы взаимодействия с заемщиком, имеющим просроченную задолженность;</w:t>
            </w:r>
          </w:p>
          <w:p w:rsidR="00E0627F" w:rsidRPr="00D273E3" w:rsidRDefault="00E0627F" w:rsidP="00F22741">
            <w:pPr>
              <w:spacing w:line="240" w:lineRule="auto"/>
              <w:rPr>
                <w:szCs w:val="24"/>
              </w:rPr>
            </w:pPr>
            <w:r w:rsidRPr="00D273E3">
              <w:rPr>
                <w:szCs w:val="24"/>
              </w:rPr>
              <w:t>- разрабатывать систему мотивации заемщика, имеющего просроченную задолженность, и применять ее с целью обеспечения производства платежей с учетом индивидуальных особенностей заемщика и условий кредитного досье;</w:t>
            </w:r>
          </w:p>
          <w:p w:rsidR="00E0627F" w:rsidRPr="00D273E3" w:rsidRDefault="00E0627F" w:rsidP="00F22741">
            <w:pPr>
              <w:spacing w:line="240" w:lineRule="auto"/>
              <w:rPr>
                <w:szCs w:val="24"/>
              </w:rPr>
            </w:pPr>
            <w:r w:rsidRPr="00D273E3">
              <w:rPr>
                <w:szCs w:val="24"/>
              </w:rPr>
              <w:t>- направлять запросы в бюро кредитных историй в соответствии с требованиями действующего регламента;</w:t>
            </w:r>
          </w:p>
          <w:p w:rsidR="00E0627F" w:rsidRPr="00D273E3" w:rsidRDefault="00E0627F" w:rsidP="00F22741">
            <w:pPr>
              <w:spacing w:line="240" w:lineRule="auto"/>
              <w:rPr>
                <w:szCs w:val="24"/>
              </w:rPr>
            </w:pPr>
            <w:r w:rsidRPr="00D273E3">
              <w:rPr>
                <w:szCs w:val="24"/>
              </w:rPr>
              <w:t>- находить контактные данные заемщика в открытых источниках и специализированных базах данных;</w:t>
            </w:r>
          </w:p>
          <w:p w:rsidR="00E0627F" w:rsidRDefault="00E0627F" w:rsidP="001C592B">
            <w:pPr>
              <w:spacing w:line="240" w:lineRule="auto"/>
              <w:rPr>
                <w:szCs w:val="24"/>
              </w:rPr>
            </w:pPr>
            <w:r w:rsidRPr="00D273E3">
              <w:rPr>
                <w:szCs w:val="24"/>
              </w:rPr>
              <w:t xml:space="preserve">- подбирать оптимальный способ погашения просроченной задолженности; </w:t>
            </w:r>
          </w:p>
          <w:p w:rsidR="00E0627F" w:rsidRPr="00D273E3" w:rsidRDefault="00E0627F" w:rsidP="001C592B">
            <w:pPr>
              <w:spacing w:line="240" w:lineRule="auto"/>
              <w:rPr>
                <w:b/>
                <w:szCs w:val="24"/>
              </w:rPr>
            </w:pPr>
            <w:r w:rsidRPr="00D273E3">
              <w:rPr>
                <w:szCs w:val="24"/>
              </w:rPr>
              <w:t>- планировать работу с заемщиком,</w:t>
            </w:r>
          </w:p>
          <w:p w:rsidR="00E0627F" w:rsidRPr="00D273E3" w:rsidRDefault="00E0627F" w:rsidP="001C592B">
            <w:pPr>
              <w:spacing w:line="240" w:lineRule="auto"/>
              <w:rPr>
                <w:szCs w:val="24"/>
              </w:rPr>
            </w:pPr>
            <w:r w:rsidRPr="00D273E3">
              <w:rPr>
                <w:szCs w:val="24"/>
              </w:rPr>
              <w:t>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p w:rsidR="00E0627F" w:rsidRPr="00D273E3" w:rsidRDefault="00E0627F" w:rsidP="001C592B">
            <w:pPr>
              <w:spacing w:line="240" w:lineRule="auto"/>
              <w:rPr>
                <w:szCs w:val="24"/>
              </w:rPr>
            </w:pPr>
            <w:r w:rsidRPr="00D273E3">
              <w:rPr>
                <w:szCs w:val="24"/>
              </w:rPr>
              <w:t>- рассчитывать основные параметры реструктуризации и рефинансирования потребительского кредита;</w:t>
            </w:r>
          </w:p>
          <w:p w:rsidR="00E0627F" w:rsidRPr="00D273E3" w:rsidRDefault="00E0627F" w:rsidP="001C592B">
            <w:pPr>
              <w:spacing w:line="240" w:lineRule="auto"/>
              <w:rPr>
                <w:szCs w:val="24"/>
              </w:rPr>
            </w:pPr>
            <w:r w:rsidRPr="00D273E3">
              <w:rPr>
                <w:szCs w:val="24"/>
              </w:rPr>
              <w:t>- оформлять и вести учет просроченных кредитов и просроченных процентов;</w:t>
            </w:r>
          </w:p>
          <w:p w:rsidR="00E0627F" w:rsidRPr="00D273E3" w:rsidRDefault="00E0627F" w:rsidP="001C592B">
            <w:pPr>
              <w:spacing w:line="240" w:lineRule="auto"/>
              <w:rPr>
                <w:szCs w:val="24"/>
              </w:rPr>
            </w:pPr>
            <w:r w:rsidRPr="00D273E3">
              <w:rPr>
                <w:szCs w:val="24"/>
              </w:rPr>
              <w:t>- оформлять и вести учет списания просроченных кредитов и просроченных процентов;</w:t>
            </w:r>
          </w:p>
          <w:p w:rsidR="00E0627F" w:rsidRPr="00D273E3" w:rsidRDefault="00E0627F" w:rsidP="001B300E">
            <w:pPr>
              <w:spacing w:line="240" w:lineRule="auto"/>
              <w:rPr>
                <w:b/>
                <w:szCs w:val="24"/>
              </w:rPr>
            </w:pPr>
            <w:r w:rsidRPr="00D273E3">
              <w:rPr>
                <w:szCs w:val="24"/>
              </w:rPr>
              <w:t>- использовать специализированное программное обеспечение для совершения операций по кредитованию.</w:t>
            </w:r>
          </w:p>
        </w:tc>
      </w:tr>
      <w:tr w:rsidR="00E0627F" w:rsidRPr="00CE3571" w:rsidTr="00E0627F">
        <w:trPr>
          <w:trHeight w:val="1156"/>
        </w:trPr>
        <w:tc>
          <w:tcPr>
            <w:tcW w:w="2440" w:type="dxa"/>
            <w:vMerge/>
          </w:tcPr>
          <w:p w:rsidR="00E0627F" w:rsidRPr="00CE3571" w:rsidRDefault="00E0627F" w:rsidP="00581228">
            <w:pPr>
              <w:spacing w:line="240" w:lineRule="auto"/>
              <w:rPr>
                <w:rFonts w:cs="Times New Roman"/>
                <w:szCs w:val="24"/>
              </w:rPr>
            </w:pPr>
          </w:p>
        </w:tc>
        <w:tc>
          <w:tcPr>
            <w:tcW w:w="3055" w:type="dxa"/>
            <w:vMerge/>
          </w:tcPr>
          <w:p w:rsidR="00E0627F" w:rsidRPr="00D273E3" w:rsidRDefault="00E0627F" w:rsidP="00581228">
            <w:pPr>
              <w:spacing w:line="240" w:lineRule="auto"/>
              <w:rPr>
                <w:szCs w:val="24"/>
              </w:rPr>
            </w:pPr>
          </w:p>
        </w:tc>
        <w:tc>
          <w:tcPr>
            <w:tcW w:w="4678" w:type="dxa"/>
          </w:tcPr>
          <w:p w:rsidR="00E0627F" w:rsidRPr="00D273E3" w:rsidRDefault="00E0627F" w:rsidP="00581228">
            <w:pPr>
              <w:spacing w:line="240" w:lineRule="auto"/>
              <w:rPr>
                <w:b/>
                <w:szCs w:val="24"/>
              </w:rPr>
            </w:pPr>
            <w:r w:rsidRPr="00D273E3">
              <w:rPr>
                <w:b/>
                <w:szCs w:val="24"/>
              </w:rPr>
              <w:t>Знания:</w:t>
            </w:r>
          </w:p>
          <w:p w:rsidR="00E0627F" w:rsidRPr="00D273E3" w:rsidRDefault="00E0627F" w:rsidP="00581228">
            <w:pPr>
              <w:spacing w:line="240" w:lineRule="auto"/>
              <w:rPr>
                <w:b/>
                <w:szCs w:val="24"/>
              </w:rPr>
            </w:pPr>
            <w:r w:rsidRPr="00D273E3">
              <w:rPr>
                <w:szCs w:val="24"/>
              </w:rPr>
              <w:t>- способы и порядок предоставления и погашения различных видов кредитов;- способы обеспечения возвратности кредита, виды залога;</w:t>
            </w:r>
          </w:p>
        </w:tc>
      </w:tr>
      <w:tr w:rsidR="00E0627F" w:rsidRPr="00CE3571" w:rsidTr="00E0627F">
        <w:trPr>
          <w:trHeight w:val="7644"/>
        </w:trPr>
        <w:tc>
          <w:tcPr>
            <w:tcW w:w="2440" w:type="dxa"/>
            <w:vMerge w:val="restart"/>
          </w:tcPr>
          <w:p w:rsidR="00E0627F" w:rsidRPr="00CE3571" w:rsidRDefault="00E0627F" w:rsidP="00581228">
            <w:pPr>
              <w:spacing w:line="240" w:lineRule="auto"/>
              <w:rPr>
                <w:rFonts w:cs="Times New Roman"/>
                <w:szCs w:val="24"/>
              </w:rPr>
            </w:pPr>
          </w:p>
        </w:tc>
        <w:tc>
          <w:tcPr>
            <w:tcW w:w="3055" w:type="dxa"/>
          </w:tcPr>
          <w:p w:rsidR="00E0627F" w:rsidRPr="00D273E3" w:rsidRDefault="00E0627F" w:rsidP="00581228">
            <w:pPr>
              <w:spacing w:line="240" w:lineRule="auto"/>
              <w:rPr>
                <w:szCs w:val="24"/>
              </w:rPr>
            </w:pPr>
          </w:p>
        </w:tc>
        <w:tc>
          <w:tcPr>
            <w:tcW w:w="4678" w:type="dxa"/>
          </w:tcPr>
          <w:p w:rsidR="00E0627F" w:rsidRPr="00D273E3" w:rsidRDefault="00E0627F" w:rsidP="00581228">
            <w:pPr>
              <w:spacing w:line="240" w:lineRule="auto"/>
              <w:rPr>
                <w:szCs w:val="24"/>
              </w:rPr>
            </w:pPr>
            <w:r w:rsidRPr="00D273E3">
              <w:rPr>
                <w:szCs w:val="24"/>
              </w:rPr>
              <w:t>- методы оценки залоговой стоимости, ликвидности предмета залога;</w:t>
            </w:r>
          </w:p>
          <w:p w:rsidR="00E0627F" w:rsidRPr="00D273E3" w:rsidRDefault="00E0627F" w:rsidP="00581228">
            <w:pPr>
              <w:spacing w:line="240" w:lineRule="auto"/>
              <w:rPr>
                <w:szCs w:val="24"/>
              </w:rPr>
            </w:pPr>
            <w:r w:rsidRPr="00D273E3">
              <w:rPr>
                <w:szCs w:val="24"/>
              </w:rPr>
              <w:t>- локальные нормативные акты и методические документы, касающиеся реструктуризации и рефинансирования задолженности физических лиц;</w:t>
            </w:r>
          </w:p>
          <w:p w:rsidR="00E0627F" w:rsidRPr="00D273E3" w:rsidRDefault="00E0627F" w:rsidP="00581228">
            <w:pPr>
              <w:spacing w:line="240" w:lineRule="auto"/>
              <w:rPr>
                <w:szCs w:val="24"/>
              </w:rPr>
            </w:pPr>
            <w:r w:rsidRPr="00D273E3">
              <w:rPr>
                <w:szCs w:val="24"/>
              </w:rPr>
              <w:t>- бизнес-культуру потребительского кредитования;</w:t>
            </w:r>
          </w:p>
          <w:p w:rsidR="00E0627F" w:rsidRPr="00D273E3" w:rsidRDefault="00E0627F" w:rsidP="00581228">
            <w:pPr>
              <w:spacing w:line="240" w:lineRule="auto"/>
              <w:rPr>
                <w:szCs w:val="24"/>
              </w:rPr>
            </w:pPr>
            <w:r w:rsidRPr="00D273E3">
              <w:rPr>
                <w:szCs w:val="24"/>
              </w:rPr>
              <w:t>- способы и порядок начисления и погашения процентов по кредитам;</w:t>
            </w:r>
          </w:p>
          <w:p w:rsidR="00E0627F" w:rsidRPr="00D273E3" w:rsidRDefault="00E0627F" w:rsidP="00581228">
            <w:pPr>
              <w:spacing w:line="240" w:lineRule="auto"/>
              <w:rPr>
                <w:szCs w:val="24"/>
              </w:rPr>
            </w:pPr>
            <w:r w:rsidRPr="00D273E3">
              <w:rPr>
                <w:szCs w:val="24"/>
              </w:rPr>
              <w:t>- порядок осуществления контроля своевременности и полноты поступления платежей по кредиту и учета просроченных платежей;</w:t>
            </w:r>
          </w:p>
          <w:p w:rsidR="00E0627F" w:rsidRPr="00D273E3" w:rsidRDefault="00E0627F" w:rsidP="00581228">
            <w:pPr>
              <w:spacing w:line="240" w:lineRule="auto"/>
              <w:rPr>
                <w:szCs w:val="24"/>
              </w:rPr>
            </w:pPr>
            <w:r w:rsidRPr="00D273E3">
              <w:rPr>
                <w:szCs w:val="24"/>
              </w:rPr>
              <w:t>- критерии определения проблемного кредита;</w:t>
            </w:r>
          </w:p>
          <w:p w:rsidR="00E0627F" w:rsidRPr="00D273E3" w:rsidRDefault="00E0627F" w:rsidP="00581228">
            <w:pPr>
              <w:spacing w:line="240" w:lineRule="auto"/>
              <w:rPr>
                <w:szCs w:val="24"/>
              </w:rPr>
            </w:pPr>
            <w:r w:rsidRPr="00D273E3">
              <w:rPr>
                <w:szCs w:val="24"/>
              </w:rPr>
              <w:t>- типовые причины неисполнения условий кредитного договора и способы погашения просроченной задолженности;</w:t>
            </w:r>
          </w:p>
          <w:p w:rsidR="00E0627F" w:rsidRPr="00D273E3" w:rsidRDefault="00E0627F" w:rsidP="00581228">
            <w:pPr>
              <w:spacing w:line="240" w:lineRule="auto"/>
              <w:rPr>
                <w:szCs w:val="24"/>
              </w:rPr>
            </w:pPr>
            <w:r w:rsidRPr="00D273E3">
              <w:rPr>
                <w:szCs w:val="24"/>
              </w:rPr>
              <w:t>- меры, принимаемые банком при нарушении условий кредитного договора;</w:t>
            </w:r>
          </w:p>
          <w:p w:rsidR="00E0627F" w:rsidRPr="00D273E3" w:rsidRDefault="00E0627F" w:rsidP="00581228">
            <w:pPr>
              <w:spacing w:line="240" w:lineRule="auto"/>
              <w:rPr>
                <w:szCs w:val="24"/>
              </w:rPr>
            </w:pPr>
            <w:r w:rsidRPr="00D273E3">
              <w:rPr>
                <w:szCs w:val="24"/>
              </w:rPr>
              <w:t>- отечественную и международную практику взыскания задолженности;</w:t>
            </w:r>
          </w:p>
          <w:p w:rsidR="00E0627F" w:rsidRPr="00D273E3" w:rsidRDefault="00E0627F" w:rsidP="001B300E">
            <w:pPr>
              <w:spacing w:line="240" w:lineRule="auto"/>
              <w:rPr>
                <w:b/>
                <w:szCs w:val="24"/>
              </w:rPr>
            </w:pPr>
            <w:r w:rsidRPr="00D273E3">
              <w:rPr>
                <w:szCs w:val="24"/>
              </w:rPr>
              <w:t>- 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tc>
      </w:tr>
      <w:tr w:rsidR="00E0627F" w:rsidRPr="00CE3571" w:rsidTr="00C454EA">
        <w:trPr>
          <w:trHeight w:val="234"/>
        </w:trPr>
        <w:tc>
          <w:tcPr>
            <w:tcW w:w="2440" w:type="dxa"/>
            <w:vMerge/>
          </w:tcPr>
          <w:p w:rsidR="00E0627F" w:rsidRPr="00CE3571" w:rsidRDefault="00E0627F" w:rsidP="00CE3571">
            <w:pPr>
              <w:spacing w:line="240" w:lineRule="auto"/>
              <w:rPr>
                <w:rFonts w:cs="Times New Roman"/>
                <w:szCs w:val="24"/>
              </w:rPr>
            </w:pPr>
          </w:p>
        </w:tc>
        <w:tc>
          <w:tcPr>
            <w:tcW w:w="3055" w:type="dxa"/>
            <w:vMerge w:val="restart"/>
          </w:tcPr>
          <w:p w:rsidR="00E0627F" w:rsidRPr="00D273E3" w:rsidRDefault="00E0627F" w:rsidP="00581228">
            <w:pPr>
              <w:spacing w:line="240" w:lineRule="auto"/>
              <w:rPr>
                <w:szCs w:val="24"/>
              </w:rPr>
            </w:pPr>
            <w:r w:rsidRPr="00D273E3">
              <w:rPr>
                <w:szCs w:val="24"/>
              </w:rPr>
              <w:t>ПК 2.4. Проводить операции на рынке межбанковских кредитов</w:t>
            </w:r>
          </w:p>
        </w:tc>
        <w:tc>
          <w:tcPr>
            <w:tcW w:w="4678" w:type="dxa"/>
          </w:tcPr>
          <w:p w:rsidR="00E0627F" w:rsidRPr="00D273E3" w:rsidRDefault="00E0627F" w:rsidP="00581228">
            <w:pPr>
              <w:spacing w:line="240" w:lineRule="auto"/>
              <w:rPr>
                <w:b/>
                <w:szCs w:val="24"/>
              </w:rPr>
            </w:pPr>
            <w:r w:rsidRPr="00D273E3">
              <w:rPr>
                <w:b/>
                <w:szCs w:val="24"/>
              </w:rPr>
              <w:t xml:space="preserve">Практический опыт: </w:t>
            </w:r>
            <w:r w:rsidRPr="00D273E3">
              <w:rPr>
                <w:szCs w:val="24"/>
              </w:rPr>
              <w:t>проведения операций на рынке межбанковских кредитов</w:t>
            </w:r>
          </w:p>
        </w:tc>
      </w:tr>
      <w:tr w:rsidR="00E0627F" w:rsidRPr="00CE3571" w:rsidTr="00E0627F">
        <w:trPr>
          <w:trHeight w:val="5247"/>
        </w:trPr>
        <w:tc>
          <w:tcPr>
            <w:tcW w:w="2440" w:type="dxa"/>
            <w:vMerge/>
          </w:tcPr>
          <w:p w:rsidR="00E0627F" w:rsidRPr="00CE3571" w:rsidRDefault="00E0627F" w:rsidP="00CE3571">
            <w:pPr>
              <w:spacing w:line="240" w:lineRule="auto"/>
              <w:rPr>
                <w:rFonts w:cs="Times New Roman"/>
                <w:szCs w:val="24"/>
              </w:rPr>
            </w:pPr>
          </w:p>
        </w:tc>
        <w:tc>
          <w:tcPr>
            <w:tcW w:w="3055" w:type="dxa"/>
            <w:vMerge/>
          </w:tcPr>
          <w:p w:rsidR="00E0627F" w:rsidRPr="00CE3571" w:rsidRDefault="00E0627F" w:rsidP="00CE3571">
            <w:pPr>
              <w:spacing w:line="240" w:lineRule="auto"/>
              <w:rPr>
                <w:rFonts w:cs="Times New Roman"/>
                <w:szCs w:val="24"/>
              </w:rPr>
            </w:pPr>
          </w:p>
        </w:tc>
        <w:tc>
          <w:tcPr>
            <w:tcW w:w="4678" w:type="dxa"/>
          </w:tcPr>
          <w:p w:rsidR="00E0627F" w:rsidRPr="00D273E3" w:rsidRDefault="00E0627F" w:rsidP="001B300E">
            <w:pPr>
              <w:spacing w:line="240" w:lineRule="auto"/>
              <w:rPr>
                <w:b/>
                <w:szCs w:val="24"/>
              </w:rPr>
            </w:pPr>
            <w:r w:rsidRPr="00D273E3">
              <w:rPr>
                <w:b/>
                <w:szCs w:val="24"/>
              </w:rPr>
              <w:t xml:space="preserve">Умения: </w:t>
            </w:r>
          </w:p>
          <w:p w:rsidR="00E0627F" w:rsidRPr="00D273E3" w:rsidRDefault="00E0627F" w:rsidP="001B300E">
            <w:pPr>
              <w:spacing w:line="240" w:lineRule="auto"/>
              <w:rPr>
                <w:szCs w:val="24"/>
              </w:rPr>
            </w:pPr>
            <w:r w:rsidRPr="00D273E3">
              <w:rPr>
                <w:szCs w:val="24"/>
              </w:rPr>
              <w:t>- определять возможность предоставления межбанковского кредита с учетом финансового положения контрагента;</w:t>
            </w:r>
          </w:p>
          <w:p w:rsidR="00E0627F" w:rsidRPr="00D273E3" w:rsidRDefault="00E0627F" w:rsidP="001B300E">
            <w:pPr>
              <w:spacing w:line="240" w:lineRule="auto"/>
              <w:rPr>
                <w:szCs w:val="24"/>
              </w:rPr>
            </w:pPr>
            <w:r w:rsidRPr="00D273E3">
              <w:rPr>
                <w:szCs w:val="24"/>
              </w:rPr>
              <w:t>- определять достаточность обеспечения возвратности межбанковского кредита;</w:t>
            </w:r>
          </w:p>
          <w:p w:rsidR="00E0627F" w:rsidRPr="00D273E3" w:rsidRDefault="00E0627F" w:rsidP="001B300E">
            <w:pPr>
              <w:spacing w:line="240" w:lineRule="auto"/>
              <w:rPr>
                <w:szCs w:val="24"/>
              </w:rPr>
            </w:pPr>
            <w:r w:rsidRPr="00D273E3">
              <w:rPr>
                <w:szCs w:val="24"/>
              </w:rPr>
              <w:t>- пользоваться оперативной информацией о ставках по рублевым и валютным межбанковским кредитам, получаемой по телекоммуникационным каналам;</w:t>
            </w:r>
          </w:p>
          <w:p w:rsidR="00E0627F" w:rsidRPr="00D273E3" w:rsidRDefault="00E0627F" w:rsidP="001B300E">
            <w:pPr>
              <w:spacing w:line="240" w:lineRule="auto"/>
              <w:rPr>
                <w:szCs w:val="24"/>
              </w:rPr>
            </w:pPr>
            <w:r w:rsidRPr="00D273E3">
              <w:rPr>
                <w:szCs w:val="24"/>
              </w:rPr>
              <w:t>- применять универсальное и специализированное программное обеспечение, необходимое для сбора и анализа информации для сотрудничества на межбанковском рынке;</w:t>
            </w:r>
          </w:p>
          <w:p w:rsidR="00E0627F" w:rsidRPr="00D273E3" w:rsidRDefault="00E0627F" w:rsidP="001B300E">
            <w:pPr>
              <w:spacing w:line="240" w:lineRule="auto"/>
              <w:rPr>
                <w:b/>
                <w:szCs w:val="24"/>
              </w:rPr>
            </w:pPr>
            <w:r w:rsidRPr="00D273E3">
              <w:rPr>
                <w:szCs w:val="24"/>
              </w:rPr>
              <w:t>- пользоваться справочными информационными базами данных, необходимых для сотрудничества на межбанковском рынке;</w:t>
            </w:r>
          </w:p>
        </w:tc>
      </w:tr>
      <w:tr w:rsidR="00E0627F" w:rsidRPr="00CE3571" w:rsidTr="00C454EA">
        <w:trPr>
          <w:trHeight w:val="813"/>
        </w:trPr>
        <w:tc>
          <w:tcPr>
            <w:tcW w:w="2440" w:type="dxa"/>
            <w:vMerge w:val="restart"/>
          </w:tcPr>
          <w:p w:rsidR="00E0627F" w:rsidRPr="00CE3571" w:rsidRDefault="00E0627F" w:rsidP="00CE3571">
            <w:pPr>
              <w:spacing w:line="240" w:lineRule="auto"/>
              <w:rPr>
                <w:rFonts w:cs="Times New Roman"/>
                <w:szCs w:val="24"/>
              </w:rPr>
            </w:pPr>
          </w:p>
        </w:tc>
        <w:tc>
          <w:tcPr>
            <w:tcW w:w="3055" w:type="dxa"/>
            <w:vMerge w:val="restart"/>
          </w:tcPr>
          <w:p w:rsidR="00E0627F" w:rsidRPr="00CE3571" w:rsidRDefault="00E0627F" w:rsidP="00CE3571">
            <w:pPr>
              <w:spacing w:line="240" w:lineRule="auto"/>
              <w:rPr>
                <w:rFonts w:cs="Times New Roman"/>
                <w:szCs w:val="24"/>
              </w:rPr>
            </w:pPr>
          </w:p>
        </w:tc>
        <w:tc>
          <w:tcPr>
            <w:tcW w:w="4678" w:type="dxa"/>
          </w:tcPr>
          <w:p w:rsidR="00E0627F" w:rsidRPr="00D273E3" w:rsidRDefault="00E0627F" w:rsidP="001B300E">
            <w:pPr>
              <w:spacing w:line="240" w:lineRule="auto"/>
              <w:rPr>
                <w:b/>
                <w:szCs w:val="24"/>
              </w:rPr>
            </w:pPr>
            <w:r w:rsidRPr="00D273E3">
              <w:rPr>
                <w:szCs w:val="24"/>
              </w:rPr>
              <w:t>- оформлять и отражать в учете сделки по предоставлению и получению кредитов на рынке межбанковского кредита;</w:t>
            </w:r>
          </w:p>
        </w:tc>
      </w:tr>
      <w:tr w:rsidR="001B300E" w:rsidRPr="00CE3571" w:rsidTr="00581228">
        <w:trPr>
          <w:trHeight w:val="1668"/>
        </w:trPr>
        <w:tc>
          <w:tcPr>
            <w:tcW w:w="2440" w:type="dxa"/>
            <w:vMerge/>
          </w:tcPr>
          <w:p w:rsidR="001B300E" w:rsidRPr="00CE3571" w:rsidRDefault="001B300E" w:rsidP="00CE3571">
            <w:pPr>
              <w:spacing w:line="240" w:lineRule="auto"/>
              <w:rPr>
                <w:rFonts w:cs="Times New Roman"/>
                <w:szCs w:val="24"/>
              </w:rPr>
            </w:pPr>
          </w:p>
        </w:tc>
        <w:tc>
          <w:tcPr>
            <w:tcW w:w="3055" w:type="dxa"/>
            <w:vMerge/>
            <w:tcBorders>
              <w:bottom w:val="single" w:sz="4" w:space="0" w:color="auto"/>
            </w:tcBorders>
          </w:tcPr>
          <w:p w:rsidR="001B300E" w:rsidRPr="00CE3571" w:rsidRDefault="001B300E" w:rsidP="00CE3571">
            <w:pPr>
              <w:spacing w:line="240" w:lineRule="auto"/>
              <w:rPr>
                <w:rFonts w:cs="Times New Roman"/>
                <w:szCs w:val="24"/>
              </w:rPr>
            </w:pPr>
          </w:p>
        </w:tc>
        <w:tc>
          <w:tcPr>
            <w:tcW w:w="4678" w:type="dxa"/>
          </w:tcPr>
          <w:p w:rsidR="001B300E" w:rsidRPr="00D273E3" w:rsidRDefault="001B300E" w:rsidP="001B300E">
            <w:pPr>
              <w:spacing w:line="240" w:lineRule="auto"/>
              <w:rPr>
                <w:b/>
                <w:szCs w:val="24"/>
              </w:rPr>
            </w:pPr>
            <w:r w:rsidRPr="00D273E3">
              <w:rPr>
                <w:b/>
                <w:szCs w:val="24"/>
              </w:rPr>
              <w:t>Знания:</w:t>
            </w:r>
          </w:p>
          <w:p w:rsidR="001B300E" w:rsidRPr="00D273E3" w:rsidRDefault="001B300E" w:rsidP="001B300E">
            <w:pPr>
              <w:spacing w:line="240" w:lineRule="auto"/>
              <w:rPr>
                <w:szCs w:val="24"/>
              </w:rPr>
            </w:pPr>
            <w:r w:rsidRPr="00D273E3">
              <w:rPr>
                <w:szCs w:val="24"/>
              </w:rPr>
              <w:t>- порядок оформления и учета межбанковских кредитов;</w:t>
            </w:r>
          </w:p>
          <w:p w:rsidR="001B300E" w:rsidRPr="00D273E3" w:rsidRDefault="001B300E" w:rsidP="001B300E">
            <w:pPr>
              <w:spacing w:line="240" w:lineRule="auto"/>
              <w:rPr>
                <w:szCs w:val="24"/>
              </w:rPr>
            </w:pPr>
            <w:r w:rsidRPr="00D273E3">
              <w:rPr>
                <w:szCs w:val="24"/>
              </w:rPr>
              <w:t>- особенности делопроизводства на межбанковском рынке;</w:t>
            </w:r>
          </w:p>
          <w:p w:rsidR="001B300E" w:rsidRPr="00D273E3" w:rsidRDefault="001B300E" w:rsidP="001B300E">
            <w:pPr>
              <w:spacing w:line="240" w:lineRule="auto"/>
              <w:rPr>
                <w:b/>
                <w:szCs w:val="24"/>
              </w:rPr>
            </w:pPr>
            <w:r w:rsidRPr="00D273E3">
              <w:rPr>
                <w:szCs w:val="24"/>
              </w:rPr>
              <w:t>- основные условия получения и погашения кредитов, предоставляемых Банком России.</w:t>
            </w:r>
          </w:p>
        </w:tc>
      </w:tr>
      <w:tr w:rsidR="001B300E" w:rsidRPr="00CE3571" w:rsidTr="00581228">
        <w:trPr>
          <w:trHeight w:val="621"/>
        </w:trPr>
        <w:tc>
          <w:tcPr>
            <w:tcW w:w="2440" w:type="dxa"/>
            <w:vMerge/>
          </w:tcPr>
          <w:p w:rsidR="001B300E" w:rsidRPr="00CE3571" w:rsidRDefault="001B300E" w:rsidP="00CE3571">
            <w:pPr>
              <w:spacing w:line="240" w:lineRule="auto"/>
              <w:rPr>
                <w:rFonts w:cs="Times New Roman"/>
                <w:szCs w:val="24"/>
              </w:rPr>
            </w:pPr>
          </w:p>
        </w:tc>
        <w:tc>
          <w:tcPr>
            <w:tcW w:w="3055" w:type="dxa"/>
            <w:vMerge w:val="restart"/>
            <w:tcBorders>
              <w:top w:val="single" w:sz="4" w:space="0" w:color="auto"/>
            </w:tcBorders>
          </w:tcPr>
          <w:p w:rsidR="001B300E" w:rsidRPr="00D273E3" w:rsidRDefault="001B300E" w:rsidP="00581228">
            <w:pPr>
              <w:spacing w:line="240" w:lineRule="auto"/>
              <w:rPr>
                <w:szCs w:val="24"/>
              </w:rPr>
            </w:pPr>
            <w:r w:rsidRPr="00D273E3">
              <w:rPr>
                <w:szCs w:val="24"/>
              </w:rPr>
              <w:t>ПК 2.5. Формировать и регулировать резервы на возможные потери по кредитам.</w:t>
            </w:r>
          </w:p>
        </w:tc>
        <w:tc>
          <w:tcPr>
            <w:tcW w:w="4678" w:type="dxa"/>
          </w:tcPr>
          <w:p w:rsidR="001B300E" w:rsidRPr="00D273E3" w:rsidRDefault="001B300E" w:rsidP="00581228">
            <w:pPr>
              <w:spacing w:line="240" w:lineRule="auto"/>
              <w:rPr>
                <w:b/>
                <w:szCs w:val="24"/>
              </w:rPr>
            </w:pPr>
            <w:r w:rsidRPr="00D273E3">
              <w:rPr>
                <w:b/>
                <w:szCs w:val="24"/>
              </w:rPr>
              <w:t xml:space="preserve">Практический опыт: </w:t>
            </w:r>
            <w:r w:rsidRPr="00D273E3">
              <w:rPr>
                <w:szCs w:val="24"/>
              </w:rPr>
              <w:t>формирования и регулирования резервов на возможные потери по кредитам</w:t>
            </w:r>
          </w:p>
        </w:tc>
      </w:tr>
      <w:tr w:rsidR="001B300E" w:rsidRPr="00CE3571" w:rsidTr="00581228">
        <w:trPr>
          <w:trHeight w:val="1440"/>
        </w:trPr>
        <w:tc>
          <w:tcPr>
            <w:tcW w:w="2440" w:type="dxa"/>
            <w:vMerge/>
          </w:tcPr>
          <w:p w:rsidR="001B300E" w:rsidRPr="00CE3571" w:rsidRDefault="001B300E" w:rsidP="00CE3571">
            <w:pPr>
              <w:spacing w:line="240" w:lineRule="auto"/>
              <w:rPr>
                <w:rFonts w:cs="Times New Roman"/>
                <w:szCs w:val="24"/>
              </w:rPr>
            </w:pPr>
          </w:p>
        </w:tc>
        <w:tc>
          <w:tcPr>
            <w:tcW w:w="3055" w:type="dxa"/>
            <w:vMerge/>
          </w:tcPr>
          <w:p w:rsidR="001B300E" w:rsidRPr="00CE3571" w:rsidRDefault="001B300E" w:rsidP="00CE3571">
            <w:pPr>
              <w:spacing w:line="240" w:lineRule="auto"/>
              <w:rPr>
                <w:rFonts w:cs="Times New Roman"/>
                <w:szCs w:val="24"/>
              </w:rPr>
            </w:pPr>
          </w:p>
        </w:tc>
        <w:tc>
          <w:tcPr>
            <w:tcW w:w="4678" w:type="dxa"/>
          </w:tcPr>
          <w:p w:rsidR="001B300E" w:rsidRPr="00D273E3" w:rsidRDefault="001B300E" w:rsidP="00581228">
            <w:pPr>
              <w:spacing w:line="240" w:lineRule="auto"/>
              <w:rPr>
                <w:b/>
                <w:szCs w:val="24"/>
              </w:rPr>
            </w:pPr>
            <w:r w:rsidRPr="00D273E3">
              <w:rPr>
                <w:b/>
                <w:szCs w:val="24"/>
              </w:rPr>
              <w:t>Умения:</w:t>
            </w:r>
          </w:p>
          <w:p w:rsidR="001B300E" w:rsidRPr="00D273E3" w:rsidRDefault="001B300E" w:rsidP="00581228">
            <w:pPr>
              <w:spacing w:line="240" w:lineRule="auto"/>
              <w:rPr>
                <w:szCs w:val="24"/>
              </w:rPr>
            </w:pPr>
            <w:r w:rsidRPr="00D273E3">
              <w:rPr>
                <w:szCs w:val="24"/>
              </w:rPr>
              <w:t>- рассчитывать и отражать в учете сумму формируемого резерва;</w:t>
            </w:r>
          </w:p>
          <w:p w:rsidR="001B300E" w:rsidRPr="00D273E3" w:rsidRDefault="001B300E" w:rsidP="00581228">
            <w:pPr>
              <w:spacing w:line="240" w:lineRule="auto"/>
              <w:rPr>
                <w:b/>
                <w:szCs w:val="24"/>
              </w:rPr>
            </w:pPr>
            <w:r w:rsidRPr="00D273E3">
              <w:rPr>
                <w:szCs w:val="24"/>
              </w:rPr>
              <w:t>- рассчитывать и отражать в учете резерв по портфелю однородных кредитов</w:t>
            </w:r>
          </w:p>
        </w:tc>
      </w:tr>
      <w:tr w:rsidR="001B300E" w:rsidRPr="00CE3571" w:rsidTr="00581228">
        <w:trPr>
          <w:trHeight w:val="1124"/>
        </w:trPr>
        <w:tc>
          <w:tcPr>
            <w:tcW w:w="2440" w:type="dxa"/>
            <w:vMerge/>
          </w:tcPr>
          <w:p w:rsidR="001B300E" w:rsidRPr="00CE3571" w:rsidRDefault="001B300E" w:rsidP="00CE3571">
            <w:pPr>
              <w:spacing w:line="240" w:lineRule="auto"/>
              <w:rPr>
                <w:rFonts w:cs="Times New Roman"/>
                <w:szCs w:val="24"/>
              </w:rPr>
            </w:pPr>
          </w:p>
        </w:tc>
        <w:tc>
          <w:tcPr>
            <w:tcW w:w="3055" w:type="dxa"/>
            <w:vMerge/>
          </w:tcPr>
          <w:p w:rsidR="001B300E" w:rsidRPr="00CE3571" w:rsidRDefault="001B300E" w:rsidP="00CE3571">
            <w:pPr>
              <w:spacing w:line="240" w:lineRule="auto"/>
              <w:rPr>
                <w:rFonts w:cs="Times New Roman"/>
                <w:szCs w:val="24"/>
              </w:rPr>
            </w:pPr>
          </w:p>
        </w:tc>
        <w:tc>
          <w:tcPr>
            <w:tcW w:w="4678" w:type="dxa"/>
          </w:tcPr>
          <w:p w:rsidR="001B300E" w:rsidRPr="00D273E3" w:rsidRDefault="001B300E" w:rsidP="001B300E">
            <w:pPr>
              <w:spacing w:line="240" w:lineRule="auto"/>
              <w:rPr>
                <w:b/>
                <w:szCs w:val="24"/>
              </w:rPr>
            </w:pPr>
            <w:r w:rsidRPr="00D273E3">
              <w:rPr>
                <w:b/>
                <w:szCs w:val="24"/>
              </w:rPr>
              <w:t>Знания:</w:t>
            </w:r>
          </w:p>
          <w:p w:rsidR="001B300E" w:rsidRPr="00D273E3" w:rsidRDefault="001B300E" w:rsidP="001B300E">
            <w:pPr>
              <w:spacing w:line="240" w:lineRule="auto"/>
              <w:rPr>
                <w:szCs w:val="24"/>
              </w:rPr>
            </w:pPr>
            <w:r w:rsidRPr="00D273E3">
              <w:rPr>
                <w:szCs w:val="24"/>
              </w:rPr>
              <w:t>- нормативные документы Банка России и внутренние документы банка о порядке формирования кредитными организациями резервов на возможные потери;</w:t>
            </w:r>
          </w:p>
          <w:p w:rsidR="001B300E" w:rsidRPr="00D273E3" w:rsidRDefault="001B300E" w:rsidP="00581228">
            <w:pPr>
              <w:spacing w:line="240" w:lineRule="auto"/>
              <w:rPr>
                <w:b/>
                <w:szCs w:val="24"/>
              </w:rPr>
            </w:pPr>
            <w:r w:rsidRPr="00D273E3">
              <w:rPr>
                <w:szCs w:val="24"/>
              </w:rPr>
              <w:t>- порядок оценки кредитного риска и определения суммы создаваемого резерва по выданному кредиту;</w:t>
            </w:r>
          </w:p>
        </w:tc>
      </w:tr>
      <w:tr w:rsidR="001B300E" w:rsidRPr="00CE3571" w:rsidTr="00581228">
        <w:trPr>
          <w:trHeight w:val="1124"/>
        </w:trPr>
        <w:tc>
          <w:tcPr>
            <w:tcW w:w="2440" w:type="dxa"/>
            <w:vMerge/>
          </w:tcPr>
          <w:p w:rsidR="001B300E" w:rsidRPr="00CE3571" w:rsidRDefault="001B300E" w:rsidP="00CE3571">
            <w:pPr>
              <w:spacing w:line="240" w:lineRule="auto"/>
              <w:rPr>
                <w:rFonts w:cs="Times New Roman"/>
                <w:szCs w:val="24"/>
              </w:rPr>
            </w:pPr>
          </w:p>
        </w:tc>
        <w:tc>
          <w:tcPr>
            <w:tcW w:w="3055" w:type="dxa"/>
            <w:vMerge/>
          </w:tcPr>
          <w:p w:rsidR="001B300E" w:rsidRPr="00CE3571" w:rsidRDefault="001B300E" w:rsidP="00CE3571">
            <w:pPr>
              <w:spacing w:line="240" w:lineRule="auto"/>
              <w:rPr>
                <w:rFonts w:cs="Times New Roman"/>
                <w:szCs w:val="24"/>
              </w:rPr>
            </w:pPr>
          </w:p>
        </w:tc>
        <w:tc>
          <w:tcPr>
            <w:tcW w:w="4678" w:type="dxa"/>
          </w:tcPr>
          <w:p w:rsidR="001B300E" w:rsidRPr="00D273E3" w:rsidRDefault="001B300E" w:rsidP="00581228">
            <w:pPr>
              <w:spacing w:line="240" w:lineRule="auto"/>
              <w:rPr>
                <w:szCs w:val="24"/>
              </w:rPr>
            </w:pPr>
            <w:r w:rsidRPr="00D273E3">
              <w:rPr>
                <w:szCs w:val="24"/>
              </w:rPr>
              <w:t>- порядок и отражение в учете формирования и регулирования резервов на возможные потери по кредитам;</w:t>
            </w:r>
          </w:p>
          <w:p w:rsidR="001B300E" w:rsidRPr="00D273E3" w:rsidRDefault="001B300E" w:rsidP="00581228">
            <w:pPr>
              <w:spacing w:line="240" w:lineRule="auto"/>
              <w:rPr>
                <w:b/>
                <w:szCs w:val="24"/>
              </w:rPr>
            </w:pPr>
            <w:r w:rsidRPr="00D273E3">
              <w:rPr>
                <w:szCs w:val="24"/>
              </w:rPr>
              <w:t>- порядок и отражение в учете списания нереальных для взыскания кредитов.</w:t>
            </w:r>
          </w:p>
        </w:tc>
      </w:tr>
    </w:tbl>
    <w:p w:rsidR="004F7471" w:rsidRDefault="004F7471" w:rsidP="00CE3571"/>
    <w:p w:rsidR="00E0627F" w:rsidRDefault="00E0627F" w:rsidP="00CE3571"/>
    <w:p w:rsidR="000E13C6" w:rsidRDefault="00FD58E6" w:rsidP="00EF5410">
      <w:pPr>
        <w:pStyle w:val="10"/>
      </w:pPr>
      <w:bookmarkStart w:id="2" w:name="_Toc134436863"/>
      <w:r>
        <w:t>2</w:t>
      </w:r>
      <w:r w:rsidR="00EF5410">
        <w:t xml:space="preserve">. </w:t>
      </w:r>
      <w:r>
        <w:t xml:space="preserve">СТРУКТУРА И </w:t>
      </w:r>
      <w:r w:rsidR="000E13C6" w:rsidRPr="001662A6">
        <w:t>СОДЕРЖАНИЕ</w:t>
      </w:r>
      <w:r w:rsidR="00E0627F">
        <w:t xml:space="preserve"> ПРОИЗВОДСТВЕННОЙ </w:t>
      </w:r>
      <w:r w:rsidR="000E13C6" w:rsidRPr="001662A6">
        <w:t xml:space="preserve"> </w:t>
      </w:r>
      <w:r w:rsidR="001049DD" w:rsidRPr="001662A6">
        <w:t>ПРАКТИКИ</w:t>
      </w:r>
      <w:bookmarkEnd w:id="2"/>
    </w:p>
    <w:p w:rsidR="00933FE4" w:rsidRPr="001662A6" w:rsidRDefault="00933FE4" w:rsidP="00EF541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3276"/>
        <w:gridCol w:w="5598"/>
      </w:tblGrid>
      <w:tr w:rsidR="00933FE4" w:rsidRPr="00AD23F9" w:rsidTr="00E0627F">
        <w:trPr>
          <w:trHeight w:val="569"/>
        </w:trPr>
        <w:tc>
          <w:tcPr>
            <w:tcW w:w="1049" w:type="dxa"/>
            <w:vAlign w:val="center"/>
          </w:tcPr>
          <w:p w:rsidR="00933FE4" w:rsidRPr="00AD23F9" w:rsidRDefault="00933FE4" w:rsidP="00E0627F">
            <w:pPr>
              <w:overflowPunct w:val="0"/>
              <w:autoSpaceDE w:val="0"/>
              <w:autoSpaceDN w:val="0"/>
              <w:adjustRightInd w:val="0"/>
              <w:spacing w:line="240" w:lineRule="auto"/>
              <w:jc w:val="center"/>
              <w:textAlignment w:val="baseline"/>
              <w:rPr>
                <w:szCs w:val="24"/>
              </w:rPr>
            </w:pPr>
            <w:r w:rsidRPr="00AD23F9">
              <w:rPr>
                <w:b/>
                <w:szCs w:val="24"/>
                <w:lang w:eastAsia="en-US"/>
              </w:rPr>
              <w:t>№ раздела</w:t>
            </w:r>
          </w:p>
        </w:tc>
        <w:tc>
          <w:tcPr>
            <w:tcW w:w="3276" w:type="dxa"/>
            <w:vAlign w:val="center"/>
          </w:tcPr>
          <w:p w:rsidR="00933FE4" w:rsidRPr="00AD23F9" w:rsidRDefault="00933FE4" w:rsidP="00E0627F">
            <w:pPr>
              <w:overflowPunct w:val="0"/>
              <w:autoSpaceDE w:val="0"/>
              <w:autoSpaceDN w:val="0"/>
              <w:adjustRightInd w:val="0"/>
              <w:spacing w:line="240" w:lineRule="auto"/>
              <w:jc w:val="center"/>
              <w:textAlignment w:val="baseline"/>
              <w:rPr>
                <w:b/>
                <w:szCs w:val="24"/>
                <w:lang w:eastAsia="en-US"/>
              </w:rPr>
            </w:pPr>
            <w:r w:rsidRPr="00AD23F9">
              <w:rPr>
                <w:b/>
                <w:szCs w:val="24"/>
                <w:lang w:eastAsia="en-US"/>
              </w:rPr>
              <w:t>Наименование</w:t>
            </w:r>
          </w:p>
          <w:p w:rsidR="00933FE4" w:rsidRPr="00AD23F9" w:rsidRDefault="00933FE4" w:rsidP="00E0627F">
            <w:pPr>
              <w:overflowPunct w:val="0"/>
              <w:autoSpaceDE w:val="0"/>
              <w:autoSpaceDN w:val="0"/>
              <w:adjustRightInd w:val="0"/>
              <w:spacing w:line="240" w:lineRule="auto"/>
              <w:jc w:val="center"/>
              <w:textAlignment w:val="baseline"/>
              <w:rPr>
                <w:szCs w:val="24"/>
              </w:rPr>
            </w:pPr>
            <w:r w:rsidRPr="00AD23F9">
              <w:rPr>
                <w:b/>
                <w:szCs w:val="24"/>
                <w:lang w:eastAsia="en-US"/>
              </w:rPr>
              <w:t>раздела практики</w:t>
            </w:r>
          </w:p>
        </w:tc>
        <w:tc>
          <w:tcPr>
            <w:tcW w:w="5598" w:type="dxa"/>
            <w:vAlign w:val="center"/>
          </w:tcPr>
          <w:p w:rsidR="00933FE4" w:rsidRPr="00AD23F9" w:rsidRDefault="00933FE4" w:rsidP="00E0627F">
            <w:pPr>
              <w:overflowPunct w:val="0"/>
              <w:autoSpaceDE w:val="0"/>
              <w:autoSpaceDN w:val="0"/>
              <w:adjustRightInd w:val="0"/>
              <w:spacing w:line="240" w:lineRule="auto"/>
              <w:jc w:val="center"/>
              <w:textAlignment w:val="baseline"/>
              <w:rPr>
                <w:szCs w:val="24"/>
              </w:rPr>
            </w:pPr>
            <w:r w:rsidRPr="00AD23F9">
              <w:rPr>
                <w:b/>
                <w:szCs w:val="24"/>
                <w:lang w:eastAsia="en-US"/>
              </w:rPr>
              <w:t>Содержание раздела практики</w:t>
            </w:r>
          </w:p>
        </w:tc>
      </w:tr>
      <w:tr w:rsidR="00933FE4" w:rsidRPr="00AD23F9" w:rsidTr="001B300E">
        <w:trPr>
          <w:trHeight w:val="393"/>
        </w:trPr>
        <w:tc>
          <w:tcPr>
            <w:tcW w:w="9923" w:type="dxa"/>
            <w:gridSpan w:val="3"/>
            <w:vAlign w:val="center"/>
          </w:tcPr>
          <w:p w:rsidR="00933FE4" w:rsidRPr="00AD23F9" w:rsidRDefault="004F7471" w:rsidP="001B300E">
            <w:pPr>
              <w:overflowPunct w:val="0"/>
              <w:autoSpaceDE w:val="0"/>
              <w:autoSpaceDN w:val="0"/>
              <w:adjustRightInd w:val="0"/>
              <w:spacing w:line="240" w:lineRule="auto"/>
              <w:jc w:val="center"/>
              <w:textAlignment w:val="baseline"/>
              <w:rPr>
                <w:b/>
                <w:szCs w:val="24"/>
                <w:highlight w:val="yellow"/>
                <w:lang w:eastAsia="en-US"/>
              </w:rPr>
            </w:pPr>
            <w:r>
              <w:rPr>
                <w:b/>
                <w:szCs w:val="24"/>
                <w:lang w:eastAsia="en-US"/>
              </w:rPr>
              <w:t>5</w:t>
            </w:r>
            <w:r w:rsidR="00933FE4" w:rsidRPr="00AD23F9">
              <w:rPr>
                <w:b/>
                <w:szCs w:val="24"/>
                <w:lang w:eastAsia="en-US"/>
              </w:rPr>
              <w:t xml:space="preserve"> семестр</w:t>
            </w:r>
          </w:p>
        </w:tc>
      </w:tr>
      <w:tr w:rsidR="00933FE4" w:rsidRPr="00AD23F9" w:rsidTr="001B300E">
        <w:trPr>
          <w:trHeight w:val="380"/>
        </w:trPr>
        <w:tc>
          <w:tcPr>
            <w:tcW w:w="1049" w:type="dxa"/>
          </w:tcPr>
          <w:p w:rsidR="00933FE4" w:rsidRPr="00AD23F9" w:rsidRDefault="00933FE4" w:rsidP="001B300E">
            <w:pPr>
              <w:numPr>
                <w:ilvl w:val="0"/>
                <w:numId w:val="14"/>
              </w:numPr>
              <w:tabs>
                <w:tab w:val="left" w:pos="1500"/>
                <w:tab w:val="left" w:pos="4300"/>
              </w:tabs>
              <w:spacing w:line="240" w:lineRule="auto"/>
              <w:jc w:val="left"/>
              <w:rPr>
                <w:bCs/>
                <w:szCs w:val="24"/>
              </w:rPr>
            </w:pPr>
          </w:p>
        </w:tc>
        <w:tc>
          <w:tcPr>
            <w:tcW w:w="3276" w:type="dxa"/>
          </w:tcPr>
          <w:p w:rsidR="00933FE4" w:rsidRPr="00AD23F9" w:rsidRDefault="002E4BD2" w:rsidP="001B300E">
            <w:pPr>
              <w:overflowPunct w:val="0"/>
              <w:autoSpaceDE w:val="0"/>
              <w:autoSpaceDN w:val="0"/>
              <w:adjustRightInd w:val="0"/>
              <w:spacing w:line="240" w:lineRule="auto"/>
              <w:jc w:val="left"/>
              <w:textAlignment w:val="baseline"/>
              <w:rPr>
                <w:color w:val="000000"/>
                <w:szCs w:val="24"/>
              </w:rPr>
            </w:pPr>
            <w:r w:rsidRPr="00AD23F9">
              <w:rPr>
                <w:color w:val="000000"/>
                <w:spacing w:val="2"/>
                <w:szCs w:val="24"/>
              </w:rPr>
              <w:t>Вводный инструктаж</w:t>
            </w:r>
          </w:p>
        </w:tc>
        <w:tc>
          <w:tcPr>
            <w:tcW w:w="5598" w:type="dxa"/>
          </w:tcPr>
          <w:p w:rsidR="00B34CD5" w:rsidRDefault="00E87AFC" w:rsidP="00E87AFC">
            <w:pPr>
              <w:overflowPunct w:val="0"/>
              <w:autoSpaceDE w:val="0"/>
              <w:autoSpaceDN w:val="0"/>
              <w:adjustRightInd w:val="0"/>
              <w:spacing w:line="240" w:lineRule="auto"/>
              <w:textAlignment w:val="baseline"/>
              <w:rPr>
                <w:color w:val="000000"/>
                <w:spacing w:val="2"/>
                <w:szCs w:val="24"/>
              </w:rPr>
            </w:pPr>
            <w:r>
              <w:rPr>
                <w:color w:val="000000"/>
                <w:spacing w:val="2"/>
                <w:szCs w:val="24"/>
              </w:rPr>
              <w:t>Изучение</w:t>
            </w:r>
            <w:r w:rsidR="002E4BD2" w:rsidRPr="00AD23F9">
              <w:rPr>
                <w:color w:val="000000"/>
                <w:spacing w:val="2"/>
                <w:szCs w:val="24"/>
              </w:rPr>
              <w:t xml:space="preserve"> задач, поставленны</w:t>
            </w:r>
            <w:r>
              <w:rPr>
                <w:color w:val="000000"/>
                <w:spacing w:val="2"/>
                <w:szCs w:val="24"/>
              </w:rPr>
              <w:t>х</w:t>
            </w:r>
            <w:r w:rsidR="002E4BD2" w:rsidRPr="00AD23F9">
              <w:rPr>
                <w:color w:val="000000"/>
                <w:spacing w:val="2"/>
                <w:szCs w:val="24"/>
              </w:rPr>
              <w:t xml:space="preserve"> на практику.</w:t>
            </w:r>
            <w:r w:rsidR="00B34CD5" w:rsidRPr="00AD23F9">
              <w:rPr>
                <w:color w:val="000000"/>
                <w:spacing w:val="2"/>
                <w:szCs w:val="24"/>
              </w:rPr>
              <w:t xml:space="preserve"> </w:t>
            </w:r>
            <w:r>
              <w:rPr>
                <w:color w:val="000000"/>
                <w:spacing w:val="2"/>
                <w:szCs w:val="24"/>
              </w:rPr>
              <w:t>А</w:t>
            </w:r>
            <w:r w:rsidR="00B34CD5" w:rsidRPr="00AD23F9">
              <w:rPr>
                <w:color w:val="000000"/>
                <w:spacing w:val="2"/>
                <w:szCs w:val="24"/>
              </w:rPr>
              <w:t xml:space="preserve">нализ индивидуального задания, </w:t>
            </w:r>
            <w:r>
              <w:rPr>
                <w:color w:val="000000"/>
                <w:spacing w:val="2"/>
                <w:szCs w:val="24"/>
              </w:rPr>
              <w:t xml:space="preserve">формирование требований </w:t>
            </w:r>
            <w:r w:rsidR="00B34CD5" w:rsidRPr="00AD23F9">
              <w:rPr>
                <w:color w:val="000000"/>
                <w:spacing w:val="2"/>
                <w:szCs w:val="24"/>
              </w:rPr>
              <w:t>к разработке.</w:t>
            </w:r>
          </w:p>
          <w:p w:rsidR="00E0627F" w:rsidRPr="00AD23F9" w:rsidRDefault="00E0627F" w:rsidP="00E87AFC">
            <w:pPr>
              <w:overflowPunct w:val="0"/>
              <w:autoSpaceDE w:val="0"/>
              <w:autoSpaceDN w:val="0"/>
              <w:adjustRightInd w:val="0"/>
              <w:spacing w:line="240" w:lineRule="auto"/>
              <w:textAlignment w:val="baseline"/>
              <w:rPr>
                <w:color w:val="000000"/>
                <w:spacing w:val="2"/>
                <w:szCs w:val="24"/>
              </w:rPr>
            </w:pPr>
          </w:p>
        </w:tc>
      </w:tr>
      <w:tr w:rsidR="002E4BD2" w:rsidRPr="00AD23F9" w:rsidTr="001B300E">
        <w:trPr>
          <w:trHeight w:val="380"/>
        </w:trPr>
        <w:tc>
          <w:tcPr>
            <w:tcW w:w="1049" w:type="dxa"/>
          </w:tcPr>
          <w:p w:rsidR="002E4BD2" w:rsidRPr="00AD23F9" w:rsidRDefault="002E4BD2" w:rsidP="001B300E">
            <w:pPr>
              <w:numPr>
                <w:ilvl w:val="0"/>
                <w:numId w:val="14"/>
              </w:numPr>
              <w:tabs>
                <w:tab w:val="left" w:pos="1500"/>
                <w:tab w:val="left" w:pos="4300"/>
              </w:tabs>
              <w:spacing w:line="240" w:lineRule="auto"/>
              <w:jc w:val="left"/>
              <w:rPr>
                <w:bCs/>
                <w:szCs w:val="24"/>
              </w:rPr>
            </w:pPr>
          </w:p>
        </w:tc>
        <w:tc>
          <w:tcPr>
            <w:tcW w:w="3276" w:type="dxa"/>
          </w:tcPr>
          <w:p w:rsidR="002E4BD2" w:rsidRPr="00AD23F9" w:rsidRDefault="004F7471" w:rsidP="001B300E">
            <w:pPr>
              <w:overflowPunct w:val="0"/>
              <w:autoSpaceDE w:val="0"/>
              <w:autoSpaceDN w:val="0"/>
              <w:adjustRightInd w:val="0"/>
              <w:spacing w:line="240" w:lineRule="auto"/>
              <w:jc w:val="left"/>
              <w:textAlignment w:val="baseline"/>
              <w:rPr>
                <w:color w:val="000000"/>
                <w:spacing w:val="2"/>
                <w:szCs w:val="24"/>
              </w:rPr>
            </w:pPr>
            <w:r w:rsidRPr="00D273E3">
              <w:t>Краткая характеристика банка</w:t>
            </w:r>
          </w:p>
        </w:tc>
        <w:tc>
          <w:tcPr>
            <w:tcW w:w="5598" w:type="dxa"/>
          </w:tcPr>
          <w:p w:rsidR="00B34CD5" w:rsidRPr="00AD23F9" w:rsidRDefault="004F7471" w:rsidP="008A08E5">
            <w:pPr>
              <w:suppressAutoHyphens/>
              <w:spacing w:line="240" w:lineRule="auto"/>
              <w:rPr>
                <w:color w:val="000000"/>
                <w:spacing w:val="2"/>
                <w:szCs w:val="24"/>
              </w:rPr>
            </w:pPr>
            <w:r>
              <w:t>Характеристика банка</w:t>
            </w:r>
            <w:r w:rsidR="008A08E5">
              <w:t xml:space="preserve">: история </w:t>
            </w:r>
            <w:r w:rsidRPr="00D273E3">
              <w:t>создания банка, его ме</w:t>
            </w:r>
            <w:r w:rsidR="008A08E5">
              <w:t xml:space="preserve">стонахождение и правовой статус, </w:t>
            </w:r>
            <w:r w:rsidRPr="00D273E3">
              <w:t xml:space="preserve"> бренд (name, логот</w:t>
            </w:r>
            <w:r w:rsidR="008A08E5">
              <w:t xml:space="preserve">ип, слоган, миссию и ценности), </w:t>
            </w:r>
            <w:r w:rsidRPr="00D273E3">
              <w:t>наличие лицензий на момент прохождени</w:t>
            </w:r>
            <w:r w:rsidR="008A08E5">
              <w:t>я практики,</w:t>
            </w:r>
            <w:r w:rsidRPr="00D273E3">
              <w:t xml:space="preserve"> состав акционеров банка</w:t>
            </w:r>
            <w:r w:rsidR="008A08E5">
              <w:t xml:space="preserve">, </w:t>
            </w:r>
            <w:r w:rsidRPr="00D273E3">
              <w:t xml:space="preserve">схему </w:t>
            </w:r>
            <w:r w:rsidR="008A08E5">
              <w:t xml:space="preserve">организационной структуры банка, </w:t>
            </w:r>
            <w:r w:rsidRPr="00D273E3">
              <w:t xml:space="preserve"> состав обслуживаемой клиентуры.</w:t>
            </w:r>
          </w:p>
        </w:tc>
      </w:tr>
      <w:tr w:rsidR="00196F11" w:rsidRPr="00AD23F9" w:rsidTr="001B300E">
        <w:trPr>
          <w:trHeight w:val="380"/>
        </w:trPr>
        <w:tc>
          <w:tcPr>
            <w:tcW w:w="1049" w:type="dxa"/>
          </w:tcPr>
          <w:p w:rsidR="00196F11" w:rsidRPr="00AD23F9" w:rsidRDefault="00196F11" w:rsidP="001B300E">
            <w:pPr>
              <w:numPr>
                <w:ilvl w:val="0"/>
                <w:numId w:val="14"/>
              </w:numPr>
              <w:tabs>
                <w:tab w:val="left" w:pos="1500"/>
                <w:tab w:val="left" w:pos="4300"/>
              </w:tabs>
              <w:spacing w:line="240" w:lineRule="auto"/>
              <w:jc w:val="left"/>
              <w:rPr>
                <w:bCs/>
                <w:szCs w:val="24"/>
              </w:rPr>
            </w:pPr>
          </w:p>
        </w:tc>
        <w:tc>
          <w:tcPr>
            <w:tcW w:w="3276" w:type="dxa"/>
          </w:tcPr>
          <w:p w:rsidR="00196F11" w:rsidRPr="00AD23F9" w:rsidRDefault="004F7471" w:rsidP="001B300E">
            <w:pPr>
              <w:overflowPunct w:val="0"/>
              <w:autoSpaceDE w:val="0"/>
              <w:autoSpaceDN w:val="0"/>
              <w:adjustRightInd w:val="0"/>
              <w:spacing w:line="240" w:lineRule="auto"/>
              <w:jc w:val="left"/>
              <w:textAlignment w:val="baseline"/>
              <w:rPr>
                <w:color w:val="000000"/>
                <w:spacing w:val="2"/>
                <w:szCs w:val="24"/>
              </w:rPr>
            </w:pPr>
            <w:r w:rsidRPr="00D273E3">
              <w:t>Изучение оценки кредитоспособности клиентов:</w:t>
            </w:r>
          </w:p>
        </w:tc>
        <w:tc>
          <w:tcPr>
            <w:tcW w:w="5598" w:type="dxa"/>
          </w:tcPr>
          <w:p w:rsidR="008A08E5" w:rsidRDefault="008A08E5" w:rsidP="004F7471">
            <w:pPr>
              <w:suppressAutoHyphens/>
              <w:spacing w:line="240" w:lineRule="auto"/>
            </w:pPr>
            <w:r>
              <w:t>Анализ о</w:t>
            </w:r>
            <w:r w:rsidR="004F7471" w:rsidRPr="00D273E3">
              <w:t>сновны</w:t>
            </w:r>
            <w:r>
              <w:t>х</w:t>
            </w:r>
            <w:r w:rsidR="004F7471" w:rsidRPr="00D273E3">
              <w:t xml:space="preserve"> положени</w:t>
            </w:r>
            <w:r>
              <w:t>й</w:t>
            </w:r>
            <w:r w:rsidR="004F7471" w:rsidRPr="00D273E3">
              <w:t xml:space="preserve"> кредит</w:t>
            </w:r>
            <w:r>
              <w:t xml:space="preserve">ной политики исследуемого банка, </w:t>
            </w:r>
            <w:r w:rsidR="004F7471" w:rsidRPr="00D273E3">
              <w:t xml:space="preserve"> линейки кредитных продук</w:t>
            </w:r>
            <w:r>
              <w:t xml:space="preserve">тов исследуемого банка, </w:t>
            </w:r>
            <w:r w:rsidR="004F7471" w:rsidRPr="00D273E3">
              <w:t>способ</w:t>
            </w:r>
            <w:r>
              <w:t>ов</w:t>
            </w:r>
            <w:r w:rsidR="004F7471" w:rsidRPr="00D273E3">
              <w:t xml:space="preserve"> и порядк</w:t>
            </w:r>
            <w:r>
              <w:t>а</w:t>
            </w:r>
            <w:r w:rsidR="004F7471" w:rsidRPr="00D273E3">
              <w:t xml:space="preserve"> предоставления и пог</w:t>
            </w:r>
            <w:r>
              <w:t xml:space="preserve">ашения различных видов кредитов, </w:t>
            </w:r>
            <w:r w:rsidR="004F7471" w:rsidRPr="00D273E3">
              <w:t xml:space="preserve">кредитного портфеля исследуемого банка по категориям заемщика, валюте кредита, сроку, отраслевой принадлежности заемщика-юридического лица. Результаты анализа представить в табличной или графической форме; способы обеспечения возвратности кредита, виды залога (в приложении к отчету необходимо проанализировать обеспечение выданных банком кредитов за отчетный период в разрезе категорий заемщика (залог, гарантии, поручительство и.т.д.) </w:t>
            </w:r>
          </w:p>
          <w:p w:rsidR="00CE0369" w:rsidRPr="00AD23F9" w:rsidRDefault="00EA6EFF" w:rsidP="00E0627F">
            <w:pPr>
              <w:suppressAutoHyphens/>
              <w:spacing w:line="240" w:lineRule="auto"/>
              <w:rPr>
                <w:color w:val="000000"/>
                <w:spacing w:val="2"/>
                <w:szCs w:val="24"/>
              </w:rPr>
            </w:pPr>
            <w:r>
              <w:t>Изучение требований</w:t>
            </w:r>
            <w:r w:rsidR="004F7471" w:rsidRPr="00D273E3">
              <w:t>, предъявляемые б</w:t>
            </w:r>
            <w:r>
              <w:t xml:space="preserve">анком к потенциальному заемщику, </w:t>
            </w:r>
            <w:r w:rsidR="004F7471" w:rsidRPr="00D273E3">
              <w:t xml:space="preserve">состав и содержание основных </w:t>
            </w:r>
            <w:r>
              <w:t xml:space="preserve">источников информации о клиенте, </w:t>
            </w:r>
            <w:r w:rsidR="004F7471" w:rsidRPr="00D273E3">
              <w:t xml:space="preserve"> метод</w:t>
            </w:r>
            <w:r>
              <w:t>ов</w:t>
            </w:r>
            <w:r w:rsidR="004F7471" w:rsidRPr="00D273E3">
              <w:t xml:space="preserve"> оценки платежеспособности физического лица, системы кредитного скоринга (в приложении представить мето</w:t>
            </w:r>
            <w:r>
              <w:t xml:space="preserve">дику оценки кредитоспособности), </w:t>
            </w:r>
            <w:r w:rsidR="004F7471" w:rsidRPr="00D273E3">
              <w:t xml:space="preserve"> метод</w:t>
            </w:r>
            <w:r>
              <w:t>ов</w:t>
            </w:r>
            <w:r w:rsidR="004F7471" w:rsidRPr="00D273E3">
              <w:t xml:space="preserve"> определения класса кредитоспособности юридического лица (в приложении представить методику определения класса кредитоспособности)</w:t>
            </w:r>
            <w:r>
              <w:t>,</w:t>
            </w:r>
            <w:r w:rsidR="004F7471" w:rsidRPr="00D273E3">
              <w:t xml:space="preserve"> порядк</w:t>
            </w:r>
            <w:r>
              <w:t>а</w:t>
            </w:r>
            <w:r w:rsidR="004F7471" w:rsidRPr="00D273E3">
              <w:t xml:space="preserve"> рассмотрения кредитной заявки (в приложении представить образцы заполненных кредитных заявок физического и юриди</w:t>
            </w:r>
            <w:r>
              <w:t xml:space="preserve">ческого лица, заявлений-заявок). Проведение расчета </w:t>
            </w:r>
            <w:r w:rsidR="004F7471" w:rsidRPr="00D273E3">
              <w:t xml:space="preserve"> ежемесячных платежей по выдаваемым кредитам (в прил</w:t>
            </w:r>
            <w:r>
              <w:t>ожении привести пример расчета).</w:t>
            </w:r>
            <w:r w:rsidR="004F7471" w:rsidRPr="00D273E3">
              <w:t xml:space="preserve"> </w:t>
            </w:r>
            <w:r>
              <w:t>С</w:t>
            </w:r>
            <w:r w:rsidR="004F7471" w:rsidRPr="00D273E3">
              <w:t>оставление графика погашения всех видов кредитов (в приложении представить пример оформленного графика платежей по кредиту.</w:t>
            </w:r>
          </w:p>
        </w:tc>
      </w:tr>
      <w:tr w:rsidR="00196F11" w:rsidRPr="00AD23F9" w:rsidTr="001B300E">
        <w:trPr>
          <w:trHeight w:val="404"/>
        </w:trPr>
        <w:tc>
          <w:tcPr>
            <w:tcW w:w="1049" w:type="dxa"/>
          </w:tcPr>
          <w:p w:rsidR="00196F11" w:rsidRPr="00AD23F9" w:rsidRDefault="00196F11" w:rsidP="001B300E">
            <w:pPr>
              <w:numPr>
                <w:ilvl w:val="0"/>
                <w:numId w:val="14"/>
              </w:numPr>
              <w:tabs>
                <w:tab w:val="left" w:pos="1500"/>
                <w:tab w:val="left" w:pos="4300"/>
              </w:tabs>
              <w:spacing w:line="240" w:lineRule="auto"/>
              <w:jc w:val="left"/>
              <w:rPr>
                <w:bCs/>
                <w:szCs w:val="24"/>
              </w:rPr>
            </w:pPr>
          </w:p>
        </w:tc>
        <w:tc>
          <w:tcPr>
            <w:tcW w:w="3276" w:type="dxa"/>
          </w:tcPr>
          <w:p w:rsidR="00196F11" w:rsidRPr="00AD23F9" w:rsidRDefault="004F7471" w:rsidP="001B300E">
            <w:pPr>
              <w:overflowPunct w:val="0"/>
              <w:autoSpaceDE w:val="0"/>
              <w:autoSpaceDN w:val="0"/>
              <w:adjustRightInd w:val="0"/>
              <w:spacing w:line="240" w:lineRule="auto"/>
              <w:jc w:val="left"/>
              <w:textAlignment w:val="baseline"/>
              <w:rPr>
                <w:color w:val="000000"/>
                <w:spacing w:val="2"/>
                <w:szCs w:val="24"/>
              </w:rPr>
            </w:pPr>
            <w:r w:rsidRPr="00D273E3">
              <w:t>Изучение порядка осуществления и оформления выдачи кредитов</w:t>
            </w:r>
          </w:p>
        </w:tc>
        <w:tc>
          <w:tcPr>
            <w:tcW w:w="5598" w:type="dxa"/>
          </w:tcPr>
          <w:p w:rsidR="00196F11" w:rsidRPr="00AD23F9" w:rsidRDefault="00EA6EFF" w:rsidP="00EA6EFF">
            <w:pPr>
              <w:suppressAutoHyphens/>
              <w:spacing w:line="240" w:lineRule="auto"/>
              <w:rPr>
                <w:color w:val="000000"/>
                <w:spacing w:val="2"/>
                <w:szCs w:val="24"/>
              </w:rPr>
            </w:pPr>
            <w:r>
              <w:t xml:space="preserve">Анализ </w:t>
            </w:r>
            <w:r w:rsidR="004F7471" w:rsidRPr="00D273E3">
              <w:t>пакет</w:t>
            </w:r>
            <w:r>
              <w:t>а</w:t>
            </w:r>
            <w:r w:rsidR="004F7471" w:rsidRPr="00D273E3">
              <w:t xml:space="preserve"> документов, предоставляемых в банк потенциальными заемщиками физическими и юридическими </w:t>
            </w:r>
            <w:r>
              <w:t>лицами. О</w:t>
            </w:r>
            <w:r w:rsidR="004F7471" w:rsidRPr="00D273E3">
              <w:t>формление комплекта документов на открытие счетов и выдачу кредитов различных видов (в приложении представить выписку из Протокола заседания кредитного комитета о предоставлении кредита физическому лицу, выписку из принятого решения о предоставл</w:t>
            </w:r>
            <w:r>
              <w:t xml:space="preserve">ении кредита физическому лицу). Анализ  </w:t>
            </w:r>
            <w:r w:rsidR="004F7471" w:rsidRPr="00D273E3">
              <w:t>содержани</w:t>
            </w:r>
            <w:r>
              <w:t>я</w:t>
            </w:r>
            <w:r w:rsidR="004F7471" w:rsidRPr="00D273E3">
              <w:t xml:space="preserve"> кредитного договора, порядк</w:t>
            </w:r>
            <w:r>
              <w:t>а</w:t>
            </w:r>
            <w:r w:rsidR="004F7471" w:rsidRPr="00D273E3">
              <w:t xml:space="preserve"> его заключения, изменения условий и расторжения (в приложении необходимо представить образцы заполненных кредитных договоров с физическими лицами (потребительского кредита, ипотеки), кредитного договора с юридическим лицом, договор о предостав</w:t>
            </w:r>
            <w:r>
              <w:t xml:space="preserve">лении синдицированного кредита). Изучение </w:t>
            </w:r>
            <w:r w:rsidR="004F7471" w:rsidRPr="00D273E3">
              <w:t>договор</w:t>
            </w:r>
            <w:r>
              <w:t>ов</w:t>
            </w:r>
            <w:r w:rsidR="004F7471" w:rsidRPr="00D273E3">
              <w:t xml:space="preserve"> залога, поручительства, банковская гарантия (в приложении представить образцы заполненного договора залога недвижимости, договора </w:t>
            </w:r>
            <w:r w:rsidR="004F7471" w:rsidRPr="00D273E3">
              <w:lastRenderedPageBreak/>
              <w:t>поручительства, банк</w:t>
            </w:r>
            <w:r>
              <w:t>овской гарантии),</w:t>
            </w:r>
            <w:r w:rsidR="004F7471" w:rsidRPr="00D273E3">
              <w:t xml:space="preserve"> состав кредитного дела и порядок его ведения</w:t>
            </w:r>
          </w:p>
        </w:tc>
      </w:tr>
      <w:tr w:rsidR="001F4CAA" w:rsidRPr="00AD23F9" w:rsidTr="001B300E">
        <w:trPr>
          <w:trHeight w:val="404"/>
        </w:trPr>
        <w:tc>
          <w:tcPr>
            <w:tcW w:w="1049" w:type="dxa"/>
          </w:tcPr>
          <w:p w:rsidR="001F4CAA" w:rsidRPr="00AD23F9" w:rsidRDefault="001F4CAA" w:rsidP="001B300E">
            <w:pPr>
              <w:numPr>
                <w:ilvl w:val="0"/>
                <w:numId w:val="14"/>
              </w:numPr>
              <w:tabs>
                <w:tab w:val="left" w:pos="1500"/>
                <w:tab w:val="left" w:pos="4300"/>
              </w:tabs>
              <w:spacing w:line="240" w:lineRule="auto"/>
              <w:jc w:val="left"/>
              <w:rPr>
                <w:bCs/>
                <w:szCs w:val="24"/>
              </w:rPr>
            </w:pPr>
          </w:p>
        </w:tc>
        <w:tc>
          <w:tcPr>
            <w:tcW w:w="3276" w:type="dxa"/>
          </w:tcPr>
          <w:p w:rsidR="001F4CAA" w:rsidRPr="00AD23F9" w:rsidRDefault="004F7471" w:rsidP="001B300E">
            <w:pPr>
              <w:overflowPunct w:val="0"/>
              <w:autoSpaceDE w:val="0"/>
              <w:autoSpaceDN w:val="0"/>
              <w:adjustRightInd w:val="0"/>
              <w:spacing w:line="240" w:lineRule="auto"/>
              <w:jc w:val="left"/>
              <w:textAlignment w:val="baseline"/>
              <w:rPr>
                <w:color w:val="000000"/>
                <w:spacing w:val="2"/>
                <w:szCs w:val="24"/>
              </w:rPr>
            </w:pPr>
            <w:r w:rsidRPr="00D273E3">
              <w:t>Изучение порядка осуществления сопровождения выданных кредитов</w:t>
            </w:r>
          </w:p>
        </w:tc>
        <w:tc>
          <w:tcPr>
            <w:tcW w:w="5598" w:type="dxa"/>
          </w:tcPr>
          <w:p w:rsidR="001F4CAA" w:rsidRPr="00AD23F9" w:rsidRDefault="00EA6EFF" w:rsidP="00EA6EFF">
            <w:pPr>
              <w:suppressAutoHyphens/>
              <w:spacing w:line="240" w:lineRule="auto"/>
              <w:rPr>
                <w:color w:val="000000"/>
                <w:spacing w:val="2"/>
                <w:szCs w:val="24"/>
              </w:rPr>
            </w:pPr>
            <w:r>
              <w:t xml:space="preserve">Анализ </w:t>
            </w:r>
            <w:r w:rsidR="004F7471" w:rsidRPr="00D273E3">
              <w:t>мониторинг</w:t>
            </w:r>
            <w:r>
              <w:t>а</w:t>
            </w:r>
            <w:r w:rsidR="004F7471" w:rsidRPr="00D273E3">
              <w:t xml:space="preserve"> финансового положения клиенто</w:t>
            </w:r>
            <w:r>
              <w:t xml:space="preserve">в (действующих заемщиков банка), </w:t>
            </w:r>
            <w:r w:rsidR="004F7471" w:rsidRPr="00D273E3">
              <w:t xml:space="preserve"> проверк</w:t>
            </w:r>
            <w:r>
              <w:t>и</w:t>
            </w:r>
            <w:r w:rsidR="004F7471" w:rsidRPr="00D273E3">
              <w:t xml:space="preserve"> сохранности залога (в приложении необходимо представить заполненный образец акта ито</w:t>
            </w:r>
            <w:r>
              <w:t>га проверки сохранности залога),</w:t>
            </w:r>
            <w:r w:rsidR="004F7471" w:rsidRPr="00D273E3">
              <w:t xml:space="preserve"> мер, принимаемы</w:t>
            </w:r>
            <w:r>
              <w:t>х</w:t>
            </w:r>
            <w:r w:rsidR="004F7471" w:rsidRPr="00D273E3">
              <w:t xml:space="preserve"> банком при наруше</w:t>
            </w:r>
            <w:r>
              <w:t xml:space="preserve">нии условий кредитного договора. Изучение </w:t>
            </w:r>
            <w:r w:rsidR="004F7471" w:rsidRPr="00D273E3">
              <w:t xml:space="preserve"> расторжени</w:t>
            </w:r>
            <w:r>
              <w:t xml:space="preserve">я кредитного договора, </w:t>
            </w:r>
            <w:r w:rsidR="004F7471" w:rsidRPr="00D273E3">
              <w:t>начислени</w:t>
            </w:r>
            <w:r>
              <w:t>я</w:t>
            </w:r>
            <w:r w:rsidR="004F7471" w:rsidRPr="00D273E3">
              <w:t xml:space="preserve"> и погашени</w:t>
            </w:r>
            <w:r>
              <w:t>я</w:t>
            </w:r>
            <w:r w:rsidR="004F7471" w:rsidRPr="00D273E3">
              <w:t xml:space="preserve"> процентов по кредитам (в приложении привести пример расчета процентов по кредитам).</w:t>
            </w:r>
          </w:p>
        </w:tc>
      </w:tr>
      <w:tr w:rsidR="00D05E87" w:rsidRPr="00AD23F9" w:rsidTr="001B300E">
        <w:trPr>
          <w:trHeight w:val="404"/>
        </w:trPr>
        <w:tc>
          <w:tcPr>
            <w:tcW w:w="1049" w:type="dxa"/>
          </w:tcPr>
          <w:p w:rsidR="00D05E87" w:rsidRPr="00AD23F9" w:rsidRDefault="00D05E87" w:rsidP="001B300E">
            <w:pPr>
              <w:numPr>
                <w:ilvl w:val="0"/>
                <w:numId w:val="14"/>
              </w:numPr>
              <w:tabs>
                <w:tab w:val="left" w:pos="1500"/>
                <w:tab w:val="left" w:pos="4300"/>
              </w:tabs>
              <w:spacing w:line="240" w:lineRule="auto"/>
              <w:jc w:val="left"/>
              <w:rPr>
                <w:bCs/>
                <w:szCs w:val="24"/>
              </w:rPr>
            </w:pPr>
          </w:p>
        </w:tc>
        <w:tc>
          <w:tcPr>
            <w:tcW w:w="3276" w:type="dxa"/>
          </w:tcPr>
          <w:p w:rsidR="00D05E87" w:rsidRPr="00AD23F9" w:rsidRDefault="004F7471" w:rsidP="001B300E">
            <w:pPr>
              <w:overflowPunct w:val="0"/>
              <w:autoSpaceDE w:val="0"/>
              <w:autoSpaceDN w:val="0"/>
              <w:adjustRightInd w:val="0"/>
              <w:spacing w:line="240" w:lineRule="auto"/>
              <w:jc w:val="left"/>
              <w:textAlignment w:val="baseline"/>
              <w:rPr>
                <w:color w:val="000000"/>
                <w:spacing w:val="2"/>
                <w:szCs w:val="24"/>
              </w:rPr>
            </w:pPr>
            <w:r w:rsidRPr="00D273E3">
              <w:t>Изучение проведения операций на рынке межбанковских кредитов</w:t>
            </w:r>
          </w:p>
        </w:tc>
        <w:tc>
          <w:tcPr>
            <w:tcW w:w="5598" w:type="dxa"/>
          </w:tcPr>
          <w:p w:rsidR="00D05E87" w:rsidRPr="00AD23F9" w:rsidRDefault="00EA6EFF" w:rsidP="00EA6EFF">
            <w:pPr>
              <w:suppressAutoHyphens/>
              <w:spacing w:line="240" w:lineRule="auto"/>
              <w:rPr>
                <w:color w:val="000000"/>
                <w:spacing w:val="2"/>
                <w:szCs w:val="24"/>
              </w:rPr>
            </w:pPr>
            <w:r>
              <w:t xml:space="preserve">Характеристика </w:t>
            </w:r>
            <w:r w:rsidR="004F7471" w:rsidRPr="00D273E3">
              <w:t>основны</w:t>
            </w:r>
            <w:r>
              <w:t>х условий</w:t>
            </w:r>
            <w:r w:rsidR="004F7471" w:rsidRPr="00D273E3">
              <w:t xml:space="preserve"> получения и погашения кредитов, предоставляемых Банком России</w:t>
            </w:r>
            <w:r>
              <w:t>.</w:t>
            </w:r>
            <w:r w:rsidR="004F7471" w:rsidRPr="00D273E3">
              <w:t xml:space="preserve"> </w:t>
            </w:r>
            <w:r>
              <w:t>П</w:t>
            </w:r>
            <w:r w:rsidR="004F7471" w:rsidRPr="00D273E3">
              <w:t>роведение опе</w:t>
            </w:r>
            <w:r>
              <w:t>раций по межбанковским кредитам.</w:t>
            </w:r>
            <w:r w:rsidR="004F7471" w:rsidRPr="00D273E3">
              <w:t xml:space="preserve"> </w:t>
            </w:r>
            <w:r>
              <w:t>А</w:t>
            </w:r>
            <w:r w:rsidR="004F7471" w:rsidRPr="00D273E3">
              <w:t>нализ финансового положения контрагента, желающег</w:t>
            </w:r>
            <w:r>
              <w:t xml:space="preserve">о оформить межбанковский кредит, </w:t>
            </w:r>
            <w:r w:rsidR="004F7471" w:rsidRPr="00D273E3">
              <w:t>мониторинг</w:t>
            </w:r>
            <w:r>
              <w:t>а</w:t>
            </w:r>
            <w:r w:rsidR="004F7471" w:rsidRPr="00D273E3">
              <w:t xml:space="preserve"> ставок по рублевым и валютным межбанковским кредитам (в приложении представить информацию с сайта Банка России о ставках по рублевым и валютным межбанковским кредитам за по</w:t>
            </w:r>
            <w:r>
              <w:t>следние 2 года). Проведение</w:t>
            </w:r>
            <w:r w:rsidR="004F7471" w:rsidRPr="00D273E3">
              <w:t xml:space="preserve"> расчет</w:t>
            </w:r>
            <w:r>
              <w:t>а</w:t>
            </w:r>
            <w:r w:rsidR="004F7471" w:rsidRPr="00D273E3">
              <w:t xml:space="preserve"> процентов по межбанковским кредитам (в прил</w:t>
            </w:r>
            <w:r>
              <w:t>ожении привести пример расчета).</w:t>
            </w:r>
            <w:r w:rsidR="004F7471" w:rsidRPr="00D273E3">
              <w:t xml:space="preserve"> </w:t>
            </w:r>
            <w:r>
              <w:t>О</w:t>
            </w:r>
            <w:r w:rsidR="004F7471" w:rsidRPr="00D273E3">
              <w:t>формление договора межбанковского кредита (в приложении представить образец заполненного кредитного договора).</w:t>
            </w:r>
          </w:p>
        </w:tc>
      </w:tr>
      <w:tr w:rsidR="00D05E87" w:rsidRPr="00AD23F9" w:rsidTr="001B300E">
        <w:trPr>
          <w:trHeight w:val="404"/>
        </w:trPr>
        <w:tc>
          <w:tcPr>
            <w:tcW w:w="1049" w:type="dxa"/>
          </w:tcPr>
          <w:p w:rsidR="00D05E87" w:rsidRPr="00AD23F9" w:rsidRDefault="00D05E87" w:rsidP="001B300E">
            <w:pPr>
              <w:numPr>
                <w:ilvl w:val="0"/>
                <w:numId w:val="14"/>
              </w:numPr>
              <w:tabs>
                <w:tab w:val="left" w:pos="1500"/>
                <w:tab w:val="left" w:pos="4300"/>
              </w:tabs>
              <w:spacing w:line="240" w:lineRule="auto"/>
              <w:jc w:val="left"/>
              <w:rPr>
                <w:bCs/>
                <w:szCs w:val="24"/>
              </w:rPr>
            </w:pPr>
          </w:p>
        </w:tc>
        <w:tc>
          <w:tcPr>
            <w:tcW w:w="3276" w:type="dxa"/>
          </w:tcPr>
          <w:p w:rsidR="00D05E87" w:rsidRPr="00AD23F9" w:rsidRDefault="004F7471" w:rsidP="001B300E">
            <w:pPr>
              <w:overflowPunct w:val="0"/>
              <w:autoSpaceDE w:val="0"/>
              <w:autoSpaceDN w:val="0"/>
              <w:adjustRightInd w:val="0"/>
              <w:spacing w:line="240" w:lineRule="auto"/>
              <w:jc w:val="left"/>
              <w:textAlignment w:val="baseline"/>
              <w:rPr>
                <w:color w:val="000000"/>
                <w:spacing w:val="2"/>
                <w:szCs w:val="24"/>
              </w:rPr>
            </w:pPr>
            <w:r w:rsidRPr="00D273E3">
              <w:t>Изучение формирования и регулирования резервов</w:t>
            </w:r>
          </w:p>
        </w:tc>
        <w:tc>
          <w:tcPr>
            <w:tcW w:w="5598" w:type="dxa"/>
          </w:tcPr>
          <w:p w:rsidR="00D05E87" w:rsidRPr="00AD23F9" w:rsidRDefault="00EA6EFF" w:rsidP="00EA6EFF">
            <w:pPr>
              <w:suppressAutoHyphens/>
              <w:spacing w:line="240" w:lineRule="auto"/>
              <w:contextualSpacing/>
              <w:rPr>
                <w:color w:val="000000"/>
                <w:spacing w:val="2"/>
                <w:szCs w:val="24"/>
              </w:rPr>
            </w:pPr>
            <w:r>
              <w:t xml:space="preserve">Анализ </w:t>
            </w:r>
            <w:r w:rsidR="004F7471" w:rsidRPr="00D273E3">
              <w:t>формировани</w:t>
            </w:r>
            <w:r>
              <w:t>я</w:t>
            </w:r>
            <w:r w:rsidR="004F7471" w:rsidRPr="00D273E3">
              <w:t xml:space="preserve"> и регулировани</w:t>
            </w:r>
            <w:r>
              <w:t>я</w:t>
            </w:r>
            <w:r w:rsidR="004F7471" w:rsidRPr="00D273E3">
              <w:t xml:space="preserve"> резервов на возможные потери по кредитам</w:t>
            </w:r>
          </w:p>
        </w:tc>
      </w:tr>
      <w:tr w:rsidR="001B4E27" w:rsidRPr="00AD23F9" w:rsidTr="001B300E">
        <w:trPr>
          <w:trHeight w:val="404"/>
        </w:trPr>
        <w:tc>
          <w:tcPr>
            <w:tcW w:w="1049" w:type="dxa"/>
          </w:tcPr>
          <w:p w:rsidR="001B4E27" w:rsidRPr="00AD23F9" w:rsidRDefault="001B4E27" w:rsidP="001B300E">
            <w:pPr>
              <w:numPr>
                <w:ilvl w:val="0"/>
                <w:numId w:val="14"/>
              </w:numPr>
              <w:tabs>
                <w:tab w:val="left" w:pos="1500"/>
                <w:tab w:val="left" w:pos="4300"/>
              </w:tabs>
              <w:spacing w:line="240" w:lineRule="auto"/>
              <w:jc w:val="left"/>
              <w:rPr>
                <w:bCs/>
                <w:szCs w:val="24"/>
              </w:rPr>
            </w:pPr>
          </w:p>
        </w:tc>
        <w:tc>
          <w:tcPr>
            <w:tcW w:w="3276" w:type="dxa"/>
          </w:tcPr>
          <w:p w:rsidR="001B4E27" w:rsidRPr="00AD23F9" w:rsidRDefault="004F7471" w:rsidP="001B300E">
            <w:pPr>
              <w:overflowPunct w:val="0"/>
              <w:autoSpaceDE w:val="0"/>
              <w:autoSpaceDN w:val="0"/>
              <w:adjustRightInd w:val="0"/>
              <w:spacing w:line="240" w:lineRule="auto"/>
              <w:jc w:val="left"/>
              <w:textAlignment w:val="baseline"/>
              <w:rPr>
                <w:color w:val="000000"/>
                <w:spacing w:val="2"/>
                <w:szCs w:val="24"/>
              </w:rPr>
            </w:pPr>
            <w:r w:rsidRPr="00D273E3">
              <w:t>Учет кредитных операций банка:</w:t>
            </w:r>
          </w:p>
        </w:tc>
        <w:tc>
          <w:tcPr>
            <w:tcW w:w="5598" w:type="dxa"/>
          </w:tcPr>
          <w:p w:rsidR="001B4E27" w:rsidRPr="00AD23F9" w:rsidRDefault="00EA6EFF" w:rsidP="00EA6EFF">
            <w:pPr>
              <w:suppressAutoHyphens/>
              <w:spacing w:line="240" w:lineRule="auto"/>
              <w:rPr>
                <w:color w:val="000000"/>
                <w:spacing w:val="2"/>
                <w:szCs w:val="24"/>
              </w:rPr>
            </w:pPr>
            <w:r>
              <w:t xml:space="preserve">Проведение и анализ </w:t>
            </w:r>
            <w:r w:rsidR="004F7471" w:rsidRPr="00D273E3">
              <w:t>учет</w:t>
            </w:r>
            <w:r>
              <w:t>а</w:t>
            </w:r>
            <w:r w:rsidR="004F7471" w:rsidRPr="00D273E3">
              <w:t xml:space="preserve"> операции по выдаче кредитов физическим и юридическим лицам, погашению ими </w:t>
            </w:r>
            <w:r>
              <w:t xml:space="preserve">кредитов, </w:t>
            </w:r>
            <w:r w:rsidR="004F7471" w:rsidRPr="00D273E3">
              <w:t>учет</w:t>
            </w:r>
            <w:r>
              <w:t>а</w:t>
            </w:r>
            <w:r w:rsidR="004F7471" w:rsidRPr="00D273E3">
              <w:t xml:space="preserve"> обеспечения по предоставленным </w:t>
            </w:r>
            <w:r>
              <w:t xml:space="preserve">кредитам, </w:t>
            </w:r>
            <w:r w:rsidR="004F7471" w:rsidRPr="00D273E3">
              <w:t>учет</w:t>
            </w:r>
            <w:r>
              <w:t>а</w:t>
            </w:r>
            <w:r w:rsidR="004F7471" w:rsidRPr="00D273E3">
              <w:t xml:space="preserve"> сделок по предоставлению и получению кредитов на рынке межбанковского кредита</w:t>
            </w:r>
            <w:r>
              <w:t xml:space="preserve">, </w:t>
            </w:r>
            <w:r w:rsidR="004F7471" w:rsidRPr="00D273E3">
              <w:t>учет</w:t>
            </w:r>
            <w:r>
              <w:t>а</w:t>
            </w:r>
            <w:r w:rsidR="004F7471" w:rsidRPr="00D273E3">
              <w:t xml:space="preserve"> начисления и взыскания процентов по кредитам</w:t>
            </w:r>
            <w:r>
              <w:t xml:space="preserve">, </w:t>
            </w:r>
            <w:r w:rsidR="004F7471" w:rsidRPr="00D273E3">
              <w:t>учет</w:t>
            </w:r>
            <w:r>
              <w:t>а</w:t>
            </w:r>
            <w:r w:rsidR="004F7471" w:rsidRPr="00D273E3">
              <w:t xml:space="preserve"> резервов по портфелю однородных кредитов</w:t>
            </w:r>
            <w:r>
              <w:t xml:space="preserve">, </w:t>
            </w:r>
            <w:r w:rsidR="004F7471" w:rsidRPr="00D273E3">
              <w:t>учет</w:t>
            </w:r>
            <w:r>
              <w:t>а</w:t>
            </w:r>
            <w:r w:rsidR="004F7471" w:rsidRPr="00D273E3">
              <w:t xml:space="preserve"> просроченных кредитов и просроченных процентов</w:t>
            </w:r>
            <w:r>
              <w:t xml:space="preserve">, </w:t>
            </w:r>
            <w:r w:rsidR="004F7471" w:rsidRPr="00D273E3">
              <w:t>учет</w:t>
            </w:r>
            <w:r>
              <w:t>а</w:t>
            </w:r>
            <w:r w:rsidR="004F7471" w:rsidRPr="00D273E3">
              <w:t xml:space="preserve"> списания просроченных кредитов и просроченных процентов</w:t>
            </w:r>
          </w:p>
        </w:tc>
      </w:tr>
      <w:tr w:rsidR="001B4E27" w:rsidRPr="00AD23F9" w:rsidTr="001B300E">
        <w:trPr>
          <w:trHeight w:val="404"/>
        </w:trPr>
        <w:tc>
          <w:tcPr>
            <w:tcW w:w="1049" w:type="dxa"/>
          </w:tcPr>
          <w:p w:rsidR="001B4E27" w:rsidRPr="00AD23F9" w:rsidRDefault="001B4E27" w:rsidP="001B300E">
            <w:pPr>
              <w:numPr>
                <w:ilvl w:val="0"/>
                <w:numId w:val="14"/>
              </w:numPr>
              <w:tabs>
                <w:tab w:val="left" w:pos="1500"/>
                <w:tab w:val="left" w:pos="4300"/>
              </w:tabs>
              <w:spacing w:line="240" w:lineRule="auto"/>
              <w:jc w:val="left"/>
              <w:rPr>
                <w:bCs/>
                <w:szCs w:val="24"/>
              </w:rPr>
            </w:pPr>
          </w:p>
        </w:tc>
        <w:tc>
          <w:tcPr>
            <w:tcW w:w="3276" w:type="dxa"/>
          </w:tcPr>
          <w:p w:rsidR="001B4E27" w:rsidRPr="00AD23F9" w:rsidRDefault="001B4E27" w:rsidP="001B300E">
            <w:pPr>
              <w:overflowPunct w:val="0"/>
              <w:autoSpaceDE w:val="0"/>
              <w:autoSpaceDN w:val="0"/>
              <w:adjustRightInd w:val="0"/>
              <w:spacing w:line="240" w:lineRule="auto"/>
              <w:jc w:val="left"/>
              <w:textAlignment w:val="baseline"/>
              <w:rPr>
                <w:color w:val="000000"/>
                <w:spacing w:val="2"/>
                <w:szCs w:val="24"/>
              </w:rPr>
            </w:pPr>
            <w:r w:rsidRPr="00AD23F9">
              <w:rPr>
                <w:color w:val="000000"/>
                <w:spacing w:val="2"/>
                <w:szCs w:val="24"/>
              </w:rPr>
              <w:t>Выполнение индивидуального задания от руководителя</w:t>
            </w:r>
          </w:p>
        </w:tc>
        <w:tc>
          <w:tcPr>
            <w:tcW w:w="5598" w:type="dxa"/>
          </w:tcPr>
          <w:p w:rsidR="001B4E27" w:rsidRPr="00AD23F9" w:rsidRDefault="001B4E27" w:rsidP="001B4E27">
            <w:pPr>
              <w:overflowPunct w:val="0"/>
              <w:autoSpaceDE w:val="0"/>
              <w:autoSpaceDN w:val="0"/>
              <w:adjustRightInd w:val="0"/>
              <w:spacing w:line="240" w:lineRule="auto"/>
              <w:textAlignment w:val="baseline"/>
              <w:rPr>
                <w:color w:val="000000"/>
                <w:spacing w:val="2"/>
                <w:szCs w:val="24"/>
              </w:rPr>
            </w:pPr>
            <w:r w:rsidRPr="00AD23F9">
              <w:rPr>
                <w:color w:val="000000"/>
                <w:spacing w:val="2"/>
                <w:szCs w:val="24"/>
              </w:rPr>
              <w:t>Выполнение индивидуального задания от руководителя.</w:t>
            </w:r>
          </w:p>
        </w:tc>
      </w:tr>
      <w:tr w:rsidR="00196F11" w:rsidRPr="00AD23F9" w:rsidTr="001B300E">
        <w:trPr>
          <w:trHeight w:val="409"/>
        </w:trPr>
        <w:tc>
          <w:tcPr>
            <w:tcW w:w="1049" w:type="dxa"/>
          </w:tcPr>
          <w:p w:rsidR="00196F11" w:rsidRPr="00AD23F9" w:rsidRDefault="00196F11" w:rsidP="001B300E">
            <w:pPr>
              <w:numPr>
                <w:ilvl w:val="0"/>
                <w:numId w:val="14"/>
              </w:numPr>
              <w:tabs>
                <w:tab w:val="left" w:pos="1500"/>
                <w:tab w:val="left" w:pos="4300"/>
              </w:tabs>
              <w:spacing w:line="240" w:lineRule="auto"/>
              <w:jc w:val="left"/>
              <w:rPr>
                <w:bCs/>
                <w:szCs w:val="24"/>
              </w:rPr>
            </w:pPr>
          </w:p>
        </w:tc>
        <w:tc>
          <w:tcPr>
            <w:tcW w:w="3276" w:type="dxa"/>
          </w:tcPr>
          <w:p w:rsidR="00196F11" w:rsidRPr="00AD23F9" w:rsidRDefault="00B55FD4" w:rsidP="001B300E">
            <w:pPr>
              <w:overflowPunct w:val="0"/>
              <w:autoSpaceDE w:val="0"/>
              <w:autoSpaceDN w:val="0"/>
              <w:adjustRightInd w:val="0"/>
              <w:spacing w:line="240" w:lineRule="auto"/>
              <w:jc w:val="left"/>
              <w:textAlignment w:val="baseline"/>
              <w:rPr>
                <w:color w:val="000000"/>
                <w:spacing w:val="2"/>
                <w:szCs w:val="24"/>
              </w:rPr>
            </w:pPr>
            <w:r w:rsidRPr="00AD23F9">
              <w:rPr>
                <w:color w:val="000000"/>
                <w:spacing w:val="2"/>
                <w:szCs w:val="24"/>
              </w:rPr>
              <w:t>Подготовка отчетных материалов</w:t>
            </w:r>
          </w:p>
        </w:tc>
        <w:tc>
          <w:tcPr>
            <w:tcW w:w="5598" w:type="dxa"/>
          </w:tcPr>
          <w:p w:rsidR="00196F11" w:rsidRPr="00AD23F9" w:rsidRDefault="001B4E27" w:rsidP="00134441">
            <w:pPr>
              <w:overflowPunct w:val="0"/>
              <w:autoSpaceDE w:val="0"/>
              <w:autoSpaceDN w:val="0"/>
              <w:adjustRightInd w:val="0"/>
              <w:spacing w:line="240" w:lineRule="auto"/>
              <w:textAlignment w:val="baseline"/>
              <w:rPr>
                <w:color w:val="000000"/>
                <w:spacing w:val="2"/>
                <w:szCs w:val="24"/>
              </w:rPr>
            </w:pPr>
            <w:r w:rsidRPr="00AD23F9">
              <w:rPr>
                <w:color w:val="000000"/>
                <w:spacing w:val="2"/>
                <w:szCs w:val="24"/>
              </w:rPr>
              <w:t xml:space="preserve">См. раздел </w:t>
            </w:r>
            <w:r w:rsidR="00134441">
              <w:rPr>
                <w:color w:val="000000"/>
                <w:spacing w:val="2"/>
                <w:szCs w:val="24"/>
              </w:rPr>
              <w:t>4.1</w:t>
            </w:r>
            <w:r w:rsidRPr="00AD23F9">
              <w:rPr>
                <w:color w:val="000000"/>
                <w:spacing w:val="2"/>
                <w:szCs w:val="24"/>
              </w:rPr>
              <w:t>. Формы отчетности по практике.</w:t>
            </w:r>
          </w:p>
        </w:tc>
      </w:tr>
    </w:tbl>
    <w:p w:rsidR="001662A6" w:rsidRDefault="001662A6" w:rsidP="001662A6">
      <w:pPr>
        <w:tabs>
          <w:tab w:val="right" w:leader="underscore" w:pos="9639"/>
        </w:tabs>
        <w:spacing w:line="240" w:lineRule="auto"/>
        <w:ind w:firstLine="567"/>
        <w:rPr>
          <w:sz w:val="28"/>
          <w:szCs w:val="28"/>
        </w:rPr>
      </w:pPr>
      <w:r w:rsidRPr="00551B1D">
        <w:rPr>
          <w:spacing w:val="-4"/>
          <w:szCs w:val="20"/>
        </w:rPr>
        <w:t>Способ проведения практики:</w:t>
      </w:r>
      <w:r w:rsidRPr="009F7CCF">
        <w:rPr>
          <w:sz w:val="28"/>
          <w:szCs w:val="28"/>
        </w:rPr>
        <w:t xml:space="preserve"> </w:t>
      </w:r>
      <w:r w:rsidR="00700898" w:rsidRPr="00FF775F">
        <w:rPr>
          <w:spacing w:val="-4"/>
          <w:szCs w:val="20"/>
        </w:rPr>
        <w:t>стационарная</w:t>
      </w:r>
      <w:r w:rsidR="00FF775F">
        <w:rPr>
          <w:sz w:val="28"/>
          <w:szCs w:val="28"/>
        </w:rPr>
        <w:t>.</w:t>
      </w:r>
    </w:p>
    <w:p w:rsidR="00D05E87" w:rsidRDefault="001662A6" w:rsidP="001662A6">
      <w:pPr>
        <w:spacing w:line="240" w:lineRule="auto"/>
        <w:ind w:firstLine="567"/>
        <w:rPr>
          <w:spacing w:val="-4"/>
          <w:szCs w:val="20"/>
        </w:rPr>
      </w:pPr>
      <w:r w:rsidRPr="00551B1D">
        <w:rPr>
          <w:spacing w:val="-4"/>
          <w:szCs w:val="20"/>
        </w:rPr>
        <w:t>П</w:t>
      </w:r>
      <w:r w:rsidR="00E0627F">
        <w:rPr>
          <w:spacing w:val="-4"/>
          <w:szCs w:val="20"/>
        </w:rPr>
        <w:t>роизводственная п</w:t>
      </w:r>
      <w:r w:rsidRPr="00551B1D">
        <w:rPr>
          <w:spacing w:val="-4"/>
          <w:szCs w:val="20"/>
        </w:rPr>
        <w:t>рактика проводится в следующей форме</w:t>
      </w:r>
      <w:r w:rsidRPr="00397828">
        <w:rPr>
          <w:spacing w:val="-4"/>
          <w:szCs w:val="20"/>
        </w:rPr>
        <w:t>:</w:t>
      </w:r>
      <w:r w:rsidR="00B12D41" w:rsidRPr="00397828">
        <w:rPr>
          <w:spacing w:val="-4"/>
          <w:szCs w:val="20"/>
        </w:rPr>
        <w:t xml:space="preserve"> </w:t>
      </w:r>
      <w:r w:rsidR="00D05E87">
        <w:rPr>
          <w:spacing w:val="-4"/>
          <w:szCs w:val="20"/>
        </w:rPr>
        <w:t>концентрированно</w:t>
      </w:r>
    </w:p>
    <w:p w:rsidR="00D05E87" w:rsidRDefault="00D05E87" w:rsidP="001662A6">
      <w:pPr>
        <w:spacing w:line="240" w:lineRule="auto"/>
        <w:ind w:firstLine="567"/>
        <w:rPr>
          <w:spacing w:val="-4"/>
          <w:szCs w:val="20"/>
        </w:rPr>
      </w:pPr>
    </w:p>
    <w:p w:rsidR="00EA6EFF" w:rsidRDefault="00EA6EFF" w:rsidP="001662A6">
      <w:pPr>
        <w:spacing w:line="240" w:lineRule="auto"/>
        <w:ind w:firstLine="567"/>
        <w:rPr>
          <w:spacing w:val="-4"/>
          <w:szCs w:val="20"/>
        </w:rPr>
      </w:pPr>
    </w:p>
    <w:p w:rsidR="000E13C6" w:rsidRDefault="00FD58E6" w:rsidP="001B4E27">
      <w:pPr>
        <w:pStyle w:val="10"/>
      </w:pPr>
      <w:bookmarkStart w:id="3" w:name="_Toc134436864"/>
      <w:r>
        <w:rPr>
          <w:sz w:val="28"/>
        </w:rPr>
        <w:lastRenderedPageBreak/>
        <w:t>3</w:t>
      </w:r>
      <w:r w:rsidR="001B4E27">
        <w:rPr>
          <w:sz w:val="28"/>
        </w:rPr>
        <w:t xml:space="preserve">. </w:t>
      </w:r>
      <w:r>
        <w:rPr>
          <w:sz w:val="28"/>
        </w:rPr>
        <w:t>УСЛОВИЯ РЕАЛИЗАЦИИ РАБОЧЕЙ ПРОГРАММЫ ПРОИЗВОДСТВЕННОЙ ПРАКТИКИ</w:t>
      </w:r>
      <w:bookmarkEnd w:id="3"/>
    </w:p>
    <w:p w:rsidR="00E64346" w:rsidRPr="00FD58E6" w:rsidRDefault="00FD58E6" w:rsidP="00E64346">
      <w:pPr>
        <w:rPr>
          <w:b/>
        </w:rPr>
      </w:pPr>
      <w:r w:rsidRPr="00FD58E6">
        <w:rPr>
          <w:b/>
        </w:rPr>
        <w:t>3.1. Учебно-методическое и информационное обеспечение производственной  практики</w:t>
      </w:r>
    </w:p>
    <w:p w:rsidR="00E64346" w:rsidRDefault="00E64346" w:rsidP="00E64346">
      <w:pPr>
        <w:numPr>
          <w:ilvl w:val="0"/>
          <w:numId w:val="11"/>
        </w:numPr>
        <w:tabs>
          <w:tab w:val="left" w:pos="900"/>
          <w:tab w:val="right" w:leader="underscore" w:pos="9639"/>
        </w:tabs>
        <w:ind w:left="924" w:hanging="357"/>
        <w:rPr>
          <w:rFonts w:cs="Times New Roman"/>
          <w:szCs w:val="24"/>
        </w:rPr>
      </w:pPr>
      <w:r w:rsidRPr="00C4725E">
        <w:rPr>
          <w:rFonts w:cs="Times New Roman"/>
          <w:szCs w:val="24"/>
        </w:rPr>
        <w:t xml:space="preserve">основная литература: </w:t>
      </w:r>
    </w:p>
    <w:p w:rsidR="00E64346" w:rsidRPr="00272DE5" w:rsidRDefault="00E64346" w:rsidP="00E0627F">
      <w:pPr>
        <w:pStyle w:val="affa"/>
        <w:ind w:left="0" w:firstLine="709"/>
        <w:rPr>
          <w:color w:val="000000"/>
          <w:shd w:val="clear" w:color="auto" w:fill="FFFFFF"/>
        </w:rPr>
      </w:pPr>
      <w:r w:rsidRPr="00272DE5">
        <w:rPr>
          <w:color w:val="000000"/>
          <w:shd w:val="clear" w:color="auto" w:fill="FFFFFF"/>
        </w:rPr>
        <w:t>1. Банковское дело в 2 ч. Часть 1 : учебник и практикум для среднего профессионального образования / В. А. Боровкова [и др.] ; под редакцией В. А. Боровковой. — 6-е изд., перераб. и доп. — Москва : Издательство Юрайт, 2022. — 375 с. — (Профессиональное образование). — ISBN 978-5-534-15309-5. — Текст : электронный // Образовательная платформа Юрайт [сайт]. — URL:</w:t>
      </w:r>
      <w:r w:rsidRPr="00272DE5">
        <w:rPr>
          <w:rStyle w:val="apple-converted-space"/>
          <w:color w:val="000000"/>
          <w:shd w:val="clear" w:color="auto" w:fill="FFFFFF"/>
        </w:rPr>
        <w:t> </w:t>
      </w:r>
      <w:hyperlink r:id="rId8" w:tgtFrame="_blank" w:history="1">
        <w:r w:rsidRPr="00272DE5">
          <w:rPr>
            <w:rStyle w:val="a8"/>
            <w:color w:val="486C97"/>
            <w:shd w:val="clear" w:color="auto" w:fill="FFFFFF"/>
          </w:rPr>
          <w:t>https://urait.ru/bcode/491256</w:t>
        </w:r>
      </w:hyperlink>
      <w:r w:rsidRPr="00272DE5">
        <w:rPr>
          <w:rStyle w:val="apple-converted-space"/>
          <w:color w:val="000000"/>
          <w:shd w:val="clear" w:color="auto" w:fill="FFFFFF"/>
        </w:rPr>
        <w:t> </w:t>
      </w:r>
      <w:r w:rsidRPr="00272DE5">
        <w:rPr>
          <w:color w:val="000000"/>
          <w:shd w:val="clear" w:color="auto" w:fill="FFFFFF"/>
        </w:rPr>
        <w:t>(дата обращения: 10.03.2022).</w:t>
      </w:r>
    </w:p>
    <w:p w:rsidR="00E64346" w:rsidRPr="00272DE5" w:rsidRDefault="00E64346" w:rsidP="00E0627F">
      <w:pPr>
        <w:pStyle w:val="affa"/>
        <w:ind w:left="0" w:firstLine="709"/>
        <w:rPr>
          <w:color w:val="000000"/>
          <w:shd w:val="clear" w:color="auto" w:fill="FFFFFF"/>
        </w:rPr>
      </w:pPr>
      <w:r w:rsidRPr="00272DE5">
        <w:rPr>
          <w:color w:val="000000"/>
          <w:shd w:val="clear" w:color="auto" w:fill="FFFFFF"/>
        </w:rPr>
        <w:t>2. Банковское дело в 2 ч. Часть 2 : учебник и практикум для среднего профессионального образования / В. А. Боровкова [и др.] ; под редакцией В. А. Боровковой. — 6-е изд., перераб. и доп. — Москва : Издательство Юрайт, 2022. — 189 с. — (Профессиональное образование). — ISBN 978-5-534-15310-1. — Текст : электронный // Образовательная платформа Юрайт [сайт]. — URL:</w:t>
      </w:r>
      <w:r w:rsidRPr="00272DE5">
        <w:rPr>
          <w:rStyle w:val="apple-converted-space"/>
          <w:color w:val="000000"/>
          <w:shd w:val="clear" w:color="auto" w:fill="FFFFFF"/>
        </w:rPr>
        <w:t> </w:t>
      </w:r>
      <w:hyperlink r:id="rId9" w:tgtFrame="_blank" w:history="1">
        <w:r w:rsidRPr="00272DE5">
          <w:rPr>
            <w:rStyle w:val="a8"/>
            <w:color w:val="486C97"/>
            <w:shd w:val="clear" w:color="auto" w:fill="FFFFFF"/>
          </w:rPr>
          <w:t>https://urait.ru/bcode/491257</w:t>
        </w:r>
      </w:hyperlink>
      <w:r w:rsidRPr="00272DE5">
        <w:rPr>
          <w:rStyle w:val="apple-converted-space"/>
          <w:color w:val="000000"/>
          <w:shd w:val="clear" w:color="auto" w:fill="FFFFFF"/>
        </w:rPr>
        <w:t> </w:t>
      </w:r>
      <w:r w:rsidRPr="00272DE5">
        <w:rPr>
          <w:color w:val="000000"/>
          <w:shd w:val="clear" w:color="auto" w:fill="FFFFFF"/>
        </w:rPr>
        <w:t>(дата обращения: 10.03.2022).</w:t>
      </w:r>
    </w:p>
    <w:p w:rsidR="00E64346" w:rsidRPr="00272DE5" w:rsidRDefault="00E64346" w:rsidP="00E0627F">
      <w:pPr>
        <w:pStyle w:val="affa"/>
        <w:ind w:left="0" w:firstLine="709"/>
        <w:rPr>
          <w:color w:val="000000"/>
          <w:shd w:val="clear" w:color="auto" w:fill="FFFFFF"/>
        </w:rPr>
      </w:pPr>
      <w:r w:rsidRPr="00272DE5">
        <w:rPr>
          <w:iCs/>
          <w:color w:val="000000"/>
          <w:shd w:val="clear" w:color="auto" w:fill="FFFFFF"/>
        </w:rPr>
        <w:t xml:space="preserve">3. </w:t>
      </w:r>
      <w:r w:rsidRPr="00272DE5">
        <w:rPr>
          <w:i/>
          <w:iCs/>
          <w:color w:val="000000"/>
          <w:shd w:val="clear" w:color="auto" w:fill="FFFFFF"/>
        </w:rPr>
        <w:t>Гамза, В. А. </w:t>
      </w:r>
      <w:r w:rsidRPr="00272DE5">
        <w:rPr>
          <w:rStyle w:val="apple-converted-space"/>
          <w:color w:val="000000"/>
          <w:shd w:val="clear" w:color="auto" w:fill="FFFFFF"/>
        </w:rPr>
        <w:t> </w:t>
      </w:r>
      <w:r w:rsidRPr="00272DE5">
        <w:rPr>
          <w:color w:val="000000"/>
          <w:shd w:val="clear" w:color="auto" w:fill="FFFFFF"/>
        </w:rPr>
        <w:t>Основы банковского дела: безопасность банковской деятельности : учебник для среднего профессионального образования / В. А. Гамза, И. Б. Ткачук, И. М. Жилкин. — 5-е изд., перераб. и доп. — Москва : Издательство Юрайт, 2022. — 455 с. — (Профессиональное образование). — ISBN 978-5-534-13988-4. — Текст : электронный // Образовательная платформа Юрайт [сайт]. — URL:</w:t>
      </w:r>
      <w:hyperlink r:id="rId10" w:tgtFrame="_blank" w:history="1">
        <w:r w:rsidRPr="00272DE5">
          <w:rPr>
            <w:rStyle w:val="a8"/>
            <w:color w:val="486C97"/>
            <w:shd w:val="clear" w:color="auto" w:fill="FFFFFF"/>
          </w:rPr>
          <w:t>https://urait.ru/bcode/495519</w:t>
        </w:r>
      </w:hyperlink>
      <w:r w:rsidRPr="00272DE5">
        <w:rPr>
          <w:rStyle w:val="apple-converted-space"/>
          <w:color w:val="000000"/>
          <w:shd w:val="clear" w:color="auto" w:fill="FFFFFF"/>
        </w:rPr>
        <w:t> </w:t>
      </w:r>
      <w:r w:rsidRPr="00272DE5">
        <w:rPr>
          <w:color w:val="000000"/>
          <w:shd w:val="clear" w:color="auto" w:fill="FFFFFF"/>
        </w:rPr>
        <w:t>(дата обращения: 10.03.2022).</w:t>
      </w:r>
    </w:p>
    <w:p w:rsidR="00E64346" w:rsidRPr="0044045B" w:rsidRDefault="00E64346" w:rsidP="00E64346">
      <w:pPr>
        <w:numPr>
          <w:ilvl w:val="0"/>
          <w:numId w:val="11"/>
        </w:numPr>
        <w:tabs>
          <w:tab w:val="left" w:pos="900"/>
          <w:tab w:val="right" w:leader="underscore" w:pos="9639"/>
        </w:tabs>
        <w:ind w:left="924" w:hanging="357"/>
        <w:rPr>
          <w:rFonts w:cs="Times New Roman"/>
          <w:szCs w:val="24"/>
        </w:rPr>
      </w:pPr>
      <w:r w:rsidRPr="0044045B">
        <w:rPr>
          <w:rFonts w:cs="Times New Roman"/>
          <w:szCs w:val="24"/>
        </w:rPr>
        <w:t xml:space="preserve">дополнительная литература: </w:t>
      </w:r>
    </w:p>
    <w:p w:rsidR="00E64346" w:rsidRPr="00272DE5" w:rsidRDefault="00E64346" w:rsidP="00E0627F">
      <w:pPr>
        <w:pStyle w:val="affa"/>
        <w:ind w:left="0" w:firstLine="709"/>
        <w:rPr>
          <w:color w:val="000000"/>
          <w:shd w:val="clear" w:color="auto" w:fill="FFFFFF"/>
        </w:rPr>
      </w:pPr>
      <w:r w:rsidRPr="00272DE5">
        <w:rPr>
          <w:iCs/>
          <w:color w:val="000000"/>
          <w:shd w:val="clear" w:color="auto" w:fill="FFFFFF"/>
        </w:rPr>
        <w:t xml:space="preserve">1. </w:t>
      </w:r>
      <w:r w:rsidRPr="00272DE5">
        <w:rPr>
          <w:i/>
          <w:iCs/>
          <w:color w:val="000000"/>
          <w:shd w:val="clear" w:color="auto" w:fill="FFFFFF"/>
        </w:rPr>
        <w:t>Пеганова, О. М. </w:t>
      </w:r>
      <w:r w:rsidRPr="00272DE5">
        <w:rPr>
          <w:rStyle w:val="apple-converted-space"/>
          <w:color w:val="000000"/>
          <w:shd w:val="clear" w:color="auto" w:fill="FFFFFF"/>
        </w:rPr>
        <w:t> </w:t>
      </w:r>
      <w:r w:rsidRPr="00272DE5">
        <w:rPr>
          <w:color w:val="000000"/>
          <w:shd w:val="clear" w:color="auto" w:fill="FFFFFF"/>
        </w:rPr>
        <w:t>Банковское дело : учебник для среднего профессионального образования / О. М. Пеганова. — Москва : Издательство Юрайт, 2022. — 495 с. — (Профессиональное образование). — ISBN 978-5-534-13953-2. — Текст : электронный // Образовательная платформа Юрайт [сайт]. — URL:</w:t>
      </w:r>
      <w:hyperlink r:id="rId11" w:tgtFrame="_blank" w:history="1">
        <w:r w:rsidRPr="00272DE5">
          <w:rPr>
            <w:rStyle w:val="a8"/>
            <w:color w:val="486C97"/>
            <w:shd w:val="clear" w:color="auto" w:fill="FFFFFF"/>
          </w:rPr>
          <w:t>https://urait.ru/bcode/497528</w:t>
        </w:r>
      </w:hyperlink>
      <w:r w:rsidRPr="00272DE5">
        <w:rPr>
          <w:rStyle w:val="apple-converted-space"/>
          <w:color w:val="000000"/>
          <w:shd w:val="clear" w:color="auto" w:fill="FFFFFF"/>
        </w:rPr>
        <w:t> </w:t>
      </w:r>
      <w:r w:rsidRPr="00272DE5">
        <w:rPr>
          <w:color w:val="000000"/>
          <w:shd w:val="clear" w:color="auto" w:fill="FFFFFF"/>
        </w:rPr>
        <w:t>(дата обращения: 10.03.2022).</w:t>
      </w:r>
    </w:p>
    <w:p w:rsidR="00E64346" w:rsidRPr="00272DE5" w:rsidRDefault="00E64346" w:rsidP="00E0627F">
      <w:pPr>
        <w:pStyle w:val="affa"/>
        <w:ind w:left="0" w:firstLine="709"/>
        <w:rPr>
          <w:color w:val="000000"/>
          <w:shd w:val="clear" w:color="auto" w:fill="FFFFFF"/>
        </w:rPr>
      </w:pPr>
      <w:r w:rsidRPr="00272DE5">
        <w:rPr>
          <w:iCs/>
          <w:color w:val="000000"/>
          <w:shd w:val="clear" w:color="auto" w:fill="FFFFFF"/>
        </w:rPr>
        <w:t xml:space="preserve">2. </w:t>
      </w:r>
      <w:r w:rsidRPr="00272DE5">
        <w:rPr>
          <w:i/>
          <w:iCs/>
          <w:color w:val="000000"/>
          <w:shd w:val="clear" w:color="auto" w:fill="FFFFFF"/>
        </w:rPr>
        <w:t>Рождественская, Т. Э. </w:t>
      </w:r>
      <w:r w:rsidRPr="00272DE5">
        <w:rPr>
          <w:rStyle w:val="apple-converted-space"/>
          <w:color w:val="000000"/>
          <w:shd w:val="clear" w:color="auto" w:fill="FFFFFF"/>
        </w:rPr>
        <w:t> </w:t>
      </w:r>
      <w:r w:rsidRPr="00272DE5">
        <w:rPr>
          <w:color w:val="000000"/>
          <w:shd w:val="clear" w:color="auto" w:fill="FFFFFF"/>
        </w:rPr>
        <w:t>Банковское регулирование и надзор. Банкротство финансовых организаций. Меры воздействия банка России : учебное пособие для среднего профессионального образования / Т. Э. Рождественская, А. Г. Гузнов. — Москва : Издательство Юрайт, 2022. — 170 с. — (Профессиональное образование). — ISBN 978-5-9916-9146-8. — Текст : электронный // Образовательная платформа Юрайт [сайт]. — URL:</w:t>
      </w:r>
      <w:r w:rsidRPr="00272DE5">
        <w:rPr>
          <w:rStyle w:val="apple-converted-space"/>
          <w:color w:val="000000"/>
          <w:shd w:val="clear" w:color="auto" w:fill="FFFFFF"/>
        </w:rPr>
        <w:t> </w:t>
      </w:r>
      <w:hyperlink r:id="rId12" w:tgtFrame="_blank" w:history="1">
        <w:r w:rsidRPr="00272DE5">
          <w:rPr>
            <w:rStyle w:val="a8"/>
            <w:color w:val="486C97"/>
            <w:shd w:val="clear" w:color="auto" w:fill="FFFFFF"/>
          </w:rPr>
          <w:t>https://urait.ru/bcode/491267</w:t>
        </w:r>
      </w:hyperlink>
      <w:r w:rsidRPr="00272DE5">
        <w:rPr>
          <w:rStyle w:val="apple-converted-space"/>
          <w:color w:val="000000"/>
          <w:shd w:val="clear" w:color="auto" w:fill="FFFFFF"/>
        </w:rPr>
        <w:t> </w:t>
      </w:r>
      <w:r w:rsidRPr="00272DE5">
        <w:rPr>
          <w:color w:val="000000"/>
          <w:shd w:val="clear" w:color="auto" w:fill="FFFFFF"/>
        </w:rPr>
        <w:t>(дата обращения: 11.03.2022).</w:t>
      </w:r>
    </w:p>
    <w:p w:rsidR="00E07596" w:rsidRDefault="00E07596" w:rsidP="00E07596">
      <w:pPr>
        <w:tabs>
          <w:tab w:val="left" w:pos="900"/>
          <w:tab w:val="right" w:leader="underscore" w:pos="9639"/>
        </w:tabs>
        <w:spacing w:line="240" w:lineRule="auto"/>
        <w:ind w:firstLine="567"/>
      </w:pPr>
      <w:r>
        <w:rPr>
          <w:lang w:val="en-US"/>
        </w:rPr>
        <w:t>c</w:t>
      </w:r>
      <w:r w:rsidRPr="0020453D">
        <w:t>)</w:t>
      </w:r>
      <w:r w:rsidRPr="00D76521">
        <w:tab/>
        <w:t>ресурсы информационно-телекоммуникационной сети «Интернет», электронные ресурсы (в том числе электронные библиотечные 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0641BF" w:rsidRPr="000641BF" w:rsidTr="00150EBE">
        <w:tc>
          <w:tcPr>
            <w:tcW w:w="567" w:type="dxa"/>
            <w:shd w:val="clear" w:color="auto" w:fill="auto"/>
          </w:tcPr>
          <w:p w:rsidR="000641BF" w:rsidRPr="000641BF" w:rsidRDefault="000641BF" w:rsidP="000641BF">
            <w:pPr>
              <w:overflowPunct w:val="0"/>
              <w:autoSpaceDE w:val="0"/>
              <w:autoSpaceDN w:val="0"/>
              <w:adjustRightInd w:val="0"/>
              <w:spacing w:line="240" w:lineRule="auto"/>
              <w:contextualSpacing/>
              <w:jc w:val="center"/>
              <w:textAlignment w:val="baseline"/>
              <w:rPr>
                <w:b/>
              </w:rPr>
            </w:pPr>
            <w:r w:rsidRPr="000641BF">
              <w:rPr>
                <w:b/>
                <w:iCs/>
              </w:rPr>
              <w:t>№</w:t>
            </w:r>
          </w:p>
        </w:tc>
        <w:tc>
          <w:tcPr>
            <w:tcW w:w="2552" w:type="dxa"/>
            <w:shd w:val="clear" w:color="auto" w:fill="auto"/>
          </w:tcPr>
          <w:p w:rsidR="000641BF" w:rsidRPr="000641BF" w:rsidRDefault="000641BF" w:rsidP="000641BF">
            <w:pPr>
              <w:overflowPunct w:val="0"/>
              <w:autoSpaceDE w:val="0"/>
              <w:autoSpaceDN w:val="0"/>
              <w:adjustRightInd w:val="0"/>
              <w:spacing w:line="240" w:lineRule="auto"/>
              <w:contextualSpacing/>
              <w:jc w:val="center"/>
              <w:textAlignment w:val="baseline"/>
              <w:rPr>
                <w:b/>
              </w:rPr>
            </w:pPr>
            <w:r w:rsidRPr="000641BF">
              <w:rPr>
                <w:b/>
                <w:iCs/>
              </w:rPr>
              <w:t>Ссылка на информационный ресурс</w:t>
            </w:r>
          </w:p>
        </w:tc>
        <w:tc>
          <w:tcPr>
            <w:tcW w:w="4252" w:type="dxa"/>
            <w:shd w:val="clear" w:color="auto" w:fill="auto"/>
          </w:tcPr>
          <w:p w:rsidR="000641BF" w:rsidRPr="000641BF" w:rsidRDefault="000641BF" w:rsidP="000641BF">
            <w:pPr>
              <w:overflowPunct w:val="0"/>
              <w:autoSpaceDE w:val="0"/>
              <w:autoSpaceDN w:val="0"/>
              <w:adjustRightInd w:val="0"/>
              <w:spacing w:line="240" w:lineRule="auto"/>
              <w:contextualSpacing/>
              <w:jc w:val="center"/>
              <w:textAlignment w:val="baseline"/>
              <w:rPr>
                <w:b/>
              </w:rPr>
            </w:pPr>
            <w:r w:rsidRPr="000641BF">
              <w:rPr>
                <w:b/>
                <w:iCs/>
              </w:rPr>
              <w:t>Наименование разработки в электронной форме</w:t>
            </w:r>
          </w:p>
        </w:tc>
        <w:tc>
          <w:tcPr>
            <w:tcW w:w="2552" w:type="dxa"/>
            <w:shd w:val="clear" w:color="auto" w:fill="auto"/>
          </w:tcPr>
          <w:p w:rsidR="000641BF" w:rsidRPr="000641BF" w:rsidRDefault="000641BF" w:rsidP="000641BF">
            <w:pPr>
              <w:overflowPunct w:val="0"/>
              <w:autoSpaceDE w:val="0"/>
              <w:autoSpaceDN w:val="0"/>
              <w:adjustRightInd w:val="0"/>
              <w:spacing w:line="240" w:lineRule="auto"/>
              <w:contextualSpacing/>
              <w:jc w:val="center"/>
              <w:textAlignment w:val="baseline"/>
              <w:rPr>
                <w:b/>
              </w:rPr>
            </w:pPr>
            <w:r w:rsidRPr="000641BF">
              <w:rPr>
                <w:b/>
                <w:iCs/>
              </w:rPr>
              <w:t>Доступность</w:t>
            </w:r>
          </w:p>
        </w:tc>
      </w:tr>
      <w:tr w:rsidR="008D040C" w:rsidRPr="000641BF" w:rsidTr="00150EBE">
        <w:tc>
          <w:tcPr>
            <w:tcW w:w="567" w:type="dxa"/>
            <w:shd w:val="clear" w:color="auto" w:fill="auto"/>
          </w:tcPr>
          <w:p w:rsidR="008D040C" w:rsidRPr="000641BF" w:rsidRDefault="008D040C" w:rsidP="000641BF">
            <w:pPr>
              <w:numPr>
                <w:ilvl w:val="0"/>
                <w:numId w:val="12"/>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8D040C" w:rsidRPr="000641BF" w:rsidRDefault="008D040C" w:rsidP="000641BF">
            <w:pPr>
              <w:overflowPunct w:val="0"/>
              <w:autoSpaceDE w:val="0"/>
              <w:autoSpaceDN w:val="0"/>
              <w:adjustRightInd w:val="0"/>
              <w:spacing w:line="240" w:lineRule="auto"/>
              <w:jc w:val="left"/>
              <w:textAlignment w:val="baseline"/>
            </w:pPr>
            <w:r w:rsidRPr="000641BF">
              <w:t>ЭБС «Юрайт»</w:t>
            </w:r>
          </w:p>
          <w:p w:rsidR="008D040C" w:rsidRPr="000641BF" w:rsidRDefault="006F448D" w:rsidP="000641BF">
            <w:pPr>
              <w:overflowPunct w:val="0"/>
              <w:autoSpaceDE w:val="0"/>
              <w:autoSpaceDN w:val="0"/>
              <w:adjustRightInd w:val="0"/>
              <w:spacing w:line="240" w:lineRule="auto"/>
              <w:jc w:val="left"/>
              <w:textAlignment w:val="baseline"/>
              <w:rPr>
                <w:lang w:val="en-US"/>
              </w:rPr>
            </w:pPr>
            <w:hyperlink r:id="rId13" w:history="1">
              <w:r w:rsidR="008D040C" w:rsidRPr="000641BF">
                <w:rPr>
                  <w:color w:val="0000FF"/>
                  <w:u w:val="single"/>
                </w:rPr>
                <w:t>https://urait.r</w:t>
              </w:r>
              <w:r w:rsidR="008D040C" w:rsidRPr="000641BF">
                <w:rPr>
                  <w:color w:val="0000FF"/>
                  <w:u w:val="single"/>
                  <w:lang w:val="en-US"/>
                </w:rPr>
                <w:t>u</w:t>
              </w:r>
            </w:hyperlink>
          </w:p>
          <w:p w:rsidR="008D040C" w:rsidRPr="000641BF" w:rsidRDefault="008D040C" w:rsidP="000641BF">
            <w:pPr>
              <w:overflowPunct w:val="0"/>
              <w:autoSpaceDE w:val="0"/>
              <w:autoSpaceDN w:val="0"/>
              <w:adjustRightInd w:val="0"/>
              <w:spacing w:line="240" w:lineRule="auto"/>
              <w:jc w:val="left"/>
              <w:textAlignment w:val="baseline"/>
              <w:rPr>
                <w:lang w:val="en-US"/>
              </w:rPr>
            </w:pPr>
          </w:p>
        </w:tc>
        <w:tc>
          <w:tcPr>
            <w:tcW w:w="4252" w:type="dxa"/>
            <w:shd w:val="clear" w:color="auto" w:fill="auto"/>
          </w:tcPr>
          <w:p w:rsidR="008D040C" w:rsidRPr="00A17A14" w:rsidRDefault="008D040C" w:rsidP="00A8563D">
            <w:pPr>
              <w:tabs>
                <w:tab w:val="left" w:pos="1134"/>
                <w:tab w:val="right" w:leader="underscore" w:pos="9639"/>
              </w:tabs>
              <w:spacing w:line="240" w:lineRule="auto"/>
              <w:rPr>
                <w:szCs w:val="20"/>
              </w:rPr>
            </w:pPr>
            <w:r w:rsidRPr="00A17A14">
              <w:rPr>
                <w:iCs/>
                <w:szCs w:val="20"/>
              </w:rPr>
              <w:t xml:space="preserve">ЭБС на платформе «Юрайт». </w:t>
            </w:r>
            <w:r>
              <w:rPr>
                <w:iCs/>
                <w:szCs w:val="20"/>
              </w:rPr>
              <w:br/>
            </w:r>
            <w:r w:rsidRPr="00A17A14">
              <w:rPr>
                <w:iCs/>
                <w:szCs w:val="20"/>
              </w:rPr>
              <w:t>Учебники и учебные пособия издательства «Юрайт» и др.</w:t>
            </w:r>
          </w:p>
        </w:tc>
        <w:tc>
          <w:tcPr>
            <w:tcW w:w="2552" w:type="dxa"/>
            <w:shd w:val="clear" w:color="auto" w:fill="auto"/>
          </w:tcPr>
          <w:p w:rsidR="008D040C" w:rsidRPr="000641BF" w:rsidRDefault="008D040C" w:rsidP="000641BF">
            <w:pPr>
              <w:overflowPunct w:val="0"/>
              <w:autoSpaceDE w:val="0"/>
              <w:autoSpaceDN w:val="0"/>
              <w:adjustRightInd w:val="0"/>
              <w:spacing w:line="240" w:lineRule="auto"/>
              <w:contextualSpacing/>
              <w:jc w:val="left"/>
              <w:textAlignment w:val="baseline"/>
              <w:rPr>
                <w:iCs/>
              </w:rPr>
            </w:pPr>
            <w:r w:rsidRPr="000641BF">
              <w:rPr>
                <w:iCs/>
              </w:rPr>
              <w:t xml:space="preserve">Индивидуальный неограниченный доступ </w:t>
            </w:r>
          </w:p>
        </w:tc>
      </w:tr>
      <w:tr w:rsidR="00D936CB" w:rsidRPr="008D040C" w:rsidTr="00150EBE">
        <w:tc>
          <w:tcPr>
            <w:tcW w:w="567" w:type="dxa"/>
            <w:shd w:val="clear" w:color="auto" w:fill="auto"/>
          </w:tcPr>
          <w:p w:rsidR="00D936CB" w:rsidRPr="008D040C" w:rsidRDefault="00D936CB" w:rsidP="000641BF">
            <w:pPr>
              <w:numPr>
                <w:ilvl w:val="0"/>
                <w:numId w:val="12"/>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D936CB" w:rsidRPr="005C70C9" w:rsidRDefault="00D936CB" w:rsidP="00064A38">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D936CB" w:rsidRDefault="00D936CB" w:rsidP="00064A38">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D936CB" w:rsidRPr="00EC387E" w:rsidRDefault="00D936CB" w:rsidP="00064A38">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 К</w:t>
            </w:r>
            <w:r>
              <w:rPr>
                <w:iCs/>
                <w:szCs w:val="20"/>
                <w:vertAlign w:val="superscript"/>
              </w:rPr>
              <w:t>о</w:t>
            </w:r>
            <w:r w:rsidRPr="006A0AB1">
              <w:rPr>
                <w:iCs/>
                <w:szCs w:val="20"/>
              </w:rPr>
              <w:t>»</w:t>
            </w:r>
            <w:r>
              <w:rPr>
                <w:iCs/>
                <w:szCs w:val="20"/>
              </w:rPr>
              <w:t xml:space="preserve">, «Проспект», «Юнити-Дана», </w:t>
            </w:r>
            <w:r w:rsidRPr="006A0AB1">
              <w:rPr>
                <w:iCs/>
                <w:szCs w:val="20"/>
              </w:rPr>
              <w:t xml:space="preserve"> и др.</w:t>
            </w:r>
          </w:p>
        </w:tc>
        <w:tc>
          <w:tcPr>
            <w:tcW w:w="2552" w:type="dxa"/>
            <w:shd w:val="clear" w:color="auto" w:fill="auto"/>
          </w:tcPr>
          <w:p w:rsidR="00D936CB" w:rsidRPr="008D040C" w:rsidRDefault="00D936CB" w:rsidP="000641BF">
            <w:pPr>
              <w:overflowPunct w:val="0"/>
              <w:autoSpaceDE w:val="0"/>
              <w:autoSpaceDN w:val="0"/>
              <w:adjustRightInd w:val="0"/>
              <w:spacing w:line="240" w:lineRule="auto"/>
              <w:contextualSpacing/>
              <w:jc w:val="left"/>
              <w:textAlignment w:val="baseline"/>
              <w:rPr>
                <w:iCs/>
              </w:rPr>
            </w:pPr>
            <w:r w:rsidRPr="008D040C">
              <w:rPr>
                <w:iCs/>
              </w:rPr>
              <w:t>Индивидуальный неограниченный доступ</w:t>
            </w:r>
          </w:p>
        </w:tc>
      </w:tr>
    </w:tbl>
    <w:p w:rsidR="00E07596" w:rsidRPr="008D040C" w:rsidRDefault="00E07596" w:rsidP="00E07596">
      <w:pPr>
        <w:tabs>
          <w:tab w:val="left" w:pos="1134"/>
          <w:tab w:val="right" w:leader="underscore" w:pos="9639"/>
        </w:tabs>
        <w:spacing w:line="240" w:lineRule="auto"/>
        <w:ind w:firstLine="567"/>
        <w:rPr>
          <w:i/>
          <w:sz w:val="20"/>
          <w:szCs w:val="20"/>
        </w:rPr>
      </w:pPr>
    </w:p>
    <w:p w:rsidR="00E07596" w:rsidRPr="008D040C" w:rsidRDefault="00E07596" w:rsidP="00E07596">
      <w:pPr>
        <w:tabs>
          <w:tab w:val="left" w:pos="1134"/>
          <w:tab w:val="right" w:leader="underscore" w:pos="9639"/>
        </w:tabs>
        <w:spacing w:line="240" w:lineRule="auto"/>
        <w:ind w:firstLine="567"/>
      </w:pPr>
      <w:r w:rsidRPr="008D040C">
        <w:rPr>
          <w:lang w:val="en-US"/>
        </w:rPr>
        <w:lastRenderedPageBreak/>
        <w:t>d</w:t>
      </w:r>
      <w:r w:rsidRPr="008D040C">
        <w:t>) информационные технологии, используемые при проведения практики (включая перечень программного обеспечения и информационно-справочных систем):</w:t>
      </w:r>
    </w:p>
    <w:p w:rsidR="00E07596" w:rsidRPr="008D040C" w:rsidRDefault="00E07596" w:rsidP="00E07596">
      <w:pPr>
        <w:numPr>
          <w:ilvl w:val="0"/>
          <w:numId w:val="18"/>
        </w:numPr>
        <w:tabs>
          <w:tab w:val="left" w:pos="851"/>
        </w:tabs>
        <w:spacing w:line="240" w:lineRule="auto"/>
        <w:ind w:left="851" w:hanging="284"/>
      </w:pPr>
      <w:r w:rsidRPr="008D040C">
        <w:t>лицензионное ПО общего назначения.</w:t>
      </w:r>
    </w:p>
    <w:p w:rsidR="00033EA1" w:rsidRDefault="00033EA1" w:rsidP="008F4142">
      <w:pPr>
        <w:tabs>
          <w:tab w:val="left" w:pos="900"/>
          <w:tab w:val="right" w:leader="underscore" w:pos="9639"/>
        </w:tabs>
        <w:spacing w:line="240" w:lineRule="auto"/>
        <w:ind w:firstLine="567"/>
        <w:rPr>
          <w:i/>
          <w:sz w:val="20"/>
          <w:szCs w:val="20"/>
        </w:rPr>
      </w:pPr>
    </w:p>
    <w:p w:rsidR="000E13C6" w:rsidRPr="00FD58E6" w:rsidRDefault="00FD58E6" w:rsidP="00FD58E6">
      <w:pPr>
        <w:rPr>
          <w:b/>
        </w:rPr>
      </w:pPr>
      <w:r w:rsidRPr="00FD58E6">
        <w:rPr>
          <w:b/>
          <w:szCs w:val="24"/>
        </w:rPr>
        <w:t>3.2.</w:t>
      </w:r>
      <w:r w:rsidR="001B4E27" w:rsidRPr="00FD58E6">
        <w:rPr>
          <w:b/>
          <w:sz w:val="20"/>
          <w:szCs w:val="20"/>
        </w:rPr>
        <w:t xml:space="preserve"> </w:t>
      </w:r>
      <w:r w:rsidRPr="00FD58E6">
        <w:rPr>
          <w:b/>
        </w:rPr>
        <w:t>Материально-техническое обеспечение производственной практики</w:t>
      </w:r>
      <w:r w:rsidR="000E13C6" w:rsidRPr="00FD58E6">
        <w:rPr>
          <w:b/>
        </w:rPr>
        <w:t xml:space="preserve"> </w:t>
      </w:r>
    </w:p>
    <w:p w:rsidR="00090B68" w:rsidRDefault="00090B68" w:rsidP="00090B68">
      <w:pPr>
        <w:tabs>
          <w:tab w:val="right" w:leader="underscore" w:pos="9639"/>
        </w:tabs>
        <w:ind w:firstLine="567"/>
        <w:rPr>
          <w:bCs/>
        </w:rPr>
      </w:pPr>
      <w:r>
        <w:rPr>
          <w:bCs/>
        </w:rPr>
        <w:t>Кабинет междисциплинарных курсов</w:t>
      </w:r>
      <w:r w:rsidRPr="001A02A0">
        <w:rPr>
          <w:bCs/>
        </w:rPr>
        <w:t xml:space="preserve"> для проведения лекций, практических занятий/семинаров, групповых и индивидуальных консультаций, текущего контроля и промежуточной аттестации</w:t>
      </w:r>
      <w:r>
        <w:rPr>
          <w:bCs/>
        </w:rPr>
        <w:t>, включающая презентационную</w:t>
      </w:r>
      <w:r w:rsidRPr="001A02A0">
        <w:rPr>
          <w:bCs/>
        </w:rPr>
        <w:t xml:space="preserve"> техник</w:t>
      </w:r>
      <w:r>
        <w:rPr>
          <w:bCs/>
        </w:rPr>
        <w:t>у</w:t>
      </w:r>
      <w:r w:rsidRPr="001A02A0">
        <w:rPr>
          <w:bCs/>
        </w:rPr>
        <w:t xml:space="preserve"> (проектор, экран, компьютер, зву</w:t>
      </w:r>
      <w:r>
        <w:rPr>
          <w:bCs/>
        </w:rPr>
        <w:t>ковоспроизводящее оборудование); р</w:t>
      </w:r>
      <w:r w:rsidRPr="001A02A0">
        <w:rPr>
          <w:bCs/>
        </w:rPr>
        <w:t>абочее место преподавателя; столы, стулья для обучающихся.</w:t>
      </w:r>
    </w:p>
    <w:p w:rsidR="00090B68" w:rsidRDefault="00090B68" w:rsidP="00090B68">
      <w:pPr>
        <w:ind w:firstLine="567"/>
      </w:pPr>
      <w:r>
        <w:t xml:space="preserve">Мастерская учебный банк включающий в себя: </w:t>
      </w:r>
    </w:p>
    <w:p w:rsidR="00090B68" w:rsidRDefault="00090B68" w:rsidP="00090B68">
      <w:pPr>
        <w:ind w:firstLine="567"/>
        <w:rPr>
          <w:rFonts w:eastAsia="Times New Roman" w:cs="Times New Roman"/>
          <w:bCs/>
          <w:szCs w:val="24"/>
        </w:rPr>
      </w:pPr>
      <w:r w:rsidRPr="008E2B77">
        <w:rPr>
          <w:rFonts w:eastAsia="Times New Roman" w:cs="Times New Roman"/>
          <w:bCs/>
          <w:szCs w:val="24"/>
        </w:rPr>
        <w:t xml:space="preserve">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Pr="008E2B77">
        <w:rPr>
          <w:rFonts w:eastAsia="Times New Roman" w:cs="Times New Roman"/>
          <w:bCs/>
          <w:szCs w:val="24"/>
          <w:u w:color="FF0000"/>
        </w:rPr>
        <w:t xml:space="preserve">компьютер </w:t>
      </w:r>
      <w:r w:rsidRPr="008E2B77">
        <w:rPr>
          <w:rFonts w:eastAsia="Times New Roman" w:cs="Times New Roman"/>
          <w:szCs w:val="24"/>
          <w:lang w:eastAsia="ar-SA"/>
        </w:rPr>
        <w:t xml:space="preserve">с установленным программным обеспечением </w:t>
      </w:r>
      <w:r w:rsidRPr="008E2B77">
        <w:rPr>
          <w:rFonts w:eastAsia="Times New Roman" w:cs="Times New Roman"/>
          <w:szCs w:val="24"/>
          <w:lang w:val="en-US" w:eastAsia="ar-SA"/>
        </w:rPr>
        <w:t>Microsoft</w:t>
      </w:r>
      <w:r w:rsidRPr="008E2B77">
        <w:rPr>
          <w:rFonts w:eastAsia="Times New Roman" w:cs="Times New Roman"/>
          <w:szCs w:val="24"/>
          <w:lang w:eastAsia="ar-SA"/>
        </w:rPr>
        <w:t xml:space="preserve"> </w:t>
      </w:r>
      <w:r w:rsidRPr="008E2B77">
        <w:rPr>
          <w:rFonts w:eastAsia="Times New Roman" w:cs="Times New Roman"/>
          <w:szCs w:val="24"/>
          <w:lang w:val="en-US" w:eastAsia="ar-SA"/>
        </w:rPr>
        <w:t>Office</w:t>
      </w:r>
      <w:r w:rsidRPr="008E2B77">
        <w:rPr>
          <w:rFonts w:eastAsia="Times New Roman" w:cs="Times New Roman"/>
          <w:bCs/>
          <w:szCs w:val="24"/>
        </w:rPr>
        <w:t>, мультимедийное оборудование, калькуляторы</w:t>
      </w:r>
      <w:r>
        <w:rPr>
          <w:rFonts w:eastAsia="Times New Roman" w:cs="Times New Roman"/>
          <w:bCs/>
          <w:szCs w:val="24"/>
        </w:rPr>
        <w:t>.</w:t>
      </w:r>
    </w:p>
    <w:p w:rsidR="001B4E27" w:rsidRDefault="00090B68" w:rsidP="00090B68">
      <w:pPr>
        <w:ind w:firstLine="709"/>
      </w:pPr>
      <w:r>
        <w:t>Учебная аудитория для самостоятельной работы, включающая автоматизированные рабочие места обучающихся c доступом в Интернет.</w:t>
      </w:r>
    </w:p>
    <w:p w:rsidR="00090B68" w:rsidRDefault="00090B68" w:rsidP="00090B68">
      <w:pPr>
        <w:ind w:firstLine="709"/>
      </w:pPr>
    </w:p>
    <w:p w:rsidR="00A36929" w:rsidRPr="00DE54C2" w:rsidRDefault="00FD58E6" w:rsidP="001B4E27">
      <w:pPr>
        <w:pStyle w:val="10"/>
      </w:pPr>
      <w:bookmarkStart w:id="4" w:name="_Toc134436865"/>
      <w:r>
        <w:t>4</w:t>
      </w:r>
      <w:r w:rsidR="001B4E27">
        <w:t>.</w:t>
      </w:r>
      <w:r>
        <w:t xml:space="preserve"> КОНТРОЛЬ И ОЦЕНКА РЕЗУЛЬТАТОВ ОСВОЕНИЯ ПРОИЗВОДСТВЕННОЙ ПРАКТИКИ</w:t>
      </w:r>
      <w:bookmarkEnd w:id="4"/>
    </w:p>
    <w:p w:rsidR="004A2650" w:rsidRPr="00FD58E6" w:rsidRDefault="00FD58E6" w:rsidP="004A2650">
      <w:pPr>
        <w:tabs>
          <w:tab w:val="right" w:leader="underscore" w:pos="9639"/>
        </w:tabs>
        <w:spacing w:line="240" w:lineRule="auto"/>
        <w:ind w:firstLine="567"/>
        <w:rPr>
          <w:b/>
        </w:rPr>
      </w:pPr>
      <w:r w:rsidRPr="00FD58E6">
        <w:rPr>
          <w:b/>
        </w:rPr>
        <w:t>4.1. Формы отчетности по производственной  практике</w:t>
      </w:r>
    </w:p>
    <w:p w:rsidR="004A2650" w:rsidRDefault="004A2650" w:rsidP="004A2650">
      <w:pPr>
        <w:tabs>
          <w:tab w:val="right" w:leader="underscore" w:pos="9639"/>
        </w:tabs>
        <w:spacing w:line="240" w:lineRule="auto"/>
        <w:ind w:firstLine="567"/>
      </w:pPr>
      <w:r>
        <w:t>При проведении производственной практики разрабатывается индивидуальное задание на практику, утверждаемое Советом факультета СПО.</w:t>
      </w:r>
    </w:p>
    <w:p w:rsidR="004A2650" w:rsidRDefault="004A2650" w:rsidP="004A2650">
      <w:pPr>
        <w:tabs>
          <w:tab w:val="right" w:leader="underscore" w:pos="9639"/>
        </w:tabs>
        <w:spacing w:line="240" w:lineRule="auto"/>
        <w:ind w:firstLine="567"/>
      </w:pPr>
      <w:r w:rsidRPr="00656467">
        <w:t xml:space="preserve">По итогам </w:t>
      </w:r>
      <w:r>
        <w:t>прохождения производственной практики происходит мониторинг выполнения индивидуального задания на практику, которое состоит из трех разделов:</w:t>
      </w:r>
    </w:p>
    <w:p w:rsidR="004A2650" w:rsidRPr="001B4E27" w:rsidRDefault="004A2650" w:rsidP="004A2650">
      <w:pPr>
        <w:tabs>
          <w:tab w:val="right" w:leader="underscore" w:pos="9639"/>
        </w:tabs>
        <w:spacing w:line="240" w:lineRule="auto"/>
        <w:ind w:firstLine="567"/>
        <w:rPr>
          <w:b/>
        </w:rPr>
      </w:pPr>
      <w:r w:rsidRPr="001B4E27">
        <w:rPr>
          <w:b/>
        </w:rPr>
        <w:t>- виды работ и требования к их проведению;</w:t>
      </w:r>
    </w:p>
    <w:p w:rsidR="004A2650" w:rsidRPr="001B4E27" w:rsidRDefault="004A2650" w:rsidP="004A2650">
      <w:pPr>
        <w:tabs>
          <w:tab w:val="right" w:leader="underscore" w:pos="9639"/>
        </w:tabs>
        <w:spacing w:line="240" w:lineRule="auto"/>
        <w:ind w:firstLine="567"/>
        <w:rPr>
          <w:b/>
        </w:rPr>
      </w:pPr>
      <w:r w:rsidRPr="001B4E27">
        <w:rPr>
          <w:b/>
        </w:rPr>
        <w:t>- план-график выполнения работ;</w:t>
      </w:r>
    </w:p>
    <w:p w:rsidR="004A2650" w:rsidRPr="001B4E27" w:rsidRDefault="004A2650" w:rsidP="004A2650">
      <w:pPr>
        <w:tabs>
          <w:tab w:val="right" w:leader="underscore" w:pos="9639"/>
        </w:tabs>
        <w:spacing w:line="240" w:lineRule="auto"/>
        <w:ind w:firstLine="567"/>
        <w:rPr>
          <w:b/>
        </w:rPr>
      </w:pPr>
      <w:r w:rsidRPr="001B4E27">
        <w:rPr>
          <w:b/>
        </w:rPr>
        <w:t xml:space="preserve">- виды отчетных материалов: </w:t>
      </w:r>
    </w:p>
    <w:p w:rsidR="004A2650" w:rsidRDefault="004A2650" w:rsidP="004A2650">
      <w:pPr>
        <w:numPr>
          <w:ilvl w:val="0"/>
          <w:numId w:val="33"/>
        </w:numPr>
        <w:tabs>
          <w:tab w:val="right" w:leader="underscore" w:pos="9639"/>
        </w:tabs>
        <w:spacing w:line="240" w:lineRule="auto"/>
      </w:pPr>
      <w:r>
        <w:t>индивидуальное задание;</w:t>
      </w:r>
    </w:p>
    <w:p w:rsidR="004A2650" w:rsidRDefault="004A2650" w:rsidP="004A2650">
      <w:pPr>
        <w:numPr>
          <w:ilvl w:val="0"/>
          <w:numId w:val="33"/>
        </w:numPr>
        <w:tabs>
          <w:tab w:val="right" w:leader="underscore" w:pos="9639"/>
        </w:tabs>
        <w:spacing w:line="240" w:lineRule="auto"/>
      </w:pPr>
      <w:r>
        <w:t>дневник прохождения практики;</w:t>
      </w:r>
    </w:p>
    <w:p w:rsidR="004A2650" w:rsidRDefault="004A2650" w:rsidP="004A2650">
      <w:pPr>
        <w:numPr>
          <w:ilvl w:val="0"/>
          <w:numId w:val="33"/>
        </w:numPr>
        <w:tabs>
          <w:tab w:val="right" w:leader="underscore" w:pos="9639"/>
        </w:tabs>
        <w:spacing w:line="240" w:lineRule="auto"/>
      </w:pPr>
      <w:r>
        <w:t>о</w:t>
      </w:r>
      <w:r w:rsidRPr="00BF168D">
        <w:t>тчет о практике</w:t>
      </w:r>
      <w:r>
        <w:t>;</w:t>
      </w:r>
    </w:p>
    <w:p w:rsidR="004A2650" w:rsidRDefault="004A2650" w:rsidP="004A2650">
      <w:pPr>
        <w:numPr>
          <w:ilvl w:val="0"/>
          <w:numId w:val="33"/>
        </w:numPr>
        <w:tabs>
          <w:tab w:val="right" w:leader="underscore" w:pos="9639"/>
        </w:tabs>
        <w:spacing w:line="240" w:lineRule="auto"/>
      </w:pPr>
      <w:r>
        <w:t>отзыв руководителя;</w:t>
      </w:r>
    </w:p>
    <w:p w:rsidR="004A2650" w:rsidRDefault="004A2650" w:rsidP="004A2650">
      <w:pPr>
        <w:tabs>
          <w:tab w:val="right" w:leader="underscore" w:pos="9639"/>
        </w:tabs>
        <w:spacing w:line="240" w:lineRule="auto"/>
        <w:ind w:left="720"/>
      </w:pPr>
    </w:p>
    <w:p w:rsidR="004A2650" w:rsidRPr="00FD58E6" w:rsidRDefault="00FD58E6" w:rsidP="004A2650">
      <w:pPr>
        <w:tabs>
          <w:tab w:val="right" w:leader="underscore" w:pos="9639"/>
        </w:tabs>
        <w:spacing w:line="240" w:lineRule="auto"/>
        <w:ind w:left="720"/>
        <w:rPr>
          <w:b/>
        </w:rPr>
      </w:pPr>
      <w:r w:rsidRPr="00FD58E6">
        <w:rPr>
          <w:b/>
        </w:rPr>
        <w:t>4.2. Оценивание уровня учебных достижений обучающихся</w:t>
      </w:r>
    </w:p>
    <w:p w:rsidR="004A2650" w:rsidRPr="00D76521" w:rsidRDefault="004A2650" w:rsidP="004A2650">
      <w:pPr>
        <w:tabs>
          <w:tab w:val="right" w:leader="underscore" w:pos="9639"/>
        </w:tabs>
        <w:spacing w:line="240" w:lineRule="auto"/>
        <w:ind w:firstLine="567"/>
      </w:pPr>
      <w:r w:rsidRPr="00D76521">
        <w:t xml:space="preserve">Оценивание уровня </w:t>
      </w:r>
      <w:r w:rsidRPr="00CC4680">
        <w:t>учебных</w:t>
      </w:r>
      <w:r w:rsidRPr="00D76521">
        <w:t xml:space="preserve"> достижений обучающихся по</w:t>
      </w:r>
      <w:r>
        <w:t xml:space="preserve"> производственной</w:t>
      </w:r>
      <w:r w:rsidRPr="00D76521">
        <w:t xml:space="preserve"> </w:t>
      </w:r>
      <w:r>
        <w:t>практике</w:t>
      </w:r>
      <w:r w:rsidRPr="00D76521">
        <w:t xml:space="preserve"> осуществляется в </w:t>
      </w:r>
      <w:r>
        <w:t xml:space="preserve">форме </w:t>
      </w:r>
      <w:r w:rsidRPr="00D76521">
        <w:t>текущего и промежуточного контроля.</w:t>
      </w:r>
    </w:p>
    <w:p w:rsidR="004A2650" w:rsidRDefault="004A2650" w:rsidP="004A2650">
      <w:pPr>
        <w:tabs>
          <w:tab w:val="right" w:leader="underscore" w:pos="9639"/>
        </w:tabs>
        <w:spacing w:line="240" w:lineRule="auto"/>
        <w:ind w:firstLine="567"/>
        <w:rPr>
          <w:bCs/>
        </w:rPr>
      </w:pPr>
      <w:r w:rsidRPr="00D76521">
        <w:rPr>
          <w:bCs/>
        </w:rPr>
        <w:t xml:space="preserve"> </w:t>
      </w:r>
      <w:r w:rsidRPr="00A63922">
        <w:rPr>
          <w:b/>
          <w:bCs/>
        </w:rPr>
        <w:t xml:space="preserve">Текущий контроль успеваемости </w:t>
      </w:r>
      <w:r w:rsidRPr="00A63922">
        <w:rPr>
          <w:bCs/>
        </w:rPr>
        <w:t xml:space="preserve">по </w:t>
      </w:r>
      <w:r>
        <w:rPr>
          <w:bCs/>
        </w:rPr>
        <w:t xml:space="preserve">производственной </w:t>
      </w:r>
      <w:r w:rsidRPr="00A63922">
        <w:rPr>
          <w:bCs/>
        </w:rPr>
        <w:t>практике</w:t>
      </w:r>
      <w:r>
        <w:rPr>
          <w:bCs/>
        </w:rPr>
        <w:t xml:space="preserve"> осуществляется в формах:</w:t>
      </w:r>
    </w:p>
    <w:p w:rsidR="004A2650" w:rsidRPr="00B4613F" w:rsidRDefault="004A2650" w:rsidP="004A2650">
      <w:pPr>
        <w:numPr>
          <w:ilvl w:val="0"/>
          <w:numId w:val="19"/>
        </w:numPr>
        <w:tabs>
          <w:tab w:val="left" w:pos="993"/>
        </w:tabs>
        <w:spacing w:line="240" w:lineRule="auto"/>
        <w:ind w:left="0" w:firstLine="567"/>
        <w:rPr>
          <w:spacing w:val="-4"/>
          <w:szCs w:val="20"/>
        </w:rPr>
      </w:pPr>
      <w:r>
        <w:t>ведения дневника практики: дневник</w:t>
      </w:r>
      <w:r w:rsidRPr="00B4613F">
        <w:t xml:space="preserve"> представляется в печатном виде в формате, предусмотренном</w:t>
      </w:r>
      <w:r w:rsidRPr="00EC0431">
        <w:t xml:space="preserve"> </w:t>
      </w:r>
      <w:r>
        <w:t>шаблоном дневника</w:t>
      </w:r>
      <w:r w:rsidRPr="00B4613F">
        <w:t xml:space="preserve">. </w:t>
      </w:r>
    </w:p>
    <w:p w:rsidR="004A2650" w:rsidRPr="001C331B" w:rsidRDefault="004A2650" w:rsidP="004A2650">
      <w:pPr>
        <w:numPr>
          <w:ilvl w:val="0"/>
          <w:numId w:val="19"/>
        </w:numPr>
        <w:tabs>
          <w:tab w:val="left" w:pos="993"/>
        </w:tabs>
        <w:spacing w:line="240" w:lineRule="auto"/>
        <w:ind w:left="0" w:firstLine="567"/>
      </w:pPr>
      <w:r>
        <w:t>защиты результатов выполнения</w:t>
      </w:r>
      <w:r w:rsidRPr="00A46D5A">
        <w:t xml:space="preserve"> </w:t>
      </w:r>
      <w:r>
        <w:t>индивидуального задания: з</w:t>
      </w:r>
      <w:r w:rsidRPr="00B4613F">
        <w:t xml:space="preserve">ащита проходит в форме </w:t>
      </w:r>
      <w:r>
        <w:t>собеседования</w:t>
      </w:r>
      <w:r w:rsidRPr="00B4613F">
        <w:t xml:space="preserve"> студента </w:t>
      </w:r>
      <w:r>
        <w:t>с преподавателем по выполняемому</w:t>
      </w:r>
      <w:r w:rsidRPr="00B4613F">
        <w:t xml:space="preserve"> </w:t>
      </w:r>
      <w:r>
        <w:t>заданию</w:t>
      </w:r>
      <w:r w:rsidRPr="00B4613F">
        <w:t xml:space="preserve"> и ответов на вопросы по теме </w:t>
      </w:r>
      <w:r>
        <w:t>задания</w:t>
      </w:r>
      <w:r w:rsidRPr="00B4613F">
        <w:t>.</w:t>
      </w:r>
      <w:r w:rsidRPr="00C5187E">
        <w:t xml:space="preserve"> </w:t>
      </w:r>
    </w:p>
    <w:p w:rsidR="004A2650" w:rsidRPr="00B4613F" w:rsidRDefault="004A2650" w:rsidP="004A2650">
      <w:pPr>
        <w:tabs>
          <w:tab w:val="right" w:leader="underscore" w:pos="9639"/>
        </w:tabs>
        <w:spacing w:line="240" w:lineRule="auto"/>
        <w:ind w:firstLine="567"/>
        <w:rPr>
          <w:spacing w:val="-4"/>
          <w:szCs w:val="20"/>
        </w:rPr>
      </w:pPr>
      <w:r w:rsidRPr="00744F99">
        <w:rPr>
          <w:b/>
        </w:rPr>
        <w:t>Промежуточный контроль</w:t>
      </w:r>
      <w:r w:rsidRPr="00744F99">
        <w:t xml:space="preserve"> </w:t>
      </w:r>
      <w:r>
        <w:t>по производственной практике осуществляется в форме комплексного дифференцированного зачета, при этом проводится оценка компетенций, сформированных во время прохождения практики:</w:t>
      </w:r>
      <w:r w:rsidRPr="0012221A">
        <w:rPr>
          <w:rStyle w:val="s19"/>
        </w:rPr>
        <w:t xml:space="preserve"> </w:t>
      </w:r>
      <w:r w:rsidRPr="00744F99">
        <w:rPr>
          <w:rStyle w:val="s19"/>
        </w:rPr>
        <w:t>зачтено (отлично), зачтено (хорошо), зачтено (удовлетворительно), не зачтено (неудовлетворительно).</w:t>
      </w:r>
      <w:r>
        <w:rPr>
          <w:rStyle w:val="s19"/>
        </w:rPr>
        <w:t xml:space="preserve"> </w:t>
      </w:r>
      <w:r w:rsidRPr="00B4613F">
        <w:rPr>
          <w:spacing w:val="-4"/>
          <w:szCs w:val="20"/>
        </w:rPr>
        <w:t xml:space="preserve">Отчет </w:t>
      </w:r>
      <w:r>
        <w:rPr>
          <w:spacing w:val="-4"/>
          <w:szCs w:val="20"/>
        </w:rPr>
        <w:t xml:space="preserve">по практике </w:t>
      </w:r>
      <w:r w:rsidRPr="00B4613F">
        <w:rPr>
          <w:spacing w:val="-4"/>
          <w:szCs w:val="20"/>
        </w:rPr>
        <w:t>не может быть принят и подлежит доработке в случае:</w:t>
      </w:r>
    </w:p>
    <w:p w:rsidR="004A2650" w:rsidRPr="00B4613F" w:rsidRDefault="004A2650" w:rsidP="004A2650">
      <w:pPr>
        <w:numPr>
          <w:ilvl w:val="0"/>
          <w:numId w:val="34"/>
        </w:numPr>
        <w:tabs>
          <w:tab w:val="left" w:pos="851"/>
        </w:tabs>
        <w:spacing w:line="240" w:lineRule="auto"/>
        <w:rPr>
          <w:spacing w:val="-4"/>
          <w:szCs w:val="20"/>
        </w:rPr>
      </w:pPr>
      <w:r w:rsidRPr="00B4613F">
        <w:rPr>
          <w:spacing w:val="-4"/>
          <w:szCs w:val="20"/>
        </w:rPr>
        <w:t>отсутствия необходимых разделов;</w:t>
      </w:r>
    </w:p>
    <w:p w:rsidR="004A2650" w:rsidRPr="00B4613F" w:rsidRDefault="004A2650" w:rsidP="004A2650">
      <w:pPr>
        <w:numPr>
          <w:ilvl w:val="0"/>
          <w:numId w:val="34"/>
        </w:numPr>
        <w:tabs>
          <w:tab w:val="left" w:pos="851"/>
        </w:tabs>
        <w:spacing w:line="240" w:lineRule="auto"/>
        <w:rPr>
          <w:spacing w:val="-4"/>
          <w:szCs w:val="20"/>
        </w:rPr>
      </w:pPr>
      <w:r w:rsidRPr="00B4613F">
        <w:rPr>
          <w:spacing w:val="-4"/>
          <w:szCs w:val="20"/>
        </w:rPr>
        <w:lastRenderedPageBreak/>
        <w:t xml:space="preserve">отсутствия необходимого графического </w:t>
      </w:r>
      <w:r>
        <w:rPr>
          <w:spacing w:val="-4"/>
          <w:szCs w:val="20"/>
        </w:rPr>
        <w:t xml:space="preserve">или текстового </w:t>
      </w:r>
      <w:r w:rsidRPr="00B4613F">
        <w:rPr>
          <w:spacing w:val="-4"/>
          <w:szCs w:val="20"/>
        </w:rPr>
        <w:t>материала;</w:t>
      </w:r>
    </w:p>
    <w:p w:rsidR="004A2650" w:rsidRPr="00A46D5A" w:rsidRDefault="004A2650" w:rsidP="004A2650">
      <w:pPr>
        <w:numPr>
          <w:ilvl w:val="0"/>
          <w:numId w:val="34"/>
        </w:numPr>
        <w:tabs>
          <w:tab w:val="left" w:pos="851"/>
          <w:tab w:val="left" w:pos="992"/>
        </w:tabs>
        <w:spacing w:line="240" w:lineRule="auto"/>
      </w:pPr>
      <w:r w:rsidRPr="00B4613F">
        <w:rPr>
          <w:spacing w:val="-4"/>
          <w:szCs w:val="20"/>
        </w:rPr>
        <w:t>некорректн</w:t>
      </w:r>
      <w:r>
        <w:rPr>
          <w:spacing w:val="-4"/>
          <w:szCs w:val="20"/>
        </w:rPr>
        <w:t>ых</w:t>
      </w:r>
      <w:r w:rsidRPr="00B4613F">
        <w:rPr>
          <w:spacing w:val="-4"/>
          <w:szCs w:val="20"/>
        </w:rPr>
        <w:t xml:space="preserve"> результатов.</w:t>
      </w:r>
    </w:p>
    <w:p w:rsidR="004A2650" w:rsidRDefault="004A2650" w:rsidP="004A2650">
      <w:pPr>
        <w:tabs>
          <w:tab w:val="right" w:leader="underscore" w:pos="9639"/>
        </w:tabs>
        <w:spacing w:line="240" w:lineRule="auto"/>
        <w:ind w:firstLine="567"/>
        <w:rPr>
          <w:b/>
          <w:spacing w:val="-4"/>
          <w:szCs w:val="20"/>
        </w:rPr>
      </w:pPr>
    </w:p>
    <w:p w:rsidR="004A2650" w:rsidRPr="00D76521" w:rsidRDefault="004A2650" w:rsidP="004A2650">
      <w:pPr>
        <w:keepNext/>
        <w:tabs>
          <w:tab w:val="right" w:leader="underscore" w:pos="9639"/>
        </w:tabs>
        <w:spacing w:line="240" w:lineRule="auto"/>
        <w:ind w:firstLine="567"/>
        <w:rPr>
          <w:b/>
          <w:spacing w:val="-4"/>
          <w:szCs w:val="20"/>
        </w:rPr>
      </w:pPr>
      <w:r w:rsidRPr="00D76521">
        <w:rPr>
          <w:b/>
          <w:spacing w:val="-4"/>
          <w:szCs w:val="20"/>
        </w:rPr>
        <w:t>Критерии оценивания результатов обучения по</w:t>
      </w:r>
      <w:r>
        <w:rPr>
          <w:b/>
          <w:spacing w:val="-4"/>
          <w:szCs w:val="20"/>
        </w:rPr>
        <w:t xml:space="preserve"> производственной практике</w:t>
      </w:r>
      <w:r w:rsidRPr="00D76521">
        <w:rPr>
          <w:b/>
          <w:spacing w:val="-4"/>
          <w:szCs w:val="20"/>
        </w:rPr>
        <w:t>:</w:t>
      </w:r>
    </w:p>
    <w:p w:rsidR="004A2650" w:rsidRPr="00397828" w:rsidRDefault="004A2650" w:rsidP="004A2650">
      <w:pPr>
        <w:tabs>
          <w:tab w:val="right" w:leader="underscore" w:pos="9639"/>
        </w:tabs>
        <w:spacing w:line="240" w:lineRule="auto"/>
        <w:ind w:firstLine="567"/>
      </w:pPr>
      <w:r w:rsidRPr="00397828">
        <w:t xml:space="preserve">1. Зачтено (отлично) </w:t>
      </w:r>
      <w:r>
        <w:t>–</w:t>
      </w:r>
      <w:r w:rsidRPr="00397828">
        <w:t xml:space="preserve"> выполнены требования к прохождению </w:t>
      </w:r>
      <w:r>
        <w:t xml:space="preserve">производственной </w:t>
      </w:r>
      <w:r w:rsidRPr="00397828">
        <w:t>практики, полностью выполнено индивидуальное задание, содержание и оформление отчетных материалов полностью соответствуют предъявляемым требованиям</w:t>
      </w:r>
      <w:r>
        <w:t>:</w:t>
      </w:r>
    </w:p>
    <w:p w:rsidR="004A2650" w:rsidRPr="00397828" w:rsidRDefault="004A2650" w:rsidP="004A2650">
      <w:pPr>
        <w:tabs>
          <w:tab w:val="right" w:leader="underscore" w:pos="9639"/>
        </w:tabs>
        <w:spacing w:line="240" w:lineRule="auto"/>
        <w:ind w:firstLine="567"/>
      </w:pPr>
      <w:r w:rsidRPr="00397828">
        <w:t>обучающийся способен продемонстрировать практические умения и навыки работы, освоенные им в соответствии с индивидуальным заданием по практике;</w:t>
      </w:r>
    </w:p>
    <w:p w:rsidR="004A2650" w:rsidRPr="00397828" w:rsidRDefault="004A2650" w:rsidP="004A2650">
      <w:pPr>
        <w:tabs>
          <w:tab w:val="right" w:leader="underscore" w:pos="9639"/>
        </w:tabs>
        <w:spacing w:line="240" w:lineRule="auto"/>
        <w:ind w:firstLine="567"/>
      </w:pPr>
      <w:r w:rsidRPr="00397828">
        <w:t>обучающийся способен изложить ключевые понятия о явлениях и процессах, наблюдаемых во время прохождения практики;</w:t>
      </w:r>
    </w:p>
    <w:p w:rsidR="004A2650" w:rsidRPr="00397828" w:rsidRDefault="004A2650" w:rsidP="004A2650">
      <w:pPr>
        <w:tabs>
          <w:tab w:val="right" w:leader="underscore" w:pos="9639"/>
        </w:tabs>
        <w:spacing w:line="240" w:lineRule="auto"/>
        <w:ind w:firstLine="567"/>
      </w:pPr>
      <w:r w:rsidRPr="00397828">
        <w:t>обучающийся способен изложить теоретические основы и обосновать выбор конкретного метода, используемого во время прохождения практики;</w:t>
      </w:r>
    </w:p>
    <w:p w:rsidR="004A2650" w:rsidRDefault="004A2650" w:rsidP="004A2650">
      <w:pPr>
        <w:tabs>
          <w:tab w:val="right" w:leader="underscore" w:pos="9639"/>
        </w:tabs>
        <w:spacing w:line="240" w:lineRule="auto"/>
        <w:ind w:firstLine="567"/>
      </w:pPr>
      <w:r w:rsidRPr="00397828">
        <w:t>обучающийся защитил отчетные материалы по индивидуальному заданию и др.</w:t>
      </w:r>
    </w:p>
    <w:p w:rsidR="004A2650" w:rsidRPr="00397828" w:rsidRDefault="004A2650" w:rsidP="004A2650">
      <w:pPr>
        <w:tabs>
          <w:tab w:val="right" w:leader="underscore" w:pos="9639"/>
        </w:tabs>
        <w:spacing w:line="240" w:lineRule="auto"/>
        <w:ind w:firstLine="567"/>
      </w:pPr>
    </w:p>
    <w:p w:rsidR="004A2650" w:rsidRPr="00397828" w:rsidRDefault="004A2650" w:rsidP="004A2650">
      <w:pPr>
        <w:tabs>
          <w:tab w:val="right" w:leader="underscore" w:pos="9639"/>
        </w:tabs>
        <w:spacing w:line="240" w:lineRule="auto"/>
        <w:ind w:firstLine="567"/>
      </w:pPr>
      <w:r w:rsidRPr="00397828">
        <w:t xml:space="preserve">2. Зачтено (хорошо) </w:t>
      </w:r>
      <w:r>
        <w:t>–</w:t>
      </w:r>
      <w:r w:rsidRPr="00397828">
        <w:t xml:space="preserve"> выполнены требования к прохождению </w:t>
      </w:r>
      <w:r>
        <w:t xml:space="preserve">производственной </w:t>
      </w:r>
      <w:r w:rsidRPr="00397828">
        <w:t>практики, имеются несущественные замечания по выполнению индивидуального задания, содержание и оформление отчетных материалов полностью соответствуют предъяв</w:t>
      </w:r>
      <w:r>
        <w:t>ляемым требованиям:</w:t>
      </w:r>
    </w:p>
    <w:p w:rsidR="004A2650" w:rsidRPr="00397828" w:rsidRDefault="004A2650" w:rsidP="004A2650">
      <w:pPr>
        <w:tabs>
          <w:tab w:val="right" w:leader="underscore" w:pos="9639"/>
        </w:tabs>
        <w:spacing w:line="240" w:lineRule="auto"/>
        <w:ind w:firstLine="567"/>
      </w:pPr>
      <w:r w:rsidRPr="00397828">
        <w:t>обучающийся способен продемонстрировать большинство практических умений и навыков работы, освоенных им в соответствии с индивидуальным заданием по практике;</w:t>
      </w:r>
    </w:p>
    <w:p w:rsidR="004A2650" w:rsidRPr="00397828" w:rsidRDefault="004A2650" w:rsidP="004A2650">
      <w:pPr>
        <w:tabs>
          <w:tab w:val="right" w:leader="underscore" w:pos="9639"/>
        </w:tabs>
        <w:spacing w:line="240" w:lineRule="auto"/>
        <w:ind w:firstLine="567"/>
      </w:pPr>
      <w:r w:rsidRPr="00397828">
        <w:t>обучающийся способен с незначительными ошибками изложить ключевые понятия о явлениях и процессах, наблюдаемых во время прохождения практики;</w:t>
      </w:r>
    </w:p>
    <w:p w:rsidR="004A2650" w:rsidRPr="00397828" w:rsidRDefault="004A2650" w:rsidP="004A2650">
      <w:pPr>
        <w:tabs>
          <w:tab w:val="right" w:leader="underscore" w:pos="9639"/>
        </w:tabs>
        <w:spacing w:line="240" w:lineRule="auto"/>
        <w:ind w:firstLine="567"/>
      </w:pPr>
      <w:r w:rsidRPr="00397828">
        <w:t>обучающийся способен изложить теоретические основы и обосновать выбор конкретного метода, используемого во время прохождения практики;</w:t>
      </w:r>
    </w:p>
    <w:p w:rsidR="004A2650" w:rsidRDefault="004A2650" w:rsidP="004A2650">
      <w:pPr>
        <w:tabs>
          <w:tab w:val="right" w:leader="underscore" w:pos="9639"/>
        </w:tabs>
        <w:spacing w:line="240" w:lineRule="auto"/>
        <w:ind w:firstLine="567"/>
      </w:pPr>
      <w:r w:rsidRPr="00397828">
        <w:t>обучающийся защитил отчетные материалы по индивидуальному заданию с несущественными замечаниями и др.</w:t>
      </w:r>
    </w:p>
    <w:p w:rsidR="004A2650" w:rsidRPr="00397828" w:rsidRDefault="004A2650" w:rsidP="004A2650">
      <w:pPr>
        <w:tabs>
          <w:tab w:val="right" w:leader="underscore" w:pos="9639"/>
        </w:tabs>
        <w:spacing w:line="240" w:lineRule="auto"/>
        <w:ind w:firstLine="567"/>
      </w:pPr>
    </w:p>
    <w:p w:rsidR="004A2650" w:rsidRPr="00397828" w:rsidRDefault="004A2650" w:rsidP="004A2650">
      <w:pPr>
        <w:tabs>
          <w:tab w:val="right" w:leader="underscore" w:pos="9639"/>
        </w:tabs>
        <w:spacing w:line="240" w:lineRule="auto"/>
        <w:ind w:firstLine="567"/>
      </w:pPr>
      <w:r w:rsidRPr="00397828">
        <w:t xml:space="preserve">3. Зачтено (удовлетворительно) </w:t>
      </w:r>
      <w:r>
        <w:t>–</w:t>
      </w:r>
      <w:r w:rsidRPr="00397828">
        <w:t xml:space="preserve"> выполнены требования к прохождению </w:t>
      </w:r>
      <w:r>
        <w:t xml:space="preserve">производственной </w:t>
      </w:r>
      <w:r w:rsidRPr="00397828">
        <w:t>практики, имеются существенные замечания по выполнению индивидуального задания, содержание и оформление отчетных материалов не</w:t>
      </w:r>
      <w:r>
        <w:t xml:space="preserve"> </w:t>
      </w:r>
      <w:r w:rsidRPr="00397828">
        <w:t>полностью соответствуют предъяв</w:t>
      </w:r>
      <w:r>
        <w:t>ляемым требованиям:</w:t>
      </w:r>
    </w:p>
    <w:p w:rsidR="004A2650" w:rsidRPr="00397828" w:rsidRDefault="004A2650" w:rsidP="004A2650">
      <w:pPr>
        <w:tabs>
          <w:tab w:val="right" w:leader="underscore" w:pos="9639"/>
        </w:tabs>
        <w:spacing w:line="240" w:lineRule="auto"/>
        <w:ind w:firstLine="567"/>
      </w:pPr>
      <w:r w:rsidRPr="00397828">
        <w:t>обучающийся способен с затруднениями продемонстрировать практические умения и навыки работы, освоенные им в соответствии с индивидуальным заданием по практике;</w:t>
      </w:r>
    </w:p>
    <w:p w:rsidR="004A2650" w:rsidRPr="00397828" w:rsidRDefault="004A2650" w:rsidP="004A2650">
      <w:pPr>
        <w:tabs>
          <w:tab w:val="right" w:leader="underscore" w:pos="9639"/>
        </w:tabs>
        <w:spacing w:line="240" w:lineRule="auto"/>
        <w:ind w:firstLine="567"/>
      </w:pPr>
      <w:r w:rsidRPr="00397828">
        <w:t>обучающийся способен изложить ключевые понятия о явлениях и процессах, наблюдаемых во время прохождения практики, но допускает существенные ошибки;</w:t>
      </w:r>
    </w:p>
    <w:p w:rsidR="004A2650" w:rsidRPr="00397828" w:rsidRDefault="004A2650" w:rsidP="004A2650">
      <w:pPr>
        <w:tabs>
          <w:tab w:val="right" w:leader="underscore" w:pos="9639"/>
        </w:tabs>
        <w:spacing w:line="240" w:lineRule="auto"/>
        <w:ind w:firstLine="567"/>
      </w:pPr>
      <w:r w:rsidRPr="00397828">
        <w:t>обучающийся способен изложить теоретические основы и обосновать выбор конкретного метода, используемого во время прохождения практики, но допускает существенные ошибки;</w:t>
      </w:r>
    </w:p>
    <w:p w:rsidR="004A2650" w:rsidRDefault="004A2650" w:rsidP="004A2650">
      <w:pPr>
        <w:tabs>
          <w:tab w:val="right" w:leader="underscore" w:pos="9639"/>
        </w:tabs>
        <w:spacing w:line="240" w:lineRule="auto"/>
        <w:ind w:firstLine="567"/>
      </w:pPr>
      <w:r w:rsidRPr="00397828">
        <w:t>обучающийся защитил отчетные материалы по индивидуальному заданию с существенными замечаниями.</w:t>
      </w:r>
    </w:p>
    <w:p w:rsidR="004A2650" w:rsidRPr="00397828" w:rsidRDefault="004A2650" w:rsidP="004A2650">
      <w:pPr>
        <w:tabs>
          <w:tab w:val="right" w:leader="underscore" w:pos="9639"/>
        </w:tabs>
        <w:spacing w:line="240" w:lineRule="auto"/>
        <w:ind w:firstLine="567"/>
      </w:pPr>
    </w:p>
    <w:p w:rsidR="004A2650" w:rsidRPr="00397828" w:rsidRDefault="004A2650" w:rsidP="004A2650">
      <w:pPr>
        <w:tabs>
          <w:tab w:val="right" w:leader="underscore" w:pos="9639"/>
        </w:tabs>
        <w:spacing w:line="240" w:lineRule="auto"/>
        <w:ind w:firstLine="567"/>
      </w:pPr>
      <w:r>
        <w:t>4. Не з</w:t>
      </w:r>
      <w:r w:rsidRPr="00397828">
        <w:t xml:space="preserve">ачтено (неудовлетворительно) – не выполнены требования к прохождению </w:t>
      </w:r>
      <w:r>
        <w:t xml:space="preserve">производственной </w:t>
      </w:r>
      <w:r w:rsidRPr="00397828">
        <w:t>практики, имеются существенные замечания по выполнению индивидуального задания, содержание и оформление отчетных материалов не соответствуют предъявляемым требованиям.</w:t>
      </w:r>
    </w:p>
    <w:p w:rsidR="004A2650" w:rsidRPr="00397828" w:rsidRDefault="004A2650" w:rsidP="004A2650">
      <w:pPr>
        <w:tabs>
          <w:tab w:val="right" w:leader="underscore" w:pos="9639"/>
        </w:tabs>
        <w:spacing w:line="240" w:lineRule="auto"/>
        <w:ind w:firstLine="567"/>
      </w:pPr>
      <w:r w:rsidRPr="00397828">
        <w:t>обучающийся не способен продемонстрировать практические умения и навыки работы, освоенные им в соответствии с индивидуальным заданием по практике;</w:t>
      </w:r>
    </w:p>
    <w:p w:rsidR="004A2650" w:rsidRPr="00397828" w:rsidRDefault="004A2650" w:rsidP="004A2650">
      <w:pPr>
        <w:tabs>
          <w:tab w:val="right" w:leader="underscore" w:pos="9639"/>
        </w:tabs>
        <w:spacing w:line="240" w:lineRule="auto"/>
        <w:ind w:firstLine="567"/>
      </w:pPr>
      <w:r w:rsidRPr="00397828">
        <w:t>обучающийся способен со значительными ошибками изложить ключевые понятия о явлениях и процессах, наблюдаемых во время прохождения практики;</w:t>
      </w:r>
    </w:p>
    <w:p w:rsidR="004A2650" w:rsidRPr="00397828" w:rsidRDefault="004A2650" w:rsidP="004A2650">
      <w:pPr>
        <w:tabs>
          <w:tab w:val="right" w:leader="underscore" w:pos="9639"/>
        </w:tabs>
        <w:spacing w:line="240" w:lineRule="auto"/>
        <w:ind w:firstLine="567"/>
      </w:pPr>
      <w:r w:rsidRPr="00397828">
        <w:t>обучающийся не способен изложить теоретические основы и обосновать выбор конкретного метода, используемого во время прохождения практики, допускает существенные ошибки;</w:t>
      </w:r>
    </w:p>
    <w:p w:rsidR="004A2650" w:rsidRPr="00397828" w:rsidRDefault="004A2650" w:rsidP="004A2650">
      <w:pPr>
        <w:tabs>
          <w:tab w:val="right" w:leader="underscore" w:pos="9639"/>
        </w:tabs>
        <w:spacing w:line="240" w:lineRule="auto"/>
        <w:ind w:firstLine="567"/>
      </w:pPr>
      <w:r w:rsidRPr="00397828">
        <w:lastRenderedPageBreak/>
        <w:t>обучающийся не защитил отчетные материалы по индивидуальному заданию.</w:t>
      </w:r>
    </w:p>
    <w:p w:rsidR="00DC538E" w:rsidRDefault="00DC538E" w:rsidP="00DC538E">
      <w:pPr>
        <w:tabs>
          <w:tab w:val="right" w:leader="underscore" w:pos="9639"/>
        </w:tabs>
        <w:spacing w:line="240" w:lineRule="auto"/>
        <w:ind w:left="709"/>
      </w:pPr>
    </w:p>
    <w:p w:rsidR="00F16F09" w:rsidRPr="00FD58E6" w:rsidRDefault="00FD58E6" w:rsidP="00FD58E6">
      <w:pPr>
        <w:ind w:firstLine="709"/>
        <w:rPr>
          <w:b/>
        </w:rPr>
      </w:pPr>
      <w:r w:rsidRPr="00FD58E6">
        <w:rPr>
          <w:b/>
        </w:rPr>
        <w:t xml:space="preserve">4.3. </w:t>
      </w:r>
      <w:r w:rsidR="00F16F09" w:rsidRPr="00FD58E6">
        <w:rPr>
          <w:b/>
        </w:rPr>
        <w:t>Фонды оценочных средств</w:t>
      </w:r>
    </w:p>
    <w:p w:rsidR="00FD58E6" w:rsidRDefault="00FD58E6" w:rsidP="00FD58E6">
      <w:pPr>
        <w:ind w:firstLine="709"/>
      </w:pPr>
    </w:p>
    <w:p w:rsidR="00FD58E6" w:rsidRPr="00FD58E6" w:rsidRDefault="00FD58E6" w:rsidP="00FD58E6">
      <w:pPr>
        <w:tabs>
          <w:tab w:val="right" w:leader="underscore" w:pos="9639"/>
        </w:tabs>
        <w:spacing w:before="240" w:after="240" w:line="240" w:lineRule="auto"/>
        <w:ind w:firstLine="567"/>
        <w:rPr>
          <w:rFonts w:eastAsia="Yu Mincho" w:cs="Times New Roman"/>
        </w:rPr>
      </w:pPr>
      <w:r w:rsidRPr="00FD58E6">
        <w:rPr>
          <w:rFonts w:eastAsia="Yu Mincho" w:cs="Times New Roman"/>
        </w:rPr>
        <w:t xml:space="preserve">Порядок оценки освоения обучающимися учебного материала определяется содержанием следующих разделов практики: </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675"/>
        <w:gridCol w:w="1559"/>
        <w:gridCol w:w="2840"/>
        <w:gridCol w:w="1707"/>
        <w:gridCol w:w="2115"/>
      </w:tblGrid>
      <w:tr w:rsidR="00FD58E6" w:rsidRPr="00FD58E6" w:rsidTr="00FD58E6">
        <w:trPr>
          <w:tblHeader/>
        </w:trPr>
        <w:tc>
          <w:tcPr>
            <w:tcW w:w="560"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tabs>
                <w:tab w:val="right" w:leader="underscore" w:pos="9639"/>
              </w:tabs>
              <w:overflowPunct w:val="0"/>
              <w:autoSpaceDE w:val="0"/>
              <w:autoSpaceDN w:val="0"/>
              <w:adjustRightInd w:val="0"/>
              <w:spacing w:before="40" w:line="204" w:lineRule="auto"/>
              <w:jc w:val="center"/>
              <w:textAlignment w:val="baseline"/>
              <w:rPr>
                <w:rFonts w:eastAsia="Yu Mincho" w:cs="Times New Roman"/>
                <w:b/>
                <w:sz w:val="20"/>
                <w:szCs w:val="20"/>
              </w:rPr>
            </w:pPr>
            <w:r w:rsidRPr="00FD58E6">
              <w:rPr>
                <w:rFonts w:eastAsia="Yu Mincho" w:cs="Times New Roman"/>
                <w:b/>
                <w:sz w:val="20"/>
                <w:szCs w:val="20"/>
              </w:rPr>
              <w:t>№ п/п</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before="40" w:line="204" w:lineRule="auto"/>
              <w:jc w:val="left"/>
              <w:textAlignment w:val="baseline"/>
              <w:rPr>
                <w:rFonts w:eastAsia="Yu Mincho" w:cs="Times New Roman"/>
                <w:b/>
                <w:sz w:val="20"/>
                <w:szCs w:val="20"/>
              </w:rPr>
            </w:pPr>
            <w:r w:rsidRPr="00FD58E6">
              <w:rPr>
                <w:rFonts w:eastAsia="Yu Mincho" w:cs="Times New Roman"/>
                <w:b/>
                <w:sz w:val="20"/>
                <w:szCs w:val="20"/>
              </w:rPr>
              <w:t>Наименование раздела практики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tabs>
                <w:tab w:val="right" w:leader="underscore" w:pos="9639"/>
              </w:tabs>
              <w:overflowPunct w:val="0"/>
              <w:autoSpaceDE w:val="0"/>
              <w:autoSpaceDN w:val="0"/>
              <w:adjustRightInd w:val="0"/>
              <w:spacing w:before="40" w:line="204" w:lineRule="auto"/>
              <w:jc w:val="center"/>
              <w:textAlignment w:val="baseline"/>
              <w:rPr>
                <w:rFonts w:eastAsia="Yu Mincho" w:cs="Times New Roman"/>
                <w:sz w:val="20"/>
                <w:szCs w:val="20"/>
              </w:rPr>
            </w:pPr>
            <w:r w:rsidRPr="00FD58E6">
              <w:rPr>
                <w:rFonts w:eastAsia="Yu Mincho" w:cs="Times New Roman"/>
                <w:b/>
                <w:bCs/>
                <w:sz w:val="20"/>
                <w:szCs w:val="20"/>
              </w:rPr>
              <w:t>Компетенции (части компетенций)</w:t>
            </w:r>
          </w:p>
        </w:tc>
        <w:tc>
          <w:tcPr>
            <w:tcW w:w="2840"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tabs>
                <w:tab w:val="right" w:leader="underscore" w:pos="9639"/>
              </w:tabs>
              <w:overflowPunct w:val="0"/>
              <w:autoSpaceDE w:val="0"/>
              <w:autoSpaceDN w:val="0"/>
              <w:adjustRightInd w:val="0"/>
              <w:spacing w:before="40" w:line="204" w:lineRule="auto"/>
              <w:jc w:val="center"/>
              <w:textAlignment w:val="baseline"/>
              <w:rPr>
                <w:rFonts w:eastAsia="Yu Mincho" w:cs="Times New Roman"/>
                <w:sz w:val="20"/>
                <w:szCs w:val="20"/>
              </w:rPr>
            </w:pPr>
            <w:r w:rsidRPr="00FD58E6">
              <w:rPr>
                <w:rFonts w:eastAsia="Yu Mincho" w:cs="Times New Roman"/>
                <w:b/>
                <w:bCs/>
                <w:sz w:val="20"/>
                <w:szCs w:val="20"/>
              </w:rPr>
              <w:t>Критерии оценивания</w:t>
            </w:r>
          </w:p>
        </w:tc>
        <w:tc>
          <w:tcPr>
            <w:tcW w:w="1707"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overflowPunct w:val="0"/>
              <w:autoSpaceDE w:val="0"/>
              <w:autoSpaceDN w:val="0"/>
              <w:adjustRightInd w:val="0"/>
              <w:spacing w:line="204" w:lineRule="auto"/>
              <w:jc w:val="center"/>
              <w:textAlignment w:val="baseline"/>
              <w:rPr>
                <w:rFonts w:eastAsia="Yu Mincho" w:cs="Times New Roman"/>
                <w:b/>
                <w:bCs/>
                <w:sz w:val="20"/>
                <w:szCs w:val="20"/>
              </w:rPr>
            </w:pPr>
            <w:r w:rsidRPr="00FD58E6">
              <w:rPr>
                <w:rFonts w:eastAsia="Yu Mincho" w:cs="Times New Roman"/>
                <w:b/>
                <w:bCs/>
                <w:sz w:val="20"/>
                <w:szCs w:val="20"/>
              </w:rPr>
              <w:t>Оценочные</w:t>
            </w:r>
          </w:p>
          <w:p w:rsidR="00FD58E6" w:rsidRPr="00FD58E6" w:rsidRDefault="00FD58E6" w:rsidP="00FD58E6">
            <w:pPr>
              <w:overflowPunct w:val="0"/>
              <w:autoSpaceDE w:val="0"/>
              <w:autoSpaceDN w:val="0"/>
              <w:adjustRightInd w:val="0"/>
              <w:spacing w:line="204" w:lineRule="auto"/>
              <w:jc w:val="center"/>
              <w:textAlignment w:val="baseline"/>
              <w:rPr>
                <w:rFonts w:eastAsia="Yu Mincho" w:cs="Times New Roman"/>
              </w:rPr>
            </w:pPr>
            <w:r w:rsidRPr="00FD58E6">
              <w:rPr>
                <w:rFonts w:eastAsia="Yu Mincho" w:cs="Times New Roman"/>
                <w:b/>
                <w:bCs/>
                <w:sz w:val="20"/>
                <w:szCs w:val="20"/>
              </w:rPr>
              <w:t>средства текущего контроля успеваемости</w:t>
            </w:r>
          </w:p>
        </w:tc>
        <w:tc>
          <w:tcPr>
            <w:tcW w:w="2115"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overflowPunct w:val="0"/>
              <w:autoSpaceDE w:val="0"/>
              <w:autoSpaceDN w:val="0"/>
              <w:adjustRightInd w:val="0"/>
              <w:spacing w:line="204" w:lineRule="auto"/>
              <w:jc w:val="center"/>
              <w:textAlignment w:val="baseline"/>
              <w:rPr>
                <w:rFonts w:eastAsia="Yu Mincho" w:cs="Times New Roman"/>
                <w:b/>
                <w:bCs/>
              </w:rPr>
            </w:pPr>
            <w:r w:rsidRPr="00FD58E6">
              <w:rPr>
                <w:rFonts w:eastAsia="Yu Mincho" w:cs="Times New Roman"/>
                <w:b/>
                <w:bCs/>
                <w:sz w:val="20"/>
                <w:szCs w:val="20"/>
              </w:rPr>
              <w:t>Шкала оценивания</w:t>
            </w: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1.</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z w:val="20"/>
                <w:szCs w:val="20"/>
              </w:rPr>
            </w:pPr>
            <w:r w:rsidRPr="00FD58E6">
              <w:rPr>
                <w:rFonts w:eastAsia="Yu Mincho" w:cs="Times New Roman"/>
                <w:color w:val="000000"/>
                <w:spacing w:val="2"/>
                <w:sz w:val="20"/>
                <w:szCs w:val="20"/>
              </w:rPr>
              <w:t>Вводный инструктаж</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color w:val="000000"/>
                <w:sz w:val="20"/>
                <w:szCs w:val="20"/>
              </w:rPr>
            </w:pPr>
            <w:r w:rsidRPr="00FD58E6">
              <w:rPr>
                <w:rFonts w:eastAsia="Yu Mincho" w:cs="Times New Roman"/>
                <w:color w:val="000000"/>
                <w:sz w:val="20"/>
                <w:szCs w:val="20"/>
              </w:rPr>
              <w:t xml:space="preserve">ПК 2.1, ПК 2.2, ПК 2.3, ПК 2.4, ПК 2.5 </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color w:val="000000"/>
                <w:spacing w:val="2"/>
                <w:sz w:val="20"/>
                <w:szCs w:val="20"/>
              </w:rPr>
              <w:t>Изучение задач, поставленных на практику. Анализ индивидуального задания, формирование требований к разработке.</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 xml:space="preserve">2. </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sz w:val="20"/>
                <w:szCs w:val="20"/>
              </w:rPr>
              <w:t>Краткая характеристика банка</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color w:val="000000"/>
                <w:sz w:val="20"/>
                <w:szCs w:val="20"/>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Характеристика банка: история создания банка, его местонахождение и правовой статус,  бренд (name, логотип, слоган, миссию и ценности), наличие лицензий на момент прохождения практики, состав акционеров банка, схему организационной структуры банка,  состав обслуживаемой клиентуры.</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3.</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sz w:val="20"/>
                <w:szCs w:val="20"/>
              </w:rPr>
              <w:t>Изучение оценки кредитоспособности клиентов:</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highlight w:val="yellow"/>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suppressAutoHyphens/>
              <w:spacing w:line="240" w:lineRule="auto"/>
              <w:jc w:val="left"/>
              <w:rPr>
                <w:rFonts w:eastAsia="Yu Mincho" w:cs="Times New Roman"/>
                <w:sz w:val="20"/>
                <w:szCs w:val="20"/>
              </w:rPr>
            </w:pPr>
            <w:r w:rsidRPr="00FD58E6">
              <w:rPr>
                <w:rFonts w:eastAsia="Yu Mincho" w:cs="Times New Roman"/>
                <w:sz w:val="20"/>
                <w:szCs w:val="20"/>
              </w:rPr>
              <w:t xml:space="preserve">Анализ основных положений кредитной политики исследуемого банка,  линейки кредитных продуктов исследуемого банка, способов и порядка предоставления и погашения различных видов кредитов, кредитного портфеля исследуемого банка по категориям заемщика, валюте кредита, сроку, отраслевой принадлежности заемщика-юридического лица. Результаты анализа представить в табличной или графической форме; способы обеспечения возвратности кредита, виды залога (в приложении к отчету необходимо проанализировать обеспечение выданных банком кредитов за отчетный период в разрезе категорий заемщика (залог, гарантии, поручительство и.т.д.) </w:t>
            </w:r>
          </w:p>
          <w:p w:rsidR="00FD58E6" w:rsidRPr="00FD58E6" w:rsidRDefault="00FD58E6" w:rsidP="00FD58E6">
            <w:pPr>
              <w:suppressAutoHyphens/>
              <w:spacing w:line="240" w:lineRule="auto"/>
              <w:jc w:val="left"/>
              <w:rPr>
                <w:rFonts w:eastAsia="Yu Mincho" w:cs="Times New Roman"/>
                <w:sz w:val="20"/>
                <w:szCs w:val="20"/>
              </w:rPr>
            </w:pPr>
            <w:r w:rsidRPr="00FD58E6">
              <w:rPr>
                <w:rFonts w:eastAsia="Yu Mincho" w:cs="Times New Roman"/>
                <w:sz w:val="20"/>
                <w:szCs w:val="20"/>
              </w:rPr>
              <w:t xml:space="preserve">Изучение требований, предъявляемые банком к потенциальному заемщику, состав и содержание основных источников информации о клиенте,  методов оценки </w:t>
            </w:r>
            <w:r w:rsidRPr="00FD58E6">
              <w:rPr>
                <w:rFonts w:eastAsia="Yu Mincho" w:cs="Times New Roman"/>
                <w:sz w:val="20"/>
                <w:szCs w:val="20"/>
              </w:rPr>
              <w:lastRenderedPageBreak/>
              <w:t>платежеспособности физического лица, системы кредитного скоринга (в приложении представить методику оценки кредитоспособности),  методов определения класса кредитоспособности юридического лица (в приложении представить методику определения класса кредитоспособности), порядка рассмотрения кредитной заявки (в приложении представить образцы заполненных кредитных заявок физического и юридического лица, заявлений-заявок). Проведение расчета  ежемесячных платежей по выдаваемым кредитам (в приложении привести пример расчета). Составление графика погашения всех видов кредитов (в приложении представить пример оформленного графика платежей по кредиту.</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highlight w:val="yellow"/>
              </w:rPr>
            </w:pP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lastRenderedPageBreak/>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lastRenderedPageBreak/>
              <w:t>4.</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sz w:val="20"/>
                <w:szCs w:val="20"/>
              </w:rPr>
              <w:t>Изучение порядка осуществления и оформления выдачи кредитов</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highlight w:val="yellow"/>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highlight w:val="yellow"/>
              </w:rPr>
            </w:pPr>
            <w:r w:rsidRPr="00FD58E6">
              <w:rPr>
                <w:rFonts w:eastAsia="Yu Mincho" w:cs="Times New Roman"/>
                <w:sz w:val="20"/>
                <w:szCs w:val="20"/>
              </w:rPr>
              <w:t xml:space="preserve">Анализ пакета документов, предоставляемых в банк потенциальными заемщиками физическими и юридическими лицами. Оформление комплекта документов на открытие счетов и выдачу кредитов различных видов (в приложении представить выписку из Протокола заседания кредитного комитета о предоставлении кредита физическому лицу, выписку из принятого решения о предоставлении кредита физическому лицу). Анализ  содержания кредитного договора, порядка его заключения, изменения условий и расторжения (в приложении необходимо представить образцы заполненных кредитных договоров с физическими лицами (потребительского кредита, ипотеки), кредитного договора с юридическим </w:t>
            </w:r>
            <w:r w:rsidRPr="00FD58E6">
              <w:rPr>
                <w:rFonts w:eastAsia="Yu Mincho" w:cs="Times New Roman"/>
                <w:sz w:val="20"/>
                <w:szCs w:val="20"/>
              </w:rPr>
              <w:lastRenderedPageBreak/>
              <w:t>лицом, договор о предоставлении синдицированного кредита). Изучение договоров залога, поручительства, банковская гарантия (в приложении представить образцы заполненного договора залога недвижимости, договора поручительства, банковской гарантии), состав кредитного дела и порядок его ведения</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lastRenderedPageBreak/>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lastRenderedPageBreak/>
              <w:t>5</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sz w:val="20"/>
                <w:szCs w:val="20"/>
              </w:rPr>
              <w:t>Изучение порядка осуществления сопровождения выданных кредитов</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highlight w:val="yellow"/>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Анализ мониторинга финансового положения клиентов (действующих заемщиков банка),  проверки сохранности залога (в приложении необходимо представить заполненный образец акта итога проверки сохранности залога), мер, принимаемых банком при нарушении условий кредитного договора. Изучение  расторжения кредитного договора, начисления и погашения процентов по кредитам (в приложении привести пример расчета процентов по кредитам).</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6</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sz w:val="20"/>
                <w:szCs w:val="20"/>
              </w:rPr>
              <w:t>Изучение проведения операций на рынке межбанковских кредитов</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Характеристика основных условий получения и погашения кредитов, предоставляемых Банком России. Проведение операций по межбанковским кредитам. Анализ финансового положения контрагента, желающего оформить межбанковский кредит, мониторинга ставок по рублевым и валютным межбанковским кредитам (в приложении представить информацию с сайта Банка России о ставках по рублевым и валютным межбанковским кредитам за последние 2 года). Проведение расчета процентов по межбанковским кредитам (в приложении привести пример расчета). Оформление договора межбанковского кредита (в приложении представить образец заполненного кредитного договора).</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highlight w:val="yellow"/>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lastRenderedPageBreak/>
              <w:t>7</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sz w:val="20"/>
                <w:szCs w:val="20"/>
              </w:rPr>
              <w:t>Изучение формирования и регулирования резервов</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Анализ формирования и регулирования резервов на возможные потери по кредитам</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8</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sz w:val="20"/>
                <w:szCs w:val="20"/>
              </w:rPr>
              <w:t>Учет кредитных операций банка:</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color w:val="000000"/>
                <w:sz w:val="20"/>
                <w:szCs w:val="20"/>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Проведение и анализ учета операции по выдаче кредитов физическим и юридическим лицам, погашению ими кредитов, учета обеспечения по предоставленным кредитам, учета сделок по предоставлению и получению кредитов на рынке межбанковского кредита, учета начисления и взыскания процентов по кредитам, учета резервов по портфелю однородных кредитов, учета просроченных кредитов и просроченных процентов, учета списания просроченных кредитов и просроченных процентов</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9</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color w:val="000000"/>
                <w:spacing w:val="2"/>
                <w:sz w:val="20"/>
                <w:szCs w:val="20"/>
              </w:rPr>
              <w:t>Выполнение индивидуального задания от руководителя</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color w:val="000000"/>
                <w:sz w:val="20"/>
                <w:szCs w:val="20"/>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Выполнение индивидуального задания от руководителя.</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p>
        </w:tc>
      </w:tr>
      <w:tr w:rsidR="00FD58E6" w:rsidRPr="00FD58E6" w:rsidTr="00FD58E6">
        <w:tc>
          <w:tcPr>
            <w:tcW w:w="56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10</w:t>
            </w:r>
          </w:p>
        </w:tc>
        <w:tc>
          <w:tcPr>
            <w:tcW w:w="167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jc w:val="left"/>
              <w:textAlignment w:val="baseline"/>
              <w:rPr>
                <w:rFonts w:eastAsia="Yu Mincho" w:cs="Times New Roman"/>
                <w:color w:val="000000"/>
                <w:spacing w:val="2"/>
                <w:sz w:val="20"/>
                <w:szCs w:val="20"/>
              </w:rPr>
            </w:pPr>
            <w:r w:rsidRPr="00FD58E6">
              <w:rPr>
                <w:rFonts w:eastAsia="Yu Mincho" w:cs="Times New Roman"/>
                <w:color w:val="000000"/>
                <w:spacing w:val="2"/>
                <w:sz w:val="20"/>
                <w:szCs w:val="20"/>
              </w:rPr>
              <w:t>Подготовка отчетных материалов</w:t>
            </w:r>
          </w:p>
        </w:tc>
        <w:tc>
          <w:tcPr>
            <w:tcW w:w="155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 xml:space="preserve">Знать </w:t>
            </w:r>
            <w:r w:rsidRPr="00FD58E6">
              <w:rPr>
                <w:rFonts w:eastAsia="Yu Mincho" w:cs="Times New Roman"/>
                <w:iCs/>
                <w:sz w:val="20"/>
                <w:szCs w:val="20"/>
              </w:rPr>
              <w:t xml:space="preserve">правила построения простых и сложных предложений на профессиональные темы, уметь писать тексты на  профессиональные темы, уметь грамотно </w:t>
            </w:r>
            <w:r w:rsidRPr="00FD58E6">
              <w:rPr>
                <w:rFonts w:eastAsia="Yu Mincho" w:cs="Times New Roman"/>
                <w:bCs/>
                <w:sz w:val="20"/>
                <w:szCs w:val="20"/>
              </w:rPr>
              <w:t xml:space="preserve">излагать свои мысли и </w:t>
            </w:r>
            <w:r w:rsidRPr="00FD58E6">
              <w:rPr>
                <w:rFonts w:eastAsia="Yu Mincho" w:cs="Times New Roman"/>
                <w:sz w:val="20"/>
                <w:szCs w:val="20"/>
              </w:rPr>
              <w:t xml:space="preserve">оформлять документацию на программные средства </w:t>
            </w:r>
            <w:r w:rsidRPr="00FD58E6">
              <w:rPr>
                <w:rFonts w:eastAsia="Yu Mincho" w:cs="Times New Roman"/>
                <w:bCs/>
                <w:sz w:val="20"/>
                <w:szCs w:val="20"/>
              </w:rPr>
              <w:t>на государственном языке</w:t>
            </w:r>
          </w:p>
        </w:tc>
        <w:tc>
          <w:tcPr>
            <w:tcW w:w="170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Дневник практики</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sz w:val="20"/>
                <w:szCs w:val="20"/>
              </w:rPr>
              <w:t>Индивидуальное задание</w:t>
            </w:r>
          </w:p>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p>
        </w:tc>
        <w:tc>
          <w:tcPr>
            <w:tcW w:w="2115"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Отлично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Хорошо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Удовлетворительно</w:t>
            </w: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Неудовлетворительно</w:t>
            </w:r>
          </w:p>
          <w:p w:rsidR="00FD58E6" w:rsidRPr="00FD58E6" w:rsidRDefault="00FD58E6" w:rsidP="00FD58E6">
            <w:pPr>
              <w:tabs>
                <w:tab w:val="right" w:leader="underscore" w:pos="9639"/>
              </w:tabs>
              <w:overflowPunct w:val="0"/>
              <w:autoSpaceDE w:val="0"/>
              <w:autoSpaceDN w:val="0"/>
              <w:adjustRightInd w:val="0"/>
              <w:spacing w:before="40" w:line="204" w:lineRule="auto"/>
              <w:jc w:val="left"/>
              <w:textAlignment w:val="baseline"/>
              <w:rPr>
                <w:rFonts w:eastAsia="Yu Mincho" w:cs="Times New Roman"/>
                <w:sz w:val="20"/>
                <w:szCs w:val="20"/>
              </w:rPr>
            </w:pPr>
          </w:p>
        </w:tc>
      </w:tr>
      <w:tr w:rsidR="00FD58E6" w:rsidRPr="00FD58E6" w:rsidTr="00FD58E6">
        <w:tc>
          <w:tcPr>
            <w:tcW w:w="2235" w:type="dxa"/>
            <w:gridSpan w:val="2"/>
            <w:vMerge w:val="restart"/>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Итого: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color w:val="FF0000"/>
                <w:sz w:val="20"/>
                <w:szCs w:val="20"/>
              </w:rPr>
            </w:pPr>
            <w:r w:rsidRPr="00FD58E6">
              <w:rPr>
                <w:rFonts w:eastAsia="Yu Mincho" w:cs="Times New Roman"/>
                <w:color w:val="000000"/>
                <w:sz w:val="20"/>
                <w:szCs w:val="20"/>
              </w:rPr>
              <w:t>ПК 2.1, ПК 2.2, ПК 2.3, ПК 2.4, ПК 2.5</w:t>
            </w:r>
          </w:p>
        </w:tc>
        <w:tc>
          <w:tcPr>
            <w:tcW w:w="2840"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b/>
                <w:sz w:val="20"/>
                <w:szCs w:val="20"/>
              </w:rPr>
              <w:t>Форма контроля</w:t>
            </w:r>
          </w:p>
        </w:tc>
        <w:tc>
          <w:tcPr>
            <w:tcW w:w="1707"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jc w:val="center"/>
              <w:textAlignment w:val="baseline"/>
              <w:rPr>
                <w:rFonts w:eastAsia="Yu Mincho" w:cs="Times New Roman"/>
                <w:sz w:val="20"/>
                <w:szCs w:val="20"/>
              </w:rPr>
            </w:pPr>
            <w:r w:rsidRPr="00FD58E6">
              <w:rPr>
                <w:rFonts w:eastAsia="Yu Mincho" w:cs="Times New Roman"/>
                <w:b/>
                <w:bCs/>
                <w:sz w:val="20"/>
                <w:szCs w:val="20"/>
              </w:rPr>
              <w:t>Оценочные средства промежуточной аттестации</w:t>
            </w:r>
          </w:p>
        </w:tc>
        <w:tc>
          <w:tcPr>
            <w:tcW w:w="2115" w:type="dxa"/>
            <w:vMerge w:val="restart"/>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before="40" w:line="204" w:lineRule="auto"/>
              <w:textAlignment w:val="baseline"/>
              <w:rPr>
                <w:rFonts w:eastAsia="Yu Mincho" w:cs="Times New Roman"/>
                <w:sz w:val="20"/>
                <w:szCs w:val="20"/>
              </w:rPr>
            </w:pPr>
            <w:r w:rsidRPr="00FD58E6">
              <w:rPr>
                <w:rFonts w:eastAsia="Yu Mincho" w:cs="Times New Roman"/>
                <w:sz w:val="20"/>
                <w:szCs w:val="20"/>
              </w:rPr>
              <w:t>Зачтено (отлично)</w:t>
            </w:r>
          </w:p>
          <w:p w:rsidR="00FD58E6" w:rsidRPr="00FD58E6" w:rsidRDefault="00FD58E6" w:rsidP="00FD58E6">
            <w:pPr>
              <w:tabs>
                <w:tab w:val="right" w:leader="underscore" w:pos="9639"/>
              </w:tabs>
              <w:overflowPunct w:val="0"/>
              <w:autoSpaceDE w:val="0"/>
              <w:autoSpaceDN w:val="0"/>
              <w:adjustRightInd w:val="0"/>
              <w:spacing w:before="40" w:line="204" w:lineRule="auto"/>
              <w:textAlignment w:val="baseline"/>
              <w:rPr>
                <w:rFonts w:eastAsia="Yu Mincho" w:cs="Times New Roman"/>
                <w:sz w:val="20"/>
                <w:szCs w:val="20"/>
              </w:rPr>
            </w:pPr>
            <w:r w:rsidRPr="00FD58E6">
              <w:rPr>
                <w:rFonts w:eastAsia="Yu Mincho" w:cs="Times New Roman"/>
                <w:sz w:val="20"/>
                <w:szCs w:val="20"/>
              </w:rPr>
              <w:t>Зачтено (хорошо)</w:t>
            </w:r>
          </w:p>
          <w:p w:rsidR="00FD58E6" w:rsidRPr="00FD58E6" w:rsidRDefault="00FD58E6" w:rsidP="00FD58E6">
            <w:pPr>
              <w:tabs>
                <w:tab w:val="right" w:leader="underscore" w:pos="9639"/>
              </w:tabs>
              <w:overflowPunct w:val="0"/>
              <w:autoSpaceDE w:val="0"/>
              <w:autoSpaceDN w:val="0"/>
              <w:adjustRightInd w:val="0"/>
              <w:spacing w:before="40" w:line="204" w:lineRule="auto"/>
              <w:textAlignment w:val="baseline"/>
              <w:rPr>
                <w:rFonts w:eastAsia="Yu Mincho" w:cs="Times New Roman"/>
                <w:sz w:val="20"/>
                <w:szCs w:val="20"/>
              </w:rPr>
            </w:pPr>
            <w:r w:rsidRPr="00FD58E6">
              <w:rPr>
                <w:rFonts w:eastAsia="Yu Mincho" w:cs="Times New Roman"/>
                <w:sz w:val="20"/>
                <w:szCs w:val="20"/>
              </w:rPr>
              <w:t>Зачтено (удовлетворительно)</w:t>
            </w:r>
          </w:p>
          <w:p w:rsidR="00FD58E6" w:rsidRPr="00FD58E6" w:rsidRDefault="00FD58E6" w:rsidP="00FD58E6">
            <w:pPr>
              <w:tabs>
                <w:tab w:val="right" w:leader="underscore" w:pos="9639"/>
              </w:tabs>
              <w:overflowPunct w:val="0"/>
              <w:autoSpaceDE w:val="0"/>
              <w:autoSpaceDN w:val="0"/>
              <w:adjustRightInd w:val="0"/>
              <w:spacing w:before="40" w:line="204" w:lineRule="auto"/>
              <w:ind w:right="-108"/>
              <w:jc w:val="left"/>
              <w:textAlignment w:val="baseline"/>
              <w:rPr>
                <w:rFonts w:eastAsia="Yu Mincho" w:cs="Times New Roman"/>
                <w:b/>
                <w:bCs/>
                <w:sz w:val="20"/>
                <w:szCs w:val="20"/>
              </w:rPr>
            </w:pPr>
            <w:r w:rsidRPr="00FD58E6">
              <w:rPr>
                <w:rFonts w:eastAsia="Yu Mincho" w:cs="Times New Roman"/>
                <w:sz w:val="20"/>
                <w:szCs w:val="20"/>
              </w:rPr>
              <w:t>Не зачтено (неудовлетворительно)</w:t>
            </w:r>
          </w:p>
        </w:tc>
      </w:tr>
      <w:tr w:rsidR="00FD58E6" w:rsidRPr="00FD58E6" w:rsidTr="00FD58E6">
        <w:trPr>
          <w:trHeight w:val="414"/>
        </w:trPr>
        <w:tc>
          <w:tcPr>
            <w:tcW w:w="3910" w:type="dxa"/>
            <w:gridSpan w:val="2"/>
            <w:vMerge/>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left"/>
              <w:rPr>
                <w:rFonts w:eastAsia="Yu Mincho"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left"/>
              <w:rPr>
                <w:rFonts w:eastAsia="Yu Mincho" w:cs="Times New Roman"/>
                <w:color w:val="FF0000"/>
                <w:sz w:val="20"/>
                <w:szCs w:val="20"/>
              </w:rPr>
            </w:pPr>
          </w:p>
        </w:tc>
        <w:tc>
          <w:tcPr>
            <w:tcW w:w="2840"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i/>
                <w:sz w:val="20"/>
                <w:szCs w:val="20"/>
              </w:rPr>
            </w:pP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i/>
                <w:sz w:val="20"/>
                <w:szCs w:val="20"/>
              </w:rPr>
            </w:pPr>
          </w:p>
          <w:p w:rsidR="00FD58E6" w:rsidRPr="00FD58E6" w:rsidRDefault="00FD58E6" w:rsidP="00FD58E6">
            <w:pPr>
              <w:tabs>
                <w:tab w:val="right" w:leader="underscore" w:pos="9639"/>
              </w:tabs>
              <w:overflowPunct w:val="0"/>
              <w:autoSpaceDE w:val="0"/>
              <w:autoSpaceDN w:val="0"/>
              <w:adjustRightInd w:val="0"/>
              <w:spacing w:line="240" w:lineRule="auto"/>
              <w:jc w:val="left"/>
              <w:textAlignment w:val="baseline"/>
              <w:rPr>
                <w:rFonts w:eastAsia="Yu Mincho" w:cs="Times New Roman"/>
                <w:sz w:val="20"/>
                <w:szCs w:val="20"/>
              </w:rPr>
            </w:pPr>
            <w:r w:rsidRPr="00FD58E6">
              <w:rPr>
                <w:rFonts w:eastAsia="Yu Mincho" w:cs="Times New Roman"/>
                <w:sz w:val="20"/>
                <w:szCs w:val="20"/>
              </w:rPr>
              <w:t>Дифференцированный зачет</w:t>
            </w:r>
          </w:p>
        </w:tc>
        <w:tc>
          <w:tcPr>
            <w:tcW w:w="1707"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tabs>
                <w:tab w:val="right" w:leader="underscore" w:pos="9639"/>
              </w:tabs>
              <w:overflowPunct w:val="0"/>
              <w:autoSpaceDE w:val="0"/>
              <w:autoSpaceDN w:val="0"/>
              <w:adjustRightInd w:val="0"/>
              <w:spacing w:line="240" w:lineRule="auto"/>
              <w:textAlignment w:val="baseline"/>
              <w:rPr>
                <w:rFonts w:eastAsia="Yu Mincho" w:cs="Times New Roman"/>
                <w:sz w:val="20"/>
                <w:szCs w:val="20"/>
              </w:rPr>
            </w:pPr>
            <w:r w:rsidRPr="00FD58E6">
              <w:rPr>
                <w:rFonts w:eastAsia="Yu Mincho" w:cs="Times New Roman"/>
                <w:bCs/>
                <w:sz w:val="20"/>
                <w:szCs w:val="20"/>
              </w:rPr>
              <w:t>Отчет, отзыв руководителя, аттестационный лист</w:t>
            </w: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left"/>
              <w:rPr>
                <w:rFonts w:eastAsia="Yu Mincho" w:cs="Times New Roman"/>
                <w:b/>
                <w:bCs/>
                <w:sz w:val="20"/>
                <w:szCs w:val="20"/>
              </w:rPr>
            </w:pPr>
          </w:p>
        </w:tc>
      </w:tr>
    </w:tbl>
    <w:p w:rsidR="00FD58E6" w:rsidRPr="00FD58E6" w:rsidRDefault="00FD58E6" w:rsidP="00FD58E6">
      <w:pPr>
        <w:tabs>
          <w:tab w:val="right" w:leader="underscore" w:pos="9639"/>
        </w:tabs>
        <w:spacing w:before="40" w:line="240" w:lineRule="auto"/>
        <w:ind w:firstLine="567"/>
        <w:rPr>
          <w:rFonts w:eastAsia="Yu Mincho" w:cs="Times New Roman"/>
          <w:i/>
          <w:sz w:val="20"/>
          <w:szCs w:val="20"/>
        </w:rPr>
      </w:pPr>
    </w:p>
    <w:p w:rsidR="00FD58E6" w:rsidRPr="00FD58E6" w:rsidRDefault="00FD58E6" w:rsidP="00FD58E6">
      <w:pPr>
        <w:tabs>
          <w:tab w:val="right" w:leader="underscore" w:pos="9639"/>
        </w:tabs>
        <w:spacing w:before="40" w:line="240" w:lineRule="auto"/>
        <w:ind w:firstLine="567"/>
        <w:rPr>
          <w:rFonts w:eastAsia="Yu Mincho" w:cs="Times New Roman"/>
          <w:i/>
          <w:sz w:val="20"/>
          <w:szCs w:val="20"/>
        </w:rPr>
      </w:pPr>
    </w:p>
    <w:p w:rsidR="00FD58E6" w:rsidRPr="00FD58E6" w:rsidRDefault="00FD58E6" w:rsidP="00FD58E6">
      <w:pPr>
        <w:tabs>
          <w:tab w:val="right" w:leader="underscore" w:pos="9639"/>
        </w:tabs>
        <w:spacing w:after="240" w:line="240" w:lineRule="auto"/>
        <w:ind w:firstLine="567"/>
        <w:rPr>
          <w:rFonts w:eastAsia="Yu Mincho" w:cs="Times New Roman"/>
          <w:b/>
          <w:spacing w:val="-4"/>
        </w:rPr>
      </w:pPr>
      <w:r w:rsidRPr="00FD58E6">
        <w:rPr>
          <w:rFonts w:eastAsia="Yu Mincho" w:cs="Times New Roman"/>
          <w:b/>
          <w:spacing w:val="-4"/>
          <w:szCs w:val="20"/>
        </w:rPr>
        <w:t>Критерии оценивания результатов обучения по практике:</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1. Зачтено (отлично) — выполнены требования к прохождению практики, полностью выполнено индивидуальное задание, содержание и оформление отчетных материалов полностью соответствуют предъявляемым требованиям.</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продемонстрировать практические умения и навыки работы, освоенные им в соответствии с индивидуальным заданием по практике;</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lastRenderedPageBreak/>
        <w:t>обучающийся способен изложить ключевые понятия о явлениях и процессах, наблюдаемых во время прохождения практики;</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изложить теоретические основы и обосновать выбор конкретного метода, используемого во время прохождения практики;</w:t>
      </w:r>
    </w:p>
    <w:p w:rsidR="00FD58E6" w:rsidRPr="00FD58E6" w:rsidRDefault="00FD58E6" w:rsidP="00FD58E6">
      <w:pPr>
        <w:tabs>
          <w:tab w:val="right" w:leader="underscore" w:pos="9639"/>
        </w:tabs>
        <w:spacing w:after="240" w:line="240" w:lineRule="auto"/>
        <w:ind w:firstLine="567"/>
        <w:rPr>
          <w:rFonts w:eastAsia="Yu Mincho" w:cs="Times New Roman"/>
          <w:color w:val="000000"/>
        </w:rPr>
      </w:pPr>
      <w:r w:rsidRPr="00FD58E6">
        <w:rPr>
          <w:rFonts w:eastAsia="Yu Mincho" w:cs="Times New Roman"/>
          <w:color w:val="000000"/>
        </w:rPr>
        <w:t>обучающийся защитил отчетные материалы по индивидуальному заданию.</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2. Зачтено (хорошо) — выполнены требования к прохождению практики, имеются несущественные замечания по выполнению индивидуального задания, содержание и оформление отчетных материалов полностью соответствуют предъявляемым требованиям.</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продемонстрировать большинство практических умений и навыков работы, освоенных им в соответствии с индивидуальным заданием по практике;</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с незначительными ошибками изложить ключевые понятия о явлениях и процессах, наблюдаемых во время прохождения практики;</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изложить теоретические основы и обосновать выбор конкретного метода, используемого во время прохождения практики;</w:t>
      </w:r>
    </w:p>
    <w:p w:rsidR="00FD58E6" w:rsidRPr="00FD58E6" w:rsidRDefault="00FD58E6" w:rsidP="00FD58E6">
      <w:pPr>
        <w:tabs>
          <w:tab w:val="right" w:leader="underscore" w:pos="9639"/>
        </w:tabs>
        <w:spacing w:after="240" w:line="240" w:lineRule="auto"/>
        <w:ind w:firstLine="567"/>
        <w:rPr>
          <w:rFonts w:eastAsia="Yu Mincho" w:cs="Times New Roman"/>
          <w:color w:val="000000"/>
        </w:rPr>
      </w:pPr>
      <w:r w:rsidRPr="00FD58E6">
        <w:rPr>
          <w:rFonts w:eastAsia="Yu Mincho" w:cs="Times New Roman"/>
          <w:color w:val="000000"/>
        </w:rPr>
        <w:t>обучающийся защитил отчетные материалы по индивидуальному заданию с несущественными замечаниями.</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3. Зачтено (удовлетворительно) — выполнены требования к прохождению практики, имеются существенные замечания по выполнению индивидуального задания, содержание и оформление отчетных материалов не полностью соответствуют предъявляемым требованиям.</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с затруднениями продемонстрировать практические умения и навыки работы, освоенные им в соответствии с индивидуальным заданием по практике;</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изложить ключевые понятия о явлениях и процессах, наблюдаемых во время прохождения практики, но допускает существенные ошибки;</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изложить теоретические основы и обосновать выбор конкретного метода, используемого во время прохождения практики, но допускает существенные ошибки;</w:t>
      </w:r>
    </w:p>
    <w:p w:rsidR="00FD58E6" w:rsidRPr="00FD58E6" w:rsidRDefault="00FD58E6" w:rsidP="00FD58E6">
      <w:pPr>
        <w:tabs>
          <w:tab w:val="right" w:leader="underscore" w:pos="9639"/>
        </w:tabs>
        <w:spacing w:after="240" w:line="240" w:lineRule="auto"/>
        <w:ind w:firstLine="567"/>
        <w:rPr>
          <w:rFonts w:eastAsia="Yu Mincho" w:cs="Times New Roman"/>
          <w:color w:val="000000"/>
        </w:rPr>
      </w:pPr>
      <w:r w:rsidRPr="00FD58E6">
        <w:rPr>
          <w:rFonts w:eastAsia="Yu Mincho" w:cs="Times New Roman"/>
          <w:color w:val="000000"/>
        </w:rPr>
        <w:t>обучающийся защитил отчетные материалы по индивидуальному заданию с существенными замечаниями.</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4. Не зачтено (неудовлетворительно) – не выполнены требования к прохождению практики, имеются существенные замечания по выполнению индивидуального задания, содержание и оформление отчетных материалов не соответствуют предъявляемым требованиям.</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не способен продемонстрировать практические умения и навыки работы, освоенные им в соответствии с индивидуальным заданием по практике;</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способен со значительными ошибками изложить ключевые понятия о явлениях и процессах, наблюдаемых во время прохождения практики;</w:t>
      </w:r>
    </w:p>
    <w:p w:rsidR="00FD58E6" w:rsidRPr="00FD58E6" w:rsidRDefault="00FD58E6" w:rsidP="00FD58E6">
      <w:pPr>
        <w:tabs>
          <w:tab w:val="right" w:leader="underscore" w:pos="9639"/>
        </w:tabs>
        <w:spacing w:line="240" w:lineRule="auto"/>
        <w:ind w:firstLine="567"/>
        <w:rPr>
          <w:rFonts w:eastAsia="Yu Mincho" w:cs="Times New Roman"/>
          <w:color w:val="000000"/>
        </w:rPr>
      </w:pPr>
      <w:r w:rsidRPr="00FD58E6">
        <w:rPr>
          <w:rFonts w:eastAsia="Yu Mincho" w:cs="Times New Roman"/>
          <w:color w:val="000000"/>
        </w:rPr>
        <w:t>обучающийся не способен изложить теоретические основы и обосновать выбор конкретного метода, используемого во время прохождения практики, допускает существенные ошибки;</w:t>
      </w:r>
    </w:p>
    <w:p w:rsidR="00FD58E6" w:rsidRPr="00FD58E6" w:rsidRDefault="00FD58E6" w:rsidP="00FD58E6">
      <w:pPr>
        <w:tabs>
          <w:tab w:val="right" w:leader="underscore" w:pos="9639"/>
        </w:tabs>
        <w:spacing w:line="240" w:lineRule="auto"/>
        <w:ind w:firstLine="567"/>
        <w:rPr>
          <w:rFonts w:eastAsia="Yu Mincho" w:cs="Times New Roman"/>
          <w:i/>
          <w:color w:val="000000"/>
        </w:rPr>
      </w:pPr>
      <w:r w:rsidRPr="00FD58E6">
        <w:rPr>
          <w:rFonts w:eastAsia="Yu Mincho" w:cs="Times New Roman"/>
          <w:color w:val="000000"/>
        </w:rPr>
        <w:t>обучающийся не защитил отчетные материалы по индивидуальному заданию.</w:t>
      </w:r>
    </w:p>
    <w:p w:rsidR="00FD58E6" w:rsidRPr="00FD58E6" w:rsidRDefault="00FD58E6" w:rsidP="00FD58E6">
      <w:pPr>
        <w:tabs>
          <w:tab w:val="right" w:leader="underscore" w:pos="9639"/>
        </w:tabs>
        <w:spacing w:before="40" w:line="240" w:lineRule="auto"/>
        <w:ind w:firstLine="567"/>
        <w:rPr>
          <w:rFonts w:eastAsia="Yu Mincho" w:cs="Times New Roman"/>
          <w:bCs/>
          <w:i/>
          <w:color w:val="FF0000"/>
          <w:sz w:val="20"/>
          <w:szCs w:val="20"/>
        </w:rPr>
      </w:pPr>
    </w:p>
    <w:p w:rsidR="00FD58E6" w:rsidRPr="00FD58E6" w:rsidRDefault="00FD58E6" w:rsidP="00FD58E6">
      <w:pPr>
        <w:spacing w:line="240" w:lineRule="auto"/>
        <w:jc w:val="left"/>
        <w:rPr>
          <w:rFonts w:eastAsia="Yu Mincho" w:cs="Times New Roman"/>
          <w:bCs/>
          <w:i/>
          <w:color w:val="FF0000"/>
          <w:sz w:val="20"/>
          <w:szCs w:val="20"/>
        </w:rPr>
        <w:sectPr w:rsidR="00FD58E6" w:rsidRPr="00FD58E6">
          <w:pgSz w:w="11906" w:h="16838"/>
          <w:pgMar w:top="1134" w:right="862" w:bottom="1134" w:left="1134" w:header="709" w:footer="709" w:gutter="0"/>
          <w:cols w:space="720"/>
        </w:sectPr>
      </w:pPr>
    </w:p>
    <w:p w:rsidR="00FD58E6" w:rsidRPr="00FD58E6" w:rsidRDefault="00FD58E6" w:rsidP="00FD58E6">
      <w:pPr>
        <w:jc w:val="center"/>
        <w:rPr>
          <w:rFonts w:eastAsia="Yu Gothic Light"/>
          <w:b/>
        </w:rPr>
      </w:pPr>
      <w:r w:rsidRPr="00FD58E6">
        <w:rPr>
          <w:rFonts w:eastAsia="Yu Gothic Light"/>
          <w:b/>
        </w:rPr>
        <w:lastRenderedPageBreak/>
        <w:t>ТИПОВЫЕ КОНТРОЛЬНЫЕ ЗАДАНИЯ ИЛИ ИНЫЕ МАТЕРИАЛЫ, НЕОБХОДИМЫЕ ДЛЯ ОЦЕНКИ ЗНАНИЙ, УМЕНИЙ, НАВЫКОВ И(ИЛИ) ОПЫТА ДЕЯТЕЛЬНОСТИ, ХАРАКТЕРИЗУЮЩИХ ЭТАПЫ ФОРМИРОВАНИЯ КОМПЕТЕНЦИЙ В ПРОЦЕССЕ ОСВОЕНИЯ ОПОП СПО</w:t>
      </w:r>
    </w:p>
    <w:p w:rsidR="00FD58E6" w:rsidRPr="00FD58E6" w:rsidRDefault="00FD58E6" w:rsidP="00FD58E6">
      <w:pPr>
        <w:tabs>
          <w:tab w:val="left" w:pos="900"/>
          <w:tab w:val="right" w:leader="underscore" w:pos="9639"/>
        </w:tabs>
        <w:spacing w:line="240" w:lineRule="auto"/>
        <w:rPr>
          <w:rFonts w:eastAsia="Yu Mincho" w:cs="Times New Roman"/>
          <w:bCs/>
        </w:rPr>
      </w:pPr>
      <w:r w:rsidRPr="00FD58E6">
        <w:rPr>
          <w:rFonts w:eastAsia="Yu Mincho" w:cs="Times New Roman"/>
          <w:bCs/>
        </w:rPr>
        <w:t>Контроль успеваемости по дисциплине осуществляется с помощью следующих оценочных средств:</w:t>
      </w:r>
    </w:p>
    <w:p w:rsidR="00FD58E6" w:rsidRPr="00FD58E6" w:rsidRDefault="00FD58E6" w:rsidP="00FD58E6">
      <w:pPr>
        <w:tabs>
          <w:tab w:val="right" w:leader="underscore" w:pos="9639"/>
        </w:tabs>
        <w:spacing w:before="240" w:after="240" w:line="240" w:lineRule="auto"/>
        <w:ind w:firstLine="567"/>
        <w:rPr>
          <w:rFonts w:eastAsia="Yu Mincho" w:cs="Times New Roman"/>
          <w:b/>
          <w:i/>
          <w:color w:val="000000"/>
        </w:rPr>
      </w:pPr>
      <w:r w:rsidRPr="00FD58E6">
        <w:rPr>
          <w:rFonts w:eastAsia="Yu Mincho" w:cs="Times New Roman"/>
          <w:b/>
          <w:i/>
          <w:color w:val="000000"/>
        </w:rPr>
        <w:t>Оценочные средства текущего контроля успеваемости</w:t>
      </w:r>
    </w:p>
    <w:p w:rsidR="00FD58E6" w:rsidRPr="00FD58E6" w:rsidRDefault="00FD58E6" w:rsidP="00FD58E6">
      <w:pPr>
        <w:spacing w:line="240" w:lineRule="auto"/>
        <w:jc w:val="center"/>
        <w:rPr>
          <w:rFonts w:eastAsia="Times New Roman" w:cs="Times New Roman"/>
          <w:b/>
          <w:szCs w:val="24"/>
        </w:rPr>
      </w:pPr>
      <w:r w:rsidRPr="00FD58E6">
        <w:rPr>
          <w:rFonts w:eastAsia="Times New Roman" w:cs="Times New Roman"/>
          <w:b/>
          <w:szCs w:val="24"/>
        </w:rPr>
        <w:t xml:space="preserve">ГОСУДАРСТВЕННОЕ АВТОНОМНОЕ ОБРАЗОВАТЕЛЬНОЕ УЧРЕЖДЕНИЕ ВЫСШЕГО ОБРАЗОВАНИЯ ЛЕНИНГРАДСКОЙ ОБЛАСТИ  </w:t>
      </w:r>
    </w:p>
    <w:p w:rsidR="00FD58E6" w:rsidRPr="00FD58E6" w:rsidRDefault="00FD58E6" w:rsidP="00FD58E6">
      <w:pPr>
        <w:spacing w:line="240" w:lineRule="auto"/>
        <w:jc w:val="center"/>
        <w:rPr>
          <w:rFonts w:eastAsia="Times New Roman" w:cs="Times New Roman"/>
          <w:b/>
          <w:szCs w:val="24"/>
        </w:rPr>
      </w:pPr>
    </w:p>
    <w:p w:rsidR="00FD58E6" w:rsidRPr="00FD58E6" w:rsidRDefault="00FD58E6" w:rsidP="00FD58E6">
      <w:pPr>
        <w:tabs>
          <w:tab w:val="left" w:pos="284"/>
        </w:tabs>
        <w:spacing w:line="240" w:lineRule="auto"/>
        <w:ind w:left="-284"/>
        <w:jc w:val="center"/>
        <w:rPr>
          <w:rFonts w:eastAsia="Times New Roman" w:cs="Times New Roman"/>
          <w:b/>
          <w:szCs w:val="24"/>
        </w:rPr>
      </w:pPr>
      <w:r w:rsidRPr="00FD58E6">
        <w:rPr>
          <w:rFonts w:eastAsia="Times New Roman" w:cs="Times New Roman"/>
          <w:b/>
          <w:szCs w:val="24"/>
        </w:rPr>
        <w:t>ЛЕНИНГРАДСКИЙ ГОСУДАРСТВЕННЫЙ УНИВЕРСИТЕТ имени А.С. ПУШКИНА</w:t>
      </w:r>
    </w:p>
    <w:p w:rsidR="00FD58E6" w:rsidRPr="00FD58E6" w:rsidRDefault="00FD58E6" w:rsidP="00FD58E6">
      <w:pPr>
        <w:spacing w:line="240" w:lineRule="auto"/>
        <w:jc w:val="center"/>
        <w:rPr>
          <w:rFonts w:eastAsia="Times New Roman" w:cs="Times New Roman"/>
          <w:b/>
          <w:szCs w:val="24"/>
        </w:rPr>
      </w:pPr>
    </w:p>
    <w:p w:rsidR="00FD58E6" w:rsidRPr="00FD58E6" w:rsidRDefault="00FD58E6" w:rsidP="00FD58E6">
      <w:pPr>
        <w:autoSpaceDE w:val="0"/>
        <w:autoSpaceDN w:val="0"/>
        <w:adjustRightInd w:val="0"/>
        <w:spacing w:line="240" w:lineRule="auto"/>
        <w:jc w:val="center"/>
        <w:rPr>
          <w:rFonts w:eastAsia="Times New Roman" w:cs="Calibri"/>
          <w:b/>
          <w:bCs/>
          <w:szCs w:val="24"/>
        </w:rPr>
      </w:pPr>
    </w:p>
    <w:p w:rsidR="00FD58E6" w:rsidRPr="00FD58E6" w:rsidRDefault="00FD58E6" w:rsidP="00FD58E6">
      <w:pPr>
        <w:autoSpaceDE w:val="0"/>
        <w:autoSpaceDN w:val="0"/>
        <w:adjustRightInd w:val="0"/>
        <w:spacing w:line="240" w:lineRule="auto"/>
        <w:jc w:val="center"/>
        <w:rPr>
          <w:rFonts w:eastAsia="Times New Roman" w:cs="Calibri"/>
          <w:b/>
          <w:bCs/>
          <w:szCs w:val="24"/>
        </w:rPr>
      </w:pPr>
      <w:r w:rsidRPr="00FD58E6">
        <w:rPr>
          <w:rFonts w:eastAsia="Times New Roman" w:cs="Calibri"/>
          <w:b/>
          <w:bCs/>
          <w:szCs w:val="24"/>
        </w:rPr>
        <w:t>ЗАДАНИЕ НА ПРАКТИЧЕСКУЮ ПОДГОТОВКУ</w:t>
      </w: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Компонент образовательной программы _______________________________</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__________________________________________________________________</w:t>
      </w:r>
      <w:r w:rsidRPr="00FD58E6">
        <w:rPr>
          <w:rFonts w:eastAsia="Times New Roman" w:cs="Times New Roman"/>
          <w:b/>
          <w:i/>
          <w:color w:val="FF0000"/>
          <w:szCs w:val="24"/>
        </w:rPr>
        <w:t xml:space="preserve">- </w:t>
      </w:r>
      <w:r w:rsidRPr="00FD58E6">
        <w:rPr>
          <w:rFonts w:eastAsia="Times New Roman" w:cs="Times New Roman"/>
          <w:b/>
          <w:i/>
          <w:szCs w:val="24"/>
        </w:rPr>
        <w:t>(учебный предмет, курс, дисциплина (модуль), практика, иные компоненты образовательной программы, предусмотренные учебным планом– указать нужное)</w:t>
      </w: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tabs>
          <w:tab w:val="left" w:leader="underscore" w:pos="3658"/>
          <w:tab w:val="left" w:leader="underscore" w:pos="6778"/>
        </w:tabs>
        <w:autoSpaceDE w:val="0"/>
        <w:autoSpaceDN w:val="0"/>
        <w:adjustRightInd w:val="0"/>
        <w:spacing w:line="240" w:lineRule="auto"/>
        <w:rPr>
          <w:rFonts w:eastAsia="Times New Roman" w:cs="Calibri"/>
          <w:szCs w:val="24"/>
        </w:rPr>
      </w:pPr>
      <w:r w:rsidRPr="00FD58E6">
        <w:rPr>
          <w:rFonts w:eastAsia="Times New Roman" w:cs="Times New Roman"/>
          <w:szCs w:val="24"/>
        </w:rPr>
        <w:t>Обучающийся</w:t>
      </w:r>
      <w:r w:rsidRPr="00FD58E6">
        <w:rPr>
          <w:rFonts w:eastAsia="Times New Roman" w:cs="Calibri"/>
          <w:szCs w:val="24"/>
        </w:rPr>
        <w:t xml:space="preserve"> _____________________________________________________</w:t>
      </w:r>
    </w:p>
    <w:p w:rsidR="00FD58E6" w:rsidRPr="00FD58E6" w:rsidRDefault="00FD58E6" w:rsidP="00FD58E6">
      <w:pPr>
        <w:tabs>
          <w:tab w:val="left" w:leader="underscore" w:pos="3658"/>
          <w:tab w:val="left" w:leader="underscore" w:pos="6778"/>
        </w:tabs>
        <w:autoSpaceDE w:val="0"/>
        <w:autoSpaceDN w:val="0"/>
        <w:adjustRightInd w:val="0"/>
        <w:rPr>
          <w:rFonts w:eastAsia="Times New Roman" w:cs="Calibri"/>
          <w:szCs w:val="24"/>
        </w:rPr>
      </w:pPr>
      <w:r w:rsidRPr="00FD58E6">
        <w:rPr>
          <w:rFonts w:eastAsia="Times New Roman" w:cs="Calibri"/>
          <w:szCs w:val="24"/>
        </w:rPr>
        <w:t>Факультет_________________________________________________________</w:t>
      </w:r>
    </w:p>
    <w:p w:rsidR="00FD58E6" w:rsidRPr="00FD58E6" w:rsidRDefault="00FD58E6" w:rsidP="00FD58E6">
      <w:pPr>
        <w:tabs>
          <w:tab w:val="left" w:leader="underscore" w:pos="3658"/>
          <w:tab w:val="left" w:leader="underscore" w:pos="6778"/>
        </w:tabs>
        <w:autoSpaceDE w:val="0"/>
        <w:autoSpaceDN w:val="0"/>
        <w:adjustRightInd w:val="0"/>
        <w:rPr>
          <w:rFonts w:eastAsia="Calibri" w:cs="Calibri"/>
          <w:szCs w:val="24"/>
          <w:lang w:eastAsia="en-US"/>
        </w:rPr>
      </w:pPr>
      <w:r w:rsidRPr="00FD58E6">
        <w:rPr>
          <w:rFonts w:eastAsia="Calibri" w:cs="Calibri"/>
          <w:szCs w:val="24"/>
          <w:lang w:eastAsia="en-US"/>
        </w:rPr>
        <w:t>Курс_______ Форма обучения ________________________________________</w:t>
      </w:r>
    </w:p>
    <w:p w:rsidR="00FD58E6" w:rsidRPr="00FD58E6" w:rsidRDefault="00FD58E6" w:rsidP="00FD58E6">
      <w:pPr>
        <w:autoSpaceDE w:val="0"/>
        <w:autoSpaceDN w:val="0"/>
        <w:adjustRightInd w:val="0"/>
        <w:jc w:val="left"/>
        <w:rPr>
          <w:rFonts w:eastAsia="Times New Roman" w:cs="Calibri"/>
          <w:b/>
          <w:bCs/>
          <w:szCs w:val="24"/>
        </w:rPr>
      </w:pPr>
      <w:r w:rsidRPr="00FD58E6">
        <w:rPr>
          <w:rFonts w:eastAsia="Times New Roman" w:cs="Calibri"/>
          <w:szCs w:val="24"/>
        </w:rPr>
        <w:t>Специальность_____________________________________________________</w:t>
      </w:r>
    </w:p>
    <w:p w:rsidR="00FD58E6" w:rsidRPr="00FD58E6" w:rsidRDefault="00FD58E6" w:rsidP="00FD58E6">
      <w:pPr>
        <w:autoSpaceDE w:val="0"/>
        <w:autoSpaceDN w:val="0"/>
        <w:adjustRightInd w:val="0"/>
        <w:spacing w:line="240" w:lineRule="auto"/>
        <w:rPr>
          <w:rFonts w:eastAsia="Times New Roman" w:cs="Calibri"/>
          <w:b/>
          <w:bCs/>
          <w:szCs w:val="24"/>
        </w:rPr>
      </w:pP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
          <w:bCs/>
          <w:szCs w:val="24"/>
        </w:rPr>
        <w:t>Содержание практической подготовки</w:t>
      </w:r>
      <w:r w:rsidRPr="00FD58E6">
        <w:rPr>
          <w:rFonts w:eastAsia="Times New Roman" w:cs="Calibri"/>
          <w:bCs/>
          <w:szCs w:val="24"/>
        </w:rPr>
        <w:t xml:space="preserve"> (цель, задачи):</w:t>
      </w:r>
    </w:p>
    <w:p w:rsidR="00FD58E6" w:rsidRPr="00FD58E6" w:rsidRDefault="00FD58E6" w:rsidP="00FD58E6">
      <w:pPr>
        <w:autoSpaceDE w:val="0"/>
        <w:autoSpaceDN w:val="0"/>
        <w:adjustRightInd w:val="0"/>
        <w:spacing w:line="240" w:lineRule="auto"/>
        <w:rPr>
          <w:rFonts w:eastAsia="Times New Roman" w:cs="Calibri"/>
          <w:b/>
          <w:bCs/>
          <w:szCs w:val="24"/>
        </w:rPr>
      </w:pPr>
    </w:p>
    <w:p w:rsidR="00FD58E6" w:rsidRPr="00FD58E6" w:rsidRDefault="00FD58E6" w:rsidP="00FD58E6">
      <w:pPr>
        <w:autoSpaceDE w:val="0"/>
        <w:autoSpaceDN w:val="0"/>
        <w:adjustRightInd w:val="0"/>
        <w:spacing w:line="240" w:lineRule="auto"/>
        <w:rPr>
          <w:rFonts w:eastAsia="Times New Roman" w:cs="Calibri"/>
          <w:b/>
          <w:bCs/>
          <w:szCs w:val="24"/>
        </w:rPr>
      </w:pPr>
    </w:p>
    <w:p w:rsidR="00FD58E6" w:rsidRPr="00FD58E6" w:rsidRDefault="00FD58E6" w:rsidP="00FD58E6">
      <w:pPr>
        <w:autoSpaceDE w:val="0"/>
        <w:autoSpaceDN w:val="0"/>
        <w:adjustRightInd w:val="0"/>
        <w:spacing w:line="240" w:lineRule="auto"/>
        <w:rPr>
          <w:rFonts w:eastAsia="Times New Roman" w:cs="Calibri"/>
          <w:b/>
          <w:bCs/>
          <w:szCs w:val="24"/>
        </w:rPr>
      </w:pPr>
    </w:p>
    <w:p w:rsidR="00FD58E6" w:rsidRPr="00FD58E6" w:rsidRDefault="00FD58E6" w:rsidP="00FD58E6">
      <w:pPr>
        <w:autoSpaceDE w:val="0"/>
        <w:autoSpaceDN w:val="0"/>
        <w:adjustRightInd w:val="0"/>
        <w:spacing w:line="240" w:lineRule="auto"/>
        <w:rPr>
          <w:rFonts w:eastAsia="Times New Roman" w:cs="Calibri"/>
          <w:b/>
          <w:bCs/>
          <w:szCs w:val="24"/>
        </w:rPr>
      </w:pPr>
      <w:r w:rsidRPr="00FD58E6">
        <w:rPr>
          <w:rFonts w:eastAsia="Times New Roman" w:cs="Calibri"/>
          <w:b/>
          <w:bCs/>
          <w:szCs w:val="24"/>
        </w:rPr>
        <w:t>Планируемые результаты:</w:t>
      </w: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
          <w:bCs/>
          <w:szCs w:val="24"/>
        </w:rPr>
      </w:pPr>
      <w:r w:rsidRPr="00FD58E6">
        <w:rPr>
          <w:rFonts w:eastAsia="Times New Roman" w:cs="Calibri"/>
          <w:b/>
          <w:bCs/>
          <w:szCs w:val="24"/>
        </w:rPr>
        <w:t>Индивидуальное задание на практическую подготовку:</w:t>
      </w: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
          <w:bCs/>
          <w:szCs w:val="24"/>
        </w:rPr>
      </w:pP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Руководитель</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практической подготовки</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 xml:space="preserve">от университета </w:t>
      </w:r>
      <w:r w:rsidRPr="00FD58E6">
        <w:rPr>
          <w:rFonts w:eastAsia="Times New Roman" w:cs="Calibri"/>
          <w:bCs/>
          <w:szCs w:val="24"/>
        </w:rPr>
        <w:tab/>
      </w:r>
      <w:r w:rsidRPr="00FD58E6">
        <w:rPr>
          <w:rFonts w:eastAsia="Times New Roman" w:cs="Calibri"/>
          <w:bCs/>
          <w:szCs w:val="24"/>
        </w:rPr>
        <w:tab/>
      </w:r>
      <w:r w:rsidRPr="00FD58E6">
        <w:rPr>
          <w:rFonts w:eastAsia="Times New Roman" w:cs="Calibri"/>
          <w:bCs/>
          <w:szCs w:val="24"/>
        </w:rPr>
        <w:tab/>
      </w:r>
      <w:r w:rsidRPr="00FD58E6">
        <w:rPr>
          <w:rFonts w:eastAsia="Times New Roman" w:cs="Calibri"/>
          <w:bCs/>
          <w:szCs w:val="24"/>
        </w:rPr>
        <w:tab/>
      </w:r>
      <w:r w:rsidRPr="00FD58E6">
        <w:rPr>
          <w:rFonts w:eastAsia="Times New Roman" w:cs="Calibri"/>
          <w:bCs/>
          <w:szCs w:val="24"/>
        </w:rPr>
        <w:tab/>
        <w:t>___________</w:t>
      </w:r>
      <w:r w:rsidRPr="00FD58E6">
        <w:rPr>
          <w:rFonts w:eastAsia="Times New Roman" w:cs="Calibri"/>
          <w:bCs/>
          <w:szCs w:val="24"/>
        </w:rPr>
        <w:tab/>
      </w:r>
      <w:r w:rsidRPr="00FD58E6">
        <w:rPr>
          <w:rFonts w:eastAsia="Times New Roman" w:cs="Calibri"/>
          <w:bCs/>
          <w:szCs w:val="24"/>
        </w:rPr>
        <w:tab/>
        <w:t>ФИО</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М.П.</w:t>
      </w: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 xml:space="preserve">Ответственное лицо </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от профильной организации за</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организацию реализации компонентов</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образовательной программы в</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форме практической подготовки</w:t>
      </w:r>
      <w:r w:rsidRPr="00FD58E6">
        <w:rPr>
          <w:rFonts w:eastAsia="Times New Roman" w:cs="Calibri"/>
          <w:bCs/>
          <w:szCs w:val="24"/>
        </w:rPr>
        <w:tab/>
      </w:r>
      <w:r w:rsidRPr="00FD58E6">
        <w:rPr>
          <w:rFonts w:eastAsia="Times New Roman" w:cs="Calibri"/>
          <w:bCs/>
          <w:szCs w:val="24"/>
        </w:rPr>
        <w:tab/>
        <w:t>____________</w:t>
      </w:r>
      <w:r w:rsidRPr="00FD58E6">
        <w:rPr>
          <w:rFonts w:eastAsia="Times New Roman" w:cs="Calibri"/>
          <w:bCs/>
          <w:szCs w:val="24"/>
        </w:rPr>
        <w:tab/>
      </w:r>
      <w:r w:rsidRPr="00FD58E6">
        <w:rPr>
          <w:rFonts w:eastAsia="Times New Roman" w:cs="Calibri"/>
          <w:bCs/>
          <w:szCs w:val="24"/>
        </w:rPr>
        <w:tab/>
        <w:t>ФИО</w:t>
      </w:r>
    </w:p>
    <w:p w:rsidR="00FD58E6" w:rsidRPr="00FD58E6" w:rsidRDefault="00FD58E6" w:rsidP="00FD58E6">
      <w:pPr>
        <w:autoSpaceDE w:val="0"/>
        <w:autoSpaceDN w:val="0"/>
        <w:adjustRightInd w:val="0"/>
        <w:spacing w:line="240" w:lineRule="auto"/>
        <w:rPr>
          <w:rFonts w:eastAsia="Calibri" w:cs="Times New Roman"/>
          <w:szCs w:val="24"/>
          <w:lang w:eastAsia="en-US"/>
        </w:rPr>
      </w:pPr>
      <w:r w:rsidRPr="00FD58E6">
        <w:rPr>
          <w:rFonts w:eastAsia="Times New Roman" w:cs="Calibri"/>
          <w:bCs/>
          <w:szCs w:val="24"/>
        </w:rPr>
        <w:t>М.П.</w:t>
      </w:r>
      <w:r w:rsidRPr="00FD58E6">
        <w:rPr>
          <w:rFonts w:eastAsia="Calibri" w:cs="Times New Roman"/>
          <w:szCs w:val="24"/>
          <w:lang w:eastAsia="en-US"/>
        </w:rPr>
        <w:br w:type="page"/>
      </w:r>
    </w:p>
    <w:p w:rsidR="00FD58E6" w:rsidRPr="00FD58E6" w:rsidRDefault="00FD58E6" w:rsidP="00FD58E6">
      <w:pPr>
        <w:widowControl w:val="0"/>
        <w:overflowPunct w:val="0"/>
        <w:autoSpaceDE w:val="0"/>
        <w:autoSpaceDN w:val="0"/>
        <w:adjustRightInd w:val="0"/>
        <w:spacing w:line="240" w:lineRule="auto"/>
        <w:jc w:val="center"/>
        <w:textAlignment w:val="baseline"/>
        <w:rPr>
          <w:rFonts w:eastAsia="Yu Mincho" w:cs="Times New Roman"/>
          <w:b/>
          <w:sz w:val="21"/>
          <w:szCs w:val="20"/>
          <w:lang w:eastAsia="ja-JP"/>
        </w:rPr>
      </w:pPr>
      <w:r w:rsidRPr="00FD58E6">
        <w:rPr>
          <w:rFonts w:eastAsia="Yu Mincho" w:cs="Times New Roman"/>
          <w:b/>
          <w:sz w:val="21"/>
          <w:szCs w:val="20"/>
          <w:lang w:eastAsia="ja-JP"/>
        </w:rPr>
        <w:lastRenderedPageBreak/>
        <w:t xml:space="preserve">ПЛАН-ГРАФИК </w:t>
      </w:r>
    </w:p>
    <w:p w:rsidR="00FD58E6" w:rsidRPr="00FD58E6" w:rsidRDefault="00FD58E6" w:rsidP="00FD58E6">
      <w:pPr>
        <w:widowControl w:val="0"/>
        <w:overflowPunct w:val="0"/>
        <w:autoSpaceDE w:val="0"/>
        <w:autoSpaceDN w:val="0"/>
        <w:adjustRightInd w:val="0"/>
        <w:spacing w:line="240" w:lineRule="auto"/>
        <w:jc w:val="center"/>
        <w:textAlignment w:val="baseline"/>
        <w:rPr>
          <w:rFonts w:eastAsia="Yu Mincho" w:cs="Times New Roman"/>
          <w:b/>
          <w:szCs w:val="24"/>
          <w:lang w:eastAsia="ja-JP"/>
        </w:rPr>
      </w:pPr>
    </w:p>
    <w:p w:rsidR="00FD58E6" w:rsidRPr="00FD58E6" w:rsidRDefault="00FD58E6" w:rsidP="00FD58E6">
      <w:pPr>
        <w:spacing w:line="240" w:lineRule="auto"/>
        <w:jc w:val="center"/>
        <w:rPr>
          <w:rFonts w:eastAsia="Times New Roman" w:cs="Times New Roman"/>
          <w:b/>
          <w:szCs w:val="24"/>
        </w:rPr>
      </w:pPr>
      <w:r w:rsidRPr="00FD58E6">
        <w:rPr>
          <w:rFonts w:eastAsia="Times New Roman" w:cs="Times New Roman"/>
          <w:b/>
          <w:szCs w:val="24"/>
        </w:rPr>
        <w:t xml:space="preserve">ГОСУДАРСТВЕННОЕ АВТОНОМНОЕ ОБРАЗОВАТЕЛЬНОЕ УЧРЕЖДЕНИЕ ВЫСШЕГО ОБРАЗОВАНИЯ ЛЕНИНГРАДСКОЙ ОБЛАСТИ  </w:t>
      </w:r>
    </w:p>
    <w:p w:rsidR="00FD58E6" w:rsidRPr="00FD58E6" w:rsidRDefault="00FD58E6" w:rsidP="00FD58E6">
      <w:pPr>
        <w:spacing w:line="240" w:lineRule="auto"/>
        <w:jc w:val="center"/>
        <w:rPr>
          <w:rFonts w:eastAsia="Times New Roman" w:cs="Times New Roman"/>
          <w:b/>
          <w:szCs w:val="24"/>
        </w:rPr>
      </w:pPr>
    </w:p>
    <w:p w:rsidR="00FD58E6" w:rsidRPr="00FD58E6" w:rsidRDefault="00FD58E6" w:rsidP="00FD58E6">
      <w:pPr>
        <w:tabs>
          <w:tab w:val="left" w:pos="284"/>
        </w:tabs>
        <w:spacing w:line="240" w:lineRule="auto"/>
        <w:ind w:left="-284"/>
        <w:jc w:val="center"/>
        <w:rPr>
          <w:rFonts w:eastAsia="Times New Roman" w:cs="Times New Roman"/>
          <w:b/>
          <w:szCs w:val="24"/>
        </w:rPr>
      </w:pPr>
      <w:r w:rsidRPr="00FD58E6">
        <w:rPr>
          <w:rFonts w:eastAsia="Times New Roman" w:cs="Times New Roman"/>
          <w:b/>
          <w:szCs w:val="24"/>
        </w:rPr>
        <w:t>ЛЕНИНГРАДСКИЙ ГОСУДАРСТВЕННЫЙ УНИВЕРСИТЕТ имени А.С. ПУШКИНА</w:t>
      </w:r>
    </w:p>
    <w:p w:rsidR="00FD58E6" w:rsidRPr="00FD58E6" w:rsidRDefault="00FD58E6" w:rsidP="00FD58E6">
      <w:pPr>
        <w:autoSpaceDE w:val="0"/>
        <w:autoSpaceDN w:val="0"/>
        <w:adjustRightInd w:val="0"/>
        <w:spacing w:line="240" w:lineRule="exact"/>
        <w:jc w:val="center"/>
        <w:rPr>
          <w:rFonts w:eastAsia="Times New Roman" w:cs="Times New Roman"/>
          <w:b/>
          <w:szCs w:val="24"/>
        </w:rPr>
      </w:pPr>
    </w:p>
    <w:p w:rsidR="00FD58E6" w:rsidRPr="00FD58E6" w:rsidRDefault="00FD58E6" w:rsidP="00FD58E6">
      <w:pPr>
        <w:autoSpaceDE w:val="0"/>
        <w:autoSpaceDN w:val="0"/>
        <w:adjustRightInd w:val="0"/>
        <w:spacing w:line="240" w:lineRule="exact"/>
        <w:jc w:val="center"/>
        <w:rPr>
          <w:rFonts w:eastAsia="Times New Roman" w:cs="Times New Roman"/>
          <w:b/>
          <w:szCs w:val="24"/>
        </w:rPr>
      </w:pPr>
      <w:r w:rsidRPr="00FD58E6">
        <w:rPr>
          <w:rFonts w:eastAsia="Times New Roman" w:cs="Times New Roman"/>
          <w:b/>
          <w:szCs w:val="24"/>
        </w:rPr>
        <w:t>ПЛАН-ГРАФИК</w:t>
      </w:r>
    </w:p>
    <w:p w:rsidR="00FD58E6" w:rsidRPr="00FD58E6" w:rsidRDefault="00FD58E6" w:rsidP="00FD58E6">
      <w:pPr>
        <w:autoSpaceDE w:val="0"/>
        <w:autoSpaceDN w:val="0"/>
        <w:adjustRightInd w:val="0"/>
        <w:spacing w:line="240" w:lineRule="exact"/>
        <w:jc w:val="center"/>
        <w:rPr>
          <w:rFonts w:eastAsia="Times New Roman" w:cs="Times New Roman"/>
          <w:b/>
          <w:szCs w:val="24"/>
        </w:rPr>
      </w:pPr>
    </w:p>
    <w:p w:rsidR="00FD58E6" w:rsidRPr="00FD58E6" w:rsidRDefault="00FD58E6" w:rsidP="00FD58E6">
      <w:pPr>
        <w:spacing w:line="240" w:lineRule="auto"/>
        <w:rPr>
          <w:rFonts w:eastAsia="Times New Roman" w:cs="Times New Roman"/>
          <w:szCs w:val="24"/>
        </w:rPr>
      </w:pPr>
      <w:r w:rsidRPr="00FD58E6">
        <w:rPr>
          <w:rFonts w:eastAsia="Times New Roman" w:cs="Times New Roman"/>
          <w:szCs w:val="24"/>
        </w:rPr>
        <w:t xml:space="preserve">Проведения практической подготовки </w:t>
      </w:r>
      <w:r w:rsidRPr="00FD58E6">
        <w:rPr>
          <w:rFonts w:eastAsia="Times New Roman" w:cs="Times New Roman"/>
          <w:b/>
          <w:i/>
          <w:szCs w:val="24"/>
        </w:rPr>
        <w:t>(учебных предметов, курсов, дисциплин (модулей), практики, иных компонентов образовательных программ, предусмотренных учебным планом – указать нужное</w:t>
      </w:r>
      <w:r w:rsidRPr="00FD58E6">
        <w:rPr>
          <w:rFonts w:eastAsia="Times New Roman" w:cs="Times New Roman"/>
          <w:szCs w:val="24"/>
        </w:rPr>
        <w:t>)</w:t>
      </w:r>
      <w:r w:rsidRPr="00FD58E6">
        <w:rPr>
          <w:rFonts w:eastAsia="Calibri" w:cs="Times New Roman"/>
          <w:b/>
          <w:i/>
          <w:color w:val="FF0000"/>
          <w:szCs w:val="24"/>
          <w:lang w:eastAsia="en-US"/>
        </w:rPr>
        <w:t xml:space="preserve"> </w:t>
      </w:r>
    </w:p>
    <w:p w:rsidR="00FD58E6" w:rsidRPr="00FD58E6" w:rsidRDefault="00FD58E6" w:rsidP="00FD58E6">
      <w:pPr>
        <w:spacing w:line="240" w:lineRule="auto"/>
        <w:jc w:val="left"/>
        <w:rPr>
          <w:rFonts w:eastAsia="Times New Roman" w:cs="Times New Roman"/>
          <w:szCs w:val="24"/>
        </w:rPr>
      </w:pPr>
      <w:r w:rsidRPr="00FD58E6">
        <w:rPr>
          <w:rFonts w:eastAsia="Times New Roman" w:cs="Times New Roman"/>
          <w:szCs w:val="24"/>
        </w:rPr>
        <w:t>Тема ВКР (при прохождении производственной практики (преддипломная практика)) _____________________________________________________________________________</w:t>
      </w:r>
    </w:p>
    <w:p w:rsidR="00FD58E6" w:rsidRPr="00FD58E6" w:rsidRDefault="00FD58E6" w:rsidP="00FD58E6">
      <w:pPr>
        <w:tabs>
          <w:tab w:val="left" w:leader="underscore" w:pos="3658"/>
          <w:tab w:val="left" w:leader="underscore" w:pos="6778"/>
        </w:tabs>
        <w:autoSpaceDE w:val="0"/>
        <w:autoSpaceDN w:val="0"/>
        <w:adjustRightInd w:val="0"/>
        <w:rPr>
          <w:rFonts w:eastAsia="Times New Roman" w:cs="Times New Roman"/>
          <w:szCs w:val="24"/>
        </w:rPr>
      </w:pPr>
      <w:r w:rsidRPr="00FD58E6">
        <w:rPr>
          <w:rFonts w:eastAsia="Times New Roman" w:cs="Times New Roman"/>
          <w:szCs w:val="24"/>
        </w:rPr>
        <w:t>Обучающийся ____________________________________________________</w:t>
      </w:r>
    </w:p>
    <w:p w:rsidR="00FD58E6" w:rsidRPr="00FD58E6" w:rsidRDefault="00FD58E6" w:rsidP="00FD58E6">
      <w:pPr>
        <w:tabs>
          <w:tab w:val="left" w:leader="underscore" w:pos="3658"/>
          <w:tab w:val="left" w:leader="underscore" w:pos="6778"/>
        </w:tabs>
        <w:autoSpaceDE w:val="0"/>
        <w:autoSpaceDN w:val="0"/>
        <w:adjustRightInd w:val="0"/>
        <w:rPr>
          <w:rFonts w:eastAsia="Times New Roman" w:cs="Times New Roman"/>
          <w:szCs w:val="24"/>
        </w:rPr>
      </w:pPr>
      <w:r w:rsidRPr="00FD58E6">
        <w:rPr>
          <w:rFonts w:eastAsia="Times New Roman" w:cs="Times New Roman"/>
          <w:szCs w:val="24"/>
        </w:rPr>
        <w:t>Факультет_________________________________________________________</w:t>
      </w:r>
    </w:p>
    <w:p w:rsidR="00FD58E6" w:rsidRPr="00FD58E6" w:rsidRDefault="00FD58E6" w:rsidP="00FD58E6">
      <w:pPr>
        <w:tabs>
          <w:tab w:val="left" w:leader="underscore" w:pos="3658"/>
          <w:tab w:val="left" w:leader="underscore" w:pos="6778"/>
        </w:tabs>
        <w:autoSpaceDE w:val="0"/>
        <w:autoSpaceDN w:val="0"/>
        <w:adjustRightInd w:val="0"/>
        <w:rPr>
          <w:rFonts w:eastAsia="Times New Roman" w:cs="Times New Roman"/>
          <w:szCs w:val="24"/>
        </w:rPr>
      </w:pPr>
      <w:r w:rsidRPr="00FD58E6">
        <w:rPr>
          <w:rFonts w:eastAsia="Times New Roman" w:cs="Times New Roman"/>
          <w:szCs w:val="24"/>
        </w:rPr>
        <w:t>Курс_______ Форма обучения _______________________________________________</w:t>
      </w:r>
    </w:p>
    <w:p w:rsidR="00FD58E6" w:rsidRPr="00FD58E6" w:rsidRDefault="00FD58E6" w:rsidP="00FD58E6">
      <w:pPr>
        <w:autoSpaceDE w:val="0"/>
        <w:autoSpaceDN w:val="0"/>
        <w:adjustRightInd w:val="0"/>
        <w:jc w:val="left"/>
        <w:rPr>
          <w:rFonts w:eastAsia="Times New Roman" w:cs="Calibri"/>
          <w:b/>
          <w:bCs/>
          <w:szCs w:val="24"/>
        </w:rPr>
      </w:pPr>
      <w:r w:rsidRPr="00FD58E6">
        <w:rPr>
          <w:rFonts w:eastAsia="Times New Roman" w:cs="Times New Roman"/>
          <w:szCs w:val="24"/>
        </w:rPr>
        <w:t>Специальность _____________________________________________________</w:t>
      </w:r>
    </w:p>
    <w:p w:rsidR="00FD58E6" w:rsidRPr="00FD58E6" w:rsidRDefault="00FD58E6" w:rsidP="00FD58E6">
      <w:pPr>
        <w:autoSpaceDE w:val="0"/>
        <w:autoSpaceDN w:val="0"/>
        <w:adjustRightInd w:val="0"/>
        <w:spacing w:line="240" w:lineRule="exact"/>
        <w:rPr>
          <w:rFonts w:eastAsia="Times New Roman" w:cs="Times New Roman"/>
          <w:szCs w:val="24"/>
        </w:rPr>
      </w:pPr>
    </w:p>
    <w:tbl>
      <w:tblPr>
        <w:tblW w:w="9435" w:type="dxa"/>
        <w:tblInd w:w="101" w:type="dxa"/>
        <w:tblLayout w:type="fixed"/>
        <w:tblLook w:val="04A0" w:firstRow="1" w:lastRow="0" w:firstColumn="1" w:lastColumn="0" w:noHBand="0" w:noVBand="1"/>
      </w:tblPr>
      <w:tblGrid>
        <w:gridCol w:w="513"/>
        <w:gridCol w:w="4243"/>
        <w:gridCol w:w="1985"/>
        <w:gridCol w:w="2694"/>
      </w:tblGrid>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szCs w:val="24"/>
              </w:rPr>
              <w:t>№ п/п</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szCs w:val="24"/>
              </w:rPr>
              <w:t>Название темы. вида работ</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szCs w:val="24"/>
              </w:rPr>
              <w:t>Сроки по плану</w:t>
            </w: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szCs w:val="24"/>
              </w:rPr>
              <w:t>Рабочее место обучающегося</w:t>
            </w:r>
          </w:p>
        </w:tc>
      </w:tr>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bCs/>
                <w:szCs w:val="24"/>
              </w:rPr>
              <w:t>1.</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D58E6" w:rsidRPr="00FD58E6" w:rsidRDefault="00FD58E6" w:rsidP="00FD58E6">
            <w:pPr>
              <w:spacing w:before="100" w:beforeAutospacing="1" w:after="100" w:afterAutospacing="1" w:line="240" w:lineRule="auto"/>
              <w:jc w:val="left"/>
              <w:rPr>
                <w:rFonts w:eastAsia="Times New Roman" w:cs="Times New Roman"/>
                <w:szCs w:val="24"/>
              </w:rPr>
            </w:pPr>
          </w:p>
        </w:tc>
      </w:tr>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bCs/>
                <w:szCs w:val="24"/>
              </w:rPr>
              <w:t>2.</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D58E6" w:rsidRPr="00FD58E6" w:rsidRDefault="00FD58E6" w:rsidP="00FD58E6">
            <w:pPr>
              <w:spacing w:before="100" w:beforeAutospacing="1" w:after="100" w:afterAutospacing="1" w:line="240" w:lineRule="auto"/>
              <w:jc w:val="left"/>
              <w:rPr>
                <w:rFonts w:eastAsia="Times New Roman" w:cs="Times New Roman"/>
                <w:szCs w:val="24"/>
              </w:rPr>
            </w:pPr>
          </w:p>
        </w:tc>
      </w:tr>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bCs/>
                <w:szCs w:val="24"/>
              </w:rPr>
              <w:t>3.</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D58E6" w:rsidRPr="00FD58E6" w:rsidRDefault="00FD58E6" w:rsidP="00FD58E6">
            <w:pPr>
              <w:spacing w:before="100" w:beforeAutospacing="1" w:after="100" w:afterAutospacing="1" w:line="240" w:lineRule="auto"/>
              <w:jc w:val="left"/>
              <w:rPr>
                <w:rFonts w:eastAsia="Times New Roman" w:cs="Times New Roman"/>
                <w:szCs w:val="24"/>
              </w:rPr>
            </w:pPr>
          </w:p>
        </w:tc>
      </w:tr>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bCs/>
                <w:szCs w:val="24"/>
              </w:rPr>
              <w:t>4.</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D58E6" w:rsidRPr="00FD58E6" w:rsidRDefault="00FD58E6" w:rsidP="00FD58E6">
            <w:pPr>
              <w:spacing w:before="100" w:beforeAutospacing="1" w:after="100" w:afterAutospacing="1" w:line="240" w:lineRule="auto"/>
              <w:jc w:val="left"/>
              <w:rPr>
                <w:rFonts w:eastAsia="Times New Roman" w:cs="Times New Roman"/>
                <w:szCs w:val="24"/>
              </w:rPr>
            </w:pPr>
          </w:p>
        </w:tc>
      </w:tr>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bCs/>
                <w:szCs w:val="24"/>
              </w:rPr>
              <w:t>5.</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D58E6" w:rsidRPr="00FD58E6" w:rsidRDefault="00FD58E6" w:rsidP="00FD58E6">
            <w:pPr>
              <w:spacing w:before="100" w:beforeAutospacing="1" w:after="100" w:afterAutospacing="1" w:line="240" w:lineRule="auto"/>
              <w:jc w:val="left"/>
              <w:rPr>
                <w:rFonts w:eastAsia="Times New Roman" w:cs="Times New Roman"/>
                <w:szCs w:val="24"/>
              </w:rPr>
            </w:pPr>
          </w:p>
        </w:tc>
      </w:tr>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bCs/>
                <w:szCs w:val="24"/>
              </w:rPr>
              <w:t>6.</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D58E6" w:rsidRPr="00FD58E6" w:rsidRDefault="00FD58E6" w:rsidP="00FD58E6">
            <w:pPr>
              <w:spacing w:before="100" w:beforeAutospacing="1" w:after="100" w:afterAutospacing="1" w:line="240" w:lineRule="auto"/>
              <w:jc w:val="left"/>
              <w:rPr>
                <w:rFonts w:eastAsia="Times New Roman" w:cs="Times New Roman"/>
                <w:szCs w:val="24"/>
              </w:rPr>
            </w:pPr>
          </w:p>
        </w:tc>
      </w:tr>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bCs/>
                <w:szCs w:val="24"/>
              </w:rPr>
              <w:t>7.</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D58E6" w:rsidRPr="00FD58E6" w:rsidRDefault="00FD58E6" w:rsidP="00FD58E6">
            <w:pPr>
              <w:spacing w:before="100" w:beforeAutospacing="1" w:after="100" w:afterAutospacing="1" w:line="240" w:lineRule="auto"/>
              <w:jc w:val="left"/>
              <w:rPr>
                <w:rFonts w:eastAsia="Times New Roman" w:cs="Times New Roman"/>
                <w:szCs w:val="24"/>
              </w:rPr>
            </w:pPr>
          </w:p>
        </w:tc>
      </w:tr>
      <w:tr w:rsidR="00FD58E6" w:rsidRPr="00FD58E6" w:rsidTr="00FD58E6">
        <w:tc>
          <w:tcPr>
            <w:tcW w:w="5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58E6" w:rsidRPr="00FD58E6" w:rsidRDefault="00FD58E6" w:rsidP="00FD58E6">
            <w:pPr>
              <w:spacing w:before="100" w:beforeAutospacing="1" w:after="100" w:afterAutospacing="1" w:line="240" w:lineRule="auto"/>
              <w:jc w:val="center"/>
              <w:rPr>
                <w:rFonts w:eastAsia="Times New Roman" w:cs="Times New Roman"/>
                <w:szCs w:val="24"/>
              </w:rPr>
            </w:pPr>
            <w:r w:rsidRPr="00FD58E6">
              <w:rPr>
                <w:rFonts w:eastAsia="Times New Roman" w:cs="Times New Roman"/>
                <w:bCs/>
                <w:szCs w:val="24"/>
              </w:rPr>
              <w:t>8.</w:t>
            </w:r>
          </w:p>
        </w:tc>
        <w:tc>
          <w:tcPr>
            <w:tcW w:w="42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D58E6" w:rsidRPr="00FD58E6" w:rsidRDefault="00FD58E6" w:rsidP="00FD58E6">
            <w:pPr>
              <w:spacing w:before="100" w:beforeAutospacing="1" w:after="100" w:afterAutospacing="1" w:line="240" w:lineRule="auto"/>
              <w:jc w:val="left"/>
              <w:rPr>
                <w:rFonts w:eastAsia="Times New Roman" w:cs="Times New Roman"/>
                <w:szCs w:val="24"/>
              </w:rPr>
            </w:pPr>
          </w:p>
        </w:tc>
        <w:tc>
          <w:tcPr>
            <w:tcW w:w="26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D58E6" w:rsidRPr="00FD58E6" w:rsidRDefault="00FD58E6" w:rsidP="00FD58E6">
            <w:pPr>
              <w:spacing w:before="100" w:beforeAutospacing="1" w:after="100" w:afterAutospacing="1" w:line="240" w:lineRule="auto"/>
              <w:jc w:val="left"/>
              <w:rPr>
                <w:rFonts w:eastAsia="Times New Roman" w:cs="Times New Roman"/>
                <w:szCs w:val="24"/>
              </w:rPr>
            </w:pPr>
          </w:p>
        </w:tc>
      </w:tr>
    </w:tbl>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Руководитель</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практической подготовки</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Calibri" w:cs="Calibri"/>
          <w:bCs/>
          <w:szCs w:val="24"/>
          <w:lang w:eastAsia="en-US"/>
        </w:rPr>
        <w:t>от университета</w:t>
      </w:r>
      <w:r w:rsidRPr="00FD58E6">
        <w:rPr>
          <w:rFonts w:eastAsia="Times New Roman" w:cs="Calibri"/>
          <w:bCs/>
          <w:szCs w:val="24"/>
        </w:rPr>
        <w:tab/>
      </w:r>
      <w:r w:rsidRPr="00FD58E6">
        <w:rPr>
          <w:rFonts w:eastAsia="Times New Roman" w:cs="Calibri"/>
          <w:bCs/>
          <w:szCs w:val="24"/>
        </w:rPr>
        <w:tab/>
      </w:r>
      <w:r w:rsidRPr="00FD58E6">
        <w:rPr>
          <w:rFonts w:eastAsia="Times New Roman" w:cs="Calibri"/>
          <w:bCs/>
          <w:szCs w:val="24"/>
        </w:rPr>
        <w:tab/>
      </w:r>
      <w:r w:rsidRPr="00FD58E6">
        <w:rPr>
          <w:rFonts w:eastAsia="Times New Roman" w:cs="Calibri"/>
          <w:bCs/>
          <w:szCs w:val="24"/>
        </w:rPr>
        <w:tab/>
      </w:r>
      <w:r w:rsidRPr="00FD58E6">
        <w:rPr>
          <w:rFonts w:eastAsia="Times New Roman" w:cs="Calibri"/>
          <w:bCs/>
          <w:szCs w:val="24"/>
        </w:rPr>
        <w:tab/>
        <w:t>____________</w:t>
      </w:r>
      <w:r w:rsidRPr="00FD58E6">
        <w:rPr>
          <w:rFonts w:eastAsia="Times New Roman" w:cs="Calibri"/>
          <w:bCs/>
          <w:szCs w:val="24"/>
        </w:rPr>
        <w:tab/>
      </w:r>
      <w:r w:rsidRPr="00FD58E6">
        <w:rPr>
          <w:rFonts w:eastAsia="Times New Roman" w:cs="Calibri"/>
          <w:bCs/>
          <w:szCs w:val="24"/>
        </w:rPr>
        <w:tab/>
        <w:t>ФИО</w:t>
      </w:r>
    </w:p>
    <w:p w:rsidR="00FD58E6" w:rsidRPr="00FD58E6" w:rsidRDefault="00FD58E6" w:rsidP="00FD58E6">
      <w:pPr>
        <w:autoSpaceDE w:val="0"/>
        <w:autoSpaceDN w:val="0"/>
        <w:adjustRightInd w:val="0"/>
        <w:spacing w:line="240" w:lineRule="auto"/>
        <w:rPr>
          <w:rFonts w:eastAsia="Times New Roman" w:cs="Calibri"/>
          <w:b/>
          <w:bCs/>
          <w:szCs w:val="24"/>
        </w:rPr>
      </w:pPr>
      <w:r w:rsidRPr="00FD58E6">
        <w:rPr>
          <w:rFonts w:eastAsia="Times New Roman" w:cs="Calibri"/>
          <w:b/>
          <w:bCs/>
          <w:szCs w:val="24"/>
        </w:rPr>
        <w:t>М.П.</w:t>
      </w:r>
    </w:p>
    <w:p w:rsidR="00FD58E6" w:rsidRPr="00FD58E6" w:rsidRDefault="00FD58E6" w:rsidP="00FD58E6">
      <w:pPr>
        <w:autoSpaceDE w:val="0"/>
        <w:autoSpaceDN w:val="0"/>
        <w:adjustRightInd w:val="0"/>
        <w:spacing w:line="240" w:lineRule="auto"/>
        <w:rPr>
          <w:rFonts w:eastAsia="Times New Roman" w:cs="Calibri"/>
          <w:bCs/>
          <w:szCs w:val="24"/>
        </w:rPr>
      </w:pP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 xml:space="preserve">Ответственное лицо </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от профильной организации за</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организацию реализации компонентов</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образовательной программы в</w:t>
      </w:r>
    </w:p>
    <w:p w:rsidR="00FD58E6" w:rsidRPr="00FD58E6" w:rsidRDefault="00FD58E6" w:rsidP="00FD58E6">
      <w:pPr>
        <w:autoSpaceDE w:val="0"/>
        <w:autoSpaceDN w:val="0"/>
        <w:adjustRightInd w:val="0"/>
        <w:spacing w:line="240" w:lineRule="auto"/>
        <w:rPr>
          <w:rFonts w:eastAsia="Times New Roman" w:cs="Calibri"/>
          <w:bCs/>
          <w:szCs w:val="24"/>
        </w:rPr>
      </w:pPr>
      <w:r w:rsidRPr="00FD58E6">
        <w:rPr>
          <w:rFonts w:eastAsia="Times New Roman" w:cs="Calibri"/>
          <w:bCs/>
          <w:szCs w:val="24"/>
        </w:rPr>
        <w:t>форме практической подготовки</w:t>
      </w:r>
      <w:r w:rsidRPr="00FD58E6">
        <w:rPr>
          <w:rFonts w:eastAsia="Times New Roman" w:cs="Calibri"/>
          <w:bCs/>
          <w:szCs w:val="24"/>
        </w:rPr>
        <w:tab/>
      </w:r>
      <w:r w:rsidRPr="00FD58E6">
        <w:rPr>
          <w:rFonts w:eastAsia="Times New Roman" w:cs="Calibri"/>
          <w:bCs/>
          <w:szCs w:val="24"/>
        </w:rPr>
        <w:tab/>
        <w:t>____________</w:t>
      </w:r>
      <w:r w:rsidRPr="00FD58E6">
        <w:rPr>
          <w:rFonts w:eastAsia="Times New Roman" w:cs="Calibri"/>
          <w:bCs/>
          <w:szCs w:val="24"/>
        </w:rPr>
        <w:tab/>
      </w:r>
      <w:r w:rsidRPr="00FD58E6">
        <w:rPr>
          <w:rFonts w:eastAsia="Times New Roman" w:cs="Calibri"/>
          <w:bCs/>
          <w:szCs w:val="24"/>
        </w:rPr>
        <w:tab/>
        <w:t>ФИО</w:t>
      </w:r>
    </w:p>
    <w:p w:rsidR="00FD58E6" w:rsidRPr="00FD58E6" w:rsidRDefault="00FD58E6" w:rsidP="00FD58E6">
      <w:pPr>
        <w:autoSpaceDE w:val="0"/>
        <w:autoSpaceDN w:val="0"/>
        <w:adjustRightInd w:val="0"/>
        <w:spacing w:line="240" w:lineRule="auto"/>
        <w:rPr>
          <w:rFonts w:eastAsia="Times New Roman" w:cs="Calibri"/>
          <w:b/>
          <w:bCs/>
          <w:szCs w:val="24"/>
        </w:rPr>
      </w:pPr>
      <w:r w:rsidRPr="00FD58E6">
        <w:rPr>
          <w:rFonts w:eastAsia="Times New Roman" w:cs="Calibri"/>
          <w:b/>
          <w:bCs/>
          <w:szCs w:val="24"/>
        </w:rPr>
        <w:t>М.П.</w:t>
      </w:r>
    </w:p>
    <w:p w:rsidR="00FD58E6" w:rsidRPr="00FD58E6" w:rsidRDefault="00FD58E6" w:rsidP="00FD58E6">
      <w:pPr>
        <w:spacing w:line="240" w:lineRule="auto"/>
        <w:jc w:val="left"/>
        <w:rPr>
          <w:rFonts w:eastAsia="Times New Roman" w:cs="Times New Roman"/>
          <w:szCs w:val="24"/>
        </w:rPr>
      </w:pPr>
    </w:p>
    <w:p w:rsidR="00FD58E6" w:rsidRPr="00FD58E6" w:rsidRDefault="00FD58E6" w:rsidP="00FD58E6">
      <w:pPr>
        <w:spacing w:line="240" w:lineRule="auto"/>
        <w:jc w:val="left"/>
        <w:rPr>
          <w:rFonts w:eastAsia="Times New Roman" w:cs="Times New Roman"/>
          <w:szCs w:val="24"/>
        </w:rPr>
      </w:pPr>
      <w:r w:rsidRPr="00FD58E6">
        <w:rPr>
          <w:rFonts w:eastAsia="Times New Roman" w:cs="Times New Roman"/>
          <w:szCs w:val="24"/>
        </w:rPr>
        <w:t>Обучающийся</w:t>
      </w:r>
      <w:r w:rsidRPr="00FD58E6">
        <w:rPr>
          <w:rFonts w:eastAsia="Times New Roman" w:cs="Times New Roman"/>
          <w:szCs w:val="24"/>
        </w:rPr>
        <w:tab/>
      </w:r>
      <w:r w:rsidRPr="00FD58E6">
        <w:rPr>
          <w:rFonts w:eastAsia="Times New Roman" w:cs="Times New Roman"/>
          <w:szCs w:val="24"/>
        </w:rPr>
        <w:tab/>
      </w:r>
      <w:r w:rsidRPr="00FD58E6">
        <w:rPr>
          <w:rFonts w:eastAsia="Times New Roman" w:cs="Times New Roman"/>
          <w:szCs w:val="24"/>
        </w:rPr>
        <w:tab/>
      </w:r>
      <w:r w:rsidRPr="00FD58E6">
        <w:rPr>
          <w:rFonts w:eastAsia="Times New Roman" w:cs="Times New Roman"/>
          <w:szCs w:val="24"/>
        </w:rPr>
        <w:tab/>
      </w:r>
      <w:r w:rsidRPr="00FD58E6">
        <w:rPr>
          <w:rFonts w:eastAsia="Times New Roman" w:cs="Times New Roman"/>
          <w:szCs w:val="24"/>
        </w:rPr>
        <w:tab/>
        <w:t>____________</w:t>
      </w:r>
      <w:r w:rsidRPr="00FD58E6">
        <w:rPr>
          <w:rFonts w:eastAsia="Times New Roman" w:cs="Times New Roman"/>
          <w:szCs w:val="24"/>
        </w:rPr>
        <w:tab/>
      </w:r>
      <w:r w:rsidRPr="00FD58E6">
        <w:rPr>
          <w:rFonts w:eastAsia="Times New Roman" w:cs="Times New Roman"/>
          <w:szCs w:val="24"/>
        </w:rPr>
        <w:tab/>
        <w:t>ФИО</w:t>
      </w:r>
    </w:p>
    <w:p w:rsidR="00FD58E6" w:rsidRPr="00FD58E6" w:rsidRDefault="00FD58E6" w:rsidP="00FD58E6">
      <w:pPr>
        <w:spacing w:line="240" w:lineRule="auto"/>
        <w:jc w:val="left"/>
        <w:rPr>
          <w:rFonts w:eastAsia="Times New Roman" w:cs="Times New Roman"/>
          <w:szCs w:val="24"/>
        </w:rPr>
      </w:pPr>
    </w:p>
    <w:p w:rsidR="00FD58E6" w:rsidRPr="00FD58E6" w:rsidRDefault="00FD58E6" w:rsidP="00FD58E6">
      <w:pPr>
        <w:tabs>
          <w:tab w:val="right" w:leader="underscore" w:pos="9639"/>
        </w:tabs>
        <w:spacing w:line="240" w:lineRule="auto"/>
        <w:rPr>
          <w:rFonts w:eastAsia="Calibri" w:cs="Times New Roman"/>
          <w:bCs/>
          <w:lang w:eastAsia="en-US"/>
        </w:rPr>
      </w:pPr>
      <w:r w:rsidRPr="00FD58E6">
        <w:rPr>
          <w:rFonts w:eastAsia="Calibri" w:cs="Times New Roman"/>
          <w:bCs/>
          <w:lang w:eastAsia="en-US"/>
        </w:rPr>
        <w:t>Индивидуальное задание представляется в печатном виде для утверждения колледжем и включается в отчет по практике.</w:t>
      </w:r>
    </w:p>
    <w:p w:rsidR="00FD58E6" w:rsidRPr="00FD58E6" w:rsidRDefault="00FD58E6" w:rsidP="00FD58E6">
      <w:pPr>
        <w:spacing w:line="240" w:lineRule="auto"/>
        <w:jc w:val="left"/>
        <w:rPr>
          <w:rFonts w:eastAsia="Times New Roman" w:cs="Times New Roman"/>
          <w:szCs w:val="24"/>
        </w:rPr>
      </w:pPr>
      <w:r w:rsidRPr="00FD58E6">
        <w:rPr>
          <w:rFonts w:eastAsia="Yu Mincho" w:cs="Times New Roman"/>
        </w:rPr>
        <w:t>Защита этапов выполнения задания проводится в форме устного собеседования по теме индивидуального задания с представлением результатов</w:t>
      </w:r>
    </w:p>
    <w:p w:rsidR="00FD58E6" w:rsidRPr="00FD58E6" w:rsidRDefault="00FD58E6" w:rsidP="00FD58E6">
      <w:pPr>
        <w:spacing w:line="240" w:lineRule="auto"/>
        <w:jc w:val="left"/>
        <w:rPr>
          <w:rFonts w:eastAsia="Times New Roman" w:cs="Times New Roman"/>
          <w:szCs w:val="24"/>
        </w:rPr>
      </w:pPr>
      <w:r w:rsidRPr="00FD58E6">
        <w:rPr>
          <w:rFonts w:eastAsia="Times New Roman" w:cs="Times New Roman"/>
          <w:szCs w:val="24"/>
        </w:rPr>
        <w:br w:type="page"/>
      </w:r>
    </w:p>
    <w:p w:rsidR="00FD58E6" w:rsidRPr="00FD58E6" w:rsidRDefault="00FD58E6" w:rsidP="00FD58E6">
      <w:pPr>
        <w:tabs>
          <w:tab w:val="right" w:leader="underscore" w:pos="9639"/>
        </w:tabs>
        <w:spacing w:line="240" w:lineRule="auto"/>
        <w:rPr>
          <w:rFonts w:eastAsia="Calibri" w:cs="Times New Roman"/>
          <w:b/>
          <w:bCs/>
          <w:lang w:eastAsia="en-US"/>
        </w:rPr>
      </w:pPr>
      <w:r w:rsidRPr="00FD58E6">
        <w:rPr>
          <w:rFonts w:eastAsia="Calibri" w:cs="Times New Roman"/>
          <w:b/>
          <w:bCs/>
          <w:lang w:eastAsia="en-US"/>
        </w:rPr>
        <w:lastRenderedPageBreak/>
        <w:t>Шкала оценивания и критерии оценки:</w:t>
      </w:r>
    </w:p>
    <w:p w:rsidR="00FD58E6" w:rsidRPr="00FD58E6" w:rsidRDefault="00FD58E6" w:rsidP="00FD58E6">
      <w:pPr>
        <w:tabs>
          <w:tab w:val="right" w:leader="underscore" w:pos="9639"/>
        </w:tabs>
        <w:spacing w:line="240" w:lineRule="auto"/>
        <w:rPr>
          <w:rFonts w:eastAsia="Calibri" w:cs="Times New Roman"/>
          <w:b/>
          <w:b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193"/>
        <w:gridCol w:w="1549"/>
        <w:gridCol w:w="1583"/>
        <w:gridCol w:w="4049"/>
      </w:tblGrid>
      <w:tr w:rsidR="00FD58E6" w:rsidRPr="00FD58E6" w:rsidTr="00FD58E6">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sz w:val="20"/>
                <w:szCs w:val="20"/>
                <w:lang w:eastAsia="en-US"/>
              </w:rPr>
            </w:pPr>
            <w:r w:rsidRPr="00FD58E6">
              <w:rPr>
                <w:rFonts w:eastAsia="Calibri" w:cs="Times New Roman"/>
                <w:b/>
                <w:sz w:val="20"/>
                <w:szCs w:val="20"/>
                <w:lang w:eastAsia="en-US"/>
              </w:rPr>
              <w:t>№ п/п</w:t>
            </w:r>
          </w:p>
        </w:tc>
        <w:tc>
          <w:tcPr>
            <w:tcW w:w="2193"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sz w:val="20"/>
                <w:szCs w:val="20"/>
                <w:lang w:eastAsia="en-US"/>
              </w:rPr>
            </w:pPr>
            <w:r w:rsidRPr="00FD58E6">
              <w:rPr>
                <w:rFonts w:eastAsia="Calibri" w:cs="Times New Roman"/>
                <w:b/>
                <w:sz w:val="20"/>
                <w:szCs w:val="20"/>
                <w:lang w:eastAsia="en-US"/>
              </w:rPr>
              <w:t>Оценка</w:t>
            </w:r>
          </w:p>
        </w:tc>
        <w:tc>
          <w:tcPr>
            <w:tcW w:w="1551"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left"/>
              <w:rPr>
                <w:rFonts w:eastAsia="Calibri" w:cs="Times New Roman"/>
                <w:b/>
                <w:bCs/>
                <w:sz w:val="20"/>
                <w:szCs w:val="20"/>
                <w:lang w:eastAsia="en-US"/>
              </w:rPr>
            </w:pPr>
            <w:r w:rsidRPr="00FD58E6">
              <w:rPr>
                <w:rFonts w:eastAsia="Calibri" w:cs="Times New Roman"/>
                <w:b/>
                <w:bCs/>
                <w:sz w:val="20"/>
                <w:szCs w:val="20"/>
                <w:lang w:eastAsia="en-US"/>
              </w:rPr>
              <w:t>Минимальное количество баллов</w:t>
            </w:r>
          </w:p>
        </w:tc>
        <w:tc>
          <w:tcPr>
            <w:tcW w:w="1583"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left"/>
              <w:rPr>
                <w:rFonts w:eastAsia="Calibri" w:cs="Times New Roman"/>
                <w:b/>
                <w:bCs/>
                <w:sz w:val="20"/>
                <w:szCs w:val="20"/>
                <w:lang w:eastAsia="en-US"/>
              </w:rPr>
            </w:pPr>
            <w:r w:rsidRPr="00FD58E6">
              <w:rPr>
                <w:rFonts w:eastAsia="Calibri" w:cs="Times New Roman"/>
                <w:b/>
                <w:bCs/>
                <w:sz w:val="20"/>
                <w:szCs w:val="20"/>
                <w:lang w:eastAsia="en-US"/>
              </w:rPr>
              <w:t>Максимальное количество баллов</w:t>
            </w:r>
          </w:p>
        </w:tc>
        <w:tc>
          <w:tcPr>
            <w:tcW w:w="4182"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sz w:val="20"/>
                <w:szCs w:val="20"/>
                <w:lang w:eastAsia="en-US"/>
              </w:rPr>
            </w:pPr>
            <w:r w:rsidRPr="00FD58E6">
              <w:rPr>
                <w:rFonts w:eastAsia="Calibri" w:cs="Times New Roman"/>
                <w:b/>
                <w:sz w:val="20"/>
                <w:szCs w:val="20"/>
                <w:lang w:eastAsia="en-US"/>
              </w:rPr>
              <w:t>Критерии оценки</w:t>
            </w:r>
          </w:p>
        </w:tc>
      </w:tr>
      <w:tr w:rsidR="00FD58E6" w:rsidRPr="00FD58E6" w:rsidTr="00FD58E6">
        <w:trPr>
          <w:jc w:val="center"/>
        </w:trPr>
        <w:tc>
          <w:tcPr>
            <w:tcW w:w="61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numPr>
                <w:ilvl w:val="0"/>
                <w:numId w:val="35"/>
              </w:numPr>
              <w:spacing w:line="240" w:lineRule="auto"/>
              <w:jc w:val="left"/>
              <w:rPr>
                <w:rFonts w:eastAsia="Calibri" w:cs="Times New Roman"/>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(отлично)</w:t>
            </w:r>
          </w:p>
        </w:tc>
        <w:tc>
          <w:tcPr>
            <w:tcW w:w="155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18</w:t>
            </w:r>
          </w:p>
        </w:tc>
        <w:tc>
          <w:tcPr>
            <w:tcW w:w="158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20</w:t>
            </w:r>
          </w:p>
        </w:tc>
        <w:tc>
          <w:tcPr>
            <w:tcW w:w="4182"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Индивидуальное задание выполнено в полном объеме, обучающийся проявил высокий уровень самостоятельности и творческий подход к его выполнению</w:t>
            </w:r>
          </w:p>
        </w:tc>
      </w:tr>
      <w:tr w:rsidR="00FD58E6" w:rsidRPr="00FD58E6" w:rsidTr="00FD58E6">
        <w:trPr>
          <w:jc w:val="center"/>
        </w:trPr>
        <w:tc>
          <w:tcPr>
            <w:tcW w:w="61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numPr>
                <w:ilvl w:val="0"/>
                <w:numId w:val="35"/>
              </w:numPr>
              <w:spacing w:line="240" w:lineRule="auto"/>
              <w:jc w:val="left"/>
              <w:rPr>
                <w:rFonts w:eastAsia="Calibri" w:cs="Times New Roman"/>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(хорошо)</w:t>
            </w:r>
          </w:p>
        </w:tc>
        <w:tc>
          <w:tcPr>
            <w:tcW w:w="155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15</w:t>
            </w:r>
          </w:p>
        </w:tc>
        <w:tc>
          <w:tcPr>
            <w:tcW w:w="158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18</w:t>
            </w:r>
          </w:p>
        </w:tc>
        <w:tc>
          <w:tcPr>
            <w:tcW w:w="4182"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Индивидуальное задание выполнено в полном объеме, имеются отдельные недостатки в оформлении представленного материала</w:t>
            </w:r>
          </w:p>
        </w:tc>
      </w:tr>
      <w:tr w:rsidR="00FD58E6" w:rsidRPr="00FD58E6" w:rsidTr="00FD58E6">
        <w:trPr>
          <w:jc w:val="center"/>
        </w:trPr>
        <w:tc>
          <w:tcPr>
            <w:tcW w:w="61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numPr>
                <w:ilvl w:val="0"/>
                <w:numId w:val="35"/>
              </w:numPr>
              <w:spacing w:line="240" w:lineRule="auto"/>
              <w:jc w:val="left"/>
              <w:rPr>
                <w:rFonts w:eastAsia="Calibri" w:cs="Times New Roman"/>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(удовлетворительно)</w:t>
            </w:r>
          </w:p>
        </w:tc>
        <w:tc>
          <w:tcPr>
            <w:tcW w:w="155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12</w:t>
            </w:r>
          </w:p>
        </w:tc>
        <w:tc>
          <w:tcPr>
            <w:tcW w:w="158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15</w:t>
            </w:r>
          </w:p>
        </w:tc>
        <w:tc>
          <w:tcPr>
            <w:tcW w:w="4182"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Задание в целом выполнено, однако имеются недостатки при выполнении в ходе практики отдельных разделов (частей) задания, имеются замечания по оформлению собранного материала</w:t>
            </w:r>
          </w:p>
        </w:tc>
      </w:tr>
      <w:tr w:rsidR="00FD58E6" w:rsidRPr="00FD58E6" w:rsidTr="00FD58E6">
        <w:trPr>
          <w:jc w:val="center"/>
        </w:trPr>
        <w:tc>
          <w:tcPr>
            <w:tcW w:w="617"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numPr>
                <w:ilvl w:val="0"/>
                <w:numId w:val="35"/>
              </w:numPr>
              <w:spacing w:line="240" w:lineRule="auto"/>
              <w:jc w:val="left"/>
              <w:rPr>
                <w:rFonts w:eastAsia="Calibri" w:cs="Times New Roman"/>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Не зачтено (неудовлетворительно)</w:t>
            </w:r>
          </w:p>
        </w:tc>
        <w:tc>
          <w:tcPr>
            <w:tcW w:w="155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0</w:t>
            </w:r>
          </w:p>
        </w:tc>
        <w:tc>
          <w:tcPr>
            <w:tcW w:w="158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12</w:t>
            </w:r>
          </w:p>
        </w:tc>
        <w:tc>
          <w:tcPr>
            <w:tcW w:w="4182"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rPr>
                <w:rFonts w:eastAsia="Calibri" w:cs="Times New Roman"/>
                <w:sz w:val="20"/>
                <w:szCs w:val="20"/>
                <w:lang w:eastAsia="en-US"/>
              </w:rPr>
            </w:pPr>
            <w:r w:rsidRPr="00FD58E6">
              <w:rPr>
                <w:rFonts w:eastAsia="Calibri" w:cs="Times New Roman"/>
                <w:sz w:val="20"/>
                <w:szCs w:val="20"/>
                <w:lang w:eastAsia="en-US"/>
              </w:rPr>
              <w:t>Задание выполнено лишь частично, имеются многочисленные замечания по оформлению собранного материала</w:t>
            </w:r>
          </w:p>
        </w:tc>
      </w:tr>
    </w:tbl>
    <w:p w:rsidR="00FD58E6" w:rsidRPr="00FD58E6" w:rsidRDefault="00FD58E6" w:rsidP="00FD58E6">
      <w:pPr>
        <w:tabs>
          <w:tab w:val="right" w:leader="underscore" w:pos="9639"/>
        </w:tabs>
        <w:spacing w:before="240" w:after="240" w:line="240" w:lineRule="auto"/>
        <w:rPr>
          <w:rFonts w:eastAsia="Yu Mincho" w:cs="Times New Roman"/>
          <w:b/>
        </w:rPr>
      </w:pPr>
      <w:r w:rsidRPr="00FD58E6">
        <w:rPr>
          <w:rFonts w:eastAsia="Calibri" w:cs="Times New Roman"/>
          <w:b/>
          <w:bCs/>
          <w:lang w:eastAsia="en-US"/>
        </w:rPr>
        <w:t>Примерная тематика заданий:</w:t>
      </w:r>
    </w:p>
    <w:p w:rsidR="00FD58E6" w:rsidRPr="00FD58E6" w:rsidRDefault="00FD58E6" w:rsidP="00FD58E6">
      <w:pPr>
        <w:rPr>
          <w:rFonts w:eastAsia="Yu Mincho" w:cs="Times New Roman"/>
          <w:b/>
        </w:rPr>
      </w:pPr>
      <w:r w:rsidRPr="00FD58E6">
        <w:rPr>
          <w:rFonts w:eastAsia="Yu Mincho" w:cs="Times New Roman"/>
          <w:b/>
        </w:rPr>
        <w:t>Индивидуальное задание:</w:t>
      </w:r>
    </w:p>
    <w:p w:rsidR="00FD58E6" w:rsidRPr="00FD58E6" w:rsidRDefault="00FD58E6" w:rsidP="00FD58E6">
      <w:pPr>
        <w:rPr>
          <w:rFonts w:eastAsia="Yu Mincho" w:cs="Times New Roman"/>
        </w:rPr>
      </w:pPr>
      <w:r w:rsidRPr="00FD58E6">
        <w:rPr>
          <w:rFonts w:eastAsia="Yu Mincho" w:cs="Times New Roman"/>
        </w:rPr>
        <w:t>- дать общую характеристику банка</w:t>
      </w:r>
    </w:p>
    <w:p w:rsidR="00FD58E6" w:rsidRPr="00FD58E6" w:rsidRDefault="00FD58E6" w:rsidP="00FD58E6">
      <w:pPr>
        <w:rPr>
          <w:rFonts w:eastAsia="Yu Mincho" w:cs="Times New Roman"/>
        </w:rPr>
      </w:pPr>
      <w:r w:rsidRPr="00FD58E6">
        <w:rPr>
          <w:rFonts w:eastAsia="Yu Mincho" w:cs="Times New Roman"/>
        </w:rPr>
        <w:t>- анализ кредитного портфеля исследуемого банка по категориям заемщика, валюте кредита, сроку, отраслевой принадлежности заемщика-юридического лица. Результаты анализа представить в табличной или графической форме;</w:t>
      </w:r>
    </w:p>
    <w:p w:rsidR="00FD58E6" w:rsidRPr="00FD58E6" w:rsidRDefault="00FD58E6" w:rsidP="00FD58E6">
      <w:pPr>
        <w:rPr>
          <w:rFonts w:eastAsia="Yu Mincho" w:cs="Times New Roman"/>
        </w:rPr>
      </w:pPr>
      <w:r w:rsidRPr="00FD58E6">
        <w:rPr>
          <w:rFonts w:eastAsia="Yu Mincho" w:cs="Times New Roman"/>
        </w:rPr>
        <w:t>- состав кредитного дела и порядок его ведения.</w:t>
      </w:r>
    </w:p>
    <w:p w:rsidR="00FD58E6" w:rsidRPr="00FD58E6" w:rsidRDefault="00FD58E6" w:rsidP="00FD58E6">
      <w:pPr>
        <w:rPr>
          <w:rFonts w:eastAsia="Yu Mincho" w:cs="Times New Roman"/>
        </w:rPr>
      </w:pPr>
      <w:r w:rsidRPr="00FD58E6">
        <w:rPr>
          <w:rFonts w:eastAsia="Yu Mincho" w:cs="Times New Roman"/>
        </w:rPr>
        <w:br w:type="page"/>
      </w:r>
    </w:p>
    <w:tbl>
      <w:tblPr>
        <w:tblW w:w="0" w:type="auto"/>
        <w:tblInd w:w="10" w:type="dxa"/>
        <w:tblLayout w:type="fixed"/>
        <w:tblCellMar>
          <w:left w:w="10" w:type="dxa"/>
          <w:right w:w="10" w:type="dxa"/>
        </w:tblCellMar>
        <w:tblLook w:val="04A0" w:firstRow="1" w:lastRow="0" w:firstColumn="1" w:lastColumn="0" w:noHBand="0" w:noVBand="1"/>
      </w:tblPr>
      <w:tblGrid>
        <w:gridCol w:w="993"/>
        <w:gridCol w:w="4394"/>
        <w:gridCol w:w="2268"/>
        <w:gridCol w:w="1701"/>
      </w:tblGrid>
      <w:tr w:rsidR="00FD58E6" w:rsidRPr="00FD58E6" w:rsidTr="00FD58E6">
        <w:trPr>
          <w:trHeight w:val="3532"/>
        </w:trPr>
        <w:tc>
          <w:tcPr>
            <w:tcW w:w="9356" w:type="dxa"/>
            <w:gridSpan w:val="4"/>
            <w:tcBorders>
              <w:top w:val="single" w:sz="4" w:space="0" w:color="auto"/>
              <w:left w:val="single" w:sz="4" w:space="0" w:color="auto"/>
              <w:bottom w:val="nil"/>
              <w:right w:val="single" w:sz="4" w:space="0" w:color="auto"/>
            </w:tcBorders>
            <w:shd w:val="clear" w:color="auto" w:fill="FFFFFF"/>
          </w:tcPr>
          <w:p w:rsidR="00FD58E6" w:rsidRPr="00FD58E6" w:rsidRDefault="00FD58E6" w:rsidP="00FD58E6">
            <w:pPr>
              <w:autoSpaceDN w:val="0"/>
              <w:spacing w:after="200" w:line="240" w:lineRule="auto"/>
              <w:ind w:left="20"/>
              <w:jc w:val="center"/>
              <w:rPr>
                <w:rFonts w:eastAsia="Calibri" w:cs="Times New Roman"/>
                <w:bCs/>
                <w:sz w:val="28"/>
                <w:szCs w:val="28"/>
              </w:rPr>
            </w:pPr>
            <w:r w:rsidRPr="00FD58E6">
              <w:rPr>
                <w:rFonts w:eastAsia="Calibri" w:cs="Times New Roman"/>
                <w:sz w:val="28"/>
                <w:szCs w:val="28"/>
                <w:lang w:eastAsia="en-US"/>
              </w:rPr>
              <w:lastRenderedPageBreak/>
              <w:br w:type="page"/>
            </w:r>
            <w:r w:rsidRPr="00FD58E6">
              <w:rPr>
                <w:rFonts w:eastAsia="Calibri" w:cs="Times New Roman"/>
                <w:bCs/>
                <w:sz w:val="28"/>
                <w:szCs w:val="28"/>
              </w:rPr>
              <w:t>Государственное автономное образовательное учреждение</w:t>
            </w:r>
          </w:p>
          <w:p w:rsidR="00FD58E6" w:rsidRPr="00FD58E6" w:rsidRDefault="00FD58E6" w:rsidP="00FD58E6">
            <w:pPr>
              <w:widowControl w:val="0"/>
              <w:autoSpaceDN w:val="0"/>
              <w:spacing w:line="240" w:lineRule="auto"/>
              <w:ind w:left="20"/>
              <w:jc w:val="center"/>
              <w:rPr>
                <w:rFonts w:eastAsia="Calibri" w:cs="Times New Roman"/>
                <w:b/>
                <w:bCs/>
                <w:sz w:val="28"/>
                <w:szCs w:val="28"/>
              </w:rPr>
            </w:pPr>
            <w:r w:rsidRPr="00FD58E6">
              <w:rPr>
                <w:rFonts w:eastAsia="Calibri" w:cs="Times New Roman"/>
                <w:bCs/>
                <w:sz w:val="28"/>
                <w:szCs w:val="28"/>
              </w:rPr>
              <w:t>высшего образования Ленинградской области</w:t>
            </w:r>
            <w:r w:rsidRPr="00FD58E6">
              <w:rPr>
                <w:rFonts w:eastAsia="Calibri" w:cs="Times New Roman"/>
                <w:b/>
                <w:bCs/>
                <w:sz w:val="28"/>
                <w:szCs w:val="28"/>
              </w:rPr>
              <w:br/>
              <w:t xml:space="preserve">ЛЕНИНГРАДСКИЙ ГОСУДАРСТВЕННЫЙ УНИВЕРСИТЕТ </w:t>
            </w:r>
          </w:p>
          <w:p w:rsidR="00FD58E6" w:rsidRPr="00FD58E6" w:rsidRDefault="00FD58E6" w:rsidP="00FD58E6">
            <w:pPr>
              <w:widowControl w:val="0"/>
              <w:autoSpaceDN w:val="0"/>
              <w:spacing w:line="240" w:lineRule="auto"/>
              <w:ind w:left="20"/>
              <w:jc w:val="center"/>
              <w:rPr>
                <w:rFonts w:eastAsia="Calibri" w:cs="Times New Roman"/>
                <w:b/>
                <w:bCs/>
                <w:sz w:val="28"/>
                <w:szCs w:val="28"/>
              </w:rPr>
            </w:pPr>
            <w:r w:rsidRPr="00FD58E6">
              <w:rPr>
                <w:rFonts w:eastAsia="Calibri" w:cs="Times New Roman"/>
                <w:b/>
                <w:bCs/>
                <w:sz w:val="28"/>
                <w:szCs w:val="28"/>
              </w:rPr>
              <w:t>ИМЕНИ А. С. ПУШКИНА</w:t>
            </w:r>
          </w:p>
          <w:p w:rsidR="00FD58E6" w:rsidRPr="00FD58E6" w:rsidRDefault="00FD58E6" w:rsidP="00FD58E6">
            <w:pPr>
              <w:widowControl w:val="0"/>
              <w:suppressAutoHyphens/>
              <w:autoSpaceDE w:val="0"/>
              <w:spacing w:line="240" w:lineRule="auto"/>
              <w:jc w:val="left"/>
              <w:rPr>
                <w:rFonts w:eastAsia="Times New Roman" w:cs="Times New Roman"/>
                <w:sz w:val="20"/>
                <w:szCs w:val="20"/>
                <w:lang w:eastAsia="ar-SA"/>
              </w:rPr>
            </w:pPr>
          </w:p>
          <w:p w:rsidR="00FD58E6" w:rsidRPr="00FD58E6" w:rsidRDefault="00FD58E6" w:rsidP="00FD58E6">
            <w:pPr>
              <w:spacing w:line="240" w:lineRule="auto"/>
              <w:jc w:val="center"/>
              <w:rPr>
                <w:rFonts w:eastAsia="Calibri" w:cs="Times New Roman"/>
                <w:sz w:val="28"/>
                <w:szCs w:val="28"/>
                <w:lang w:eastAsia="en-US"/>
              </w:rPr>
            </w:pPr>
          </w:p>
          <w:p w:rsidR="00FD58E6" w:rsidRPr="00FD58E6" w:rsidRDefault="00FD58E6" w:rsidP="00FD58E6">
            <w:pPr>
              <w:spacing w:line="240" w:lineRule="auto"/>
              <w:jc w:val="center"/>
              <w:rPr>
                <w:rFonts w:eastAsia="Calibri" w:cs="Times New Roman"/>
                <w:b/>
                <w:spacing w:val="-6"/>
                <w:szCs w:val="24"/>
                <w:lang w:eastAsia="en-US"/>
              </w:rPr>
            </w:pPr>
            <w:r w:rsidRPr="00FD58E6">
              <w:rPr>
                <w:rFonts w:eastAsia="Calibri" w:cs="Times New Roman"/>
                <w:b/>
                <w:spacing w:val="-6"/>
                <w:szCs w:val="24"/>
                <w:lang w:eastAsia="en-US"/>
              </w:rPr>
              <w:t>Дн</w:t>
            </w:r>
            <w:r w:rsidRPr="00FD58E6">
              <w:rPr>
                <w:rFonts w:eastAsia="Calibri" w:cs="Times New Roman"/>
                <w:b/>
                <w:bCs/>
                <w:spacing w:val="-6"/>
                <w:szCs w:val="24"/>
                <w:lang w:eastAsia="en-US"/>
              </w:rPr>
              <w:t>евник</w:t>
            </w:r>
          </w:p>
          <w:p w:rsidR="00FD58E6" w:rsidRPr="00FD58E6" w:rsidRDefault="00FD58E6" w:rsidP="00FD58E6">
            <w:pPr>
              <w:spacing w:line="240" w:lineRule="auto"/>
              <w:jc w:val="center"/>
              <w:rPr>
                <w:rFonts w:eastAsia="Calibri" w:cs="Times New Roman"/>
                <w:b/>
                <w:bCs/>
                <w:spacing w:val="-6"/>
                <w:szCs w:val="24"/>
                <w:lang w:eastAsia="en-US"/>
              </w:rPr>
            </w:pPr>
          </w:p>
          <w:p w:rsidR="00FD58E6" w:rsidRPr="00FD58E6" w:rsidRDefault="00FD58E6" w:rsidP="00FD58E6">
            <w:pPr>
              <w:spacing w:line="240" w:lineRule="auto"/>
              <w:jc w:val="left"/>
              <w:rPr>
                <w:rFonts w:eastAsia="Calibri" w:cs="Times New Roman"/>
                <w:bCs/>
                <w:spacing w:val="-6"/>
                <w:szCs w:val="24"/>
                <w:lang w:eastAsia="en-US"/>
              </w:rPr>
            </w:pPr>
            <w:r w:rsidRPr="00FD58E6">
              <w:rPr>
                <w:rFonts w:eastAsia="Calibri" w:cs="Times New Roman"/>
                <w:bCs/>
                <w:spacing w:val="-6"/>
                <w:szCs w:val="24"/>
                <w:lang w:eastAsia="en-US"/>
              </w:rPr>
              <w:t xml:space="preserve">Прохождения </w:t>
            </w:r>
            <w:r w:rsidRPr="00FD58E6">
              <w:rPr>
                <w:rFonts w:eastAsia="Calibri" w:cs="Times New Roman"/>
                <w:bCs/>
                <w:spacing w:val="-6"/>
                <w:szCs w:val="24"/>
                <w:lang w:eastAsia="en-US"/>
              </w:rPr>
              <w:tab/>
            </w:r>
            <w:r w:rsidRPr="00FD58E6">
              <w:rPr>
                <w:rFonts w:eastAsia="Calibri" w:cs="Times New Roman"/>
                <w:bCs/>
                <w:spacing w:val="-6"/>
                <w:szCs w:val="24"/>
                <w:u w:val="single"/>
                <w:lang w:eastAsia="en-US"/>
              </w:rPr>
              <w:tab/>
            </w:r>
            <w:r w:rsidRPr="00FD58E6">
              <w:rPr>
                <w:rFonts w:eastAsia="Calibri" w:cs="Times New Roman"/>
                <w:spacing w:val="-6"/>
                <w:szCs w:val="24"/>
                <w:u w:val="single"/>
                <w:lang w:eastAsia="en-US"/>
              </w:rPr>
              <w:t xml:space="preserve">ПП.02.01 Производственная практика  </w:t>
            </w:r>
            <w:r w:rsidRPr="00FD58E6">
              <w:rPr>
                <w:rFonts w:eastAsia="Calibri" w:cs="Times New Roman"/>
                <w:spacing w:val="-6"/>
                <w:szCs w:val="24"/>
                <w:u w:val="single"/>
                <w:lang w:eastAsia="en-US"/>
              </w:rPr>
              <w:tab/>
            </w:r>
            <w:r w:rsidRPr="00FD58E6">
              <w:rPr>
                <w:rFonts w:eastAsia="Calibri" w:cs="Times New Roman"/>
                <w:spacing w:val="-6"/>
                <w:szCs w:val="24"/>
                <w:u w:val="single"/>
                <w:lang w:eastAsia="en-US"/>
              </w:rPr>
              <w:tab/>
            </w:r>
            <w:r w:rsidRPr="00FD58E6">
              <w:rPr>
                <w:rFonts w:eastAsia="Calibri" w:cs="Times New Roman"/>
                <w:spacing w:val="-6"/>
                <w:szCs w:val="24"/>
                <w:u w:val="single"/>
                <w:lang w:eastAsia="en-US"/>
              </w:rPr>
              <w:tab/>
            </w:r>
            <w:r w:rsidRPr="00FD58E6">
              <w:rPr>
                <w:rFonts w:eastAsia="Calibri" w:cs="Times New Roman"/>
                <w:spacing w:val="-6"/>
                <w:szCs w:val="24"/>
                <w:u w:val="single"/>
                <w:lang w:eastAsia="en-US"/>
              </w:rPr>
              <w:tab/>
            </w:r>
            <w:r w:rsidRPr="00FD58E6">
              <w:rPr>
                <w:rFonts w:eastAsia="Calibri" w:cs="Times New Roman"/>
                <w:spacing w:val="-6"/>
                <w:szCs w:val="24"/>
                <w:u w:val="single"/>
                <w:lang w:eastAsia="en-US"/>
              </w:rPr>
              <w:tab/>
            </w:r>
          </w:p>
          <w:p w:rsidR="00FD58E6" w:rsidRPr="00FD58E6" w:rsidRDefault="00FD58E6" w:rsidP="00FD58E6">
            <w:pPr>
              <w:spacing w:line="240" w:lineRule="auto"/>
              <w:jc w:val="left"/>
              <w:rPr>
                <w:rFonts w:eastAsia="Calibri" w:cs="Times New Roman"/>
                <w:bCs/>
                <w:spacing w:val="-6"/>
                <w:szCs w:val="24"/>
                <w:u w:val="single"/>
                <w:lang w:eastAsia="en-US"/>
              </w:rPr>
            </w:pPr>
            <w:r w:rsidRPr="00FD58E6">
              <w:rPr>
                <w:rFonts w:eastAsia="Calibri" w:cs="Times New Roman"/>
                <w:bCs/>
                <w:spacing w:val="-6"/>
                <w:szCs w:val="24"/>
                <w:lang w:eastAsia="en-US"/>
              </w:rPr>
              <w:t xml:space="preserve">по специальности  </w:t>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i/>
                <w:spacing w:val="-6"/>
                <w:szCs w:val="24"/>
                <w:u w:val="single"/>
                <w:lang w:eastAsia="en-US"/>
              </w:rPr>
              <w:t>Индекс и наименование специальности</w:t>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p>
          <w:p w:rsidR="00FD58E6" w:rsidRPr="00FD58E6" w:rsidRDefault="00FD58E6" w:rsidP="00FD58E6">
            <w:pPr>
              <w:spacing w:line="240" w:lineRule="auto"/>
              <w:jc w:val="left"/>
              <w:rPr>
                <w:rFonts w:eastAsia="Calibri" w:cs="Times New Roman"/>
                <w:spacing w:val="-6"/>
                <w:szCs w:val="24"/>
                <w:lang w:eastAsia="en-US"/>
              </w:rPr>
            </w:pPr>
            <w:r w:rsidRPr="00FD58E6">
              <w:rPr>
                <w:rFonts w:eastAsia="Calibri" w:cs="Times New Roman"/>
                <w:bCs/>
                <w:spacing w:val="-6"/>
                <w:szCs w:val="24"/>
                <w:lang w:eastAsia="en-US"/>
              </w:rPr>
              <w:t xml:space="preserve">Код и наименование модуля  </w:t>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p>
          <w:p w:rsidR="00FD58E6" w:rsidRPr="00FD58E6" w:rsidRDefault="00FD58E6" w:rsidP="00FD58E6">
            <w:pPr>
              <w:spacing w:line="240" w:lineRule="auto"/>
              <w:jc w:val="left"/>
              <w:rPr>
                <w:rFonts w:eastAsia="Calibri" w:cs="Times New Roman"/>
                <w:spacing w:val="-6"/>
                <w:szCs w:val="24"/>
                <w:lang w:eastAsia="en-US"/>
              </w:rPr>
            </w:pPr>
            <w:r w:rsidRPr="00FD58E6">
              <w:rPr>
                <w:rFonts w:eastAsia="Calibri" w:cs="Times New Roman"/>
                <w:bCs/>
                <w:spacing w:val="-6"/>
                <w:szCs w:val="24"/>
                <w:lang w:eastAsia="en-US"/>
              </w:rPr>
              <w:t xml:space="preserve">Обучающийся: </w:t>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p>
          <w:p w:rsidR="00FD58E6" w:rsidRPr="00FD58E6" w:rsidRDefault="00FD58E6" w:rsidP="00FD58E6">
            <w:pPr>
              <w:spacing w:line="240" w:lineRule="auto"/>
              <w:jc w:val="left"/>
              <w:rPr>
                <w:rFonts w:eastAsia="Calibri" w:cs="Times New Roman"/>
                <w:bCs/>
                <w:spacing w:val="-6"/>
                <w:szCs w:val="24"/>
                <w:lang w:eastAsia="en-US"/>
              </w:rPr>
            </w:pPr>
            <w:r w:rsidRPr="00FD58E6">
              <w:rPr>
                <w:rFonts w:eastAsia="Calibri" w:cs="Times New Roman"/>
                <w:bCs/>
                <w:spacing w:val="-6"/>
                <w:szCs w:val="24"/>
                <w:lang w:eastAsia="en-US"/>
              </w:rPr>
              <w:t xml:space="preserve">База практики: </w:t>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i/>
                <w:spacing w:val="-6"/>
                <w:szCs w:val="24"/>
                <w:u w:val="single"/>
                <w:lang w:eastAsia="en-US"/>
              </w:rPr>
              <w:t>место проведения практики</w:t>
            </w:r>
            <w:r w:rsidRPr="00FD58E6">
              <w:rPr>
                <w:rFonts w:eastAsia="Calibri" w:cs="Times New Roman"/>
                <w:bCs/>
                <w:spacing w:val="-6"/>
                <w:szCs w:val="24"/>
                <w:u w:val="single"/>
                <w:lang w:eastAsia="en-US"/>
              </w:rPr>
              <w:t xml:space="preserve"> </w:t>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r w:rsidRPr="00FD58E6">
              <w:rPr>
                <w:rFonts w:eastAsia="Calibri" w:cs="Times New Roman"/>
                <w:bCs/>
                <w:spacing w:val="-6"/>
                <w:szCs w:val="24"/>
                <w:u w:val="single"/>
                <w:lang w:eastAsia="en-US"/>
              </w:rPr>
              <w:tab/>
            </w:r>
          </w:p>
          <w:p w:rsidR="00FD58E6" w:rsidRPr="00FD58E6" w:rsidRDefault="00FD58E6" w:rsidP="00FD58E6">
            <w:pPr>
              <w:spacing w:line="240" w:lineRule="auto"/>
              <w:jc w:val="left"/>
              <w:rPr>
                <w:rFonts w:eastAsia="Calibri" w:cs="Times New Roman"/>
                <w:bCs/>
                <w:spacing w:val="-6"/>
                <w:szCs w:val="24"/>
                <w:lang w:eastAsia="en-US"/>
              </w:rPr>
            </w:pPr>
            <w:r w:rsidRPr="00FD58E6">
              <w:rPr>
                <w:rFonts w:eastAsia="Calibri" w:cs="Times New Roman"/>
                <w:bCs/>
                <w:spacing w:val="-6"/>
                <w:szCs w:val="24"/>
                <w:lang w:eastAsia="en-US"/>
              </w:rPr>
              <w:t>Руководитель практики от ГАОУ ВО ЛО  «ЛГУ им. А.С. Пушкина»</w:t>
            </w:r>
          </w:p>
          <w:p w:rsidR="00FD58E6" w:rsidRPr="00FD58E6" w:rsidRDefault="00FD58E6" w:rsidP="00FD58E6">
            <w:pPr>
              <w:spacing w:line="240" w:lineRule="auto"/>
              <w:jc w:val="left"/>
              <w:rPr>
                <w:rFonts w:eastAsia="Calibri" w:cs="Times New Roman"/>
                <w:spacing w:val="-6"/>
                <w:szCs w:val="24"/>
                <w:lang w:eastAsia="en-US"/>
              </w:rPr>
            </w:pPr>
            <w:r w:rsidRPr="00FD58E6">
              <w:rPr>
                <w:rFonts w:eastAsia="Calibri" w:cs="Times New Roman"/>
                <w:bCs/>
                <w:spacing w:val="-6"/>
                <w:szCs w:val="24"/>
                <w:lang w:eastAsia="en-US"/>
              </w:rPr>
              <w:t>Колледж:_____________________________________, преподаватель</w:t>
            </w:r>
          </w:p>
          <w:p w:rsidR="00FD58E6" w:rsidRPr="00FD58E6" w:rsidRDefault="00FD58E6" w:rsidP="00FD58E6">
            <w:pPr>
              <w:spacing w:line="240" w:lineRule="auto"/>
              <w:jc w:val="center"/>
              <w:rPr>
                <w:rFonts w:eastAsia="Times New Roman" w:cs="Times New Roman"/>
                <w:spacing w:val="-6"/>
                <w:sz w:val="28"/>
                <w:szCs w:val="28"/>
                <w:lang w:eastAsia="en-US"/>
              </w:rPr>
            </w:pPr>
          </w:p>
        </w:tc>
      </w:tr>
      <w:tr w:rsidR="00FD58E6" w:rsidRPr="00FD58E6" w:rsidTr="00FD58E6">
        <w:trPr>
          <w:trHeight w:hRule="exact" w:val="1427"/>
        </w:trPr>
        <w:tc>
          <w:tcPr>
            <w:tcW w:w="5387" w:type="dxa"/>
            <w:gridSpan w:val="2"/>
            <w:tcBorders>
              <w:top w:val="single" w:sz="4" w:space="0" w:color="auto"/>
              <w:left w:val="single" w:sz="4" w:space="0" w:color="auto"/>
              <w:bottom w:val="nil"/>
              <w:right w:val="nil"/>
            </w:tcBorders>
            <w:shd w:val="clear" w:color="auto" w:fill="FFFFFF"/>
            <w:hideMark/>
          </w:tcPr>
          <w:p w:rsidR="00FD58E6" w:rsidRPr="00FD58E6" w:rsidRDefault="00FD58E6" w:rsidP="00FD58E6">
            <w:pPr>
              <w:spacing w:line="240" w:lineRule="auto"/>
              <w:jc w:val="center"/>
              <w:rPr>
                <w:rFonts w:eastAsia="Times New Roman" w:cs="Times New Roman"/>
                <w:b/>
                <w:spacing w:val="-6"/>
                <w:szCs w:val="24"/>
                <w:lang w:eastAsia="en-US"/>
              </w:rPr>
            </w:pPr>
            <w:r w:rsidRPr="00FD58E6">
              <w:rPr>
                <w:rFonts w:eastAsia="Calibri" w:cs="Times New Roman"/>
                <w:b/>
                <w:bCs/>
                <w:spacing w:val="-5"/>
                <w:szCs w:val="24"/>
                <w:lang w:eastAsia="en-US"/>
              </w:rPr>
              <w:t>Краткое содержание работы, выполненной в течение дня</w:t>
            </w:r>
          </w:p>
        </w:tc>
        <w:tc>
          <w:tcPr>
            <w:tcW w:w="2268" w:type="dxa"/>
            <w:tcBorders>
              <w:top w:val="single" w:sz="4" w:space="0" w:color="auto"/>
              <w:left w:val="single" w:sz="4" w:space="0" w:color="auto"/>
              <w:bottom w:val="nil"/>
              <w:right w:val="nil"/>
            </w:tcBorders>
            <w:shd w:val="clear" w:color="auto" w:fill="FFFFFF"/>
            <w:hideMark/>
          </w:tcPr>
          <w:p w:rsidR="00FD58E6" w:rsidRPr="00FD58E6" w:rsidRDefault="00FD58E6" w:rsidP="00FD58E6">
            <w:pPr>
              <w:spacing w:line="240" w:lineRule="auto"/>
              <w:jc w:val="center"/>
              <w:rPr>
                <w:rFonts w:eastAsia="Times New Roman" w:cs="Times New Roman"/>
                <w:b/>
                <w:spacing w:val="-6"/>
                <w:szCs w:val="24"/>
                <w:lang w:eastAsia="en-US"/>
              </w:rPr>
            </w:pPr>
            <w:r w:rsidRPr="00FD58E6">
              <w:rPr>
                <w:rFonts w:eastAsia="Calibri" w:cs="Times New Roman"/>
                <w:b/>
                <w:bCs/>
                <w:spacing w:val="-5"/>
                <w:szCs w:val="24"/>
                <w:lang w:eastAsia="en-US"/>
              </w:rPr>
              <w:t>Отметка руководителя о качестве выполненной работы</w:t>
            </w:r>
          </w:p>
        </w:tc>
        <w:tc>
          <w:tcPr>
            <w:tcW w:w="1701" w:type="dxa"/>
            <w:tcBorders>
              <w:top w:val="single" w:sz="4" w:space="0" w:color="auto"/>
              <w:left w:val="single" w:sz="4" w:space="0" w:color="auto"/>
              <w:bottom w:val="nil"/>
              <w:right w:val="single" w:sz="4" w:space="0" w:color="auto"/>
            </w:tcBorders>
            <w:shd w:val="clear" w:color="auto" w:fill="FFFFFF"/>
            <w:hideMark/>
          </w:tcPr>
          <w:p w:rsidR="00FD58E6" w:rsidRPr="00FD58E6" w:rsidRDefault="00FD58E6" w:rsidP="00FD58E6">
            <w:pPr>
              <w:spacing w:line="240" w:lineRule="auto"/>
              <w:jc w:val="center"/>
              <w:rPr>
                <w:rFonts w:eastAsia="Times New Roman" w:cs="Times New Roman"/>
                <w:b/>
                <w:spacing w:val="-6"/>
                <w:szCs w:val="24"/>
                <w:lang w:eastAsia="en-US"/>
              </w:rPr>
            </w:pPr>
            <w:r w:rsidRPr="00FD58E6">
              <w:rPr>
                <w:rFonts w:eastAsia="Calibri" w:cs="Times New Roman"/>
                <w:b/>
                <w:bCs/>
                <w:spacing w:val="-5"/>
                <w:szCs w:val="24"/>
                <w:lang w:eastAsia="en-US"/>
              </w:rPr>
              <w:t>Подпись</w:t>
            </w:r>
          </w:p>
          <w:p w:rsidR="00FD58E6" w:rsidRPr="00FD58E6" w:rsidRDefault="00FD58E6" w:rsidP="00FD58E6">
            <w:pPr>
              <w:spacing w:line="240" w:lineRule="auto"/>
              <w:jc w:val="center"/>
              <w:rPr>
                <w:rFonts w:eastAsia="Calibri" w:cs="Times New Roman"/>
                <w:b/>
                <w:spacing w:val="-6"/>
                <w:szCs w:val="24"/>
                <w:lang w:eastAsia="en-US"/>
              </w:rPr>
            </w:pPr>
            <w:r w:rsidRPr="00FD58E6">
              <w:rPr>
                <w:rFonts w:eastAsia="Calibri" w:cs="Times New Roman"/>
                <w:b/>
                <w:bCs/>
                <w:spacing w:val="-5"/>
                <w:szCs w:val="24"/>
                <w:lang w:eastAsia="en-US"/>
              </w:rPr>
              <w:t>руководителя</w:t>
            </w:r>
          </w:p>
          <w:p w:rsidR="00FD58E6" w:rsidRPr="00FD58E6" w:rsidRDefault="00FD58E6" w:rsidP="00FD58E6">
            <w:pPr>
              <w:spacing w:line="240" w:lineRule="auto"/>
              <w:jc w:val="center"/>
              <w:rPr>
                <w:rFonts w:eastAsia="Times New Roman" w:cs="Times New Roman"/>
                <w:b/>
                <w:spacing w:val="-6"/>
                <w:szCs w:val="24"/>
                <w:lang w:eastAsia="en-US"/>
              </w:rPr>
            </w:pPr>
            <w:r w:rsidRPr="00FD58E6">
              <w:rPr>
                <w:rFonts w:eastAsia="Calibri" w:cs="Times New Roman"/>
                <w:b/>
                <w:bCs/>
                <w:spacing w:val="-5"/>
                <w:szCs w:val="24"/>
                <w:lang w:eastAsia="en-US"/>
              </w:rPr>
              <w:t>практики</w:t>
            </w:r>
          </w:p>
        </w:tc>
      </w:tr>
      <w:tr w:rsidR="00FD58E6" w:rsidRPr="00FD58E6" w:rsidTr="00FD58E6">
        <w:trPr>
          <w:trHeight w:hRule="exact" w:val="833"/>
        </w:trPr>
        <w:tc>
          <w:tcPr>
            <w:tcW w:w="993"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c>
          <w:tcPr>
            <w:tcW w:w="4394"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rPr>
                <w:rFonts w:eastAsia="Times New Roman" w:cs="Times New Roman"/>
                <w:szCs w:val="24"/>
                <w:lang w:eastAsia="en-US"/>
              </w:rPr>
            </w:pPr>
          </w:p>
        </w:tc>
        <w:tc>
          <w:tcPr>
            <w:tcW w:w="2268"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r>
      <w:tr w:rsidR="00FD58E6" w:rsidRPr="00FD58E6" w:rsidTr="00FD58E6">
        <w:trPr>
          <w:trHeight w:hRule="exact" w:val="833"/>
        </w:trPr>
        <w:tc>
          <w:tcPr>
            <w:tcW w:w="993"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c>
          <w:tcPr>
            <w:tcW w:w="4394"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rPr>
                <w:rFonts w:eastAsia="Times New Roman" w:cs="Times New Roman"/>
                <w:szCs w:val="24"/>
                <w:lang w:eastAsia="en-US"/>
              </w:rPr>
            </w:pPr>
          </w:p>
        </w:tc>
        <w:tc>
          <w:tcPr>
            <w:tcW w:w="2268"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r>
      <w:tr w:rsidR="00FD58E6" w:rsidRPr="00FD58E6" w:rsidTr="00FD58E6">
        <w:trPr>
          <w:trHeight w:hRule="exact" w:val="833"/>
        </w:trPr>
        <w:tc>
          <w:tcPr>
            <w:tcW w:w="993"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c>
          <w:tcPr>
            <w:tcW w:w="4394"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rPr>
                <w:rFonts w:eastAsia="Times New Roman" w:cs="Times New Roman"/>
                <w:szCs w:val="24"/>
                <w:lang w:eastAsia="en-US"/>
              </w:rPr>
            </w:pPr>
          </w:p>
        </w:tc>
        <w:tc>
          <w:tcPr>
            <w:tcW w:w="2268"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r>
      <w:tr w:rsidR="00FD58E6" w:rsidRPr="00FD58E6" w:rsidTr="00FD58E6">
        <w:trPr>
          <w:trHeight w:hRule="exact" w:val="833"/>
        </w:trPr>
        <w:tc>
          <w:tcPr>
            <w:tcW w:w="993"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c>
          <w:tcPr>
            <w:tcW w:w="4394"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rPr>
                <w:rFonts w:eastAsia="Times New Roman" w:cs="Times New Roman"/>
                <w:szCs w:val="24"/>
                <w:lang w:eastAsia="en-US"/>
              </w:rPr>
            </w:pPr>
          </w:p>
        </w:tc>
        <w:tc>
          <w:tcPr>
            <w:tcW w:w="2268" w:type="dxa"/>
            <w:tcBorders>
              <w:top w:val="single" w:sz="4" w:space="0" w:color="auto"/>
              <w:left w:val="single" w:sz="4" w:space="0" w:color="auto"/>
              <w:bottom w:val="single" w:sz="4" w:space="0" w:color="auto"/>
              <w:right w:val="nil"/>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D58E6" w:rsidRPr="00FD58E6" w:rsidRDefault="00FD58E6" w:rsidP="00FD58E6">
            <w:pPr>
              <w:spacing w:line="240" w:lineRule="auto"/>
              <w:jc w:val="left"/>
              <w:rPr>
                <w:rFonts w:eastAsia="Times New Roman" w:cs="Times New Roman"/>
                <w:szCs w:val="24"/>
                <w:lang w:eastAsia="en-US"/>
              </w:rPr>
            </w:pPr>
          </w:p>
        </w:tc>
      </w:tr>
    </w:tbl>
    <w:p w:rsidR="00FD58E6" w:rsidRPr="00FD58E6" w:rsidRDefault="00FD58E6" w:rsidP="00FD58E6">
      <w:pPr>
        <w:spacing w:line="240" w:lineRule="auto"/>
        <w:jc w:val="left"/>
        <w:rPr>
          <w:rFonts w:eastAsia="Calibri" w:cs="Times New Roman"/>
          <w:szCs w:val="24"/>
          <w:lang w:eastAsia="en-US"/>
        </w:rPr>
      </w:pPr>
    </w:p>
    <w:p w:rsidR="00FD58E6" w:rsidRPr="00FD58E6" w:rsidRDefault="00FD58E6" w:rsidP="00FD58E6">
      <w:pPr>
        <w:spacing w:line="240" w:lineRule="auto"/>
        <w:jc w:val="left"/>
        <w:rPr>
          <w:rFonts w:eastAsia="Calibri" w:cs="Times New Roman"/>
          <w:szCs w:val="24"/>
          <w:lang w:eastAsia="en-US"/>
        </w:rPr>
      </w:pPr>
    </w:p>
    <w:p w:rsidR="00FD58E6" w:rsidRPr="00FD58E6" w:rsidRDefault="00FD58E6" w:rsidP="00FD58E6">
      <w:pPr>
        <w:spacing w:line="240" w:lineRule="auto"/>
        <w:jc w:val="left"/>
        <w:rPr>
          <w:rFonts w:eastAsia="Calibri" w:cs="Times New Roman"/>
          <w:szCs w:val="24"/>
          <w:lang w:eastAsia="en-US"/>
        </w:rPr>
      </w:pPr>
      <w:r w:rsidRPr="00FD58E6">
        <w:rPr>
          <w:rFonts w:eastAsia="Calibri" w:cs="Times New Roman"/>
          <w:szCs w:val="24"/>
          <w:lang w:eastAsia="en-US"/>
        </w:rPr>
        <w:t>Руководитель практики от предприятия</w:t>
      </w:r>
      <w:r w:rsidRPr="00FD58E6">
        <w:rPr>
          <w:rFonts w:eastAsia="Calibri" w:cs="Times New Roman"/>
          <w:szCs w:val="24"/>
          <w:lang w:eastAsia="en-US"/>
        </w:rPr>
        <w:tab/>
        <w:t>_________________</w:t>
      </w:r>
      <w:r w:rsidRPr="00FD58E6">
        <w:rPr>
          <w:rFonts w:eastAsia="Calibri" w:cs="Times New Roman"/>
          <w:szCs w:val="24"/>
          <w:lang w:eastAsia="en-US"/>
        </w:rPr>
        <w:tab/>
      </w:r>
      <w:r w:rsidRPr="00FD58E6">
        <w:rPr>
          <w:rFonts w:eastAsia="Calibri" w:cs="Times New Roman"/>
          <w:szCs w:val="24"/>
          <w:lang w:eastAsia="en-US"/>
        </w:rPr>
        <w:tab/>
        <w:t>_____________</w:t>
      </w:r>
    </w:p>
    <w:p w:rsidR="00FD58E6" w:rsidRPr="00FD58E6" w:rsidRDefault="00FD58E6" w:rsidP="00FD58E6">
      <w:pPr>
        <w:spacing w:line="240" w:lineRule="auto"/>
        <w:ind w:left="4248" w:firstLine="708"/>
        <w:jc w:val="left"/>
        <w:rPr>
          <w:rFonts w:eastAsia="Calibri" w:cs="Times New Roman"/>
          <w:szCs w:val="24"/>
          <w:lang w:eastAsia="en-US"/>
        </w:rPr>
      </w:pPr>
      <w:r w:rsidRPr="00FD58E6">
        <w:rPr>
          <w:rFonts w:eastAsia="Calibri" w:cs="Times New Roman"/>
          <w:szCs w:val="24"/>
          <w:lang w:eastAsia="en-US"/>
        </w:rPr>
        <w:t>(подпись)                        (ФИО)</w:t>
      </w:r>
    </w:p>
    <w:p w:rsidR="00FD58E6" w:rsidRPr="00FD58E6" w:rsidRDefault="00FD58E6" w:rsidP="00FD58E6">
      <w:pPr>
        <w:spacing w:line="240" w:lineRule="auto"/>
        <w:jc w:val="left"/>
        <w:rPr>
          <w:rFonts w:eastAsia="Calibri" w:cs="Times New Roman"/>
          <w:szCs w:val="24"/>
          <w:lang w:eastAsia="en-US"/>
        </w:rPr>
      </w:pPr>
      <w:r w:rsidRPr="00FD58E6">
        <w:rPr>
          <w:rFonts w:eastAsia="Calibri" w:cs="Times New Roman"/>
          <w:szCs w:val="24"/>
          <w:lang w:eastAsia="en-US"/>
        </w:rPr>
        <w:t>Руководитель практики от университета</w:t>
      </w:r>
      <w:r w:rsidRPr="00FD58E6">
        <w:rPr>
          <w:rFonts w:eastAsia="Calibri" w:cs="Times New Roman"/>
          <w:szCs w:val="24"/>
          <w:lang w:eastAsia="en-US"/>
        </w:rPr>
        <w:tab/>
        <w:t>_________________</w:t>
      </w:r>
      <w:r w:rsidRPr="00FD58E6">
        <w:rPr>
          <w:rFonts w:eastAsia="Calibri" w:cs="Times New Roman"/>
          <w:szCs w:val="24"/>
          <w:lang w:eastAsia="en-US"/>
        </w:rPr>
        <w:tab/>
      </w:r>
      <w:r w:rsidRPr="00FD58E6">
        <w:rPr>
          <w:rFonts w:eastAsia="Calibri" w:cs="Times New Roman"/>
          <w:szCs w:val="24"/>
          <w:lang w:eastAsia="en-US"/>
        </w:rPr>
        <w:tab/>
        <w:t>_____________</w:t>
      </w:r>
    </w:p>
    <w:p w:rsidR="00FD58E6" w:rsidRPr="00FD58E6" w:rsidRDefault="00FD58E6" w:rsidP="00FD58E6">
      <w:pPr>
        <w:spacing w:line="240" w:lineRule="auto"/>
        <w:ind w:left="4956"/>
        <w:jc w:val="left"/>
        <w:rPr>
          <w:rFonts w:eastAsia="Calibri" w:cs="Times New Roman"/>
          <w:szCs w:val="24"/>
          <w:lang w:eastAsia="en-US"/>
        </w:rPr>
      </w:pPr>
      <w:r w:rsidRPr="00FD58E6">
        <w:rPr>
          <w:rFonts w:eastAsia="Calibri" w:cs="Times New Roman"/>
          <w:szCs w:val="24"/>
          <w:lang w:eastAsia="en-US"/>
        </w:rPr>
        <w:t>(подпись)                         (ФИО)</w:t>
      </w:r>
    </w:p>
    <w:p w:rsidR="00FD58E6" w:rsidRPr="00FD58E6" w:rsidRDefault="00FD58E6" w:rsidP="00FD58E6">
      <w:pPr>
        <w:spacing w:line="240" w:lineRule="auto"/>
        <w:jc w:val="left"/>
        <w:rPr>
          <w:rFonts w:eastAsia="Calibri" w:cs="Times New Roman"/>
          <w:szCs w:val="24"/>
          <w:lang w:eastAsia="en-US"/>
        </w:rPr>
      </w:pPr>
      <w:r w:rsidRPr="00FD58E6">
        <w:rPr>
          <w:rFonts w:eastAsia="Calibri" w:cs="Times New Roman"/>
          <w:szCs w:val="24"/>
          <w:lang w:eastAsia="en-US"/>
        </w:rPr>
        <w:t>Обучающийся</w:t>
      </w:r>
      <w:r w:rsidRPr="00FD58E6">
        <w:rPr>
          <w:rFonts w:eastAsia="Calibri" w:cs="Times New Roman"/>
          <w:szCs w:val="24"/>
          <w:lang w:eastAsia="en-US"/>
        </w:rPr>
        <w:tab/>
      </w:r>
      <w:r w:rsidRPr="00FD58E6">
        <w:rPr>
          <w:rFonts w:eastAsia="Calibri" w:cs="Times New Roman"/>
          <w:szCs w:val="24"/>
          <w:lang w:eastAsia="en-US"/>
        </w:rPr>
        <w:tab/>
      </w:r>
      <w:r w:rsidRPr="00FD58E6">
        <w:rPr>
          <w:rFonts w:eastAsia="Calibri" w:cs="Times New Roman"/>
          <w:szCs w:val="24"/>
          <w:lang w:eastAsia="en-US"/>
        </w:rPr>
        <w:tab/>
      </w:r>
      <w:r w:rsidRPr="00FD58E6">
        <w:rPr>
          <w:rFonts w:eastAsia="Calibri" w:cs="Times New Roman"/>
          <w:szCs w:val="24"/>
          <w:lang w:eastAsia="en-US"/>
        </w:rPr>
        <w:tab/>
      </w:r>
      <w:r w:rsidRPr="00FD58E6">
        <w:rPr>
          <w:rFonts w:eastAsia="Calibri" w:cs="Times New Roman"/>
          <w:szCs w:val="24"/>
          <w:lang w:eastAsia="en-US"/>
        </w:rPr>
        <w:tab/>
        <w:t>_________________</w:t>
      </w:r>
      <w:r w:rsidRPr="00FD58E6">
        <w:rPr>
          <w:rFonts w:eastAsia="Calibri" w:cs="Times New Roman"/>
          <w:szCs w:val="24"/>
          <w:lang w:eastAsia="en-US"/>
        </w:rPr>
        <w:tab/>
      </w:r>
      <w:r w:rsidRPr="00FD58E6">
        <w:rPr>
          <w:rFonts w:eastAsia="Calibri" w:cs="Times New Roman"/>
          <w:szCs w:val="24"/>
          <w:lang w:eastAsia="en-US"/>
        </w:rPr>
        <w:tab/>
        <w:t>_____________</w:t>
      </w:r>
    </w:p>
    <w:p w:rsidR="00FD58E6" w:rsidRPr="00FD58E6" w:rsidRDefault="00FD58E6" w:rsidP="00FD58E6">
      <w:pPr>
        <w:spacing w:line="240" w:lineRule="auto"/>
        <w:ind w:left="4248" w:firstLine="708"/>
        <w:jc w:val="left"/>
        <w:rPr>
          <w:rFonts w:eastAsia="Calibri" w:cs="Times New Roman"/>
          <w:szCs w:val="24"/>
          <w:lang w:eastAsia="en-US"/>
        </w:rPr>
      </w:pPr>
      <w:r w:rsidRPr="00FD58E6">
        <w:rPr>
          <w:rFonts w:eastAsia="Calibri" w:cs="Times New Roman"/>
          <w:szCs w:val="24"/>
          <w:lang w:eastAsia="en-US"/>
        </w:rPr>
        <w:t>(подпись)                        (ФИО)</w:t>
      </w:r>
    </w:p>
    <w:p w:rsidR="00FD58E6" w:rsidRPr="00FD58E6" w:rsidRDefault="00FD58E6" w:rsidP="00FD58E6">
      <w:pPr>
        <w:spacing w:line="240" w:lineRule="auto"/>
        <w:ind w:left="4248" w:firstLine="708"/>
        <w:jc w:val="left"/>
        <w:rPr>
          <w:rFonts w:eastAsia="Calibri" w:cs="Times New Roman"/>
          <w:szCs w:val="24"/>
          <w:lang w:eastAsia="en-US"/>
        </w:rPr>
      </w:pPr>
    </w:p>
    <w:p w:rsidR="00FD58E6" w:rsidRPr="00FD58E6" w:rsidRDefault="00FD58E6" w:rsidP="00FD58E6">
      <w:pPr>
        <w:rPr>
          <w:rFonts w:eastAsia="Yu Mincho" w:cs="Times New Roman"/>
        </w:rPr>
      </w:pPr>
    </w:p>
    <w:p w:rsidR="00FD58E6" w:rsidRPr="00FD58E6" w:rsidRDefault="00FD58E6" w:rsidP="00FD58E6">
      <w:pPr>
        <w:rPr>
          <w:rFonts w:eastAsia="Yu Mincho" w:cs="Times New Roman"/>
        </w:rPr>
      </w:pPr>
      <w:r w:rsidRPr="00FD58E6">
        <w:rPr>
          <w:rFonts w:eastAsia="Yu Mincho" w:cs="Times New Roman"/>
        </w:rPr>
        <w:t xml:space="preserve"> Дневник представляется в печатном виде в формате, предусмотренном шаблоном дневника, и включается в отчет по практике. </w:t>
      </w:r>
    </w:p>
    <w:p w:rsidR="00FD58E6" w:rsidRPr="00FD58E6" w:rsidRDefault="00FD58E6" w:rsidP="00FD58E6">
      <w:pPr>
        <w:tabs>
          <w:tab w:val="left" w:pos="993"/>
        </w:tabs>
        <w:spacing w:line="240" w:lineRule="auto"/>
        <w:rPr>
          <w:rFonts w:eastAsia="Yu Mincho" w:cs="Times New Roman"/>
        </w:rPr>
      </w:pPr>
      <w:r w:rsidRPr="00FD58E6">
        <w:rPr>
          <w:rFonts w:eastAsia="Yu Mincho" w:cs="Times New Roman"/>
        </w:rPr>
        <w:t>Основаниями для снижения оценки до 6</w:t>
      </w:r>
      <w:r w:rsidRPr="00FD58E6">
        <w:rPr>
          <w:rFonts w:eastAsia="Yu Mincho" w:cs="Times New Roman"/>
          <w:b/>
        </w:rPr>
        <w:t xml:space="preserve"> </w:t>
      </w:r>
      <w:r w:rsidRPr="00FD58E6">
        <w:rPr>
          <w:rFonts w:eastAsia="Yu Mincho" w:cs="Times New Roman"/>
        </w:rPr>
        <w:t>баллов</w:t>
      </w:r>
      <w:r w:rsidRPr="00FD58E6">
        <w:rPr>
          <w:rFonts w:eastAsia="Yu Mincho" w:cs="Times New Roman"/>
          <w:b/>
        </w:rPr>
        <w:t xml:space="preserve"> </w:t>
      </w:r>
      <w:r w:rsidRPr="00FD58E6">
        <w:rPr>
          <w:rFonts w:eastAsia="Yu Mincho" w:cs="Times New Roman"/>
        </w:rPr>
        <w:t>являются:</w:t>
      </w:r>
    </w:p>
    <w:p w:rsidR="00FD58E6" w:rsidRPr="00FD58E6" w:rsidRDefault="00FD58E6" w:rsidP="00FD58E6">
      <w:pPr>
        <w:numPr>
          <w:ilvl w:val="0"/>
          <w:numId w:val="36"/>
        </w:numPr>
        <w:spacing w:line="240" w:lineRule="auto"/>
        <w:rPr>
          <w:rFonts w:eastAsia="Yu Mincho" w:cs="Times New Roman"/>
          <w:spacing w:val="-4"/>
          <w:szCs w:val="20"/>
        </w:rPr>
      </w:pPr>
      <w:r w:rsidRPr="00FD58E6">
        <w:rPr>
          <w:rFonts w:eastAsia="Yu Mincho" w:cs="Times New Roman"/>
          <w:spacing w:val="-4"/>
          <w:szCs w:val="20"/>
        </w:rPr>
        <w:t>небрежное оформление;</w:t>
      </w:r>
    </w:p>
    <w:p w:rsidR="00FD58E6" w:rsidRPr="00FD58E6" w:rsidRDefault="00FD58E6" w:rsidP="00FD58E6">
      <w:pPr>
        <w:numPr>
          <w:ilvl w:val="0"/>
          <w:numId w:val="36"/>
        </w:numPr>
        <w:spacing w:line="240" w:lineRule="auto"/>
        <w:rPr>
          <w:rFonts w:eastAsia="Yu Mincho" w:cs="Times New Roman"/>
          <w:spacing w:val="-4"/>
          <w:szCs w:val="20"/>
        </w:rPr>
      </w:pPr>
      <w:r w:rsidRPr="00FD58E6">
        <w:rPr>
          <w:rFonts w:eastAsia="Yu Mincho" w:cs="Times New Roman"/>
          <w:spacing w:val="-4"/>
          <w:szCs w:val="20"/>
        </w:rPr>
        <w:t>низкое качество графического или текстового материала отчета.</w:t>
      </w:r>
    </w:p>
    <w:p w:rsidR="00FD58E6" w:rsidRPr="00FD58E6" w:rsidRDefault="00FD58E6" w:rsidP="00FD58E6">
      <w:pPr>
        <w:spacing w:line="256" w:lineRule="auto"/>
        <w:rPr>
          <w:rFonts w:eastAsia="Calibri" w:cs="Times New Roman"/>
          <w:b/>
          <w:lang w:eastAsia="en-US"/>
        </w:rPr>
      </w:pPr>
    </w:p>
    <w:p w:rsidR="00FD58E6" w:rsidRPr="00FD58E6" w:rsidRDefault="00FD58E6" w:rsidP="00FD58E6">
      <w:pPr>
        <w:spacing w:line="256" w:lineRule="auto"/>
        <w:rPr>
          <w:rFonts w:eastAsia="Calibri" w:cs="Times New Roman"/>
          <w:b/>
          <w:lang w:eastAsia="en-US"/>
        </w:rPr>
      </w:pPr>
      <w:r w:rsidRPr="00FD58E6">
        <w:rPr>
          <w:rFonts w:eastAsia="Calibri" w:cs="Times New Roman"/>
          <w:b/>
          <w:lang w:eastAsia="en-US"/>
        </w:rPr>
        <w:lastRenderedPageBreak/>
        <w:t>Шкала оценивания и критерии оценки:</w:t>
      </w:r>
    </w:p>
    <w:p w:rsidR="00FD58E6" w:rsidRPr="00FD58E6" w:rsidRDefault="00FD58E6" w:rsidP="00FD58E6">
      <w:pPr>
        <w:spacing w:line="256" w:lineRule="auto"/>
        <w:rPr>
          <w:rFonts w:eastAsia="Calibri" w:cs="Times New Roman"/>
          <w:b/>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193"/>
        <w:gridCol w:w="1631"/>
        <w:gridCol w:w="1842"/>
        <w:gridCol w:w="3686"/>
      </w:tblGrid>
      <w:tr w:rsidR="00FD58E6" w:rsidRPr="00FD58E6" w:rsidTr="00FD58E6">
        <w:trPr>
          <w:jc w:val="center"/>
        </w:trPr>
        <w:tc>
          <w:tcPr>
            <w:tcW w:w="526"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sz w:val="20"/>
                <w:szCs w:val="20"/>
                <w:lang w:eastAsia="en-US"/>
              </w:rPr>
            </w:pPr>
            <w:r w:rsidRPr="00FD58E6">
              <w:rPr>
                <w:rFonts w:eastAsia="Calibri" w:cs="Times New Roman"/>
                <w:b/>
                <w:sz w:val="20"/>
                <w:szCs w:val="20"/>
                <w:lang w:eastAsia="en-US"/>
              </w:rPr>
              <w:t>№ п/п</w:t>
            </w:r>
          </w:p>
        </w:tc>
        <w:tc>
          <w:tcPr>
            <w:tcW w:w="2193"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sz w:val="20"/>
                <w:szCs w:val="20"/>
                <w:lang w:eastAsia="en-US"/>
              </w:rPr>
            </w:pPr>
            <w:r w:rsidRPr="00FD58E6">
              <w:rPr>
                <w:rFonts w:eastAsia="Calibri" w:cs="Times New Roman"/>
                <w:b/>
                <w:sz w:val="20"/>
                <w:szCs w:val="20"/>
                <w:lang w:eastAsia="en-US"/>
              </w:rPr>
              <w:t>Шкала оценивания</w:t>
            </w:r>
          </w:p>
        </w:tc>
        <w:tc>
          <w:tcPr>
            <w:tcW w:w="1631"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bCs/>
                <w:sz w:val="20"/>
                <w:szCs w:val="20"/>
                <w:lang w:eastAsia="en-US"/>
              </w:rPr>
            </w:pPr>
            <w:r w:rsidRPr="00FD58E6">
              <w:rPr>
                <w:rFonts w:eastAsia="Calibri" w:cs="Times New Roman"/>
                <w:b/>
                <w:bCs/>
                <w:sz w:val="20"/>
                <w:szCs w:val="20"/>
                <w:lang w:eastAsia="en-US"/>
              </w:rPr>
              <w:t>Минимальное количество баллов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bCs/>
                <w:sz w:val="20"/>
                <w:szCs w:val="20"/>
                <w:lang w:eastAsia="en-US"/>
              </w:rPr>
            </w:pPr>
            <w:r w:rsidRPr="00FD58E6">
              <w:rPr>
                <w:rFonts w:eastAsia="Calibri" w:cs="Times New Roman"/>
                <w:b/>
                <w:bCs/>
                <w:sz w:val="20"/>
                <w:szCs w:val="20"/>
                <w:lang w:eastAsia="en-US"/>
              </w:rPr>
              <w:t>Максимальное количество баллов</w:t>
            </w:r>
          </w:p>
        </w:tc>
        <w:tc>
          <w:tcPr>
            <w:tcW w:w="3686"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sz w:val="20"/>
                <w:szCs w:val="20"/>
                <w:lang w:eastAsia="en-US"/>
              </w:rPr>
            </w:pPr>
            <w:r w:rsidRPr="00FD58E6">
              <w:rPr>
                <w:rFonts w:eastAsia="Calibri" w:cs="Times New Roman"/>
                <w:b/>
                <w:sz w:val="20"/>
                <w:szCs w:val="20"/>
                <w:lang w:eastAsia="en-US"/>
              </w:rPr>
              <w:t>Критерии оценки</w:t>
            </w:r>
          </w:p>
        </w:tc>
      </w:tr>
      <w:tr w:rsidR="00FD58E6" w:rsidRPr="00FD58E6" w:rsidTr="00FD58E6">
        <w:trPr>
          <w:jc w:val="center"/>
        </w:trPr>
        <w:tc>
          <w:tcPr>
            <w:tcW w:w="526"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numPr>
                <w:ilvl w:val="0"/>
                <w:numId w:val="37"/>
              </w:numPr>
              <w:spacing w:line="240" w:lineRule="auto"/>
              <w:contextualSpacing/>
              <w:jc w:val="left"/>
              <w:rPr>
                <w:rFonts w:eastAsia="Calibri" w:cs="Times New Roman"/>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(отлично)</w:t>
            </w:r>
          </w:p>
        </w:tc>
        <w:tc>
          <w:tcPr>
            <w:tcW w:w="163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center"/>
              <w:rPr>
                <w:rFonts w:eastAsia="Calibri" w:cs="Times New Roman"/>
                <w:sz w:val="20"/>
                <w:szCs w:val="20"/>
                <w:lang w:eastAsia="en-US"/>
              </w:rPr>
            </w:pPr>
            <w:r w:rsidRPr="00FD58E6">
              <w:rPr>
                <w:rFonts w:eastAsia="Calibri" w:cs="Times New Roman"/>
                <w:sz w:val="20"/>
                <w:szCs w:val="20"/>
                <w:lang w:eastAsia="en-US"/>
              </w:rPr>
              <w:t>9</w:t>
            </w:r>
          </w:p>
        </w:tc>
        <w:tc>
          <w:tcPr>
            <w:tcW w:w="1842"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center"/>
              <w:rPr>
                <w:rFonts w:eastAsia="Calibri" w:cs="Times New Roman"/>
                <w:sz w:val="20"/>
                <w:szCs w:val="20"/>
                <w:lang w:eastAsia="en-US"/>
              </w:rPr>
            </w:pPr>
            <w:r w:rsidRPr="00FD58E6">
              <w:rPr>
                <w:rFonts w:eastAsia="Calibri" w:cs="Times New Roman"/>
                <w:sz w:val="20"/>
                <w:szCs w:val="20"/>
                <w:lang w:eastAsia="en-US"/>
              </w:rPr>
              <w:t>10</w:t>
            </w:r>
          </w:p>
        </w:tc>
        <w:tc>
          <w:tcPr>
            <w:tcW w:w="3686"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numPr>
                <w:ilvl w:val="0"/>
                <w:numId w:val="38"/>
              </w:numPr>
              <w:spacing w:line="240" w:lineRule="auto"/>
              <w:rPr>
                <w:rFonts w:eastAsia="Calibri" w:cs="Times New Roman"/>
                <w:sz w:val="20"/>
                <w:szCs w:val="20"/>
                <w:lang w:eastAsia="en-US"/>
              </w:rPr>
            </w:pPr>
            <w:r w:rsidRPr="00FD58E6">
              <w:rPr>
                <w:rFonts w:eastAsia="Calibri" w:cs="Times New Roman"/>
                <w:sz w:val="20"/>
                <w:szCs w:val="20"/>
                <w:lang w:eastAsia="en-US"/>
              </w:rPr>
              <w:t xml:space="preserve">дневник заполняется аккуратно, своевременно, грамотно; </w:t>
            </w:r>
          </w:p>
          <w:p w:rsidR="00FD58E6" w:rsidRPr="00FD58E6" w:rsidRDefault="00FD58E6" w:rsidP="00FD58E6">
            <w:pPr>
              <w:numPr>
                <w:ilvl w:val="0"/>
                <w:numId w:val="38"/>
              </w:numPr>
              <w:spacing w:line="240" w:lineRule="auto"/>
              <w:rPr>
                <w:rFonts w:eastAsia="Calibri" w:cs="Times New Roman"/>
                <w:sz w:val="20"/>
                <w:szCs w:val="20"/>
                <w:lang w:eastAsia="en-US"/>
              </w:rPr>
            </w:pPr>
            <w:r w:rsidRPr="00FD58E6">
              <w:rPr>
                <w:rFonts w:eastAsia="Calibri" w:cs="Times New Roman"/>
                <w:sz w:val="20"/>
                <w:szCs w:val="20"/>
                <w:lang w:eastAsia="en-US"/>
              </w:rPr>
              <w:t>виды работ представлены в соответствии с требованиями программы практики, носят описательный характер, логически обосновываются.</w:t>
            </w:r>
          </w:p>
        </w:tc>
      </w:tr>
      <w:tr w:rsidR="00FD58E6" w:rsidRPr="00FD58E6" w:rsidTr="00FD58E6">
        <w:trPr>
          <w:jc w:val="center"/>
        </w:trPr>
        <w:tc>
          <w:tcPr>
            <w:tcW w:w="526"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numPr>
                <w:ilvl w:val="0"/>
                <w:numId w:val="37"/>
              </w:numPr>
              <w:spacing w:line="240" w:lineRule="auto"/>
              <w:contextualSpacing/>
              <w:jc w:val="left"/>
              <w:rPr>
                <w:rFonts w:eastAsia="Calibri" w:cs="Times New Roman"/>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(хорошо)</w:t>
            </w:r>
          </w:p>
        </w:tc>
        <w:tc>
          <w:tcPr>
            <w:tcW w:w="163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center"/>
              <w:rPr>
                <w:rFonts w:eastAsia="Calibri" w:cs="Times New Roman"/>
                <w:sz w:val="20"/>
                <w:szCs w:val="20"/>
                <w:lang w:eastAsia="en-US"/>
              </w:rPr>
            </w:pPr>
            <w:r w:rsidRPr="00FD58E6">
              <w:rPr>
                <w:rFonts w:eastAsia="Calibri" w:cs="Times New Roman"/>
                <w:sz w:val="20"/>
                <w:szCs w:val="20"/>
                <w:lang w:eastAsia="en-US"/>
              </w:rPr>
              <w:t>7</w:t>
            </w:r>
          </w:p>
        </w:tc>
        <w:tc>
          <w:tcPr>
            <w:tcW w:w="1842"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center"/>
              <w:rPr>
                <w:rFonts w:eastAsia="Calibri" w:cs="Times New Roman"/>
                <w:sz w:val="20"/>
                <w:szCs w:val="20"/>
                <w:lang w:eastAsia="en-US"/>
              </w:rPr>
            </w:pPr>
            <w:r w:rsidRPr="00FD58E6">
              <w:rPr>
                <w:rFonts w:eastAsia="Calibri" w:cs="Times New Roman"/>
                <w:sz w:val="20"/>
                <w:szCs w:val="20"/>
                <w:lang w:eastAsia="en-US"/>
              </w:rPr>
              <w:t>9</w:t>
            </w:r>
          </w:p>
        </w:tc>
        <w:tc>
          <w:tcPr>
            <w:tcW w:w="3686"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numPr>
                <w:ilvl w:val="0"/>
                <w:numId w:val="38"/>
              </w:numPr>
              <w:spacing w:line="240" w:lineRule="auto"/>
              <w:rPr>
                <w:rFonts w:eastAsia="Calibri" w:cs="Times New Roman"/>
                <w:sz w:val="20"/>
                <w:szCs w:val="20"/>
                <w:lang w:eastAsia="en-US"/>
              </w:rPr>
            </w:pPr>
            <w:r w:rsidRPr="00FD58E6">
              <w:rPr>
                <w:rFonts w:eastAsia="Calibri" w:cs="Times New Roman"/>
                <w:sz w:val="20"/>
                <w:szCs w:val="20"/>
                <w:lang w:eastAsia="en-US"/>
              </w:rPr>
              <w:t xml:space="preserve">дневник заполняется аккуратно, своевременно, грамотно; </w:t>
            </w:r>
          </w:p>
          <w:p w:rsidR="00FD58E6" w:rsidRPr="00FD58E6" w:rsidRDefault="00FD58E6" w:rsidP="00FD58E6">
            <w:pPr>
              <w:numPr>
                <w:ilvl w:val="0"/>
                <w:numId w:val="38"/>
              </w:numPr>
              <w:spacing w:line="240" w:lineRule="auto"/>
              <w:rPr>
                <w:rFonts w:eastAsia="Calibri" w:cs="Times New Roman"/>
                <w:sz w:val="20"/>
                <w:szCs w:val="20"/>
                <w:lang w:eastAsia="en-US"/>
              </w:rPr>
            </w:pPr>
            <w:r w:rsidRPr="00FD58E6">
              <w:rPr>
                <w:rFonts w:eastAsia="Calibri" w:cs="Times New Roman"/>
                <w:sz w:val="20"/>
                <w:szCs w:val="20"/>
                <w:lang w:eastAsia="en-US"/>
              </w:rPr>
              <w:t>виды работ представлены не полно, не профессиональным языком.</w:t>
            </w:r>
          </w:p>
        </w:tc>
      </w:tr>
      <w:tr w:rsidR="00FD58E6" w:rsidRPr="00FD58E6" w:rsidTr="00FD58E6">
        <w:trPr>
          <w:jc w:val="center"/>
        </w:trPr>
        <w:tc>
          <w:tcPr>
            <w:tcW w:w="526"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numPr>
                <w:ilvl w:val="0"/>
                <w:numId w:val="37"/>
              </w:numPr>
              <w:spacing w:line="240" w:lineRule="auto"/>
              <w:contextualSpacing/>
              <w:jc w:val="left"/>
              <w:rPr>
                <w:rFonts w:eastAsia="Calibri" w:cs="Times New Roman"/>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(удовлетворительно)</w:t>
            </w:r>
          </w:p>
        </w:tc>
        <w:tc>
          <w:tcPr>
            <w:tcW w:w="163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center"/>
              <w:rPr>
                <w:rFonts w:eastAsia="Calibri" w:cs="Times New Roman"/>
                <w:sz w:val="20"/>
                <w:szCs w:val="20"/>
                <w:lang w:eastAsia="en-US"/>
              </w:rPr>
            </w:pPr>
            <w:r w:rsidRPr="00FD58E6">
              <w:rPr>
                <w:rFonts w:eastAsia="Calibri" w:cs="Times New Roman"/>
                <w:sz w:val="20"/>
                <w:szCs w:val="20"/>
                <w:lang w:eastAsia="en-US"/>
              </w:rPr>
              <w:t>6</w:t>
            </w:r>
          </w:p>
        </w:tc>
        <w:tc>
          <w:tcPr>
            <w:tcW w:w="1842"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center"/>
              <w:rPr>
                <w:rFonts w:eastAsia="Calibri" w:cs="Times New Roman"/>
                <w:sz w:val="20"/>
                <w:szCs w:val="20"/>
                <w:lang w:eastAsia="en-US"/>
              </w:rPr>
            </w:pPr>
            <w:r w:rsidRPr="00FD58E6">
              <w:rPr>
                <w:rFonts w:eastAsia="Calibri" w:cs="Times New Roman"/>
                <w:sz w:val="20"/>
                <w:szCs w:val="20"/>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numPr>
                <w:ilvl w:val="0"/>
                <w:numId w:val="38"/>
              </w:numPr>
              <w:spacing w:line="240" w:lineRule="auto"/>
              <w:rPr>
                <w:rFonts w:eastAsia="Calibri" w:cs="Times New Roman"/>
                <w:sz w:val="20"/>
                <w:szCs w:val="20"/>
                <w:lang w:eastAsia="en-US"/>
              </w:rPr>
            </w:pPr>
            <w:r w:rsidRPr="00FD58E6">
              <w:rPr>
                <w:rFonts w:eastAsia="Calibri" w:cs="Times New Roman"/>
                <w:sz w:val="20"/>
                <w:szCs w:val="20"/>
                <w:lang w:eastAsia="en-US"/>
              </w:rPr>
              <w:t>дневник заполняется аккуратно, с нарушением сроков выполнения этапов работ;</w:t>
            </w:r>
          </w:p>
          <w:p w:rsidR="00FD58E6" w:rsidRPr="00FD58E6" w:rsidRDefault="00FD58E6" w:rsidP="00FD58E6">
            <w:pPr>
              <w:numPr>
                <w:ilvl w:val="0"/>
                <w:numId w:val="38"/>
              </w:numPr>
              <w:spacing w:line="240" w:lineRule="auto"/>
              <w:rPr>
                <w:rFonts w:eastAsia="Calibri" w:cs="Times New Roman"/>
                <w:sz w:val="20"/>
                <w:szCs w:val="20"/>
                <w:lang w:eastAsia="en-US"/>
              </w:rPr>
            </w:pPr>
            <w:r w:rsidRPr="00FD58E6">
              <w:rPr>
                <w:rFonts w:eastAsia="Calibri" w:cs="Times New Roman"/>
                <w:sz w:val="20"/>
                <w:szCs w:val="20"/>
                <w:lang w:eastAsia="en-US"/>
              </w:rPr>
              <w:t>виды работ представлены не полно, не профессиональным языком.</w:t>
            </w:r>
          </w:p>
        </w:tc>
      </w:tr>
      <w:tr w:rsidR="00FD58E6" w:rsidRPr="00FD58E6" w:rsidTr="00FD58E6">
        <w:trPr>
          <w:jc w:val="center"/>
        </w:trPr>
        <w:tc>
          <w:tcPr>
            <w:tcW w:w="526" w:type="dxa"/>
            <w:tcBorders>
              <w:top w:val="single" w:sz="4" w:space="0" w:color="auto"/>
              <w:left w:val="single" w:sz="4" w:space="0" w:color="auto"/>
              <w:bottom w:val="single" w:sz="4" w:space="0" w:color="auto"/>
              <w:right w:val="single" w:sz="4" w:space="0" w:color="auto"/>
            </w:tcBorders>
          </w:tcPr>
          <w:p w:rsidR="00FD58E6" w:rsidRPr="00FD58E6" w:rsidRDefault="00FD58E6" w:rsidP="00FD58E6">
            <w:pPr>
              <w:numPr>
                <w:ilvl w:val="0"/>
                <w:numId w:val="37"/>
              </w:numPr>
              <w:spacing w:line="240" w:lineRule="auto"/>
              <w:contextualSpacing/>
              <w:jc w:val="left"/>
              <w:rPr>
                <w:rFonts w:eastAsia="Calibri" w:cs="Times New Roman"/>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Не зачтено (неудовлетворительно)</w:t>
            </w:r>
          </w:p>
        </w:tc>
        <w:tc>
          <w:tcPr>
            <w:tcW w:w="163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center"/>
              <w:rPr>
                <w:rFonts w:eastAsia="Calibri" w:cs="Times New Roman"/>
                <w:sz w:val="20"/>
                <w:szCs w:val="20"/>
                <w:lang w:eastAsia="en-US"/>
              </w:rPr>
            </w:pPr>
            <w:r w:rsidRPr="00FD58E6">
              <w:rPr>
                <w:rFonts w:eastAsia="Calibri" w:cs="Times New Roman"/>
                <w:sz w:val="20"/>
                <w:szCs w:val="20"/>
                <w:lang w:eastAsia="en-US"/>
              </w:rPr>
              <w:t>0</w:t>
            </w:r>
          </w:p>
        </w:tc>
        <w:tc>
          <w:tcPr>
            <w:tcW w:w="1842"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center"/>
              <w:rPr>
                <w:rFonts w:eastAsia="Calibri" w:cs="Times New Roman"/>
                <w:sz w:val="20"/>
                <w:szCs w:val="20"/>
                <w:lang w:eastAsia="en-US"/>
              </w:rPr>
            </w:pPr>
            <w:r w:rsidRPr="00FD58E6">
              <w:rPr>
                <w:rFonts w:eastAsia="Calibri" w:cs="Times New Roman"/>
                <w:sz w:val="20"/>
                <w:szCs w:val="20"/>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numPr>
                <w:ilvl w:val="0"/>
                <w:numId w:val="39"/>
              </w:numPr>
              <w:spacing w:line="240" w:lineRule="auto"/>
              <w:ind w:left="347" w:hanging="347"/>
              <w:rPr>
                <w:rFonts w:eastAsia="Calibri" w:cs="Times New Roman"/>
                <w:sz w:val="20"/>
                <w:szCs w:val="20"/>
                <w:lang w:eastAsia="en-US"/>
              </w:rPr>
            </w:pPr>
            <w:r w:rsidRPr="00FD58E6">
              <w:rPr>
                <w:rFonts w:eastAsia="Calibri" w:cs="Times New Roman"/>
                <w:sz w:val="20"/>
                <w:szCs w:val="20"/>
                <w:lang w:eastAsia="en-US"/>
              </w:rPr>
              <w:t>во всех остальных случаях.</w:t>
            </w:r>
          </w:p>
        </w:tc>
      </w:tr>
    </w:tbl>
    <w:p w:rsidR="00FD58E6" w:rsidRPr="00FD58E6" w:rsidRDefault="00FD58E6" w:rsidP="00FD58E6">
      <w:pPr>
        <w:tabs>
          <w:tab w:val="right" w:leader="underscore" w:pos="9639"/>
        </w:tabs>
        <w:spacing w:after="240" w:line="240" w:lineRule="auto"/>
        <w:jc w:val="left"/>
        <w:rPr>
          <w:rFonts w:eastAsia="Yu Mincho" w:cs="Times New Roman"/>
          <w:i/>
          <w:color w:val="FF0000"/>
        </w:rPr>
      </w:pPr>
      <w:r w:rsidRPr="00FD58E6">
        <w:rPr>
          <w:rFonts w:eastAsia="Calibri" w:cs="Times New Roman"/>
          <w:b/>
          <w:i/>
          <w:lang w:eastAsia="en-US"/>
        </w:rPr>
        <w:br w:type="page"/>
      </w:r>
      <w:r w:rsidRPr="00FD58E6">
        <w:rPr>
          <w:rFonts w:eastAsia="Yu Mincho" w:cs="Times New Roman"/>
          <w:b/>
          <w:i/>
          <w:color w:val="000000"/>
        </w:rPr>
        <w:lastRenderedPageBreak/>
        <w:t>Оценочные средства промежуточной аттестации</w:t>
      </w:r>
    </w:p>
    <w:p w:rsidR="00FD58E6" w:rsidRPr="00FD58E6" w:rsidRDefault="00FD58E6" w:rsidP="00FD58E6">
      <w:pPr>
        <w:spacing w:after="200" w:line="240" w:lineRule="auto"/>
        <w:jc w:val="center"/>
        <w:rPr>
          <w:rFonts w:eastAsia="Calibri" w:cs="Times New Roman"/>
          <w:b/>
          <w:i/>
          <w:lang w:eastAsia="en-US"/>
        </w:rPr>
      </w:pPr>
      <w:r w:rsidRPr="00FD58E6">
        <w:rPr>
          <w:rFonts w:eastAsia="Calibri" w:cs="Times New Roman"/>
          <w:b/>
          <w:i/>
          <w:lang w:eastAsia="en-US"/>
        </w:rPr>
        <w:t xml:space="preserve">ОТЧЕТ О ПРАКТИЧЕСКОЙ ПОДГОТОВКЕ </w:t>
      </w:r>
    </w:p>
    <w:p w:rsidR="00FD58E6" w:rsidRPr="00FD58E6" w:rsidRDefault="00FD58E6" w:rsidP="00FD58E6">
      <w:pPr>
        <w:widowControl w:val="0"/>
        <w:spacing w:line="346" w:lineRule="exact"/>
        <w:ind w:left="20"/>
        <w:jc w:val="center"/>
        <w:rPr>
          <w:rFonts w:eastAsia="Calibri" w:cs="Times New Roman"/>
          <w:bCs/>
          <w:sz w:val="28"/>
          <w:szCs w:val="28"/>
        </w:rPr>
      </w:pPr>
      <w:r w:rsidRPr="00FD58E6">
        <w:rPr>
          <w:rFonts w:eastAsia="Calibri" w:cs="Times New Roman"/>
          <w:bCs/>
          <w:sz w:val="28"/>
          <w:szCs w:val="28"/>
        </w:rPr>
        <w:t>Государственное автономное образовательное учреждение</w:t>
      </w:r>
    </w:p>
    <w:p w:rsidR="00FD58E6" w:rsidRPr="00FD58E6" w:rsidRDefault="00FD58E6" w:rsidP="00FD58E6">
      <w:pPr>
        <w:widowControl w:val="0"/>
        <w:spacing w:line="346" w:lineRule="exact"/>
        <w:ind w:left="20"/>
        <w:jc w:val="center"/>
        <w:rPr>
          <w:rFonts w:eastAsia="Calibri" w:cs="Times New Roman"/>
          <w:b/>
          <w:bCs/>
          <w:sz w:val="28"/>
          <w:szCs w:val="28"/>
        </w:rPr>
      </w:pPr>
      <w:r w:rsidRPr="00FD58E6">
        <w:rPr>
          <w:rFonts w:eastAsia="Calibri" w:cs="Times New Roman"/>
          <w:bCs/>
          <w:sz w:val="28"/>
          <w:szCs w:val="28"/>
        </w:rPr>
        <w:t>высшего образования Ленинградской области</w:t>
      </w:r>
      <w:r w:rsidRPr="00FD58E6">
        <w:rPr>
          <w:rFonts w:eastAsia="Calibri" w:cs="Times New Roman"/>
          <w:b/>
          <w:bCs/>
          <w:sz w:val="28"/>
          <w:szCs w:val="28"/>
        </w:rPr>
        <w:br/>
        <w:t xml:space="preserve">ЛЕНИНГРАДСКИЙ ГОСУДАРСТВЕННЫЙ УНИВЕРСИТЕТ </w:t>
      </w:r>
    </w:p>
    <w:p w:rsidR="00FD58E6" w:rsidRPr="00FD58E6" w:rsidRDefault="00FD58E6" w:rsidP="00FD58E6">
      <w:pPr>
        <w:widowControl w:val="0"/>
        <w:spacing w:line="346" w:lineRule="exact"/>
        <w:ind w:left="20"/>
        <w:jc w:val="center"/>
        <w:rPr>
          <w:rFonts w:eastAsia="Calibri" w:cs="Times New Roman"/>
          <w:b/>
          <w:bCs/>
          <w:sz w:val="28"/>
          <w:szCs w:val="28"/>
        </w:rPr>
      </w:pPr>
      <w:r w:rsidRPr="00FD58E6">
        <w:rPr>
          <w:rFonts w:eastAsia="Calibri" w:cs="Times New Roman"/>
          <w:b/>
          <w:bCs/>
          <w:sz w:val="28"/>
          <w:szCs w:val="28"/>
        </w:rPr>
        <w:t>ИМЕНИ А. С. ПУШКИНА</w:t>
      </w:r>
    </w:p>
    <w:p w:rsidR="00FD58E6" w:rsidRPr="00FD58E6" w:rsidRDefault="00FD58E6" w:rsidP="00FD58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eastAsia="Times New Roman" w:cs="Times New Roman"/>
          <w:b/>
          <w:sz w:val="28"/>
          <w:szCs w:val="28"/>
        </w:rPr>
      </w:pPr>
      <w:r w:rsidRPr="00FD58E6">
        <w:rPr>
          <w:rFonts w:eastAsia="Times New Roman" w:cs="Times New Roman"/>
          <w:b/>
          <w:sz w:val="28"/>
          <w:szCs w:val="28"/>
        </w:rPr>
        <w:t xml:space="preserve"> </w:t>
      </w:r>
    </w:p>
    <w:p w:rsidR="00FD58E6" w:rsidRPr="00FD58E6" w:rsidRDefault="00FD58E6" w:rsidP="00FD58E6">
      <w:pPr>
        <w:spacing w:line="240" w:lineRule="auto"/>
        <w:jc w:val="center"/>
        <w:rPr>
          <w:rFonts w:eastAsia="Times New Roman" w:cs="Times New Roman"/>
          <w:sz w:val="28"/>
          <w:szCs w:val="28"/>
        </w:rPr>
      </w:pPr>
      <w:r w:rsidRPr="00FD58E6">
        <w:rPr>
          <w:rFonts w:eastAsia="Times New Roman" w:cs="Times New Roman"/>
          <w:sz w:val="28"/>
          <w:szCs w:val="28"/>
        </w:rPr>
        <w:t>Колледж</w:t>
      </w:r>
    </w:p>
    <w:p w:rsidR="00FD58E6" w:rsidRPr="00FD58E6" w:rsidRDefault="00FD58E6" w:rsidP="00FD58E6">
      <w:pPr>
        <w:spacing w:line="240" w:lineRule="auto"/>
        <w:jc w:val="center"/>
        <w:rPr>
          <w:rFonts w:eastAsia="Times New Roman" w:cs="Times New Roman"/>
          <w:sz w:val="28"/>
          <w:szCs w:val="28"/>
        </w:rPr>
      </w:pPr>
    </w:p>
    <w:p w:rsidR="00FD58E6" w:rsidRPr="00FD58E6" w:rsidRDefault="00FD58E6" w:rsidP="00FD58E6">
      <w:pPr>
        <w:spacing w:line="240" w:lineRule="auto"/>
        <w:jc w:val="center"/>
        <w:rPr>
          <w:rFonts w:eastAsia="Times New Roman" w:cs="Times New Roman"/>
          <w:sz w:val="28"/>
          <w:szCs w:val="28"/>
        </w:rPr>
      </w:pPr>
    </w:p>
    <w:p w:rsidR="00FD58E6" w:rsidRPr="00FD58E6" w:rsidRDefault="00FD58E6" w:rsidP="00FD58E6">
      <w:pPr>
        <w:spacing w:line="240" w:lineRule="auto"/>
        <w:jc w:val="center"/>
        <w:rPr>
          <w:rFonts w:eastAsia="Times New Roman" w:cs="Times New Roman"/>
          <w:bCs/>
          <w:sz w:val="28"/>
          <w:szCs w:val="28"/>
        </w:rPr>
      </w:pPr>
      <w:r w:rsidRPr="00FD58E6">
        <w:rPr>
          <w:rFonts w:eastAsia="Times New Roman" w:cs="Times New Roman"/>
          <w:bCs/>
          <w:sz w:val="28"/>
          <w:szCs w:val="28"/>
        </w:rPr>
        <w:t>Отчет</w:t>
      </w:r>
    </w:p>
    <w:p w:rsidR="00FD58E6" w:rsidRPr="00FD58E6" w:rsidRDefault="00FD58E6" w:rsidP="00FD58E6">
      <w:pPr>
        <w:spacing w:line="240" w:lineRule="auto"/>
        <w:jc w:val="center"/>
        <w:rPr>
          <w:rFonts w:eastAsia="Times New Roman" w:cs="Times New Roman"/>
          <w:bCs/>
          <w:sz w:val="28"/>
          <w:szCs w:val="28"/>
        </w:rPr>
      </w:pPr>
      <w:r w:rsidRPr="00FD58E6">
        <w:rPr>
          <w:rFonts w:eastAsia="Times New Roman" w:cs="Times New Roman"/>
          <w:bCs/>
          <w:sz w:val="28"/>
          <w:szCs w:val="28"/>
        </w:rPr>
        <w:t>по производственной практике</w:t>
      </w:r>
    </w:p>
    <w:p w:rsidR="00FD58E6" w:rsidRPr="00FD58E6" w:rsidRDefault="00FD58E6" w:rsidP="00FD58E6">
      <w:pPr>
        <w:spacing w:line="240" w:lineRule="auto"/>
        <w:jc w:val="left"/>
        <w:rPr>
          <w:rFonts w:eastAsia="Times New Roman" w:cs="Times New Roman"/>
          <w:bCs/>
          <w:sz w:val="28"/>
          <w:szCs w:val="28"/>
        </w:rPr>
      </w:pPr>
    </w:p>
    <w:p w:rsidR="00FD58E6" w:rsidRPr="00FD58E6" w:rsidRDefault="00FD58E6" w:rsidP="00FD58E6">
      <w:pPr>
        <w:spacing w:line="240" w:lineRule="auto"/>
        <w:jc w:val="left"/>
        <w:rPr>
          <w:rFonts w:eastAsia="Times New Roman" w:cs="Times New Roman"/>
          <w:bCs/>
          <w:sz w:val="28"/>
          <w:szCs w:val="28"/>
        </w:rPr>
      </w:pPr>
    </w:p>
    <w:p w:rsidR="00FD58E6" w:rsidRPr="00FD58E6" w:rsidRDefault="00FD58E6" w:rsidP="00FD58E6">
      <w:pPr>
        <w:spacing w:line="240" w:lineRule="auto"/>
        <w:jc w:val="left"/>
        <w:rPr>
          <w:rFonts w:eastAsia="Times New Roman" w:cs="Times New Roman"/>
          <w:bCs/>
          <w:sz w:val="28"/>
          <w:szCs w:val="28"/>
        </w:rPr>
      </w:pPr>
      <w:r w:rsidRPr="00FD58E6">
        <w:rPr>
          <w:rFonts w:eastAsia="Times New Roman" w:cs="Times New Roman"/>
          <w:bCs/>
          <w:sz w:val="28"/>
          <w:szCs w:val="28"/>
        </w:rPr>
        <w:t>Модуль  (код и наименование):</w:t>
      </w:r>
    </w:p>
    <w:p w:rsidR="00FD58E6" w:rsidRPr="00FD58E6" w:rsidRDefault="00FD58E6" w:rsidP="00FD58E6">
      <w:pPr>
        <w:spacing w:line="240" w:lineRule="auto"/>
        <w:jc w:val="left"/>
        <w:rPr>
          <w:rFonts w:eastAsia="Times New Roman" w:cs="Times New Roman"/>
          <w:sz w:val="28"/>
          <w:szCs w:val="28"/>
        </w:rPr>
      </w:pPr>
      <w:r w:rsidRPr="00FD58E6">
        <w:rPr>
          <w:rFonts w:eastAsia="Times New Roman" w:cs="Times New Roman"/>
          <w:sz w:val="28"/>
          <w:szCs w:val="28"/>
        </w:rPr>
        <w:t>ПМ.02 Осуществление кредитных операций</w:t>
      </w:r>
    </w:p>
    <w:p w:rsidR="00FD58E6" w:rsidRPr="00FD58E6" w:rsidRDefault="00FD58E6" w:rsidP="00FD58E6">
      <w:pPr>
        <w:spacing w:line="240" w:lineRule="auto"/>
        <w:jc w:val="left"/>
        <w:rPr>
          <w:rFonts w:eastAsia="Times New Roman" w:cs="Times New Roman"/>
          <w:sz w:val="28"/>
          <w:szCs w:val="28"/>
          <w:u w:val="single"/>
        </w:rPr>
      </w:pPr>
    </w:p>
    <w:p w:rsidR="00FD58E6" w:rsidRPr="00FD58E6" w:rsidRDefault="00FD58E6" w:rsidP="00FD58E6">
      <w:pPr>
        <w:spacing w:line="240" w:lineRule="auto"/>
        <w:jc w:val="left"/>
        <w:rPr>
          <w:rFonts w:eastAsia="Times New Roman" w:cs="Times New Roman"/>
          <w:sz w:val="28"/>
          <w:szCs w:val="28"/>
        </w:rPr>
      </w:pPr>
      <w:r w:rsidRPr="00FD58E6">
        <w:rPr>
          <w:rFonts w:eastAsia="Times New Roman" w:cs="Times New Roman"/>
          <w:sz w:val="28"/>
          <w:szCs w:val="28"/>
        </w:rPr>
        <w:t>Индекс и наименование практики:</w:t>
      </w:r>
    </w:p>
    <w:p w:rsidR="00FD58E6" w:rsidRPr="00FD58E6" w:rsidRDefault="00FD58E6" w:rsidP="00FD58E6">
      <w:pPr>
        <w:spacing w:after="200"/>
        <w:jc w:val="left"/>
        <w:rPr>
          <w:rFonts w:eastAsia="Calibri" w:cs="Times New Roman"/>
          <w:sz w:val="28"/>
          <w:szCs w:val="28"/>
          <w:lang w:eastAsia="en-US"/>
        </w:rPr>
      </w:pPr>
      <w:r w:rsidRPr="00FD58E6">
        <w:rPr>
          <w:rFonts w:eastAsia="Calibri" w:cs="Times New Roman"/>
          <w:sz w:val="28"/>
          <w:szCs w:val="28"/>
        </w:rPr>
        <w:t>ПП.02.01 Производственная практика</w:t>
      </w:r>
    </w:p>
    <w:p w:rsidR="00FD58E6" w:rsidRPr="00FD58E6" w:rsidRDefault="00FD58E6" w:rsidP="00FD58E6">
      <w:pPr>
        <w:spacing w:line="240" w:lineRule="auto"/>
        <w:jc w:val="center"/>
        <w:rPr>
          <w:rFonts w:eastAsia="Times New Roman" w:cs="Times New Roman"/>
          <w:b/>
          <w:bCs/>
          <w:sz w:val="28"/>
          <w:szCs w:val="28"/>
        </w:rPr>
      </w:pPr>
    </w:p>
    <w:p w:rsidR="00FD58E6" w:rsidRPr="00FD58E6" w:rsidRDefault="00FD58E6" w:rsidP="00FD58E6">
      <w:pPr>
        <w:spacing w:line="240" w:lineRule="auto"/>
        <w:ind w:left="2835"/>
        <w:jc w:val="right"/>
        <w:rPr>
          <w:rFonts w:eastAsia="Times New Roman" w:cs="Times New Roman"/>
          <w:bCs/>
          <w:sz w:val="28"/>
          <w:szCs w:val="28"/>
        </w:rPr>
      </w:pPr>
    </w:p>
    <w:p w:rsidR="00FD58E6" w:rsidRPr="00FD58E6" w:rsidRDefault="00FD58E6" w:rsidP="00FD58E6">
      <w:pPr>
        <w:spacing w:line="240" w:lineRule="auto"/>
        <w:ind w:left="4678"/>
        <w:jc w:val="left"/>
        <w:rPr>
          <w:rFonts w:eastAsia="Times New Roman" w:cs="Times New Roman"/>
          <w:bCs/>
          <w:sz w:val="28"/>
          <w:szCs w:val="28"/>
        </w:rPr>
      </w:pPr>
      <w:r w:rsidRPr="00FD58E6">
        <w:rPr>
          <w:rFonts w:eastAsia="Times New Roman" w:cs="Times New Roman"/>
          <w:bCs/>
          <w:sz w:val="28"/>
          <w:szCs w:val="28"/>
        </w:rPr>
        <w:t>Выполнил:</w:t>
      </w:r>
    </w:p>
    <w:p w:rsidR="00FD58E6" w:rsidRPr="00FD58E6" w:rsidRDefault="00FD58E6" w:rsidP="00FD58E6">
      <w:pPr>
        <w:spacing w:line="240" w:lineRule="auto"/>
        <w:ind w:left="4678"/>
        <w:jc w:val="left"/>
        <w:rPr>
          <w:rFonts w:eastAsia="Times New Roman" w:cs="Times New Roman"/>
          <w:bCs/>
          <w:sz w:val="28"/>
          <w:szCs w:val="28"/>
        </w:rPr>
      </w:pPr>
      <w:r w:rsidRPr="00FD58E6">
        <w:rPr>
          <w:rFonts w:eastAsia="Times New Roman" w:cs="Times New Roman"/>
          <w:bCs/>
          <w:sz w:val="28"/>
          <w:szCs w:val="28"/>
        </w:rPr>
        <w:t xml:space="preserve">Обучающийся: </w:t>
      </w:r>
      <w:r w:rsidRPr="00FD58E6">
        <w:rPr>
          <w:rFonts w:eastAsia="Times New Roman" w:cs="Times New Roman"/>
          <w:bCs/>
          <w:i/>
          <w:sz w:val="28"/>
          <w:szCs w:val="28"/>
          <w:u w:val="single"/>
        </w:rPr>
        <w:t>ФИО обучающегося</w:t>
      </w:r>
      <w:r w:rsidRPr="00FD58E6">
        <w:rPr>
          <w:rFonts w:eastAsia="Times New Roman" w:cs="Times New Roman"/>
          <w:bCs/>
          <w:sz w:val="28"/>
          <w:szCs w:val="28"/>
          <w:u w:val="single"/>
        </w:rPr>
        <w:tab/>
      </w:r>
      <w:r w:rsidRPr="00FD58E6">
        <w:rPr>
          <w:rFonts w:eastAsia="Times New Roman" w:cs="Times New Roman"/>
          <w:bCs/>
          <w:sz w:val="28"/>
          <w:szCs w:val="28"/>
        </w:rPr>
        <w:t xml:space="preserve"> </w:t>
      </w:r>
    </w:p>
    <w:p w:rsidR="00FD58E6" w:rsidRPr="00FD58E6" w:rsidRDefault="00FD58E6" w:rsidP="00FD58E6">
      <w:pPr>
        <w:spacing w:line="240" w:lineRule="auto"/>
        <w:ind w:left="4678"/>
        <w:jc w:val="left"/>
        <w:rPr>
          <w:rFonts w:eastAsia="Times New Roman" w:cs="Times New Roman"/>
          <w:bCs/>
          <w:i/>
          <w:sz w:val="28"/>
          <w:szCs w:val="28"/>
          <w:u w:val="single"/>
        </w:rPr>
      </w:pPr>
      <w:r w:rsidRPr="00FD58E6">
        <w:rPr>
          <w:rFonts w:eastAsia="Times New Roman" w:cs="Times New Roman"/>
          <w:bCs/>
          <w:sz w:val="28"/>
          <w:szCs w:val="28"/>
          <w:u w:val="single"/>
        </w:rPr>
        <w:tab/>
      </w:r>
      <w:r w:rsidRPr="00FD58E6">
        <w:rPr>
          <w:rFonts w:eastAsia="Times New Roman" w:cs="Times New Roman"/>
          <w:bCs/>
          <w:sz w:val="28"/>
          <w:szCs w:val="28"/>
          <w:u w:val="single"/>
        </w:rPr>
        <w:tab/>
      </w:r>
      <w:r w:rsidRPr="00FD58E6">
        <w:rPr>
          <w:rFonts w:eastAsia="Times New Roman" w:cs="Times New Roman"/>
          <w:bCs/>
          <w:i/>
          <w:sz w:val="28"/>
          <w:szCs w:val="28"/>
          <w:u w:val="single"/>
        </w:rPr>
        <w:t>в именительном падеже</w:t>
      </w:r>
      <w:r w:rsidRPr="00FD58E6">
        <w:rPr>
          <w:rFonts w:eastAsia="Times New Roman" w:cs="Times New Roman"/>
          <w:bCs/>
          <w:i/>
          <w:sz w:val="28"/>
          <w:szCs w:val="28"/>
          <w:u w:val="single"/>
        </w:rPr>
        <w:tab/>
      </w:r>
    </w:p>
    <w:p w:rsidR="00FD58E6" w:rsidRPr="00FD58E6" w:rsidRDefault="00FD58E6" w:rsidP="00FD58E6">
      <w:pPr>
        <w:spacing w:line="240" w:lineRule="auto"/>
        <w:ind w:left="4678"/>
        <w:jc w:val="left"/>
        <w:rPr>
          <w:rFonts w:eastAsia="Times New Roman" w:cs="Times New Roman"/>
          <w:sz w:val="28"/>
          <w:szCs w:val="28"/>
        </w:rPr>
      </w:pPr>
      <w:r w:rsidRPr="00FD58E6">
        <w:rPr>
          <w:rFonts w:eastAsia="Times New Roman" w:cs="Times New Roman"/>
          <w:sz w:val="28"/>
          <w:szCs w:val="28"/>
        </w:rPr>
        <w:t xml:space="preserve">Специальность: </w:t>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i/>
          <w:sz w:val="28"/>
          <w:szCs w:val="28"/>
          <w:u w:val="single"/>
        </w:rPr>
        <w:t>код</w:t>
      </w:r>
      <w:r w:rsidRPr="00FD58E6">
        <w:rPr>
          <w:rFonts w:eastAsia="Times New Roman" w:cs="Times New Roman"/>
          <w:sz w:val="28"/>
          <w:szCs w:val="28"/>
          <w:u w:val="single"/>
        </w:rPr>
        <w:tab/>
      </w:r>
      <w:r w:rsidRPr="00FD58E6">
        <w:rPr>
          <w:rFonts w:eastAsia="Times New Roman" w:cs="Times New Roman"/>
          <w:sz w:val="28"/>
          <w:szCs w:val="28"/>
          <w:u w:val="single"/>
        </w:rPr>
        <w:tab/>
      </w:r>
    </w:p>
    <w:p w:rsidR="00FD58E6" w:rsidRPr="00FD58E6" w:rsidRDefault="00FD58E6" w:rsidP="00FD58E6">
      <w:pPr>
        <w:spacing w:line="240" w:lineRule="auto"/>
        <w:ind w:left="4678"/>
        <w:jc w:val="left"/>
        <w:rPr>
          <w:rFonts w:eastAsia="Times New Roman" w:cs="Times New Roman"/>
          <w:i/>
          <w:sz w:val="28"/>
          <w:szCs w:val="28"/>
          <w:u w:val="single"/>
        </w:rPr>
      </w:pP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i/>
          <w:sz w:val="28"/>
          <w:szCs w:val="28"/>
          <w:u w:val="single"/>
        </w:rPr>
        <w:t>наименование</w:t>
      </w:r>
      <w:r w:rsidRPr="00FD58E6">
        <w:rPr>
          <w:rFonts w:eastAsia="Times New Roman" w:cs="Times New Roman"/>
          <w:i/>
          <w:sz w:val="28"/>
          <w:szCs w:val="28"/>
          <w:u w:val="single"/>
        </w:rPr>
        <w:tab/>
      </w:r>
      <w:r w:rsidRPr="00FD58E6">
        <w:rPr>
          <w:rFonts w:eastAsia="Times New Roman" w:cs="Times New Roman"/>
          <w:i/>
          <w:sz w:val="28"/>
          <w:szCs w:val="28"/>
          <w:u w:val="single"/>
        </w:rPr>
        <w:tab/>
      </w:r>
      <w:r w:rsidRPr="00FD58E6">
        <w:rPr>
          <w:rFonts w:eastAsia="Times New Roman" w:cs="Times New Roman"/>
          <w:i/>
          <w:sz w:val="28"/>
          <w:szCs w:val="28"/>
          <w:u w:val="single"/>
        </w:rPr>
        <w:tab/>
      </w:r>
    </w:p>
    <w:p w:rsidR="00FD58E6" w:rsidRPr="00FD58E6" w:rsidRDefault="00FD58E6" w:rsidP="00FD58E6">
      <w:pPr>
        <w:spacing w:line="240" w:lineRule="auto"/>
        <w:ind w:left="4678"/>
        <w:jc w:val="left"/>
        <w:rPr>
          <w:rFonts w:eastAsia="Times New Roman" w:cs="Times New Roman"/>
          <w:sz w:val="28"/>
          <w:szCs w:val="28"/>
          <w:u w:val="single"/>
        </w:rPr>
      </w:pPr>
      <w:r w:rsidRPr="00FD58E6">
        <w:rPr>
          <w:rFonts w:eastAsia="Times New Roman" w:cs="Times New Roman"/>
          <w:sz w:val="28"/>
          <w:szCs w:val="28"/>
        </w:rPr>
        <w:t>Номер зачётной книжки:</w:t>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p>
    <w:p w:rsidR="00FD58E6" w:rsidRPr="00FD58E6" w:rsidRDefault="00FD58E6" w:rsidP="00FD58E6">
      <w:pPr>
        <w:spacing w:line="240" w:lineRule="auto"/>
        <w:ind w:left="4678"/>
        <w:jc w:val="left"/>
        <w:rPr>
          <w:rFonts w:eastAsia="Times New Roman" w:cs="Times New Roman"/>
          <w:sz w:val="28"/>
          <w:szCs w:val="28"/>
        </w:rPr>
      </w:pPr>
      <w:r w:rsidRPr="00FD58E6">
        <w:rPr>
          <w:rFonts w:eastAsia="Times New Roman" w:cs="Times New Roman"/>
          <w:sz w:val="28"/>
          <w:szCs w:val="28"/>
        </w:rPr>
        <w:t xml:space="preserve">Курс </w:t>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rPr>
        <w:t xml:space="preserve">  Группа </w:t>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p>
    <w:p w:rsidR="00FD58E6" w:rsidRPr="00FD58E6" w:rsidRDefault="00FD58E6" w:rsidP="00FD58E6">
      <w:pPr>
        <w:spacing w:line="240" w:lineRule="auto"/>
        <w:ind w:left="4678"/>
        <w:jc w:val="right"/>
        <w:rPr>
          <w:rFonts w:eastAsia="Times New Roman" w:cs="Times New Roman"/>
          <w:sz w:val="28"/>
          <w:szCs w:val="28"/>
        </w:rPr>
      </w:pPr>
    </w:p>
    <w:p w:rsidR="00FD58E6" w:rsidRPr="00FD58E6" w:rsidRDefault="00FD58E6" w:rsidP="00FD58E6">
      <w:pPr>
        <w:spacing w:line="240" w:lineRule="auto"/>
        <w:ind w:left="4678"/>
        <w:jc w:val="right"/>
        <w:rPr>
          <w:rFonts w:eastAsia="Times New Roman" w:cs="Times New Roman"/>
          <w:sz w:val="28"/>
          <w:szCs w:val="28"/>
        </w:rPr>
      </w:pPr>
    </w:p>
    <w:p w:rsidR="00FD58E6" w:rsidRPr="00FD58E6" w:rsidRDefault="00FD58E6" w:rsidP="00FD58E6">
      <w:pPr>
        <w:spacing w:line="240" w:lineRule="auto"/>
        <w:ind w:left="4678"/>
        <w:jc w:val="left"/>
        <w:rPr>
          <w:rFonts w:eastAsia="Times New Roman" w:cs="Times New Roman"/>
          <w:sz w:val="28"/>
          <w:szCs w:val="28"/>
        </w:rPr>
      </w:pPr>
      <w:r w:rsidRPr="00FD58E6">
        <w:rPr>
          <w:rFonts w:eastAsia="Times New Roman" w:cs="Times New Roman"/>
          <w:sz w:val="28"/>
          <w:szCs w:val="28"/>
        </w:rPr>
        <w:t xml:space="preserve">Преподаватель: </w:t>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p>
    <w:p w:rsidR="00FD58E6" w:rsidRPr="00FD58E6" w:rsidRDefault="00FD58E6" w:rsidP="00FD58E6">
      <w:pPr>
        <w:spacing w:line="240" w:lineRule="auto"/>
        <w:ind w:left="4678"/>
        <w:jc w:val="left"/>
        <w:rPr>
          <w:rFonts w:eastAsia="Times New Roman" w:cs="Times New Roman"/>
          <w:sz w:val="28"/>
          <w:szCs w:val="28"/>
        </w:rPr>
      </w:pPr>
      <w:r w:rsidRPr="00FD58E6">
        <w:rPr>
          <w:rFonts w:eastAsia="Times New Roman" w:cs="Times New Roman"/>
          <w:sz w:val="28"/>
          <w:szCs w:val="28"/>
        </w:rPr>
        <w:t>Оценка:</w:t>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p>
    <w:p w:rsidR="00FD58E6" w:rsidRPr="00FD58E6" w:rsidRDefault="00FD58E6" w:rsidP="00FD58E6">
      <w:pPr>
        <w:spacing w:line="240" w:lineRule="auto"/>
        <w:ind w:left="4678"/>
        <w:jc w:val="left"/>
        <w:rPr>
          <w:rFonts w:eastAsia="Times New Roman" w:cs="Times New Roman"/>
          <w:sz w:val="28"/>
          <w:szCs w:val="28"/>
          <w:u w:val="single"/>
        </w:rPr>
      </w:pPr>
      <w:r w:rsidRPr="00FD58E6">
        <w:rPr>
          <w:rFonts w:eastAsia="Times New Roman" w:cs="Times New Roman"/>
          <w:sz w:val="28"/>
          <w:szCs w:val="28"/>
        </w:rPr>
        <w:t xml:space="preserve">Дата </w:t>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p>
    <w:p w:rsidR="00FD58E6" w:rsidRPr="00FD58E6" w:rsidRDefault="00FD58E6" w:rsidP="00FD58E6">
      <w:pPr>
        <w:spacing w:line="240" w:lineRule="auto"/>
        <w:ind w:left="4678"/>
        <w:jc w:val="left"/>
        <w:rPr>
          <w:rFonts w:eastAsia="Times New Roman" w:cs="Times New Roman"/>
          <w:sz w:val="28"/>
          <w:szCs w:val="28"/>
        </w:rPr>
      </w:pPr>
    </w:p>
    <w:p w:rsidR="00FD58E6" w:rsidRPr="00FD58E6" w:rsidRDefault="00FD58E6" w:rsidP="00FD58E6">
      <w:pPr>
        <w:spacing w:line="240" w:lineRule="auto"/>
        <w:ind w:left="4678"/>
        <w:jc w:val="left"/>
        <w:rPr>
          <w:rFonts w:eastAsia="Times New Roman" w:cs="Times New Roman"/>
          <w:sz w:val="28"/>
          <w:szCs w:val="28"/>
        </w:rPr>
      </w:pPr>
      <w:r w:rsidRPr="00FD58E6">
        <w:rPr>
          <w:rFonts w:eastAsia="Times New Roman" w:cs="Times New Roman"/>
          <w:sz w:val="28"/>
          <w:szCs w:val="28"/>
        </w:rPr>
        <w:t xml:space="preserve">Подпись </w:t>
      </w:r>
      <w:r w:rsidRPr="00FD58E6">
        <w:rPr>
          <w:rFonts w:eastAsia="Times New Roman" w:cs="Times New Roman"/>
          <w:sz w:val="28"/>
          <w:szCs w:val="28"/>
          <w:u w:val="single"/>
        </w:rPr>
        <w:tab/>
      </w:r>
      <w:r w:rsidRPr="00FD58E6">
        <w:rPr>
          <w:rFonts w:eastAsia="Times New Roman" w:cs="Times New Roman"/>
          <w:sz w:val="28"/>
          <w:szCs w:val="28"/>
          <w:u w:val="single"/>
        </w:rPr>
        <w:tab/>
      </w:r>
      <w:r w:rsidRPr="00FD58E6">
        <w:rPr>
          <w:rFonts w:eastAsia="Times New Roman" w:cs="Times New Roman"/>
          <w:sz w:val="28"/>
          <w:szCs w:val="28"/>
          <w:u w:val="single"/>
        </w:rPr>
        <w:tab/>
      </w:r>
    </w:p>
    <w:p w:rsidR="00FD58E6" w:rsidRPr="00FD58E6" w:rsidRDefault="00FD58E6" w:rsidP="00FD58E6">
      <w:pPr>
        <w:spacing w:line="240" w:lineRule="auto"/>
        <w:ind w:left="2835"/>
        <w:jc w:val="left"/>
        <w:rPr>
          <w:rFonts w:eastAsia="Times New Roman" w:cs="Times New Roman"/>
          <w:sz w:val="28"/>
          <w:szCs w:val="28"/>
        </w:rPr>
      </w:pPr>
    </w:p>
    <w:p w:rsidR="00FD58E6" w:rsidRPr="00FD58E6" w:rsidRDefault="00FD58E6" w:rsidP="00FD58E6">
      <w:pPr>
        <w:spacing w:line="240" w:lineRule="auto"/>
        <w:ind w:left="2835"/>
        <w:jc w:val="left"/>
        <w:rPr>
          <w:rFonts w:eastAsia="Times New Roman" w:cs="Times New Roman"/>
          <w:sz w:val="28"/>
          <w:szCs w:val="28"/>
        </w:rPr>
      </w:pPr>
    </w:p>
    <w:p w:rsidR="00FD58E6" w:rsidRPr="00FD58E6" w:rsidRDefault="00FD58E6" w:rsidP="00FD58E6">
      <w:pPr>
        <w:spacing w:line="240" w:lineRule="auto"/>
        <w:jc w:val="left"/>
        <w:rPr>
          <w:rFonts w:eastAsia="Times New Roman" w:cs="Times New Roman"/>
          <w:sz w:val="28"/>
          <w:szCs w:val="28"/>
        </w:rPr>
      </w:pPr>
      <w:r w:rsidRPr="00FD58E6">
        <w:rPr>
          <w:rFonts w:eastAsia="Times New Roman" w:cs="Times New Roman"/>
          <w:sz w:val="28"/>
          <w:szCs w:val="28"/>
        </w:rPr>
        <w:t xml:space="preserve">                                                   Санкт-Петербург</w:t>
      </w:r>
    </w:p>
    <w:p w:rsidR="00FD58E6" w:rsidRPr="00FD58E6" w:rsidRDefault="00FD58E6" w:rsidP="00FD58E6">
      <w:pPr>
        <w:spacing w:line="240" w:lineRule="auto"/>
        <w:jc w:val="center"/>
        <w:rPr>
          <w:rFonts w:eastAsia="Times New Roman" w:cs="Times New Roman"/>
          <w:sz w:val="28"/>
          <w:szCs w:val="28"/>
        </w:rPr>
      </w:pPr>
      <w:r w:rsidRPr="00FD58E6">
        <w:rPr>
          <w:rFonts w:eastAsia="Times New Roman" w:cs="Times New Roman"/>
          <w:sz w:val="28"/>
          <w:szCs w:val="28"/>
        </w:rPr>
        <w:t>20__</w:t>
      </w:r>
      <w:r w:rsidRPr="00FD58E6">
        <w:rPr>
          <w:rFonts w:eastAsia="Times New Roman" w:cs="Times New Roman"/>
          <w:sz w:val="28"/>
          <w:szCs w:val="28"/>
        </w:rPr>
        <w:br w:type="page"/>
      </w:r>
    </w:p>
    <w:p w:rsidR="00FD58E6" w:rsidRPr="00FD58E6" w:rsidRDefault="00FD58E6" w:rsidP="00FD58E6">
      <w:pPr>
        <w:autoSpaceDE w:val="0"/>
        <w:autoSpaceDN w:val="0"/>
        <w:adjustRightInd w:val="0"/>
        <w:spacing w:line="240" w:lineRule="auto"/>
        <w:jc w:val="left"/>
        <w:rPr>
          <w:rFonts w:eastAsia="Calibri" w:cs="Times New Roman"/>
          <w:b/>
          <w:bCs/>
          <w:lang w:eastAsia="en-US"/>
        </w:rPr>
      </w:pPr>
      <w:r w:rsidRPr="00FD58E6">
        <w:rPr>
          <w:rFonts w:eastAsia="Calibri" w:cs="Times New Roman"/>
          <w:b/>
          <w:bCs/>
          <w:lang w:eastAsia="en-US"/>
        </w:rPr>
        <w:lastRenderedPageBreak/>
        <w:t>Структура отчета</w:t>
      </w:r>
    </w:p>
    <w:p w:rsidR="00FD58E6" w:rsidRPr="00FD58E6" w:rsidRDefault="00FD58E6" w:rsidP="00FD58E6">
      <w:pPr>
        <w:numPr>
          <w:ilvl w:val="0"/>
          <w:numId w:val="40"/>
        </w:numPr>
        <w:spacing w:line="240" w:lineRule="auto"/>
        <w:rPr>
          <w:rFonts w:eastAsia="Yu Mincho" w:cs="Times New Roman"/>
        </w:rPr>
      </w:pPr>
      <w:r w:rsidRPr="00FD58E6">
        <w:rPr>
          <w:rFonts w:eastAsia="Yu Mincho" w:cs="Times New Roman"/>
        </w:rPr>
        <w:t>Титульный лист (по образцу).</w:t>
      </w:r>
    </w:p>
    <w:p w:rsidR="00FD58E6" w:rsidRPr="00FD58E6" w:rsidRDefault="00FD58E6" w:rsidP="00FD58E6">
      <w:pPr>
        <w:numPr>
          <w:ilvl w:val="0"/>
          <w:numId w:val="40"/>
        </w:numPr>
        <w:spacing w:line="240" w:lineRule="auto"/>
        <w:rPr>
          <w:rFonts w:eastAsia="Yu Mincho" w:cs="Times New Roman"/>
        </w:rPr>
      </w:pPr>
      <w:r w:rsidRPr="00FD58E6">
        <w:rPr>
          <w:rFonts w:eastAsia="Yu Mincho" w:cs="Times New Roman"/>
        </w:rPr>
        <w:t>Цель работы.</w:t>
      </w:r>
    </w:p>
    <w:p w:rsidR="00FD58E6" w:rsidRPr="00FD58E6" w:rsidRDefault="00FD58E6" w:rsidP="00FD58E6">
      <w:pPr>
        <w:numPr>
          <w:ilvl w:val="0"/>
          <w:numId w:val="40"/>
        </w:numPr>
        <w:spacing w:line="240" w:lineRule="atLeast"/>
        <w:rPr>
          <w:rFonts w:eastAsia="Yu Mincho" w:cs="Times New Roman"/>
        </w:rPr>
      </w:pPr>
      <w:r w:rsidRPr="00FD58E6">
        <w:rPr>
          <w:rFonts w:eastAsia="Yu Mincho" w:cs="Times New Roman"/>
        </w:rPr>
        <w:t>Индивидуальное задание.</w:t>
      </w:r>
    </w:p>
    <w:p w:rsidR="00FD58E6" w:rsidRPr="00FD58E6" w:rsidRDefault="00FD58E6" w:rsidP="00FD58E6">
      <w:pPr>
        <w:numPr>
          <w:ilvl w:val="0"/>
          <w:numId w:val="40"/>
        </w:numPr>
        <w:spacing w:line="240" w:lineRule="atLeast"/>
        <w:rPr>
          <w:rFonts w:eastAsia="Yu Mincho" w:cs="Times New Roman"/>
        </w:rPr>
      </w:pPr>
      <w:r w:rsidRPr="00FD58E6">
        <w:rPr>
          <w:rFonts w:eastAsia="Yu Mincho" w:cs="Times New Roman"/>
        </w:rPr>
        <w:t>Теоретическая часть</w:t>
      </w:r>
    </w:p>
    <w:p w:rsidR="00FD58E6" w:rsidRPr="00FD58E6" w:rsidRDefault="00FD58E6" w:rsidP="00FD58E6">
      <w:pPr>
        <w:numPr>
          <w:ilvl w:val="0"/>
          <w:numId w:val="40"/>
        </w:numPr>
        <w:spacing w:line="240" w:lineRule="atLeast"/>
        <w:rPr>
          <w:rFonts w:eastAsia="Yu Mincho" w:cs="Times New Roman"/>
        </w:rPr>
      </w:pPr>
      <w:r w:rsidRPr="00FD58E6">
        <w:rPr>
          <w:rFonts w:eastAsia="Yu Mincho" w:cs="Times New Roman"/>
        </w:rPr>
        <w:t>Практическая часть.</w:t>
      </w:r>
    </w:p>
    <w:p w:rsidR="00FD58E6" w:rsidRPr="00FD58E6" w:rsidRDefault="00FD58E6" w:rsidP="00FD58E6">
      <w:pPr>
        <w:numPr>
          <w:ilvl w:val="0"/>
          <w:numId w:val="40"/>
        </w:numPr>
        <w:spacing w:line="240" w:lineRule="auto"/>
        <w:rPr>
          <w:rFonts w:eastAsia="Yu Mincho" w:cs="Times New Roman"/>
        </w:rPr>
      </w:pPr>
      <w:r w:rsidRPr="00FD58E6">
        <w:rPr>
          <w:rFonts w:eastAsia="Yu Mincho" w:cs="Times New Roman"/>
        </w:rPr>
        <w:t>Выводы.</w:t>
      </w:r>
    </w:p>
    <w:p w:rsidR="00FD58E6" w:rsidRPr="00FD58E6" w:rsidRDefault="00FD58E6" w:rsidP="00FD58E6">
      <w:pPr>
        <w:numPr>
          <w:ilvl w:val="0"/>
          <w:numId w:val="40"/>
        </w:numPr>
        <w:spacing w:line="240" w:lineRule="auto"/>
        <w:rPr>
          <w:rFonts w:eastAsia="Yu Mincho" w:cs="Times New Roman"/>
        </w:rPr>
      </w:pPr>
      <w:r w:rsidRPr="00FD58E6">
        <w:rPr>
          <w:rFonts w:eastAsia="Yu Mincho" w:cs="Times New Roman"/>
        </w:rPr>
        <w:t>Дневник практики.</w:t>
      </w:r>
    </w:p>
    <w:p w:rsidR="00FD58E6" w:rsidRPr="00FD58E6" w:rsidRDefault="00FD58E6" w:rsidP="00FD58E6">
      <w:pPr>
        <w:autoSpaceDE w:val="0"/>
        <w:autoSpaceDN w:val="0"/>
        <w:adjustRightInd w:val="0"/>
        <w:spacing w:before="240" w:line="240" w:lineRule="auto"/>
        <w:ind w:firstLine="426"/>
        <w:rPr>
          <w:rFonts w:eastAsia="Yu Mincho" w:cs="Times New Roman"/>
        </w:rPr>
      </w:pPr>
      <w:r w:rsidRPr="00FD58E6">
        <w:rPr>
          <w:rFonts w:eastAsia="Yu Mincho" w:cs="Times New Roman"/>
        </w:rPr>
        <w:t xml:space="preserve">Отчет представляется в печатном виде в соответствии со структурой отчета. Защита отчета по результатам проходит в форме собеседования студента с преподавателем по тематике индивидуального задания и ответов на вопросы по теме задания. </w:t>
      </w:r>
    </w:p>
    <w:p w:rsidR="00FD58E6" w:rsidRPr="00FD58E6" w:rsidRDefault="00FD58E6" w:rsidP="00FD58E6">
      <w:pPr>
        <w:autoSpaceDE w:val="0"/>
        <w:autoSpaceDN w:val="0"/>
        <w:adjustRightInd w:val="0"/>
        <w:spacing w:before="240" w:after="240" w:line="240" w:lineRule="auto"/>
        <w:ind w:firstLine="426"/>
        <w:jc w:val="left"/>
        <w:rPr>
          <w:rFonts w:eastAsia="Yu Mincho" w:cs="Times New Roman"/>
        </w:rPr>
      </w:pPr>
      <w:r w:rsidRPr="00FD58E6">
        <w:rPr>
          <w:rFonts w:eastAsia="Yu Mincho" w:cs="Times New Roman"/>
        </w:rPr>
        <w:t>Основаниями для снижения оценки в диапазоне от 20 до 12 баллов являются неправильные ответы обучающегося на вопросы преподавателя.</w:t>
      </w:r>
    </w:p>
    <w:p w:rsidR="00FD58E6" w:rsidRPr="00FD58E6" w:rsidRDefault="00FD58E6" w:rsidP="00FD58E6">
      <w:pPr>
        <w:tabs>
          <w:tab w:val="left" w:pos="993"/>
        </w:tabs>
        <w:spacing w:line="240" w:lineRule="auto"/>
        <w:ind w:firstLine="426"/>
        <w:rPr>
          <w:rFonts w:eastAsia="Yu Mincho" w:cs="Times New Roman"/>
          <w:spacing w:val="-4"/>
          <w:szCs w:val="20"/>
        </w:rPr>
      </w:pPr>
      <w:r w:rsidRPr="00FD58E6">
        <w:rPr>
          <w:rFonts w:eastAsia="Yu Mincho" w:cs="Times New Roman"/>
          <w:spacing w:val="-4"/>
          <w:szCs w:val="20"/>
        </w:rPr>
        <w:t>Отчет не может быть принят и подлежит доработке в случае:</w:t>
      </w:r>
    </w:p>
    <w:p w:rsidR="00FD58E6" w:rsidRPr="00FD58E6" w:rsidRDefault="00FD58E6" w:rsidP="00FD58E6">
      <w:pPr>
        <w:numPr>
          <w:ilvl w:val="0"/>
          <w:numId w:val="41"/>
        </w:numPr>
        <w:tabs>
          <w:tab w:val="left" w:pos="851"/>
        </w:tabs>
        <w:spacing w:line="240" w:lineRule="auto"/>
        <w:rPr>
          <w:rFonts w:eastAsia="Yu Mincho" w:cs="Times New Roman"/>
          <w:spacing w:val="-4"/>
          <w:szCs w:val="20"/>
        </w:rPr>
      </w:pPr>
      <w:r w:rsidRPr="00FD58E6">
        <w:rPr>
          <w:rFonts w:eastAsia="Yu Mincho" w:cs="Times New Roman"/>
          <w:spacing w:val="-4"/>
          <w:szCs w:val="20"/>
        </w:rPr>
        <w:t>отсутствия необходимых разделов;</w:t>
      </w:r>
    </w:p>
    <w:p w:rsidR="00FD58E6" w:rsidRPr="00FD58E6" w:rsidRDefault="00FD58E6" w:rsidP="00FD58E6">
      <w:pPr>
        <w:numPr>
          <w:ilvl w:val="0"/>
          <w:numId w:val="41"/>
        </w:numPr>
        <w:tabs>
          <w:tab w:val="left" w:pos="851"/>
        </w:tabs>
        <w:spacing w:line="240" w:lineRule="auto"/>
        <w:rPr>
          <w:rFonts w:eastAsia="Yu Mincho" w:cs="Times New Roman"/>
          <w:spacing w:val="-4"/>
          <w:szCs w:val="20"/>
        </w:rPr>
      </w:pPr>
      <w:r w:rsidRPr="00FD58E6">
        <w:rPr>
          <w:rFonts w:eastAsia="Yu Mincho" w:cs="Times New Roman"/>
          <w:spacing w:val="-4"/>
          <w:szCs w:val="20"/>
        </w:rPr>
        <w:t>отсутствия необходимого графического или текстового материала;</w:t>
      </w:r>
    </w:p>
    <w:p w:rsidR="00FD58E6" w:rsidRPr="00FD58E6" w:rsidRDefault="00FD58E6" w:rsidP="00FD58E6">
      <w:pPr>
        <w:numPr>
          <w:ilvl w:val="0"/>
          <w:numId w:val="41"/>
        </w:numPr>
        <w:tabs>
          <w:tab w:val="left" w:pos="851"/>
          <w:tab w:val="left" w:pos="992"/>
        </w:tabs>
        <w:spacing w:line="240" w:lineRule="auto"/>
        <w:rPr>
          <w:rFonts w:eastAsia="Yu Mincho" w:cs="Times New Roman"/>
        </w:rPr>
      </w:pPr>
      <w:r w:rsidRPr="00FD58E6">
        <w:rPr>
          <w:rFonts w:eastAsia="Yu Mincho" w:cs="Times New Roman"/>
          <w:spacing w:val="-4"/>
          <w:szCs w:val="20"/>
        </w:rPr>
        <w:t>некорректных результатов.</w:t>
      </w:r>
    </w:p>
    <w:p w:rsidR="00FD58E6" w:rsidRPr="00FD58E6" w:rsidRDefault="00FD58E6" w:rsidP="00FD58E6">
      <w:pPr>
        <w:autoSpaceDE w:val="0"/>
        <w:autoSpaceDN w:val="0"/>
        <w:adjustRightInd w:val="0"/>
        <w:spacing w:before="240" w:after="240" w:line="240" w:lineRule="auto"/>
        <w:jc w:val="left"/>
        <w:rPr>
          <w:rFonts w:eastAsia="Calibri" w:cs="Times New Roman"/>
          <w:b/>
          <w:bCs/>
          <w:lang w:eastAsia="en-US"/>
        </w:rPr>
      </w:pPr>
      <w:r w:rsidRPr="00FD58E6">
        <w:rPr>
          <w:rFonts w:eastAsia="Calibri" w:cs="Times New Roman"/>
          <w:b/>
          <w:bCs/>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701"/>
        <w:gridCol w:w="4489"/>
      </w:tblGrid>
      <w:tr w:rsidR="00FD58E6" w:rsidRPr="00FD58E6" w:rsidTr="00FD58E6">
        <w:trPr>
          <w:tblHeader/>
        </w:trPr>
        <w:tc>
          <w:tcPr>
            <w:tcW w:w="2235"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tabs>
                <w:tab w:val="left" w:pos="3525"/>
              </w:tabs>
              <w:overflowPunct w:val="0"/>
              <w:autoSpaceDE w:val="0"/>
              <w:autoSpaceDN w:val="0"/>
              <w:adjustRightInd w:val="0"/>
              <w:jc w:val="center"/>
              <w:textAlignment w:val="baseline"/>
              <w:rPr>
                <w:rFonts w:eastAsia="Yu Mincho" w:cs="Times New Roman"/>
                <w:b/>
                <w:sz w:val="20"/>
                <w:szCs w:val="20"/>
              </w:rPr>
            </w:pPr>
            <w:r w:rsidRPr="00FD58E6">
              <w:rPr>
                <w:rFonts w:eastAsia="Yu Mincho" w:cs="Times New Roman"/>
                <w:b/>
                <w:sz w:val="20"/>
                <w:szCs w:val="20"/>
              </w:rPr>
              <w:t>Оценка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bCs/>
                <w:sz w:val="20"/>
                <w:szCs w:val="20"/>
                <w:lang w:eastAsia="en-US"/>
              </w:rPr>
            </w:pPr>
            <w:r w:rsidRPr="00FD58E6">
              <w:rPr>
                <w:rFonts w:eastAsia="Calibri" w:cs="Times New Roman"/>
                <w:b/>
                <w:bCs/>
                <w:sz w:val="20"/>
                <w:szCs w:val="20"/>
                <w:lang w:eastAsia="en-US"/>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spacing w:line="240" w:lineRule="auto"/>
              <w:jc w:val="center"/>
              <w:rPr>
                <w:rFonts w:eastAsia="Calibri" w:cs="Times New Roman"/>
                <w:b/>
                <w:bCs/>
                <w:sz w:val="20"/>
                <w:szCs w:val="20"/>
                <w:lang w:eastAsia="en-US"/>
              </w:rPr>
            </w:pPr>
            <w:r w:rsidRPr="00FD58E6">
              <w:rPr>
                <w:rFonts w:eastAsia="Calibri" w:cs="Times New Roman"/>
                <w:b/>
                <w:bCs/>
                <w:sz w:val="20"/>
                <w:szCs w:val="20"/>
                <w:lang w:eastAsia="en-US"/>
              </w:rPr>
              <w:t>Максимальное количество баллов</w:t>
            </w:r>
          </w:p>
        </w:tc>
        <w:tc>
          <w:tcPr>
            <w:tcW w:w="4489" w:type="dxa"/>
            <w:tcBorders>
              <w:top w:val="single" w:sz="4" w:space="0" w:color="auto"/>
              <w:left w:val="single" w:sz="4" w:space="0" w:color="auto"/>
              <w:bottom w:val="single" w:sz="4" w:space="0" w:color="auto"/>
              <w:right w:val="single" w:sz="4" w:space="0" w:color="auto"/>
            </w:tcBorders>
            <w:vAlign w:val="center"/>
            <w:hideMark/>
          </w:tcPr>
          <w:p w:rsidR="00FD58E6" w:rsidRPr="00FD58E6" w:rsidRDefault="00FD58E6" w:rsidP="00FD58E6">
            <w:pPr>
              <w:tabs>
                <w:tab w:val="left" w:pos="3525"/>
              </w:tabs>
              <w:overflowPunct w:val="0"/>
              <w:autoSpaceDE w:val="0"/>
              <w:autoSpaceDN w:val="0"/>
              <w:adjustRightInd w:val="0"/>
              <w:jc w:val="center"/>
              <w:textAlignment w:val="baseline"/>
              <w:rPr>
                <w:rFonts w:eastAsia="Yu Mincho" w:cs="Times New Roman"/>
                <w:b/>
                <w:sz w:val="20"/>
                <w:szCs w:val="20"/>
              </w:rPr>
            </w:pPr>
            <w:r w:rsidRPr="00FD58E6">
              <w:rPr>
                <w:rFonts w:eastAsia="Yu Mincho" w:cs="Times New Roman"/>
                <w:b/>
                <w:sz w:val="20"/>
                <w:szCs w:val="20"/>
              </w:rPr>
              <w:t>Критерии</w:t>
            </w:r>
          </w:p>
        </w:tc>
      </w:tr>
      <w:tr w:rsidR="00FD58E6" w:rsidRPr="00FD58E6" w:rsidTr="00FD58E6">
        <w:tc>
          <w:tcPr>
            <w:tcW w:w="223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(отлично)</w:t>
            </w:r>
          </w:p>
        </w:tc>
        <w:tc>
          <w:tcPr>
            <w:tcW w:w="170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ind w:left="84"/>
              <w:contextualSpacing/>
              <w:jc w:val="center"/>
              <w:textAlignment w:val="baseline"/>
              <w:rPr>
                <w:rFonts w:eastAsia="Yu Mincho" w:cs="Times New Roman"/>
                <w:sz w:val="20"/>
                <w:szCs w:val="20"/>
              </w:rPr>
            </w:pPr>
            <w:r w:rsidRPr="00FD58E6">
              <w:rPr>
                <w:rFonts w:eastAsia="Yu Mincho" w:cs="Times New Roman"/>
                <w:sz w:val="20"/>
                <w:szCs w:val="20"/>
              </w:rPr>
              <w:t>18</w:t>
            </w:r>
          </w:p>
        </w:tc>
        <w:tc>
          <w:tcPr>
            <w:tcW w:w="170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ind w:left="84"/>
              <w:contextualSpacing/>
              <w:jc w:val="center"/>
              <w:textAlignment w:val="baseline"/>
              <w:rPr>
                <w:rFonts w:eastAsia="Yu Mincho" w:cs="Times New Roman"/>
                <w:sz w:val="20"/>
                <w:szCs w:val="20"/>
              </w:rPr>
            </w:pPr>
            <w:r w:rsidRPr="00FD58E6">
              <w:rPr>
                <w:rFonts w:eastAsia="Yu Mincho" w:cs="Times New Roman"/>
                <w:sz w:val="20"/>
                <w:szCs w:val="20"/>
              </w:rPr>
              <w:t>20</w:t>
            </w:r>
          </w:p>
        </w:tc>
        <w:tc>
          <w:tcPr>
            <w:tcW w:w="448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Отчет сдан вовремя</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Присутствуют все необходимые разделы</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Представлен необходимый материал (графический и др.)</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Работа проведена корректно/корректно обработаны результаты</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Выводы сделаны верно, логичны</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Оформление отчета соответствует требованиям (шрифт и др.)</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Обучающийся самостоятельно отвечает на все вопросы преподавателя по содержанию проделанной работы</w:t>
            </w:r>
          </w:p>
        </w:tc>
      </w:tr>
      <w:tr w:rsidR="00FD58E6" w:rsidRPr="00FD58E6" w:rsidTr="00FD58E6">
        <w:tc>
          <w:tcPr>
            <w:tcW w:w="223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(хорошо)</w:t>
            </w:r>
          </w:p>
        </w:tc>
        <w:tc>
          <w:tcPr>
            <w:tcW w:w="170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ind w:left="84"/>
              <w:contextualSpacing/>
              <w:jc w:val="center"/>
              <w:textAlignment w:val="baseline"/>
              <w:rPr>
                <w:rFonts w:eastAsia="Yu Mincho" w:cs="Times New Roman"/>
                <w:sz w:val="20"/>
                <w:szCs w:val="20"/>
              </w:rPr>
            </w:pPr>
            <w:r w:rsidRPr="00FD58E6">
              <w:rPr>
                <w:rFonts w:eastAsia="Yu Mincho"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ind w:left="84"/>
              <w:contextualSpacing/>
              <w:jc w:val="center"/>
              <w:textAlignment w:val="baseline"/>
              <w:rPr>
                <w:rFonts w:eastAsia="Yu Mincho" w:cs="Times New Roman"/>
                <w:sz w:val="20"/>
                <w:szCs w:val="20"/>
              </w:rPr>
            </w:pPr>
            <w:r w:rsidRPr="00FD58E6">
              <w:rPr>
                <w:rFonts w:eastAsia="Yu Mincho" w:cs="Times New Roman"/>
                <w:sz w:val="20"/>
                <w:szCs w:val="20"/>
              </w:rPr>
              <w:t>17</w:t>
            </w:r>
          </w:p>
        </w:tc>
        <w:tc>
          <w:tcPr>
            <w:tcW w:w="448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Отчет сдан вовремя</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Присутствуют все необходимые разделы</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Представлен необходимый материал (графический и др.)</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Работа проведена корректно/корректно обработаны результаты</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В выводах нет ошибок или 1-2 небольшие неточности</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Оформление отчета соответствует требованиям (шрифт и др.)</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Обучающийся самостоятельно отвечает на все вопросы преподавателя по содержанию проделанной работы или при помощи дополнительных наводящих вопросов</w:t>
            </w:r>
          </w:p>
        </w:tc>
      </w:tr>
      <w:tr w:rsidR="00FD58E6" w:rsidRPr="00FD58E6" w:rsidTr="00FD58E6">
        <w:tc>
          <w:tcPr>
            <w:tcW w:w="223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t>Зачтено (удовлетворительно)</w:t>
            </w:r>
          </w:p>
        </w:tc>
        <w:tc>
          <w:tcPr>
            <w:tcW w:w="170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ind w:left="84"/>
              <w:contextualSpacing/>
              <w:jc w:val="center"/>
              <w:textAlignment w:val="baseline"/>
              <w:rPr>
                <w:rFonts w:eastAsia="Yu Mincho" w:cs="Times New Roman"/>
                <w:sz w:val="20"/>
                <w:szCs w:val="20"/>
              </w:rPr>
            </w:pPr>
            <w:r w:rsidRPr="00FD58E6">
              <w:rPr>
                <w:rFonts w:eastAsia="Yu Mincho" w:cs="Times New Roman"/>
                <w:sz w:val="20"/>
                <w:szCs w:val="20"/>
              </w:rPr>
              <w:t>12</w:t>
            </w:r>
          </w:p>
        </w:tc>
        <w:tc>
          <w:tcPr>
            <w:tcW w:w="170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ind w:left="84"/>
              <w:contextualSpacing/>
              <w:jc w:val="center"/>
              <w:textAlignment w:val="baseline"/>
              <w:rPr>
                <w:rFonts w:eastAsia="Yu Mincho" w:cs="Times New Roman"/>
                <w:sz w:val="20"/>
                <w:szCs w:val="20"/>
              </w:rPr>
            </w:pPr>
            <w:r w:rsidRPr="00FD58E6">
              <w:rPr>
                <w:rFonts w:eastAsia="Yu Mincho" w:cs="Times New Roman"/>
                <w:sz w:val="20"/>
                <w:szCs w:val="20"/>
              </w:rPr>
              <w:t>14</w:t>
            </w:r>
          </w:p>
        </w:tc>
        <w:tc>
          <w:tcPr>
            <w:tcW w:w="448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Отчет сдан вовремя или с небольшим опозданием</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Присутствуют все необходимые разделы</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 xml:space="preserve">Представленный необходимый материал (графический и др.) содержит неточности </w:t>
            </w:r>
            <w:r w:rsidRPr="00FD58E6">
              <w:rPr>
                <w:rFonts w:eastAsia="Yu Mincho" w:cs="Times New Roman"/>
                <w:sz w:val="20"/>
                <w:szCs w:val="20"/>
              </w:rPr>
              <w:lastRenderedPageBreak/>
              <w:t>и/или не очень качественно сделан</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Работа проведена корректно/корректно обработаны результаты</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В выводах присутствует 1-2 неточность/ошибки</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Оформление отчета соответствует требованиям (шрифт и др.)</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Обучающийся отвечает на вопросы преподавателя по содержанию проделанной работы при помощи дополнительных наводящих вопросов и/или подсказок преподавателя</w:t>
            </w:r>
          </w:p>
        </w:tc>
      </w:tr>
      <w:tr w:rsidR="00FD58E6" w:rsidRPr="00FD58E6" w:rsidTr="00FD58E6">
        <w:tc>
          <w:tcPr>
            <w:tcW w:w="2235"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spacing w:line="240" w:lineRule="auto"/>
              <w:jc w:val="left"/>
              <w:rPr>
                <w:rFonts w:eastAsia="Calibri" w:cs="Times New Roman"/>
                <w:sz w:val="20"/>
                <w:szCs w:val="20"/>
                <w:lang w:eastAsia="en-US"/>
              </w:rPr>
            </w:pPr>
            <w:r w:rsidRPr="00FD58E6">
              <w:rPr>
                <w:rFonts w:eastAsia="Calibri" w:cs="Times New Roman"/>
                <w:sz w:val="20"/>
                <w:szCs w:val="20"/>
                <w:lang w:eastAsia="en-US"/>
              </w:rPr>
              <w:lastRenderedPageBreak/>
              <w:t>Не зачтено (неудовлетворительно)</w:t>
            </w:r>
          </w:p>
        </w:tc>
        <w:tc>
          <w:tcPr>
            <w:tcW w:w="170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ind w:left="84"/>
              <w:contextualSpacing/>
              <w:jc w:val="center"/>
              <w:textAlignment w:val="baseline"/>
              <w:rPr>
                <w:rFonts w:eastAsia="Yu Mincho" w:cs="Times New Roman"/>
                <w:sz w:val="20"/>
                <w:szCs w:val="20"/>
              </w:rPr>
            </w:pPr>
            <w:r w:rsidRPr="00FD58E6">
              <w:rPr>
                <w:rFonts w:eastAsia="Yu Mincho"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overflowPunct w:val="0"/>
              <w:autoSpaceDE w:val="0"/>
              <w:autoSpaceDN w:val="0"/>
              <w:adjustRightInd w:val="0"/>
              <w:spacing w:line="240" w:lineRule="auto"/>
              <w:ind w:left="84"/>
              <w:contextualSpacing/>
              <w:jc w:val="center"/>
              <w:textAlignment w:val="baseline"/>
              <w:rPr>
                <w:rFonts w:eastAsia="Yu Mincho" w:cs="Times New Roman"/>
                <w:sz w:val="20"/>
                <w:szCs w:val="20"/>
              </w:rPr>
            </w:pPr>
            <w:r w:rsidRPr="00FD58E6">
              <w:rPr>
                <w:rFonts w:eastAsia="Yu Mincho" w:cs="Times New Roman"/>
                <w:sz w:val="20"/>
                <w:szCs w:val="20"/>
              </w:rPr>
              <w:t>11</w:t>
            </w:r>
          </w:p>
        </w:tc>
        <w:tc>
          <w:tcPr>
            <w:tcW w:w="4489" w:type="dxa"/>
            <w:tcBorders>
              <w:top w:val="single" w:sz="4" w:space="0" w:color="auto"/>
              <w:left w:val="single" w:sz="4" w:space="0" w:color="auto"/>
              <w:bottom w:val="single" w:sz="4" w:space="0" w:color="auto"/>
              <w:right w:val="single" w:sz="4" w:space="0" w:color="auto"/>
            </w:tcBorders>
            <w:hideMark/>
          </w:tcPr>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Присутствуют не все необходимые разделы</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Отсутствует полный комплект необходимого материала (графический и т.п.)</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Некорректно проведена работа/обработаны результаты и др.</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Выводы отсутствуют или сделаны не верно</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Небрежное выполнения/оформление отчета не соответствует требованиям (шрифт и др.)</w:t>
            </w:r>
          </w:p>
          <w:p w:rsidR="00FD58E6" w:rsidRPr="00FD58E6" w:rsidRDefault="00FD58E6" w:rsidP="00FD58E6">
            <w:pPr>
              <w:numPr>
                <w:ilvl w:val="0"/>
                <w:numId w:val="42"/>
              </w:numPr>
              <w:overflowPunct w:val="0"/>
              <w:autoSpaceDE w:val="0"/>
              <w:autoSpaceDN w:val="0"/>
              <w:adjustRightInd w:val="0"/>
              <w:spacing w:line="240" w:lineRule="auto"/>
              <w:ind w:left="444"/>
              <w:contextualSpacing/>
              <w:jc w:val="left"/>
              <w:textAlignment w:val="baseline"/>
              <w:rPr>
                <w:rFonts w:eastAsia="Yu Mincho" w:cs="Times New Roman"/>
                <w:sz w:val="20"/>
                <w:szCs w:val="20"/>
              </w:rPr>
            </w:pPr>
            <w:r w:rsidRPr="00FD58E6">
              <w:rPr>
                <w:rFonts w:eastAsia="Yu Mincho" w:cs="Times New Roman"/>
                <w:sz w:val="20"/>
                <w:szCs w:val="20"/>
              </w:rPr>
              <w:t>Обучающийся испытывает значительные затруднения, отвечая на вопросы преподавателя по содержанию работы</w:t>
            </w:r>
          </w:p>
        </w:tc>
      </w:tr>
    </w:tbl>
    <w:p w:rsidR="00FD58E6" w:rsidRPr="00FD58E6" w:rsidRDefault="00FD58E6" w:rsidP="00FD58E6">
      <w:pPr>
        <w:spacing w:after="200" w:line="240" w:lineRule="auto"/>
        <w:jc w:val="left"/>
        <w:rPr>
          <w:rFonts w:eastAsia="Calibri" w:cs="Times New Roman"/>
          <w:i/>
          <w:lang w:eastAsia="en-US"/>
        </w:rPr>
      </w:pPr>
    </w:p>
    <w:p w:rsidR="00FD58E6" w:rsidRPr="00FD58E6" w:rsidRDefault="00FD58E6" w:rsidP="00FD58E6">
      <w:pPr>
        <w:autoSpaceDE w:val="0"/>
        <w:autoSpaceDN w:val="0"/>
        <w:adjustRightInd w:val="0"/>
        <w:spacing w:after="200"/>
        <w:jc w:val="center"/>
        <w:rPr>
          <w:rFonts w:ascii="Calibri" w:eastAsia="Cambria" w:hAnsi="Calibri" w:cs="Times New Roman"/>
          <w:color w:val="222222"/>
          <w:szCs w:val="24"/>
          <w:shd w:val="clear" w:color="auto" w:fill="FFFFFF"/>
          <w:lang w:eastAsia="en-US"/>
        </w:rPr>
      </w:pPr>
      <w:r w:rsidRPr="00FD58E6">
        <w:rPr>
          <w:rFonts w:ascii="Calibri" w:eastAsia="Cambria" w:hAnsi="Calibri" w:cs="Times New Roman"/>
          <w:b/>
          <w:color w:val="000000"/>
          <w:sz w:val="22"/>
          <w:szCs w:val="26"/>
          <w:lang w:eastAsia="en-US"/>
        </w:rPr>
        <w:br w:type="page"/>
      </w:r>
    </w:p>
    <w:p w:rsidR="00FD58E6" w:rsidRPr="00FD58E6" w:rsidRDefault="00FD58E6" w:rsidP="00FD58E6">
      <w:pPr>
        <w:jc w:val="center"/>
        <w:rPr>
          <w:rFonts w:eastAsia="Yu Gothic Light"/>
          <w:b/>
        </w:rPr>
      </w:pPr>
      <w:r w:rsidRPr="00FD58E6">
        <w:rPr>
          <w:rFonts w:eastAsia="Yu Gothic Light"/>
          <w:b/>
        </w:rPr>
        <w:lastRenderedPageBreak/>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FD58E6" w:rsidRPr="00FD58E6" w:rsidRDefault="00FD58E6" w:rsidP="00FD58E6">
      <w:pPr>
        <w:tabs>
          <w:tab w:val="right" w:leader="underscore" w:pos="9639"/>
        </w:tabs>
        <w:spacing w:line="240" w:lineRule="auto"/>
        <w:ind w:firstLine="709"/>
        <w:rPr>
          <w:rFonts w:eastAsia="Yu Mincho" w:cs="Times New Roman"/>
          <w:color w:val="000000"/>
          <w:spacing w:val="-4"/>
          <w:szCs w:val="20"/>
        </w:rPr>
      </w:pPr>
    </w:p>
    <w:p w:rsidR="00FD58E6" w:rsidRPr="00FD58E6" w:rsidRDefault="00FD58E6" w:rsidP="00FD58E6">
      <w:pPr>
        <w:tabs>
          <w:tab w:val="right" w:leader="underscore" w:pos="9639"/>
        </w:tabs>
        <w:spacing w:line="240" w:lineRule="auto"/>
        <w:ind w:firstLine="709"/>
        <w:rPr>
          <w:rFonts w:eastAsia="Yu Mincho" w:cs="Times New Roman"/>
          <w:color w:val="000000"/>
          <w:spacing w:val="-4"/>
          <w:szCs w:val="20"/>
        </w:rPr>
      </w:pPr>
      <w:r w:rsidRPr="00FD58E6">
        <w:rPr>
          <w:rFonts w:eastAsia="Yu Mincho" w:cs="Times New Roman"/>
          <w:color w:val="000000"/>
          <w:spacing w:val="-4"/>
          <w:szCs w:val="20"/>
        </w:rPr>
        <w:t>Прохождение производственной практики осуществляется в соответствии с учебным планом и утвержденной программой практической подготовки и завершается составлением отчета и его защитой. Дифференцированный зачет по производственной практике проводится в установленные сроки.</w:t>
      </w:r>
    </w:p>
    <w:p w:rsidR="00FD58E6" w:rsidRPr="00FD58E6" w:rsidRDefault="00FD58E6" w:rsidP="00FD58E6">
      <w:pPr>
        <w:tabs>
          <w:tab w:val="right" w:leader="underscore" w:pos="9639"/>
        </w:tabs>
        <w:spacing w:line="240" w:lineRule="auto"/>
        <w:ind w:firstLine="709"/>
        <w:rPr>
          <w:rFonts w:eastAsia="Yu Mincho" w:cs="Times New Roman"/>
          <w:color w:val="000000"/>
          <w:spacing w:val="-4"/>
          <w:szCs w:val="20"/>
        </w:rPr>
      </w:pPr>
      <w:r w:rsidRPr="00FD58E6">
        <w:rPr>
          <w:rFonts w:eastAsia="Yu Mincho" w:cs="Times New Roman"/>
        </w:rPr>
        <w:t>Дневник по производственной практике заполняется обучающимся в период проведения производственной практики ежедневно в соответствии с выполняемыми работами. Отчет по практической подготовке составляется по результатам выполнения индивидуального задания в соответствии с шаблоном отчета и представляется руководителю практической подготовки от Университета в печатном виде не позднее предпоследнего дня практики.</w:t>
      </w:r>
      <w:r w:rsidRPr="00FD58E6">
        <w:rPr>
          <w:rFonts w:eastAsia="Yu Mincho" w:cs="Times New Roman"/>
          <w:color w:val="000000"/>
          <w:spacing w:val="-4"/>
          <w:szCs w:val="20"/>
        </w:rPr>
        <w:t xml:space="preserve"> </w:t>
      </w:r>
    </w:p>
    <w:p w:rsidR="00FD58E6" w:rsidRPr="00FD58E6" w:rsidRDefault="00FD58E6" w:rsidP="00FD58E6">
      <w:pPr>
        <w:tabs>
          <w:tab w:val="right" w:leader="underscore" w:pos="9639"/>
        </w:tabs>
        <w:spacing w:line="240" w:lineRule="auto"/>
        <w:ind w:firstLine="709"/>
        <w:rPr>
          <w:rFonts w:eastAsia="Yu Mincho" w:cs="Times New Roman"/>
          <w:color w:val="000000"/>
          <w:spacing w:val="-4"/>
          <w:szCs w:val="20"/>
        </w:rPr>
      </w:pPr>
      <w:r w:rsidRPr="00FD58E6">
        <w:rPr>
          <w:rFonts w:eastAsia="Yu Mincho" w:cs="Times New Roman"/>
          <w:color w:val="000000"/>
          <w:spacing w:val="-4"/>
          <w:szCs w:val="20"/>
        </w:rPr>
        <w:t>Промежуточная аттестация проводится с учетом результатов текущего контроля успеваемости по производственной практике при наличии отчетной документации по практической подготовке. К промежуточной аттестации обучающийся допускается при выполнении всех требований по прохождению производственной практики.</w:t>
      </w:r>
    </w:p>
    <w:p w:rsidR="00FD58E6" w:rsidRPr="00FD58E6" w:rsidRDefault="00FD58E6" w:rsidP="00FD58E6">
      <w:pPr>
        <w:tabs>
          <w:tab w:val="right" w:leader="underscore" w:pos="9639"/>
        </w:tabs>
        <w:spacing w:line="240" w:lineRule="auto"/>
        <w:ind w:firstLine="709"/>
        <w:rPr>
          <w:rFonts w:eastAsia="Yu Mincho" w:cs="Times New Roman"/>
          <w:color w:val="000000"/>
          <w:spacing w:val="-4"/>
          <w:szCs w:val="20"/>
        </w:rPr>
      </w:pPr>
      <w:r w:rsidRPr="00FD58E6">
        <w:rPr>
          <w:rFonts w:eastAsia="Yu Mincho" w:cs="Times New Roman"/>
          <w:color w:val="000000"/>
          <w:spacing w:val="-4"/>
          <w:szCs w:val="20"/>
        </w:rPr>
        <w:t xml:space="preserve">Результаты производственной практики оцениваются в виде дифференцированного зачета по пятибалльной системе оценивания. Зачет </w:t>
      </w:r>
      <w:r w:rsidRPr="00FD58E6">
        <w:rPr>
          <w:rFonts w:eastAsia="Yu Mincho" w:cs="Times New Roman"/>
        </w:rPr>
        <w:t>представляет собой защиту отчета по практической подготовке. Для заслушивания отчетов обучающихся создается комиссия в составе не менее 2-х преподавателей или представителей работодателей. Защита проводится в форме устного собеседования по теме индивидуального задания.</w:t>
      </w:r>
    </w:p>
    <w:p w:rsidR="00FD58E6" w:rsidRPr="00FD58E6" w:rsidRDefault="00FD58E6" w:rsidP="00FD58E6">
      <w:pPr>
        <w:tabs>
          <w:tab w:val="right" w:leader="underscore" w:pos="9639"/>
        </w:tabs>
        <w:spacing w:line="240" w:lineRule="auto"/>
        <w:ind w:firstLine="709"/>
        <w:rPr>
          <w:rFonts w:eastAsia="Yu Mincho" w:cs="Times New Roman"/>
          <w:color w:val="000000"/>
          <w:spacing w:val="-4"/>
          <w:szCs w:val="20"/>
        </w:rPr>
      </w:pPr>
      <w:r w:rsidRPr="00FD58E6">
        <w:rPr>
          <w:rFonts w:eastAsia="Yu Mincho" w:cs="Times New Roman"/>
          <w:color w:val="000000"/>
          <w:spacing w:val="-4"/>
          <w:szCs w:val="20"/>
        </w:rPr>
        <w:t>Обучающийся представляет комиссии отчет о практической подготовке, отзыв руководителя практической подготовки, индивидуальное задание, дневник по практике.</w:t>
      </w:r>
    </w:p>
    <w:p w:rsidR="00FD58E6" w:rsidRPr="00FD58E6" w:rsidRDefault="00FD58E6" w:rsidP="00FD58E6">
      <w:pPr>
        <w:tabs>
          <w:tab w:val="right" w:leader="underscore" w:pos="9639"/>
        </w:tabs>
        <w:spacing w:line="240" w:lineRule="auto"/>
        <w:ind w:firstLine="709"/>
        <w:rPr>
          <w:rFonts w:eastAsia="Yu Mincho" w:cs="Times New Roman"/>
          <w:color w:val="000000"/>
          <w:spacing w:val="-4"/>
          <w:szCs w:val="20"/>
        </w:rPr>
      </w:pPr>
      <w:r w:rsidRPr="00FD58E6">
        <w:rPr>
          <w:rFonts w:eastAsia="Yu Mincho" w:cs="Times New Roman"/>
          <w:color w:val="000000"/>
          <w:spacing w:val="-4"/>
          <w:szCs w:val="20"/>
        </w:rPr>
        <w:t>Итоговая оценка определяется как комплексная по результатам прохождения производственной практики.</w:t>
      </w:r>
    </w:p>
    <w:p w:rsidR="00FD58E6" w:rsidRPr="00FD58E6" w:rsidRDefault="00FD58E6" w:rsidP="00FD58E6">
      <w:pPr>
        <w:tabs>
          <w:tab w:val="right" w:leader="underscore" w:pos="9639"/>
        </w:tabs>
        <w:spacing w:line="240" w:lineRule="auto"/>
        <w:ind w:firstLine="709"/>
        <w:rPr>
          <w:rFonts w:eastAsia="Yu Mincho" w:cs="Times New Roman"/>
          <w:color w:val="000000"/>
          <w:spacing w:val="-4"/>
          <w:szCs w:val="20"/>
        </w:rPr>
      </w:pPr>
      <w:r w:rsidRPr="00FD58E6">
        <w:rPr>
          <w:rFonts w:eastAsia="Yu Mincho" w:cs="Times New Roman"/>
          <w:color w:val="000000"/>
          <w:spacing w:val="-4"/>
          <w:szCs w:val="20"/>
        </w:rPr>
        <w:t>На дифференцированном зачете обсуждается организация производственной практики, ее положительные и отрицательные моменты, замечания и пожелания, как со стороны руководителей, так и обучающихся.</w:t>
      </w:r>
    </w:p>
    <w:p w:rsidR="00FD58E6" w:rsidRPr="00FD58E6" w:rsidRDefault="00FD58E6" w:rsidP="00FD58E6">
      <w:pPr>
        <w:tabs>
          <w:tab w:val="right" w:leader="underscore" w:pos="9639"/>
        </w:tabs>
        <w:spacing w:line="240" w:lineRule="auto"/>
        <w:rPr>
          <w:rFonts w:eastAsia="Yu Mincho" w:cs="Times New Roman"/>
          <w:color w:val="FF0000"/>
          <w:spacing w:val="-4"/>
          <w:szCs w:val="20"/>
        </w:rPr>
      </w:pPr>
    </w:p>
    <w:p w:rsidR="00FD58E6" w:rsidRPr="00E4587D" w:rsidRDefault="00FD58E6" w:rsidP="00FD58E6">
      <w:pPr>
        <w:ind w:firstLine="709"/>
      </w:pPr>
    </w:p>
    <w:sectPr w:rsidR="00FD58E6" w:rsidRPr="00E4587D" w:rsidSect="001B4E27">
      <w:footerReference w:type="default" r:id="rId14"/>
      <w:pgSz w:w="11906" w:h="16838"/>
      <w:pgMar w:top="1134" w:right="862"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48D" w:rsidRDefault="006F448D">
      <w:r>
        <w:separator/>
      </w:r>
    </w:p>
  </w:endnote>
  <w:endnote w:type="continuationSeparator" w:id="0">
    <w:p w:rsidR="006F448D" w:rsidRDefault="006F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Yu Mincho">
    <w:altName w:val="MS Gothic"/>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228" w:rsidRDefault="00581228">
    <w:pPr>
      <w:pStyle w:val="af3"/>
      <w:jc w:val="right"/>
    </w:pPr>
    <w:r>
      <w:fldChar w:fldCharType="begin"/>
    </w:r>
    <w:r>
      <w:instrText>PAGE   \* MERGEFORMAT</w:instrText>
    </w:r>
    <w:r>
      <w:fldChar w:fldCharType="separate"/>
    </w:r>
    <w:r w:rsidR="001F4EEE">
      <w:rPr>
        <w:noProof/>
      </w:rPr>
      <w:t>28</w:t>
    </w:r>
    <w:r>
      <w:fldChar w:fldCharType="end"/>
    </w:r>
  </w:p>
  <w:p w:rsidR="00581228" w:rsidRDefault="00581228">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48D" w:rsidRDefault="006F448D">
      <w:r>
        <w:separator/>
      </w:r>
    </w:p>
  </w:footnote>
  <w:footnote w:type="continuationSeparator" w:id="0">
    <w:p w:rsidR="006F448D" w:rsidRDefault="006F44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B429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D6D4E"/>
    <w:multiLevelType w:val="hybridMultilevel"/>
    <w:tmpl w:val="4B58F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D83CAE"/>
    <w:multiLevelType w:val="hybridMultilevel"/>
    <w:tmpl w:val="40A0898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2428D7"/>
    <w:multiLevelType w:val="hybridMultilevel"/>
    <w:tmpl w:val="F03CD008"/>
    <w:lvl w:ilvl="0" w:tplc="04090011">
      <w:start w:val="1"/>
      <w:numFmt w:val="decimal"/>
      <w:lvlText w:val="%1)"/>
      <w:lvlJc w:val="left"/>
      <w:pPr>
        <w:ind w:left="928"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4" w15:restartNumberingAfterBreak="0">
    <w:nsid w:val="15173FDC"/>
    <w:multiLevelType w:val="hybridMultilevel"/>
    <w:tmpl w:val="1CE83AAA"/>
    <w:lvl w:ilvl="0" w:tplc="5AC8FFE0">
      <w:start w:val="10"/>
      <w:numFmt w:val="bullet"/>
      <w:lvlText w:val="-"/>
      <w:lvlJc w:val="left"/>
      <w:pPr>
        <w:ind w:left="360" w:hanging="360"/>
      </w:p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8D37A78"/>
    <w:multiLevelType w:val="hybridMultilevel"/>
    <w:tmpl w:val="51CED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92416F"/>
    <w:multiLevelType w:val="hybridMultilevel"/>
    <w:tmpl w:val="DCCCF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28672F"/>
    <w:multiLevelType w:val="hybridMultilevel"/>
    <w:tmpl w:val="61128252"/>
    <w:lvl w:ilvl="0" w:tplc="04190001">
      <w:start w:val="1"/>
      <w:numFmt w:val="bullet"/>
      <w:lvlText w:val=""/>
      <w:lvlJc w:val="left"/>
      <w:pPr>
        <w:tabs>
          <w:tab w:val="num" w:pos="1080"/>
        </w:tabs>
        <w:ind w:left="1080" w:hanging="360"/>
      </w:pPr>
      <w:rPr>
        <w:rFonts w:ascii="Symbol" w:hAnsi="Symbol" w:hint="default"/>
      </w:rPr>
    </w:lvl>
    <w:lvl w:ilvl="1" w:tplc="76DEA3A2">
      <w:start w:val="1"/>
      <w:numFmt w:val="lowerLetter"/>
      <w:lvlText w:val="%2."/>
      <w:lvlJc w:val="left"/>
      <w:pPr>
        <w:tabs>
          <w:tab w:val="num" w:pos="1800"/>
        </w:tabs>
        <w:ind w:left="1800" w:hanging="360"/>
      </w:pPr>
      <w:rPr>
        <w:i/>
        <w:color w:val="FF000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B6459BD"/>
    <w:multiLevelType w:val="hybridMultilevel"/>
    <w:tmpl w:val="C33208F8"/>
    <w:lvl w:ilvl="0" w:tplc="86BA1A5C">
      <w:start w:val="1"/>
      <w:numFmt w:val="decimal"/>
      <w:lvlText w:val="%1."/>
      <w:lvlJc w:val="left"/>
      <w:pPr>
        <w:tabs>
          <w:tab w:val="num" w:pos="1069"/>
        </w:tabs>
        <w:ind w:left="1069" w:hanging="360"/>
      </w:pPr>
      <w:rPr>
        <w:rFonts w:hint="default"/>
      </w:rPr>
    </w:lvl>
    <w:lvl w:ilvl="1" w:tplc="04190003">
      <w:start w:val="1"/>
      <w:numFmt w:val="lowerLetter"/>
      <w:lvlText w:val="%2."/>
      <w:lvlJc w:val="left"/>
      <w:pPr>
        <w:tabs>
          <w:tab w:val="num" w:pos="1582"/>
        </w:tabs>
        <w:ind w:left="1582" w:hanging="360"/>
      </w:pPr>
    </w:lvl>
    <w:lvl w:ilvl="2" w:tplc="04190005" w:tentative="1">
      <w:start w:val="1"/>
      <w:numFmt w:val="lowerRoman"/>
      <w:lvlText w:val="%3."/>
      <w:lvlJc w:val="right"/>
      <w:pPr>
        <w:tabs>
          <w:tab w:val="num" w:pos="2302"/>
        </w:tabs>
        <w:ind w:left="2302" w:hanging="180"/>
      </w:pPr>
    </w:lvl>
    <w:lvl w:ilvl="3" w:tplc="04190001" w:tentative="1">
      <w:start w:val="1"/>
      <w:numFmt w:val="decimal"/>
      <w:lvlText w:val="%4."/>
      <w:lvlJc w:val="left"/>
      <w:pPr>
        <w:tabs>
          <w:tab w:val="num" w:pos="3022"/>
        </w:tabs>
        <w:ind w:left="3022" w:hanging="360"/>
      </w:pPr>
    </w:lvl>
    <w:lvl w:ilvl="4" w:tplc="04190003" w:tentative="1">
      <w:start w:val="1"/>
      <w:numFmt w:val="lowerLetter"/>
      <w:lvlText w:val="%5."/>
      <w:lvlJc w:val="left"/>
      <w:pPr>
        <w:tabs>
          <w:tab w:val="num" w:pos="3742"/>
        </w:tabs>
        <w:ind w:left="3742" w:hanging="360"/>
      </w:pPr>
    </w:lvl>
    <w:lvl w:ilvl="5" w:tplc="04190005" w:tentative="1">
      <w:start w:val="1"/>
      <w:numFmt w:val="lowerRoman"/>
      <w:lvlText w:val="%6."/>
      <w:lvlJc w:val="right"/>
      <w:pPr>
        <w:tabs>
          <w:tab w:val="num" w:pos="4462"/>
        </w:tabs>
        <w:ind w:left="4462" w:hanging="180"/>
      </w:pPr>
    </w:lvl>
    <w:lvl w:ilvl="6" w:tplc="04190001" w:tentative="1">
      <w:start w:val="1"/>
      <w:numFmt w:val="decimal"/>
      <w:lvlText w:val="%7."/>
      <w:lvlJc w:val="left"/>
      <w:pPr>
        <w:tabs>
          <w:tab w:val="num" w:pos="5182"/>
        </w:tabs>
        <w:ind w:left="5182" w:hanging="360"/>
      </w:pPr>
    </w:lvl>
    <w:lvl w:ilvl="7" w:tplc="04190003" w:tentative="1">
      <w:start w:val="1"/>
      <w:numFmt w:val="lowerLetter"/>
      <w:lvlText w:val="%8."/>
      <w:lvlJc w:val="left"/>
      <w:pPr>
        <w:tabs>
          <w:tab w:val="num" w:pos="5902"/>
        </w:tabs>
        <w:ind w:left="5902" w:hanging="360"/>
      </w:pPr>
    </w:lvl>
    <w:lvl w:ilvl="8" w:tplc="04190005" w:tentative="1">
      <w:start w:val="1"/>
      <w:numFmt w:val="lowerRoman"/>
      <w:lvlText w:val="%9."/>
      <w:lvlJc w:val="right"/>
      <w:pPr>
        <w:tabs>
          <w:tab w:val="num" w:pos="6622"/>
        </w:tabs>
        <w:ind w:left="6622" w:hanging="180"/>
      </w:pPr>
    </w:lvl>
  </w:abstractNum>
  <w:abstractNum w:abstractNumId="10" w15:restartNumberingAfterBreak="0">
    <w:nsid w:val="2D584C97"/>
    <w:multiLevelType w:val="hybridMultilevel"/>
    <w:tmpl w:val="0E1EE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EC6249"/>
    <w:multiLevelType w:val="hybridMultilevel"/>
    <w:tmpl w:val="B862FB28"/>
    <w:lvl w:ilvl="0" w:tplc="04190003">
      <w:start w:val="1"/>
      <w:numFmt w:val="bullet"/>
      <w:lvlText w:val="o"/>
      <w:lvlJc w:val="left"/>
      <w:pPr>
        <w:tabs>
          <w:tab w:val="num" w:pos="1287"/>
        </w:tabs>
        <w:ind w:left="1287" w:hanging="360"/>
      </w:pPr>
      <w:rPr>
        <w:rFonts w:ascii="Courier New" w:hAnsi="Courier New" w:cs="Courier New" w:hint="default"/>
      </w:rPr>
    </w:lvl>
    <w:lvl w:ilvl="1" w:tplc="FFFFFFFF">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2" w15:restartNumberingAfterBreak="0">
    <w:nsid w:val="2FEE7B80"/>
    <w:multiLevelType w:val="hybridMultilevel"/>
    <w:tmpl w:val="6AA017FE"/>
    <w:lvl w:ilvl="0" w:tplc="56D0EADC">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31A426EF"/>
    <w:multiLevelType w:val="hybridMultilevel"/>
    <w:tmpl w:val="CD3C1D58"/>
    <w:lvl w:ilvl="0" w:tplc="0419000F">
      <w:start w:val="1"/>
      <w:numFmt w:val="decimal"/>
      <w:lvlText w:val="%1."/>
      <w:lvlJc w:val="left"/>
      <w:pPr>
        <w:ind w:left="812" w:hanging="360"/>
      </w:p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abstractNum w:abstractNumId="14" w15:restartNumberingAfterBreak="0">
    <w:nsid w:val="346B3D09"/>
    <w:multiLevelType w:val="hybridMultilevel"/>
    <w:tmpl w:val="A7E6BBEC"/>
    <w:lvl w:ilvl="0" w:tplc="7624E5EC">
      <w:start w:val="1"/>
      <w:numFmt w:val="bullet"/>
      <w:pStyle w:val="a"/>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55010"/>
    <w:multiLevelType w:val="hybridMultilevel"/>
    <w:tmpl w:val="96302DCE"/>
    <w:lvl w:ilvl="0" w:tplc="56D0EADC">
      <w:start w:val="1"/>
      <w:numFmt w:val="bullet"/>
      <w:lvlText w:val="-"/>
      <w:lvlJc w:val="left"/>
      <w:pPr>
        <w:tabs>
          <w:tab w:val="num" w:pos="1287"/>
        </w:tabs>
        <w:ind w:left="1287" w:hanging="360"/>
      </w:pPr>
      <w:rPr>
        <w:rFonts w:ascii="Times New Roman" w:hAnsi="Times New Roman" w:cs="Times New Roman"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6" w15:restartNumberingAfterBreak="0">
    <w:nsid w:val="384B4D65"/>
    <w:multiLevelType w:val="hybridMultilevel"/>
    <w:tmpl w:val="C5748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BBB43B1"/>
    <w:multiLevelType w:val="hybridMultilevel"/>
    <w:tmpl w:val="69B49B76"/>
    <w:lvl w:ilvl="0" w:tplc="5AC8FFE0">
      <w:start w:val="10"/>
      <w:numFmt w:val="bullet"/>
      <w:lvlText w:val="-"/>
      <w:lvlJc w:val="left"/>
      <w:pPr>
        <w:ind w:left="766" w:hanging="360"/>
      </w:p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start w:val="1"/>
      <w:numFmt w:val="bullet"/>
      <w:lvlText w:val=""/>
      <w:lvlJc w:val="left"/>
      <w:pPr>
        <w:ind w:left="2926" w:hanging="360"/>
      </w:pPr>
      <w:rPr>
        <w:rFonts w:ascii="Symbol" w:hAnsi="Symbol" w:hint="default"/>
      </w:rPr>
    </w:lvl>
    <w:lvl w:ilvl="4" w:tplc="04190003">
      <w:start w:val="1"/>
      <w:numFmt w:val="bullet"/>
      <w:lvlText w:val="o"/>
      <w:lvlJc w:val="left"/>
      <w:pPr>
        <w:ind w:left="3646" w:hanging="360"/>
      </w:pPr>
      <w:rPr>
        <w:rFonts w:ascii="Courier New" w:hAnsi="Courier New" w:cs="Courier New" w:hint="default"/>
      </w:rPr>
    </w:lvl>
    <w:lvl w:ilvl="5" w:tplc="04190005">
      <w:start w:val="1"/>
      <w:numFmt w:val="bullet"/>
      <w:lvlText w:val=""/>
      <w:lvlJc w:val="left"/>
      <w:pPr>
        <w:ind w:left="4366" w:hanging="360"/>
      </w:pPr>
      <w:rPr>
        <w:rFonts w:ascii="Wingdings" w:hAnsi="Wingdings" w:hint="default"/>
      </w:rPr>
    </w:lvl>
    <w:lvl w:ilvl="6" w:tplc="04190001">
      <w:start w:val="1"/>
      <w:numFmt w:val="bullet"/>
      <w:lvlText w:val=""/>
      <w:lvlJc w:val="left"/>
      <w:pPr>
        <w:ind w:left="5086" w:hanging="360"/>
      </w:pPr>
      <w:rPr>
        <w:rFonts w:ascii="Symbol" w:hAnsi="Symbol" w:hint="default"/>
      </w:rPr>
    </w:lvl>
    <w:lvl w:ilvl="7" w:tplc="04190003">
      <w:start w:val="1"/>
      <w:numFmt w:val="bullet"/>
      <w:lvlText w:val="o"/>
      <w:lvlJc w:val="left"/>
      <w:pPr>
        <w:ind w:left="5806" w:hanging="360"/>
      </w:pPr>
      <w:rPr>
        <w:rFonts w:ascii="Courier New" w:hAnsi="Courier New" w:cs="Courier New" w:hint="default"/>
      </w:rPr>
    </w:lvl>
    <w:lvl w:ilvl="8" w:tplc="04190005">
      <w:start w:val="1"/>
      <w:numFmt w:val="bullet"/>
      <w:lvlText w:val=""/>
      <w:lvlJc w:val="left"/>
      <w:pPr>
        <w:ind w:left="6526" w:hanging="360"/>
      </w:pPr>
      <w:rPr>
        <w:rFonts w:ascii="Wingdings" w:hAnsi="Wingdings" w:hint="default"/>
      </w:rPr>
    </w:lvl>
  </w:abstractNum>
  <w:abstractNum w:abstractNumId="18" w15:restartNumberingAfterBreak="0">
    <w:nsid w:val="3CD27A42"/>
    <w:multiLevelType w:val="hybridMultilevel"/>
    <w:tmpl w:val="AE9C2690"/>
    <w:lvl w:ilvl="0" w:tplc="187A5C1A">
      <w:start w:val="1"/>
      <w:numFmt w:val="bullet"/>
      <w:pStyle w:val="a0"/>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E1A208D"/>
    <w:multiLevelType w:val="hybridMultilevel"/>
    <w:tmpl w:val="EF869472"/>
    <w:lvl w:ilvl="0" w:tplc="1AF694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8946A6"/>
    <w:multiLevelType w:val="hybridMultilevel"/>
    <w:tmpl w:val="16D41FE0"/>
    <w:lvl w:ilvl="0" w:tplc="56D0EAD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F1A08A9"/>
    <w:multiLevelType w:val="hybridMultilevel"/>
    <w:tmpl w:val="3D402F0C"/>
    <w:lvl w:ilvl="0" w:tplc="FFFFFFFF">
      <w:start w:val="1"/>
      <w:numFmt w:val="decimal"/>
      <w:lvlText w:val="%1."/>
      <w:lvlJc w:val="left"/>
      <w:pPr>
        <w:tabs>
          <w:tab w:val="num" w:pos="1080"/>
        </w:tabs>
        <w:ind w:left="1080" w:hanging="360"/>
      </w:pPr>
      <w:rPr>
        <w:rFonts w:hint="default"/>
      </w:rPr>
    </w:lvl>
    <w:lvl w:ilvl="1" w:tplc="40E88438">
      <w:start w:val="1"/>
      <w:numFmt w:val="lowerLetter"/>
      <w:lvlText w:val="%2."/>
      <w:lvlJc w:val="left"/>
      <w:pPr>
        <w:tabs>
          <w:tab w:val="num" w:pos="1800"/>
        </w:tabs>
        <w:ind w:left="1800" w:hanging="360"/>
      </w:pPr>
      <w:rPr>
        <w:i w:val="0"/>
        <w:color w:val="auto"/>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8FF208C"/>
    <w:multiLevelType w:val="hybridMultilevel"/>
    <w:tmpl w:val="A74A3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269D4"/>
    <w:multiLevelType w:val="hybridMultilevel"/>
    <w:tmpl w:val="20060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32D2C69"/>
    <w:multiLevelType w:val="hybridMultilevel"/>
    <w:tmpl w:val="E722B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80C8D"/>
    <w:multiLevelType w:val="hybridMultilevel"/>
    <w:tmpl w:val="5066A95A"/>
    <w:lvl w:ilvl="0" w:tplc="040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6" w15:restartNumberingAfterBreak="0">
    <w:nsid w:val="54E2353B"/>
    <w:multiLevelType w:val="hybridMultilevel"/>
    <w:tmpl w:val="BBDA0ECA"/>
    <w:lvl w:ilvl="0" w:tplc="56D0EADC">
      <w:start w:val="1"/>
      <w:numFmt w:val="bullet"/>
      <w:lvlText w:val="-"/>
      <w:lvlJc w:val="left"/>
      <w:pPr>
        <w:tabs>
          <w:tab w:val="num" w:pos="1080"/>
        </w:tabs>
        <w:ind w:left="1080" w:hanging="360"/>
      </w:pPr>
      <w:rPr>
        <w:rFonts w:ascii="Times New Roman" w:hAnsi="Times New Roman" w:cs="Times New Roman" w:hint="default"/>
      </w:rPr>
    </w:lvl>
    <w:lvl w:ilvl="1" w:tplc="76DEA3A2">
      <w:start w:val="1"/>
      <w:numFmt w:val="lowerLetter"/>
      <w:lvlText w:val="%2."/>
      <w:lvlJc w:val="left"/>
      <w:pPr>
        <w:tabs>
          <w:tab w:val="num" w:pos="1800"/>
        </w:tabs>
        <w:ind w:left="1800" w:hanging="360"/>
      </w:pPr>
      <w:rPr>
        <w:i/>
        <w:color w:val="FF000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54D3633"/>
    <w:multiLevelType w:val="hybridMultilevel"/>
    <w:tmpl w:val="21840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9F0A25"/>
    <w:multiLevelType w:val="hybridMultilevel"/>
    <w:tmpl w:val="80EC3EAA"/>
    <w:lvl w:ilvl="0" w:tplc="AE24446C">
      <w:start w:val="1"/>
      <w:numFmt w:val="bullet"/>
      <w:pStyle w:val="a1"/>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67224DB"/>
    <w:multiLevelType w:val="hybridMultilevel"/>
    <w:tmpl w:val="F822E794"/>
    <w:lvl w:ilvl="0" w:tplc="908258F4">
      <w:start w:val="1"/>
      <w:numFmt w:val="lowerLetter"/>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6E256EF"/>
    <w:multiLevelType w:val="hybridMultilevel"/>
    <w:tmpl w:val="A79A43F6"/>
    <w:lvl w:ilvl="0" w:tplc="913052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80459B2"/>
    <w:multiLevelType w:val="hybridMultilevel"/>
    <w:tmpl w:val="9BC8AE50"/>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F586AA7"/>
    <w:multiLevelType w:val="hybridMultilevel"/>
    <w:tmpl w:val="C7ACB208"/>
    <w:lvl w:ilvl="0" w:tplc="5A76B90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F46388"/>
    <w:multiLevelType w:val="hybridMultilevel"/>
    <w:tmpl w:val="EE12CE1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1016AF"/>
    <w:multiLevelType w:val="hybridMultilevel"/>
    <w:tmpl w:val="134CAB70"/>
    <w:lvl w:ilvl="0" w:tplc="AE24446C">
      <w:start w:val="1"/>
      <w:numFmt w:val="bullet"/>
      <w:pStyle w:val="a2"/>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50F2C17"/>
    <w:multiLevelType w:val="hybridMultilevel"/>
    <w:tmpl w:val="A60CA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A7362"/>
    <w:multiLevelType w:val="hybridMultilevel"/>
    <w:tmpl w:val="9AF2E6BC"/>
    <w:lvl w:ilvl="0" w:tplc="2A149382">
      <w:start w:val="1"/>
      <w:numFmt w:val="bullet"/>
      <w:pStyle w:val="a3"/>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FF4361B"/>
    <w:multiLevelType w:val="hybridMultilevel"/>
    <w:tmpl w:val="C534D962"/>
    <w:lvl w:ilvl="0" w:tplc="04090011">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10514E4"/>
    <w:multiLevelType w:val="hybridMultilevel"/>
    <w:tmpl w:val="3EDA7FF8"/>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40" w15:restartNumberingAfterBreak="0">
    <w:nsid w:val="7CD26438"/>
    <w:multiLevelType w:val="hybridMultilevel"/>
    <w:tmpl w:val="200606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15:restartNumberingAfterBreak="0">
    <w:nsid w:val="7D782616"/>
    <w:multiLevelType w:val="hybridMultilevel"/>
    <w:tmpl w:val="9CC48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36"/>
  </w:num>
  <w:num w:numId="7">
    <w:abstractNumId w:val="21"/>
  </w:num>
  <w:num w:numId="8">
    <w:abstractNumId w:val="37"/>
  </w:num>
  <w:num w:numId="9">
    <w:abstractNumId w:val="28"/>
  </w:num>
  <w:num w:numId="10">
    <w:abstractNumId w:val="25"/>
  </w:num>
  <w:num w:numId="11">
    <w:abstractNumId w:val="29"/>
  </w:num>
  <w:num w:numId="12">
    <w:abstractNumId w:val="33"/>
  </w:num>
  <w:num w:numId="13">
    <w:abstractNumId w:val="8"/>
  </w:num>
  <w:num w:numId="14">
    <w:abstractNumId w:val="13"/>
  </w:num>
  <w:num w:numId="15">
    <w:abstractNumId w:val="39"/>
  </w:num>
  <w:num w:numId="16">
    <w:abstractNumId w:val="24"/>
  </w:num>
  <w:num w:numId="17">
    <w:abstractNumId w:val="5"/>
  </w:num>
  <w:num w:numId="18">
    <w:abstractNumId w:val="31"/>
  </w:num>
  <w:num w:numId="19">
    <w:abstractNumId w:val="19"/>
  </w:num>
  <w:num w:numId="20">
    <w:abstractNumId w:val="11"/>
  </w:num>
  <w:num w:numId="21">
    <w:abstractNumId w:val="2"/>
  </w:num>
  <w:num w:numId="22">
    <w:abstractNumId w:val="10"/>
  </w:num>
  <w:num w:numId="23">
    <w:abstractNumId w:val="27"/>
  </w:num>
  <w:num w:numId="24">
    <w:abstractNumId w:val="1"/>
  </w:num>
  <w:num w:numId="25">
    <w:abstractNumId w:val="41"/>
  </w:num>
  <w:num w:numId="26">
    <w:abstractNumId w:val="35"/>
  </w:num>
  <w:num w:numId="27">
    <w:abstractNumId w:val="0"/>
  </w:num>
  <w:num w:numId="28">
    <w:abstractNumId w:val="32"/>
  </w:num>
  <w:num w:numId="29">
    <w:abstractNumId w:val="6"/>
  </w:num>
  <w:num w:numId="30">
    <w:abstractNumId w:val="3"/>
  </w:num>
  <w:num w:numId="31">
    <w:abstractNumId w:val="38"/>
  </w:num>
  <w:num w:numId="32">
    <w:abstractNumId w:val="22"/>
  </w:num>
  <w:num w:numId="33">
    <w:abstractNumId w:val="26"/>
  </w:num>
  <w:num w:numId="34">
    <w:abstractNumId w:val="2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C6"/>
    <w:rsid w:val="0000069F"/>
    <w:rsid w:val="00003DFE"/>
    <w:rsid w:val="0000498D"/>
    <w:rsid w:val="000141F8"/>
    <w:rsid w:val="00015704"/>
    <w:rsid w:val="00017013"/>
    <w:rsid w:val="00022359"/>
    <w:rsid w:val="00023F4B"/>
    <w:rsid w:val="00024D1C"/>
    <w:rsid w:val="00031C2F"/>
    <w:rsid w:val="00032B60"/>
    <w:rsid w:val="00033364"/>
    <w:rsid w:val="00033EA1"/>
    <w:rsid w:val="00034F01"/>
    <w:rsid w:val="00040309"/>
    <w:rsid w:val="00040C78"/>
    <w:rsid w:val="0004156A"/>
    <w:rsid w:val="00044140"/>
    <w:rsid w:val="00044352"/>
    <w:rsid w:val="00045D1B"/>
    <w:rsid w:val="00045FC2"/>
    <w:rsid w:val="00046B3A"/>
    <w:rsid w:val="00047DE1"/>
    <w:rsid w:val="00053028"/>
    <w:rsid w:val="00055DDE"/>
    <w:rsid w:val="000641BF"/>
    <w:rsid w:val="00064A38"/>
    <w:rsid w:val="00070122"/>
    <w:rsid w:val="000712F8"/>
    <w:rsid w:val="00077558"/>
    <w:rsid w:val="00081303"/>
    <w:rsid w:val="000833E1"/>
    <w:rsid w:val="00084CF9"/>
    <w:rsid w:val="0008672E"/>
    <w:rsid w:val="000903B6"/>
    <w:rsid w:val="00090B68"/>
    <w:rsid w:val="00090E39"/>
    <w:rsid w:val="00094185"/>
    <w:rsid w:val="0009590F"/>
    <w:rsid w:val="00097BF0"/>
    <w:rsid w:val="000A03CB"/>
    <w:rsid w:val="000A08B3"/>
    <w:rsid w:val="000A2DC7"/>
    <w:rsid w:val="000A56AE"/>
    <w:rsid w:val="000A7E00"/>
    <w:rsid w:val="000B1FB4"/>
    <w:rsid w:val="000B2091"/>
    <w:rsid w:val="000B3B1D"/>
    <w:rsid w:val="000B5EE6"/>
    <w:rsid w:val="000C76CF"/>
    <w:rsid w:val="000D1382"/>
    <w:rsid w:val="000D1F1D"/>
    <w:rsid w:val="000D57D6"/>
    <w:rsid w:val="000D70CE"/>
    <w:rsid w:val="000D79AD"/>
    <w:rsid w:val="000E0B21"/>
    <w:rsid w:val="000E13C6"/>
    <w:rsid w:val="000E1B8D"/>
    <w:rsid w:val="000E2E2C"/>
    <w:rsid w:val="000E3935"/>
    <w:rsid w:val="000E5B63"/>
    <w:rsid w:val="000E7E6E"/>
    <w:rsid w:val="000F09B5"/>
    <w:rsid w:val="000F216D"/>
    <w:rsid w:val="000F77F5"/>
    <w:rsid w:val="000F7B7C"/>
    <w:rsid w:val="001007FB"/>
    <w:rsid w:val="00101482"/>
    <w:rsid w:val="00104387"/>
    <w:rsid w:val="001043C4"/>
    <w:rsid w:val="001049DD"/>
    <w:rsid w:val="00105915"/>
    <w:rsid w:val="00105A8E"/>
    <w:rsid w:val="00106433"/>
    <w:rsid w:val="001072DB"/>
    <w:rsid w:val="00115AA1"/>
    <w:rsid w:val="0012221A"/>
    <w:rsid w:val="001227A5"/>
    <w:rsid w:val="00126857"/>
    <w:rsid w:val="00130F41"/>
    <w:rsid w:val="00134441"/>
    <w:rsid w:val="00134DBB"/>
    <w:rsid w:val="00135088"/>
    <w:rsid w:val="0013581F"/>
    <w:rsid w:val="00137404"/>
    <w:rsid w:val="00141C4A"/>
    <w:rsid w:val="00142441"/>
    <w:rsid w:val="001428FE"/>
    <w:rsid w:val="0014332E"/>
    <w:rsid w:val="00147CAD"/>
    <w:rsid w:val="00150EBE"/>
    <w:rsid w:val="0015176D"/>
    <w:rsid w:val="00154562"/>
    <w:rsid w:val="00156859"/>
    <w:rsid w:val="00163939"/>
    <w:rsid w:val="00164701"/>
    <w:rsid w:val="001662A6"/>
    <w:rsid w:val="001675B7"/>
    <w:rsid w:val="001706E2"/>
    <w:rsid w:val="00170936"/>
    <w:rsid w:val="00173EC7"/>
    <w:rsid w:val="00174E3A"/>
    <w:rsid w:val="00174FF9"/>
    <w:rsid w:val="001837DF"/>
    <w:rsid w:val="0018401A"/>
    <w:rsid w:val="00184A64"/>
    <w:rsid w:val="00185B9D"/>
    <w:rsid w:val="00190A04"/>
    <w:rsid w:val="00191CAB"/>
    <w:rsid w:val="001955D3"/>
    <w:rsid w:val="00196F11"/>
    <w:rsid w:val="001A0EAF"/>
    <w:rsid w:val="001A28E3"/>
    <w:rsid w:val="001A300E"/>
    <w:rsid w:val="001A4C70"/>
    <w:rsid w:val="001A50A6"/>
    <w:rsid w:val="001A7757"/>
    <w:rsid w:val="001B0C17"/>
    <w:rsid w:val="001B25B8"/>
    <w:rsid w:val="001B285F"/>
    <w:rsid w:val="001B300E"/>
    <w:rsid w:val="001B32BC"/>
    <w:rsid w:val="001B3484"/>
    <w:rsid w:val="001B3530"/>
    <w:rsid w:val="001B4E27"/>
    <w:rsid w:val="001B53B2"/>
    <w:rsid w:val="001B61B2"/>
    <w:rsid w:val="001C331B"/>
    <w:rsid w:val="001C50A7"/>
    <w:rsid w:val="001C592B"/>
    <w:rsid w:val="001D0016"/>
    <w:rsid w:val="001D4430"/>
    <w:rsid w:val="001D64AD"/>
    <w:rsid w:val="001D6910"/>
    <w:rsid w:val="001E4346"/>
    <w:rsid w:val="001F089D"/>
    <w:rsid w:val="001F19AB"/>
    <w:rsid w:val="001F2059"/>
    <w:rsid w:val="001F2098"/>
    <w:rsid w:val="001F45B1"/>
    <w:rsid w:val="001F4CAA"/>
    <w:rsid w:val="001F4EEE"/>
    <w:rsid w:val="00200B27"/>
    <w:rsid w:val="002030A0"/>
    <w:rsid w:val="00204436"/>
    <w:rsid w:val="0021042C"/>
    <w:rsid w:val="00210C02"/>
    <w:rsid w:val="0021267C"/>
    <w:rsid w:val="002144F7"/>
    <w:rsid w:val="00215F4A"/>
    <w:rsid w:val="0022031D"/>
    <w:rsid w:val="00221F5B"/>
    <w:rsid w:val="00227FC2"/>
    <w:rsid w:val="002311BB"/>
    <w:rsid w:val="0023325C"/>
    <w:rsid w:val="00233984"/>
    <w:rsid w:val="0023496E"/>
    <w:rsid w:val="00243FB9"/>
    <w:rsid w:val="00246C4E"/>
    <w:rsid w:val="0025288E"/>
    <w:rsid w:val="00256011"/>
    <w:rsid w:val="00261287"/>
    <w:rsid w:val="002733AF"/>
    <w:rsid w:val="00281A79"/>
    <w:rsid w:val="00293BB6"/>
    <w:rsid w:val="00295FEC"/>
    <w:rsid w:val="002965A6"/>
    <w:rsid w:val="002A6407"/>
    <w:rsid w:val="002B3382"/>
    <w:rsid w:val="002B364E"/>
    <w:rsid w:val="002C0AC0"/>
    <w:rsid w:val="002C16D5"/>
    <w:rsid w:val="002C414F"/>
    <w:rsid w:val="002C4379"/>
    <w:rsid w:val="002D08C7"/>
    <w:rsid w:val="002D2A9E"/>
    <w:rsid w:val="002E4BD2"/>
    <w:rsid w:val="002E7F38"/>
    <w:rsid w:val="002F0C25"/>
    <w:rsid w:val="002F116F"/>
    <w:rsid w:val="002F2727"/>
    <w:rsid w:val="003002B1"/>
    <w:rsid w:val="003038F2"/>
    <w:rsid w:val="003059EB"/>
    <w:rsid w:val="00307920"/>
    <w:rsid w:val="00313A7D"/>
    <w:rsid w:val="003147EB"/>
    <w:rsid w:val="0031501D"/>
    <w:rsid w:val="00317C76"/>
    <w:rsid w:val="003219E0"/>
    <w:rsid w:val="00321B36"/>
    <w:rsid w:val="003225C1"/>
    <w:rsid w:val="003237A9"/>
    <w:rsid w:val="00323960"/>
    <w:rsid w:val="00324544"/>
    <w:rsid w:val="00330CEB"/>
    <w:rsid w:val="00330D8D"/>
    <w:rsid w:val="00331227"/>
    <w:rsid w:val="00332FD3"/>
    <w:rsid w:val="003346B0"/>
    <w:rsid w:val="0033652A"/>
    <w:rsid w:val="00336C8A"/>
    <w:rsid w:val="00336F19"/>
    <w:rsid w:val="00336FE1"/>
    <w:rsid w:val="00337E13"/>
    <w:rsid w:val="003403C5"/>
    <w:rsid w:val="00340D08"/>
    <w:rsid w:val="00341F61"/>
    <w:rsid w:val="00345D17"/>
    <w:rsid w:val="003469D3"/>
    <w:rsid w:val="003510FB"/>
    <w:rsid w:val="00351B71"/>
    <w:rsid w:val="00354BD5"/>
    <w:rsid w:val="00360335"/>
    <w:rsid w:val="0036179D"/>
    <w:rsid w:val="003632BF"/>
    <w:rsid w:val="0036706C"/>
    <w:rsid w:val="0037178E"/>
    <w:rsid w:val="00372357"/>
    <w:rsid w:val="00372B95"/>
    <w:rsid w:val="003745F7"/>
    <w:rsid w:val="00374B77"/>
    <w:rsid w:val="003770A3"/>
    <w:rsid w:val="00377B31"/>
    <w:rsid w:val="00380BB1"/>
    <w:rsid w:val="00381AE1"/>
    <w:rsid w:val="00381C00"/>
    <w:rsid w:val="00381FD5"/>
    <w:rsid w:val="00393030"/>
    <w:rsid w:val="00395501"/>
    <w:rsid w:val="00395515"/>
    <w:rsid w:val="003955E3"/>
    <w:rsid w:val="00395B4A"/>
    <w:rsid w:val="00397828"/>
    <w:rsid w:val="00397BE5"/>
    <w:rsid w:val="003A22C8"/>
    <w:rsid w:val="003A2F07"/>
    <w:rsid w:val="003A32C4"/>
    <w:rsid w:val="003A3870"/>
    <w:rsid w:val="003A3AE2"/>
    <w:rsid w:val="003A441D"/>
    <w:rsid w:val="003B12BF"/>
    <w:rsid w:val="003B27DB"/>
    <w:rsid w:val="003B3E8A"/>
    <w:rsid w:val="003B78F9"/>
    <w:rsid w:val="003C3445"/>
    <w:rsid w:val="003C7E6C"/>
    <w:rsid w:val="003D5E3F"/>
    <w:rsid w:val="003E0C78"/>
    <w:rsid w:val="003E46AE"/>
    <w:rsid w:val="003E69BB"/>
    <w:rsid w:val="003E7A30"/>
    <w:rsid w:val="003F3866"/>
    <w:rsid w:val="003F411F"/>
    <w:rsid w:val="003F43AF"/>
    <w:rsid w:val="003F69ED"/>
    <w:rsid w:val="004100BB"/>
    <w:rsid w:val="00410E67"/>
    <w:rsid w:val="00414023"/>
    <w:rsid w:val="0041712D"/>
    <w:rsid w:val="00422020"/>
    <w:rsid w:val="004275A4"/>
    <w:rsid w:val="00430EF4"/>
    <w:rsid w:val="004374C7"/>
    <w:rsid w:val="00440FCA"/>
    <w:rsid w:val="00441F41"/>
    <w:rsid w:val="0044272E"/>
    <w:rsid w:val="004429EE"/>
    <w:rsid w:val="0044399E"/>
    <w:rsid w:val="004447A0"/>
    <w:rsid w:val="00446D3C"/>
    <w:rsid w:val="00454E8C"/>
    <w:rsid w:val="00456B5F"/>
    <w:rsid w:val="00460154"/>
    <w:rsid w:val="00460B8E"/>
    <w:rsid w:val="00465ADC"/>
    <w:rsid w:val="00465D42"/>
    <w:rsid w:val="0047181F"/>
    <w:rsid w:val="0047640D"/>
    <w:rsid w:val="00481077"/>
    <w:rsid w:val="004818A3"/>
    <w:rsid w:val="00481B06"/>
    <w:rsid w:val="00482175"/>
    <w:rsid w:val="00482784"/>
    <w:rsid w:val="0048465C"/>
    <w:rsid w:val="004906A9"/>
    <w:rsid w:val="0049230B"/>
    <w:rsid w:val="004964DC"/>
    <w:rsid w:val="00496A1E"/>
    <w:rsid w:val="0049765B"/>
    <w:rsid w:val="004A2650"/>
    <w:rsid w:val="004A2B58"/>
    <w:rsid w:val="004A75D9"/>
    <w:rsid w:val="004A7D1A"/>
    <w:rsid w:val="004B0B72"/>
    <w:rsid w:val="004B1656"/>
    <w:rsid w:val="004B30D5"/>
    <w:rsid w:val="004C0402"/>
    <w:rsid w:val="004C6F58"/>
    <w:rsid w:val="004C70A1"/>
    <w:rsid w:val="004C7A00"/>
    <w:rsid w:val="004D1BEE"/>
    <w:rsid w:val="004D331D"/>
    <w:rsid w:val="004E188B"/>
    <w:rsid w:val="004E2860"/>
    <w:rsid w:val="004F6093"/>
    <w:rsid w:val="004F7471"/>
    <w:rsid w:val="0050017D"/>
    <w:rsid w:val="00500881"/>
    <w:rsid w:val="0050202B"/>
    <w:rsid w:val="00506305"/>
    <w:rsid w:val="00506AA5"/>
    <w:rsid w:val="00515F85"/>
    <w:rsid w:val="00520257"/>
    <w:rsid w:val="005259C1"/>
    <w:rsid w:val="00526E6C"/>
    <w:rsid w:val="005270AC"/>
    <w:rsid w:val="0052748B"/>
    <w:rsid w:val="005312D8"/>
    <w:rsid w:val="00531673"/>
    <w:rsid w:val="00535D8A"/>
    <w:rsid w:val="00540563"/>
    <w:rsid w:val="0054072E"/>
    <w:rsid w:val="0054098D"/>
    <w:rsid w:val="00540BD0"/>
    <w:rsid w:val="00541509"/>
    <w:rsid w:val="00541F84"/>
    <w:rsid w:val="00550DDC"/>
    <w:rsid w:val="00551B1D"/>
    <w:rsid w:val="00552BE3"/>
    <w:rsid w:val="005535E0"/>
    <w:rsid w:val="005563C8"/>
    <w:rsid w:val="005621EC"/>
    <w:rsid w:val="005727D2"/>
    <w:rsid w:val="00572AA7"/>
    <w:rsid w:val="00580C98"/>
    <w:rsid w:val="00581228"/>
    <w:rsid w:val="00584929"/>
    <w:rsid w:val="00584C3C"/>
    <w:rsid w:val="005850F1"/>
    <w:rsid w:val="005856E4"/>
    <w:rsid w:val="00592FBC"/>
    <w:rsid w:val="00595B6B"/>
    <w:rsid w:val="005A1631"/>
    <w:rsid w:val="005A5455"/>
    <w:rsid w:val="005A61DE"/>
    <w:rsid w:val="005A6C4E"/>
    <w:rsid w:val="005B19D9"/>
    <w:rsid w:val="005B23BF"/>
    <w:rsid w:val="005B2D70"/>
    <w:rsid w:val="005B37B3"/>
    <w:rsid w:val="005B4169"/>
    <w:rsid w:val="005B4EC8"/>
    <w:rsid w:val="005B717C"/>
    <w:rsid w:val="005C3A30"/>
    <w:rsid w:val="005C50B0"/>
    <w:rsid w:val="005D326A"/>
    <w:rsid w:val="005D3B7A"/>
    <w:rsid w:val="005D78E5"/>
    <w:rsid w:val="005D7A24"/>
    <w:rsid w:val="005E01C2"/>
    <w:rsid w:val="005F1B9B"/>
    <w:rsid w:val="005F7AC7"/>
    <w:rsid w:val="006018B3"/>
    <w:rsid w:val="00601CEA"/>
    <w:rsid w:val="00602041"/>
    <w:rsid w:val="00603B1F"/>
    <w:rsid w:val="00607183"/>
    <w:rsid w:val="00607426"/>
    <w:rsid w:val="006144C1"/>
    <w:rsid w:val="0061548D"/>
    <w:rsid w:val="0061628F"/>
    <w:rsid w:val="00617F5F"/>
    <w:rsid w:val="0062150F"/>
    <w:rsid w:val="006231BF"/>
    <w:rsid w:val="006233E7"/>
    <w:rsid w:val="00630CC4"/>
    <w:rsid w:val="00631B07"/>
    <w:rsid w:val="00633B05"/>
    <w:rsid w:val="00635EFC"/>
    <w:rsid w:val="00637067"/>
    <w:rsid w:val="00640D36"/>
    <w:rsid w:val="006430BC"/>
    <w:rsid w:val="0064499E"/>
    <w:rsid w:val="00657E45"/>
    <w:rsid w:val="00660A58"/>
    <w:rsid w:val="00664252"/>
    <w:rsid w:val="006677FE"/>
    <w:rsid w:val="00667EDE"/>
    <w:rsid w:val="006706D9"/>
    <w:rsid w:val="006713D6"/>
    <w:rsid w:val="00671B40"/>
    <w:rsid w:val="00672CB7"/>
    <w:rsid w:val="00675840"/>
    <w:rsid w:val="006801BF"/>
    <w:rsid w:val="00681DBF"/>
    <w:rsid w:val="00682E34"/>
    <w:rsid w:val="00685259"/>
    <w:rsid w:val="0069014C"/>
    <w:rsid w:val="00695FF7"/>
    <w:rsid w:val="006A04F3"/>
    <w:rsid w:val="006A2610"/>
    <w:rsid w:val="006A2988"/>
    <w:rsid w:val="006A7D70"/>
    <w:rsid w:val="006B4ACB"/>
    <w:rsid w:val="006B7848"/>
    <w:rsid w:val="006C0C60"/>
    <w:rsid w:val="006C1081"/>
    <w:rsid w:val="006C36C3"/>
    <w:rsid w:val="006C731A"/>
    <w:rsid w:val="006D0182"/>
    <w:rsid w:val="006D0390"/>
    <w:rsid w:val="006D0B66"/>
    <w:rsid w:val="006D1360"/>
    <w:rsid w:val="006D5B19"/>
    <w:rsid w:val="006E282D"/>
    <w:rsid w:val="006E4071"/>
    <w:rsid w:val="006E48C0"/>
    <w:rsid w:val="006E5CC7"/>
    <w:rsid w:val="006F0000"/>
    <w:rsid w:val="006F1842"/>
    <w:rsid w:val="006F1AB8"/>
    <w:rsid w:val="006F448D"/>
    <w:rsid w:val="006F4988"/>
    <w:rsid w:val="006F64F7"/>
    <w:rsid w:val="006F73F6"/>
    <w:rsid w:val="00700898"/>
    <w:rsid w:val="00700C3B"/>
    <w:rsid w:val="007029D5"/>
    <w:rsid w:val="00710CD6"/>
    <w:rsid w:val="00712CB3"/>
    <w:rsid w:val="00714B9D"/>
    <w:rsid w:val="007161E3"/>
    <w:rsid w:val="00716ADF"/>
    <w:rsid w:val="00717F51"/>
    <w:rsid w:val="00723C6C"/>
    <w:rsid w:val="00725106"/>
    <w:rsid w:val="00731D36"/>
    <w:rsid w:val="007321E1"/>
    <w:rsid w:val="00733CA9"/>
    <w:rsid w:val="007340D1"/>
    <w:rsid w:val="00744F99"/>
    <w:rsid w:val="00745DBE"/>
    <w:rsid w:val="00746D68"/>
    <w:rsid w:val="007479F7"/>
    <w:rsid w:val="00750165"/>
    <w:rsid w:val="00750181"/>
    <w:rsid w:val="00750CC2"/>
    <w:rsid w:val="00750EAD"/>
    <w:rsid w:val="00751433"/>
    <w:rsid w:val="00752CF5"/>
    <w:rsid w:val="00753FC4"/>
    <w:rsid w:val="007569B3"/>
    <w:rsid w:val="0075797C"/>
    <w:rsid w:val="00760F3F"/>
    <w:rsid w:val="00762438"/>
    <w:rsid w:val="007643BD"/>
    <w:rsid w:val="00766AC9"/>
    <w:rsid w:val="00770D74"/>
    <w:rsid w:val="00770DB9"/>
    <w:rsid w:val="00776079"/>
    <w:rsid w:val="00781CC2"/>
    <w:rsid w:val="00784DB9"/>
    <w:rsid w:val="00786EC2"/>
    <w:rsid w:val="00790EFE"/>
    <w:rsid w:val="0079184D"/>
    <w:rsid w:val="00796FB1"/>
    <w:rsid w:val="007A1CC1"/>
    <w:rsid w:val="007A3A07"/>
    <w:rsid w:val="007A60C8"/>
    <w:rsid w:val="007A6504"/>
    <w:rsid w:val="007B42FF"/>
    <w:rsid w:val="007B46D9"/>
    <w:rsid w:val="007B51E8"/>
    <w:rsid w:val="007B7708"/>
    <w:rsid w:val="007C235C"/>
    <w:rsid w:val="007C52F9"/>
    <w:rsid w:val="007C5685"/>
    <w:rsid w:val="007C58A6"/>
    <w:rsid w:val="007C70D5"/>
    <w:rsid w:val="007D0307"/>
    <w:rsid w:val="007D2FE8"/>
    <w:rsid w:val="007D4ED3"/>
    <w:rsid w:val="007D54E2"/>
    <w:rsid w:val="007D68D1"/>
    <w:rsid w:val="007E0D40"/>
    <w:rsid w:val="007E16C0"/>
    <w:rsid w:val="007E1B7C"/>
    <w:rsid w:val="007E2907"/>
    <w:rsid w:val="007E4417"/>
    <w:rsid w:val="007E6F11"/>
    <w:rsid w:val="007F15AE"/>
    <w:rsid w:val="007F1B98"/>
    <w:rsid w:val="007F5E7A"/>
    <w:rsid w:val="00800635"/>
    <w:rsid w:val="008014D9"/>
    <w:rsid w:val="008073D3"/>
    <w:rsid w:val="0081547B"/>
    <w:rsid w:val="00820B1B"/>
    <w:rsid w:val="00820F06"/>
    <w:rsid w:val="00821BF8"/>
    <w:rsid w:val="00821F5B"/>
    <w:rsid w:val="0082242D"/>
    <w:rsid w:val="008314DB"/>
    <w:rsid w:val="00834707"/>
    <w:rsid w:val="0083509F"/>
    <w:rsid w:val="00836B2C"/>
    <w:rsid w:val="008372FC"/>
    <w:rsid w:val="00852150"/>
    <w:rsid w:val="008521FE"/>
    <w:rsid w:val="00857646"/>
    <w:rsid w:val="00857CF2"/>
    <w:rsid w:val="008632CA"/>
    <w:rsid w:val="008649D0"/>
    <w:rsid w:val="00865818"/>
    <w:rsid w:val="00870830"/>
    <w:rsid w:val="00872270"/>
    <w:rsid w:val="00877396"/>
    <w:rsid w:val="008817EB"/>
    <w:rsid w:val="0088687F"/>
    <w:rsid w:val="00887B22"/>
    <w:rsid w:val="00890337"/>
    <w:rsid w:val="0089229C"/>
    <w:rsid w:val="0089320B"/>
    <w:rsid w:val="00893569"/>
    <w:rsid w:val="008938B6"/>
    <w:rsid w:val="00893A2E"/>
    <w:rsid w:val="008954AD"/>
    <w:rsid w:val="0089622D"/>
    <w:rsid w:val="00896656"/>
    <w:rsid w:val="00896AB5"/>
    <w:rsid w:val="008A08E5"/>
    <w:rsid w:val="008A3038"/>
    <w:rsid w:val="008A41B4"/>
    <w:rsid w:val="008A5515"/>
    <w:rsid w:val="008A58FF"/>
    <w:rsid w:val="008B1B4C"/>
    <w:rsid w:val="008C24CD"/>
    <w:rsid w:val="008C489F"/>
    <w:rsid w:val="008C4B33"/>
    <w:rsid w:val="008C5D05"/>
    <w:rsid w:val="008C5D1F"/>
    <w:rsid w:val="008D040C"/>
    <w:rsid w:val="008D26D9"/>
    <w:rsid w:val="008D6708"/>
    <w:rsid w:val="008D73E9"/>
    <w:rsid w:val="008D7B98"/>
    <w:rsid w:val="008E1352"/>
    <w:rsid w:val="008E1CE0"/>
    <w:rsid w:val="008E26B9"/>
    <w:rsid w:val="008E551A"/>
    <w:rsid w:val="008F02CF"/>
    <w:rsid w:val="008F2921"/>
    <w:rsid w:val="008F2DCA"/>
    <w:rsid w:val="008F4142"/>
    <w:rsid w:val="008F6011"/>
    <w:rsid w:val="008F65CE"/>
    <w:rsid w:val="009054A9"/>
    <w:rsid w:val="00905D7B"/>
    <w:rsid w:val="00910240"/>
    <w:rsid w:val="00915EA1"/>
    <w:rsid w:val="009168BA"/>
    <w:rsid w:val="00916DDA"/>
    <w:rsid w:val="0091722C"/>
    <w:rsid w:val="00921A41"/>
    <w:rsid w:val="00922A42"/>
    <w:rsid w:val="00925E32"/>
    <w:rsid w:val="00930289"/>
    <w:rsid w:val="00933FE4"/>
    <w:rsid w:val="00934F10"/>
    <w:rsid w:val="00935DCA"/>
    <w:rsid w:val="00940660"/>
    <w:rsid w:val="00940A19"/>
    <w:rsid w:val="0094262D"/>
    <w:rsid w:val="009461C8"/>
    <w:rsid w:val="00951F65"/>
    <w:rsid w:val="009550EC"/>
    <w:rsid w:val="009572A5"/>
    <w:rsid w:val="00965357"/>
    <w:rsid w:val="00970CC3"/>
    <w:rsid w:val="0097337F"/>
    <w:rsid w:val="009743F2"/>
    <w:rsid w:val="0097444A"/>
    <w:rsid w:val="00975F3C"/>
    <w:rsid w:val="00982C2D"/>
    <w:rsid w:val="009868D7"/>
    <w:rsid w:val="0098719E"/>
    <w:rsid w:val="009A19D8"/>
    <w:rsid w:val="009A200E"/>
    <w:rsid w:val="009A6E0D"/>
    <w:rsid w:val="009A74C1"/>
    <w:rsid w:val="009B1084"/>
    <w:rsid w:val="009B2795"/>
    <w:rsid w:val="009B724C"/>
    <w:rsid w:val="009B78F7"/>
    <w:rsid w:val="009C1CB8"/>
    <w:rsid w:val="009C3484"/>
    <w:rsid w:val="009C4940"/>
    <w:rsid w:val="009C7913"/>
    <w:rsid w:val="009C7CBC"/>
    <w:rsid w:val="009D1CEC"/>
    <w:rsid w:val="009E5A03"/>
    <w:rsid w:val="009E79D3"/>
    <w:rsid w:val="009E79F1"/>
    <w:rsid w:val="009F161A"/>
    <w:rsid w:val="009F3C55"/>
    <w:rsid w:val="009F503A"/>
    <w:rsid w:val="009F5527"/>
    <w:rsid w:val="00A00B0F"/>
    <w:rsid w:val="00A14A4A"/>
    <w:rsid w:val="00A21541"/>
    <w:rsid w:val="00A218F1"/>
    <w:rsid w:val="00A27062"/>
    <w:rsid w:val="00A27064"/>
    <w:rsid w:val="00A30CAD"/>
    <w:rsid w:val="00A32493"/>
    <w:rsid w:val="00A36929"/>
    <w:rsid w:val="00A37526"/>
    <w:rsid w:val="00A43167"/>
    <w:rsid w:val="00A44A4C"/>
    <w:rsid w:val="00A476E1"/>
    <w:rsid w:val="00A55B83"/>
    <w:rsid w:val="00A57227"/>
    <w:rsid w:val="00A62E4E"/>
    <w:rsid w:val="00A63922"/>
    <w:rsid w:val="00A66370"/>
    <w:rsid w:val="00A668F2"/>
    <w:rsid w:val="00A7101D"/>
    <w:rsid w:val="00A75638"/>
    <w:rsid w:val="00A75F57"/>
    <w:rsid w:val="00A7732A"/>
    <w:rsid w:val="00A8563D"/>
    <w:rsid w:val="00A85659"/>
    <w:rsid w:val="00A86B2E"/>
    <w:rsid w:val="00A91FC2"/>
    <w:rsid w:val="00A92674"/>
    <w:rsid w:val="00A94D42"/>
    <w:rsid w:val="00A9745B"/>
    <w:rsid w:val="00AA10FF"/>
    <w:rsid w:val="00AA293B"/>
    <w:rsid w:val="00AA4330"/>
    <w:rsid w:val="00AA6CA2"/>
    <w:rsid w:val="00AA6E6E"/>
    <w:rsid w:val="00AB41DB"/>
    <w:rsid w:val="00AB5B58"/>
    <w:rsid w:val="00AB70B8"/>
    <w:rsid w:val="00AC1A34"/>
    <w:rsid w:val="00AC2547"/>
    <w:rsid w:val="00AC2B8B"/>
    <w:rsid w:val="00AC5D15"/>
    <w:rsid w:val="00AC7E1A"/>
    <w:rsid w:val="00AD23F9"/>
    <w:rsid w:val="00AD50C7"/>
    <w:rsid w:val="00AD5227"/>
    <w:rsid w:val="00AD5450"/>
    <w:rsid w:val="00AE4758"/>
    <w:rsid w:val="00AE5C15"/>
    <w:rsid w:val="00AE6A9E"/>
    <w:rsid w:val="00AF0155"/>
    <w:rsid w:val="00AF02E3"/>
    <w:rsid w:val="00AF0E97"/>
    <w:rsid w:val="00AF2332"/>
    <w:rsid w:val="00AF23C8"/>
    <w:rsid w:val="00AF2C63"/>
    <w:rsid w:val="00AF329A"/>
    <w:rsid w:val="00AF4B82"/>
    <w:rsid w:val="00AF6522"/>
    <w:rsid w:val="00B00FFF"/>
    <w:rsid w:val="00B03761"/>
    <w:rsid w:val="00B12D41"/>
    <w:rsid w:val="00B133EA"/>
    <w:rsid w:val="00B16CFC"/>
    <w:rsid w:val="00B17A1D"/>
    <w:rsid w:val="00B225B1"/>
    <w:rsid w:val="00B227D6"/>
    <w:rsid w:val="00B25DEC"/>
    <w:rsid w:val="00B26545"/>
    <w:rsid w:val="00B270AF"/>
    <w:rsid w:val="00B31A16"/>
    <w:rsid w:val="00B32420"/>
    <w:rsid w:val="00B34CD5"/>
    <w:rsid w:val="00B437CF"/>
    <w:rsid w:val="00B43AD4"/>
    <w:rsid w:val="00B527C8"/>
    <w:rsid w:val="00B533F6"/>
    <w:rsid w:val="00B55A39"/>
    <w:rsid w:val="00B55FD4"/>
    <w:rsid w:val="00B624F7"/>
    <w:rsid w:val="00B63EB4"/>
    <w:rsid w:val="00B64ACC"/>
    <w:rsid w:val="00B67162"/>
    <w:rsid w:val="00B73F1B"/>
    <w:rsid w:val="00B74D89"/>
    <w:rsid w:val="00B7571E"/>
    <w:rsid w:val="00B757E7"/>
    <w:rsid w:val="00B759F5"/>
    <w:rsid w:val="00B75B4F"/>
    <w:rsid w:val="00B75D08"/>
    <w:rsid w:val="00B81873"/>
    <w:rsid w:val="00B83A8E"/>
    <w:rsid w:val="00B83E84"/>
    <w:rsid w:val="00B8476C"/>
    <w:rsid w:val="00B86956"/>
    <w:rsid w:val="00B86D33"/>
    <w:rsid w:val="00B87A90"/>
    <w:rsid w:val="00B87C3C"/>
    <w:rsid w:val="00B87F6B"/>
    <w:rsid w:val="00B92C2C"/>
    <w:rsid w:val="00B94009"/>
    <w:rsid w:val="00B95E85"/>
    <w:rsid w:val="00B96189"/>
    <w:rsid w:val="00BA3907"/>
    <w:rsid w:val="00BB4444"/>
    <w:rsid w:val="00BB70BC"/>
    <w:rsid w:val="00BB77DC"/>
    <w:rsid w:val="00BC0C5B"/>
    <w:rsid w:val="00BC0C8D"/>
    <w:rsid w:val="00BC1154"/>
    <w:rsid w:val="00BC16FA"/>
    <w:rsid w:val="00BD3F01"/>
    <w:rsid w:val="00BD4BCD"/>
    <w:rsid w:val="00BD5353"/>
    <w:rsid w:val="00BD5C02"/>
    <w:rsid w:val="00BE226B"/>
    <w:rsid w:val="00BE5C2A"/>
    <w:rsid w:val="00BE78EA"/>
    <w:rsid w:val="00BF168D"/>
    <w:rsid w:val="00BF409C"/>
    <w:rsid w:val="00BF5A64"/>
    <w:rsid w:val="00BF660A"/>
    <w:rsid w:val="00C00897"/>
    <w:rsid w:val="00C01C60"/>
    <w:rsid w:val="00C051E0"/>
    <w:rsid w:val="00C11AC4"/>
    <w:rsid w:val="00C133A7"/>
    <w:rsid w:val="00C1649C"/>
    <w:rsid w:val="00C16C50"/>
    <w:rsid w:val="00C21EE4"/>
    <w:rsid w:val="00C2385B"/>
    <w:rsid w:val="00C2538A"/>
    <w:rsid w:val="00C2598E"/>
    <w:rsid w:val="00C32433"/>
    <w:rsid w:val="00C332B8"/>
    <w:rsid w:val="00C354B4"/>
    <w:rsid w:val="00C41447"/>
    <w:rsid w:val="00C454EA"/>
    <w:rsid w:val="00C457D8"/>
    <w:rsid w:val="00C61DEE"/>
    <w:rsid w:val="00C62041"/>
    <w:rsid w:val="00C62746"/>
    <w:rsid w:val="00C62A9F"/>
    <w:rsid w:val="00C65578"/>
    <w:rsid w:val="00C662E0"/>
    <w:rsid w:val="00C71DA7"/>
    <w:rsid w:val="00C762EF"/>
    <w:rsid w:val="00C81BCD"/>
    <w:rsid w:val="00C84660"/>
    <w:rsid w:val="00C91285"/>
    <w:rsid w:val="00C917EA"/>
    <w:rsid w:val="00C93E18"/>
    <w:rsid w:val="00C948A5"/>
    <w:rsid w:val="00CA0A57"/>
    <w:rsid w:val="00CA214E"/>
    <w:rsid w:val="00CA2B23"/>
    <w:rsid w:val="00CA40F9"/>
    <w:rsid w:val="00CA44BB"/>
    <w:rsid w:val="00CA6E67"/>
    <w:rsid w:val="00CC0658"/>
    <w:rsid w:val="00CC32E4"/>
    <w:rsid w:val="00CC4680"/>
    <w:rsid w:val="00CC7E40"/>
    <w:rsid w:val="00CD36ED"/>
    <w:rsid w:val="00CD5B48"/>
    <w:rsid w:val="00CE0369"/>
    <w:rsid w:val="00CE3571"/>
    <w:rsid w:val="00CE3C59"/>
    <w:rsid w:val="00CE4043"/>
    <w:rsid w:val="00CE4A27"/>
    <w:rsid w:val="00CE73A3"/>
    <w:rsid w:val="00CF2739"/>
    <w:rsid w:val="00CF3A93"/>
    <w:rsid w:val="00CF6DD1"/>
    <w:rsid w:val="00D012C3"/>
    <w:rsid w:val="00D04469"/>
    <w:rsid w:val="00D053C8"/>
    <w:rsid w:val="00D05E87"/>
    <w:rsid w:val="00D06CCF"/>
    <w:rsid w:val="00D070FB"/>
    <w:rsid w:val="00D10C01"/>
    <w:rsid w:val="00D12815"/>
    <w:rsid w:val="00D12C73"/>
    <w:rsid w:val="00D13CD7"/>
    <w:rsid w:val="00D147A8"/>
    <w:rsid w:val="00D158C9"/>
    <w:rsid w:val="00D16CB5"/>
    <w:rsid w:val="00D174D7"/>
    <w:rsid w:val="00D17582"/>
    <w:rsid w:val="00D24E9F"/>
    <w:rsid w:val="00D275E1"/>
    <w:rsid w:val="00D35AE0"/>
    <w:rsid w:val="00D36063"/>
    <w:rsid w:val="00D40350"/>
    <w:rsid w:val="00D429D6"/>
    <w:rsid w:val="00D43B41"/>
    <w:rsid w:val="00D44DAF"/>
    <w:rsid w:val="00D47CBA"/>
    <w:rsid w:val="00D51702"/>
    <w:rsid w:val="00D57354"/>
    <w:rsid w:val="00D573C4"/>
    <w:rsid w:val="00D57866"/>
    <w:rsid w:val="00D60902"/>
    <w:rsid w:val="00D60EDB"/>
    <w:rsid w:val="00D622A4"/>
    <w:rsid w:val="00D64DC1"/>
    <w:rsid w:val="00D7457E"/>
    <w:rsid w:val="00D762B3"/>
    <w:rsid w:val="00D76521"/>
    <w:rsid w:val="00D77097"/>
    <w:rsid w:val="00D81789"/>
    <w:rsid w:val="00D829B1"/>
    <w:rsid w:val="00D82DA3"/>
    <w:rsid w:val="00D936CB"/>
    <w:rsid w:val="00D947A2"/>
    <w:rsid w:val="00D95A81"/>
    <w:rsid w:val="00DA0564"/>
    <w:rsid w:val="00DA07C6"/>
    <w:rsid w:val="00DA2808"/>
    <w:rsid w:val="00DA2EBF"/>
    <w:rsid w:val="00DA47EF"/>
    <w:rsid w:val="00DA7523"/>
    <w:rsid w:val="00DB0B28"/>
    <w:rsid w:val="00DB1169"/>
    <w:rsid w:val="00DB217C"/>
    <w:rsid w:val="00DB4DEF"/>
    <w:rsid w:val="00DB7038"/>
    <w:rsid w:val="00DC0255"/>
    <w:rsid w:val="00DC1C3C"/>
    <w:rsid w:val="00DC1DAC"/>
    <w:rsid w:val="00DC538E"/>
    <w:rsid w:val="00DC788C"/>
    <w:rsid w:val="00DD0AB1"/>
    <w:rsid w:val="00DD255F"/>
    <w:rsid w:val="00DD3164"/>
    <w:rsid w:val="00DD68D7"/>
    <w:rsid w:val="00DD6C13"/>
    <w:rsid w:val="00DD7F2F"/>
    <w:rsid w:val="00DE32FE"/>
    <w:rsid w:val="00DE4699"/>
    <w:rsid w:val="00DE54C2"/>
    <w:rsid w:val="00DE598C"/>
    <w:rsid w:val="00DE5A13"/>
    <w:rsid w:val="00DF311A"/>
    <w:rsid w:val="00DF5F31"/>
    <w:rsid w:val="00E0627F"/>
    <w:rsid w:val="00E06C6F"/>
    <w:rsid w:val="00E06E06"/>
    <w:rsid w:val="00E07596"/>
    <w:rsid w:val="00E10794"/>
    <w:rsid w:val="00E14315"/>
    <w:rsid w:val="00E2385D"/>
    <w:rsid w:val="00E24550"/>
    <w:rsid w:val="00E24853"/>
    <w:rsid w:val="00E25FDB"/>
    <w:rsid w:val="00E260F4"/>
    <w:rsid w:val="00E26DDA"/>
    <w:rsid w:val="00E27252"/>
    <w:rsid w:val="00E31794"/>
    <w:rsid w:val="00E31EDC"/>
    <w:rsid w:val="00E43135"/>
    <w:rsid w:val="00E43583"/>
    <w:rsid w:val="00E465F8"/>
    <w:rsid w:val="00E46737"/>
    <w:rsid w:val="00E50EA6"/>
    <w:rsid w:val="00E510A8"/>
    <w:rsid w:val="00E52CA5"/>
    <w:rsid w:val="00E53B7B"/>
    <w:rsid w:val="00E53B7F"/>
    <w:rsid w:val="00E54BCD"/>
    <w:rsid w:val="00E56C4D"/>
    <w:rsid w:val="00E64346"/>
    <w:rsid w:val="00E64DD9"/>
    <w:rsid w:val="00E666B7"/>
    <w:rsid w:val="00E70696"/>
    <w:rsid w:val="00E72300"/>
    <w:rsid w:val="00E74651"/>
    <w:rsid w:val="00E75A7D"/>
    <w:rsid w:val="00E82ED2"/>
    <w:rsid w:val="00E84C26"/>
    <w:rsid w:val="00E853D6"/>
    <w:rsid w:val="00E86EEB"/>
    <w:rsid w:val="00E87AFC"/>
    <w:rsid w:val="00E9017E"/>
    <w:rsid w:val="00E901F6"/>
    <w:rsid w:val="00E91C03"/>
    <w:rsid w:val="00E920B5"/>
    <w:rsid w:val="00E94D02"/>
    <w:rsid w:val="00E94F4D"/>
    <w:rsid w:val="00E95D67"/>
    <w:rsid w:val="00EA02AF"/>
    <w:rsid w:val="00EA1999"/>
    <w:rsid w:val="00EA2BB0"/>
    <w:rsid w:val="00EA6EFF"/>
    <w:rsid w:val="00EA6FF7"/>
    <w:rsid w:val="00EB18DB"/>
    <w:rsid w:val="00EC0F6F"/>
    <w:rsid w:val="00EC18AE"/>
    <w:rsid w:val="00EC24AC"/>
    <w:rsid w:val="00EC4880"/>
    <w:rsid w:val="00EC550B"/>
    <w:rsid w:val="00EC7963"/>
    <w:rsid w:val="00EC7DEE"/>
    <w:rsid w:val="00EC7EDC"/>
    <w:rsid w:val="00ED30F1"/>
    <w:rsid w:val="00ED364F"/>
    <w:rsid w:val="00ED4488"/>
    <w:rsid w:val="00ED5FE3"/>
    <w:rsid w:val="00EE3B96"/>
    <w:rsid w:val="00EE5F04"/>
    <w:rsid w:val="00EF0507"/>
    <w:rsid w:val="00EF2A8F"/>
    <w:rsid w:val="00EF5410"/>
    <w:rsid w:val="00F002D1"/>
    <w:rsid w:val="00F02C80"/>
    <w:rsid w:val="00F03D47"/>
    <w:rsid w:val="00F048D0"/>
    <w:rsid w:val="00F12AE4"/>
    <w:rsid w:val="00F14A63"/>
    <w:rsid w:val="00F16966"/>
    <w:rsid w:val="00F16F09"/>
    <w:rsid w:val="00F20E8C"/>
    <w:rsid w:val="00F22741"/>
    <w:rsid w:val="00F247DF"/>
    <w:rsid w:val="00F3003C"/>
    <w:rsid w:val="00F3323F"/>
    <w:rsid w:val="00F44D13"/>
    <w:rsid w:val="00F461E3"/>
    <w:rsid w:val="00F46B62"/>
    <w:rsid w:val="00F5156C"/>
    <w:rsid w:val="00F60F0A"/>
    <w:rsid w:val="00F62B57"/>
    <w:rsid w:val="00F638F4"/>
    <w:rsid w:val="00F658F1"/>
    <w:rsid w:val="00F66492"/>
    <w:rsid w:val="00F67D5A"/>
    <w:rsid w:val="00F733FA"/>
    <w:rsid w:val="00F736AA"/>
    <w:rsid w:val="00F769BD"/>
    <w:rsid w:val="00F76C34"/>
    <w:rsid w:val="00F76FFF"/>
    <w:rsid w:val="00F83718"/>
    <w:rsid w:val="00F85F83"/>
    <w:rsid w:val="00F86F05"/>
    <w:rsid w:val="00F8722D"/>
    <w:rsid w:val="00F873A1"/>
    <w:rsid w:val="00F87FEC"/>
    <w:rsid w:val="00F904DB"/>
    <w:rsid w:val="00F91DA7"/>
    <w:rsid w:val="00F945D0"/>
    <w:rsid w:val="00F9505E"/>
    <w:rsid w:val="00F97190"/>
    <w:rsid w:val="00FA2A93"/>
    <w:rsid w:val="00FB27B5"/>
    <w:rsid w:val="00FB3165"/>
    <w:rsid w:val="00FC06F4"/>
    <w:rsid w:val="00FD0C0D"/>
    <w:rsid w:val="00FD5682"/>
    <w:rsid w:val="00FD58E6"/>
    <w:rsid w:val="00FD5C44"/>
    <w:rsid w:val="00FE014D"/>
    <w:rsid w:val="00FE0465"/>
    <w:rsid w:val="00FE0E71"/>
    <w:rsid w:val="00FE1FA3"/>
    <w:rsid w:val="00FE4815"/>
    <w:rsid w:val="00FE6078"/>
    <w:rsid w:val="00FE7295"/>
    <w:rsid w:val="00FF2607"/>
    <w:rsid w:val="00FF57C4"/>
    <w:rsid w:val="00FF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30911"/>
  <w15:docId w15:val="{18AFD9D8-8D7D-4A59-B603-979F4AE2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E3571"/>
    <w:pPr>
      <w:spacing w:after="0"/>
      <w:jc w:val="both"/>
    </w:pPr>
    <w:rPr>
      <w:rFonts w:ascii="Times New Roman" w:hAnsi="Times New Roman"/>
      <w:sz w:val="24"/>
    </w:rPr>
  </w:style>
  <w:style w:type="paragraph" w:styleId="10">
    <w:name w:val="heading 1"/>
    <w:basedOn w:val="a4"/>
    <w:next w:val="a4"/>
    <w:link w:val="11"/>
    <w:uiPriority w:val="9"/>
    <w:qFormat/>
    <w:rsid w:val="00CE3571"/>
    <w:pPr>
      <w:keepNext/>
      <w:keepLines/>
      <w:jc w:val="center"/>
      <w:outlineLvl w:val="0"/>
    </w:pPr>
    <w:rPr>
      <w:rFonts w:eastAsia="Times New Roman" w:cs="Times New Roman"/>
      <w:b/>
      <w:bCs/>
      <w:caps/>
      <w:szCs w:val="28"/>
    </w:rPr>
  </w:style>
  <w:style w:type="paragraph" w:styleId="2">
    <w:name w:val="heading 2"/>
    <w:basedOn w:val="a4"/>
    <w:next w:val="a4"/>
    <w:link w:val="20"/>
    <w:uiPriority w:val="9"/>
    <w:unhideWhenUsed/>
    <w:qFormat/>
    <w:rsid w:val="00CE3571"/>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4"/>
    <w:next w:val="a4"/>
    <w:link w:val="30"/>
    <w:uiPriority w:val="9"/>
    <w:unhideWhenUsed/>
    <w:qFormat/>
    <w:rsid w:val="00CE3571"/>
    <w:pPr>
      <w:keepNext/>
      <w:keepLines/>
      <w:spacing w:before="200"/>
      <w:outlineLvl w:val="2"/>
    </w:pPr>
    <w:rPr>
      <w:rFonts w:ascii="Cambria" w:eastAsia="Times New Roman" w:hAnsi="Cambria" w:cs="Times New Roman"/>
      <w:b/>
      <w:bCs/>
      <w:color w:val="2DA2BF"/>
    </w:rPr>
  </w:style>
  <w:style w:type="paragraph" w:styleId="4">
    <w:name w:val="heading 4"/>
    <w:basedOn w:val="a4"/>
    <w:next w:val="a4"/>
    <w:link w:val="40"/>
    <w:uiPriority w:val="9"/>
    <w:unhideWhenUsed/>
    <w:qFormat/>
    <w:rsid w:val="00CE3571"/>
    <w:pPr>
      <w:keepNext/>
      <w:keepLines/>
      <w:spacing w:before="200"/>
      <w:outlineLvl w:val="3"/>
    </w:pPr>
    <w:rPr>
      <w:rFonts w:ascii="Cambria" w:eastAsia="Times New Roman" w:hAnsi="Cambria" w:cs="Times New Roman"/>
      <w:b/>
      <w:bCs/>
      <w:i/>
      <w:iCs/>
      <w:color w:val="2DA2BF"/>
    </w:rPr>
  </w:style>
  <w:style w:type="paragraph" w:styleId="5">
    <w:name w:val="heading 5"/>
    <w:basedOn w:val="a4"/>
    <w:next w:val="a4"/>
    <w:link w:val="50"/>
    <w:uiPriority w:val="9"/>
    <w:unhideWhenUsed/>
    <w:qFormat/>
    <w:rsid w:val="00CE3571"/>
    <w:pPr>
      <w:keepNext/>
      <w:keepLines/>
      <w:spacing w:before="200"/>
      <w:outlineLvl w:val="4"/>
    </w:pPr>
    <w:rPr>
      <w:rFonts w:ascii="Cambria" w:eastAsia="Times New Roman" w:hAnsi="Cambria" w:cs="Times New Roman"/>
      <w:color w:val="16505E"/>
    </w:rPr>
  </w:style>
  <w:style w:type="paragraph" w:styleId="6">
    <w:name w:val="heading 6"/>
    <w:basedOn w:val="a4"/>
    <w:next w:val="a4"/>
    <w:link w:val="60"/>
    <w:uiPriority w:val="9"/>
    <w:unhideWhenUsed/>
    <w:qFormat/>
    <w:rsid w:val="00CE3571"/>
    <w:pPr>
      <w:keepNext/>
      <w:keepLines/>
      <w:spacing w:before="200"/>
      <w:outlineLvl w:val="5"/>
    </w:pPr>
    <w:rPr>
      <w:rFonts w:ascii="Cambria" w:eastAsia="Times New Roman" w:hAnsi="Cambria" w:cs="Times New Roman"/>
      <w:i/>
      <w:iCs/>
      <w:color w:val="16505E"/>
    </w:rPr>
  </w:style>
  <w:style w:type="paragraph" w:styleId="7">
    <w:name w:val="heading 7"/>
    <w:basedOn w:val="a4"/>
    <w:next w:val="a4"/>
    <w:link w:val="70"/>
    <w:uiPriority w:val="9"/>
    <w:unhideWhenUsed/>
    <w:qFormat/>
    <w:rsid w:val="00CE3571"/>
    <w:pPr>
      <w:keepNext/>
      <w:keepLines/>
      <w:spacing w:before="200"/>
      <w:outlineLvl w:val="6"/>
    </w:pPr>
    <w:rPr>
      <w:rFonts w:ascii="Cambria" w:eastAsia="Times New Roman" w:hAnsi="Cambria" w:cs="Times New Roman"/>
      <w:i/>
      <w:iCs/>
      <w:color w:val="404040"/>
    </w:rPr>
  </w:style>
  <w:style w:type="paragraph" w:styleId="8">
    <w:name w:val="heading 8"/>
    <w:basedOn w:val="a4"/>
    <w:next w:val="a4"/>
    <w:link w:val="80"/>
    <w:uiPriority w:val="9"/>
    <w:semiHidden/>
    <w:unhideWhenUsed/>
    <w:qFormat/>
    <w:rsid w:val="00CE3571"/>
    <w:pPr>
      <w:keepNext/>
      <w:keepLines/>
      <w:spacing w:before="200"/>
      <w:outlineLvl w:val="7"/>
    </w:pPr>
    <w:rPr>
      <w:rFonts w:ascii="Cambria" w:eastAsia="Times New Roman" w:hAnsi="Cambria" w:cs="Times New Roman"/>
      <w:color w:val="2DA2BF"/>
      <w:sz w:val="20"/>
      <w:szCs w:val="20"/>
    </w:rPr>
  </w:style>
  <w:style w:type="paragraph" w:styleId="9">
    <w:name w:val="heading 9"/>
    <w:basedOn w:val="a4"/>
    <w:next w:val="a4"/>
    <w:link w:val="90"/>
    <w:uiPriority w:val="9"/>
    <w:unhideWhenUsed/>
    <w:qFormat/>
    <w:rsid w:val="00CE3571"/>
    <w:pPr>
      <w:keepNext/>
      <w:keepLines/>
      <w:spacing w:before="200"/>
      <w:outlineLvl w:val="8"/>
    </w:pPr>
    <w:rPr>
      <w:rFonts w:ascii="Cambria" w:eastAsia="Times New Roman" w:hAnsi="Cambria" w:cs="Times New Roman"/>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1">
    <w:name w:val="toc 2"/>
    <w:basedOn w:val="a4"/>
    <w:next w:val="a4"/>
    <w:autoRedefine/>
    <w:semiHidden/>
    <w:rsid w:val="000E13C6"/>
    <w:pPr>
      <w:tabs>
        <w:tab w:val="right" w:leader="dot" w:pos="9345"/>
      </w:tabs>
      <w:spacing w:line="240" w:lineRule="auto"/>
      <w:ind w:left="720"/>
    </w:pPr>
  </w:style>
  <w:style w:type="character" w:styleId="a8">
    <w:name w:val="Hyperlink"/>
    <w:uiPriority w:val="99"/>
    <w:rsid w:val="000E13C6"/>
    <w:rPr>
      <w:color w:val="0000FF"/>
      <w:u w:val="single"/>
    </w:rPr>
  </w:style>
  <w:style w:type="paragraph" w:styleId="a9">
    <w:name w:val="footnote text"/>
    <w:basedOn w:val="a4"/>
    <w:link w:val="aa"/>
    <w:uiPriority w:val="99"/>
    <w:rsid w:val="000E13C6"/>
    <w:rPr>
      <w:sz w:val="20"/>
      <w:szCs w:val="20"/>
    </w:rPr>
  </w:style>
  <w:style w:type="character" w:styleId="ab">
    <w:name w:val="footnote reference"/>
    <w:uiPriority w:val="99"/>
    <w:rsid w:val="000E13C6"/>
    <w:rPr>
      <w:vertAlign w:val="superscript"/>
    </w:rPr>
  </w:style>
  <w:style w:type="paragraph" w:styleId="41">
    <w:name w:val="toc 4"/>
    <w:basedOn w:val="a4"/>
    <w:next w:val="a4"/>
    <w:autoRedefine/>
    <w:semiHidden/>
    <w:rsid w:val="000E13C6"/>
    <w:pPr>
      <w:ind w:left="720"/>
    </w:pPr>
  </w:style>
  <w:style w:type="paragraph" w:customStyle="1" w:styleId="a">
    <w:name w:val="список с точками"/>
    <w:basedOn w:val="a4"/>
    <w:rsid w:val="000E13C6"/>
    <w:pPr>
      <w:numPr>
        <w:numId w:val="1"/>
      </w:numPr>
    </w:pPr>
  </w:style>
  <w:style w:type="paragraph" w:customStyle="1" w:styleId="ac">
    <w:name w:val="Для таблиц"/>
    <w:basedOn w:val="a4"/>
    <w:rsid w:val="000E13C6"/>
    <w:pPr>
      <w:spacing w:line="240" w:lineRule="auto"/>
      <w:jc w:val="left"/>
    </w:pPr>
  </w:style>
  <w:style w:type="paragraph" w:styleId="51">
    <w:name w:val="toc 5"/>
    <w:basedOn w:val="a4"/>
    <w:next w:val="a4"/>
    <w:autoRedefine/>
    <w:semiHidden/>
    <w:rsid w:val="000E13C6"/>
    <w:pPr>
      <w:tabs>
        <w:tab w:val="right" w:leader="dot" w:pos="9345"/>
      </w:tabs>
      <w:spacing w:line="240" w:lineRule="auto"/>
      <w:ind w:left="540"/>
    </w:pPr>
  </w:style>
  <w:style w:type="paragraph" w:customStyle="1" w:styleId="12">
    <w:name w:val="Заголовок1"/>
    <w:basedOn w:val="a4"/>
    <w:next w:val="a4"/>
    <w:link w:val="ad"/>
    <w:uiPriority w:val="10"/>
    <w:qFormat/>
    <w:rsid w:val="00CE357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paragraph" w:styleId="ae">
    <w:name w:val="Body Text"/>
    <w:basedOn w:val="a4"/>
    <w:rsid w:val="000E13C6"/>
    <w:pPr>
      <w:spacing w:line="240" w:lineRule="auto"/>
    </w:pPr>
    <w:rPr>
      <w:b/>
      <w:sz w:val="28"/>
      <w:szCs w:val="20"/>
    </w:rPr>
  </w:style>
  <w:style w:type="paragraph" w:styleId="af">
    <w:name w:val="Body Text Indent"/>
    <w:aliases w:val="текст,Основной текст 1,Нумерованный список !!,Надин стиль"/>
    <w:basedOn w:val="a4"/>
    <w:rsid w:val="000E13C6"/>
    <w:pPr>
      <w:spacing w:line="240" w:lineRule="auto"/>
    </w:pPr>
    <w:rPr>
      <w:sz w:val="28"/>
    </w:rPr>
  </w:style>
  <w:style w:type="paragraph" w:styleId="22">
    <w:name w:val="Body Text Indent 2"/>
    <w:basedOn w:val="a4"/>
    <w:rsid w:val="000E13C6"/>
    <w:pPr>
      <w:spacing w:line="240" w:lineRule="auto"/>
      <w:ind w:firstLine="708"/>
    </w:pPr>
    <w:rPr>
      <w:sz w:val="28"/>
    </w:rPr>
  </w:style>
  <w:style w:type="paragraph" w:styleId="23">
    <w:name w:val="Body Text 2"/>
    <w:aliases w:val="Основной текст 2 Знак Знак Знак Знак"/>
    <w:basedOn w:val="a4"/>
    <w:rsid w:val="000E13C6"/>
    <w:pPr>
      <w:spacing w:line="240" w:lineRule="auto"/>
      <w:jc w:val="center"/>
      <w:outlineLvl w:val="2"/>
    </w:pPr>
    <w:rPr>
      <w:b/>
    </w:rPr>
  </w:style>
  <w:style w:type="paragraph" w:styleId="31">
    <w:name w:val="Body Text Indent 3"/>
    <w:basedOn w:val="a4"/>
    <w:rsid w:val="000E13C6"/>
    <w:pPr>
      <w:spacing w:after="120"/>
      <w:ind w:left="283"/>
    </w:pPr>
    <w:rPr>
      <w:sz w:val="16"/>
      <w:szCs w:val="16"/>
    </w:rPr>
  </w:style>
  <w:style w:type="paragraph" w:customStyle="1" w:styleId="af0">
    <w:name w:val="АБЗАЦ"/>
    <w:basedOn w:val="a4"/>
    <w:rsid w:val="000E13C6"/>
    <w:pPr>
      <w:spacing w:line="400" w:lineRule="atLeast"/>
      <w:ind w:firstLine="567"/>
    </w:pPr>
    <w:rPr>
      <w:rFonts w:ascii="Petersburg" w:hAnsi="Petersburg"/>
      <w:sz w:val="26"/>
      <w:szCs w:val="20"/>
    </w:rPr>
  </w:style>
  <w:style w:type="character" w:customStyle="1" w:styleId="13">
    <w:name w:val="Нумерованный_1 Знак"/>
    <w:rsid w:val="000E13C6"/>
    <w:rPr>
      <w:sz w:val="28"/>
      <w:lang w:val="ru-RU" w:eastAsia="ru-RU" w:bidi="ar-SA"/>
    </w:rPr>
  </w:style>
  <w:style w:type="paragraph" w:styleId="32">
    <w:name w:val="Body Text 3"/>
    <w:basedOn w:val="a4"/>
    <w:rsid w:val="000E13C6"/>
    <w:pPr>
      <w:spacing w:after="120"/>
    </w:pPr>
    <w:rPr>
      <w:sz w:val="16"/>
      <w:szCs w:val="16"/>
    </w:rPr>
  </w:style>
  <w:style w:type="paragraph" w:styleId="af1">
    <w:name w:val="header"/>
    <w:basedOn w:val="a4"/>
    <w:rsid w:val="000E13C6"/>
    <w:pPr>
      <w:tabs>
        <w:tab w:val="center" w:pos="4677"/>
        <w:tab w:val="right" w:pos="9355"/>
      </w:tabs>
      <w:spacing w:line="240" w:lineRule="auto"/>
      <w:jc w:val="left"/>
    </w:pPr>
  </w:style>
  <w:style w:type="paragraph" w:customStyle="1" w:styleId="a2">
    <w:name w:val="СПИС"/>
    <w:basedOn w:val="a4"/>
    <w:rsid w:val="000E13C6"/>
    <w:pPr>
      <w:numPr>
        <w:numId w:val="2"/>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E13C6"/>
    <w:pPr>
      <w:shd w:val="clear" w:color="auto" w:fill="FFFFFF"/>
      <w:spacing w:line="288" w:lineRule="auto"/>
      <w:ind w:firstLine="567"/>
    </w:pPr>
    <w:rPr>
      <w:rFonts w:ascii="Petersburg" w:hAnsi="Petersburg"/>
      <w:b/>
      <w:bCs/>
      <w:color w:val="000000"/>
      <w:sz w:val="26"/>
    </w:rPr>
  </w:style>
  <w:style w:type="paragraph" w:styleId="HTML">
    <w:name w:val="HTML Preformatted"/>
    <w:basedOn w:val="a4"/>
    <w:rsid w:val="000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f2">
    <w:name w:val="List Bullet"/>
    <w:basedOn w:val="a4"/>
    <w:autoRedefine/>
    <w:rsid w:val="000E13C6"/>
    <w:pPr>
      <w:tabs>
        <w:tab w:val="num" w:pos="360"/>
        <w:tab w:val="num" w:pos="1069"/>
      </w:tabs>
      <w:spacing w:line="240" w:lineRule="auto"/>
      <w:ind w:left="360" w:hanging="360"/>
      <w:jc w:val="left"/>
    </w:pPr>
    <w:rPr>
      <w:rFonts w:ascii="Arial" w:hAnsi="Arial" w:cs="Arial"/>
      <w:szCs w:val="28"/>
    </w:rPr>
  </w:style>
  <w:style w:type="paragraph" w:styleId="33">
    <w:name w:val="List Bullet 3"/>
    <w:basedOn w:val="a4"/>
    <w:autoRedefine/>
    <w:rsid w:val="000E13C6"/>
    <w:pPr>
      <w:spacing w:line="240" w:lineRule="auto"/>
    </w:pPr>
    <w:rPr>
      <w:bCs/>
      <w:iCs/>
      <w:sz w:val="28"/>
      <w:szCs w:val="28"/>
    </w:rPr>
  </w:style>
  <w:style w:type="paragraph" w:customStyle="1" w:styleId="a0">
    <w:name w:val="Обычный (Интернет)"/>
    <w:basedOn w:val="a4"/>
    <w:uiPriority w:val="99"/>
    <w:semiHidden/>
    <w:rsid w:val="000E13C6"/>
    <w:pPr>
      <w:numPr>
        <w:numId w:val="3"/>
      </w:numPr>
      <w:spacing w:before="100" w:beforeAutospacing="1" w:after="100" w:afterAutospacing="1" w:line="240" w:lineRule="auto"/>
      <w:jc w:val="left"/>
    </w:pPr>
  </w:style>
  <w:style w:type="paragraph" w:styleId="af3">
    <w:name w:val="footer"/>
    <w:basedOn w:val="a4"/>
    <w:link w:val="af4"/>
    <w:uiPriority w:val="99"/>
    <w:rsid w:val="000E13C6"/>
    <w:pPr>
      <w:tabs>
        <w:tab w:val="center" w:pos="4677"/>
        <w:tab w:val="right" w:pos="9355"/>
      </w:tabs>
    </w:pPr>
  </w:style>
  <w:style w:type="character" w:styleId="af5">
    <w:name w:val="page number"/>
    <w:basedOn w:val="a5"/>
    <w:rsid w:val="000E13C6"/>
  </w:style>
  <w:style w:type="paragraph" w:customStyle="1" w:styleId="af6">
    <w:name w:val="Без отступа"/>
    <w:basedOn w:val="a4"/>
    <w:rsid w:val="000E13C6"/>
    <w:pPr>
      <w:spacing w:line="240" w:lineRule="auto"/>
    </w:pPr>
    <w:rPr>
      <w:sz w:val="28"/>
      <w:szCs w:val="20"/>
    </w:rPr>
  </w:style>
  <w:style w:type="paragraph" w:customStyle="1" w:styleId="110">
    <w:name w:val="Знак Знак Знак Знак Знак Знак Знак1 Знак Знак1 Знак Знак Знак Знак"/>
    <w:basedOn w:val="a4"/>
    <w:rsid w:val="000E13C6"/>
    <w:pPr>
      <w:tabs>
        <w:tab w:val="num" w:pos="643"/>
      </w:tabs>
      <w:spacing w:after="160" w:line="240" w:lineRule="exact"/>
      <w:jc w:val="left"/>
    </w:pPr>
    <w:rPr>
      <w:rFonts w:ascii="Verdana" w:hAnsi="Verdana" w:cs="Verdana"/>
      <w:sz w:val="20"/>
      <w:szCs w:val="20"/>
      <w:lang w:val="en-US" w:eastAsia="en-US"/>
    </w:rPr>
  </w:style>
  <w:style w:type="paragraph" w:customStyle="1" w:styleId="af7">
    <w:name w:val="Абзац"/>
    <w:basedOn w:val="a4"/>
    <w:rsid w:val="000E13C6"/>
    <w:pPr>
      <w:ind w:firstLine="567"/>
    </w:pPr>
    <w:rPr>
      <w:spacing w:val="-4"/>
      <w:szCs w:val="20"/>
    </w:rPr>
  </w:style>
  <w:style w:type="character" w:customStyle="1" w:styleId="af4">
    <w:name w:val="Нижний колонтитул Знак"/>
    <w:link w:val="af3"/>
    <w:uiPriority w:val="99"/>
    <w:locked/>
    <w:rsid w:val="000E13C6"/>
    <w:rPr>
      <w:sz w:val="24"/>
      <w:szCs w:val="24"/>
      <w:lang w:val="ru-RU" w:eastAsia="ru-RU" w:bidi="ar-SA"/>
    </w:rPr>
  </w:style>
  <w:style w:type="character" w:customStyle="1" w:styleId="af8">
    <w:name w:val="Заголовок Знак"/>
    <w:locked/>
    <w:rsid w:val="000E13C6"/>
    <w:rPr>
      <w:b/>
      <w:sz w:val="40"/>
      <w:lang w:val="ru-RU" w:eastAsia="ru-RU" w:bidi="ar-SA"/>
    </w:rPr>
  </w:style>
  <w:style w:type="character" w:customStyle="1" w:styleId="af9">
    <w:name w:val="Подзаголовок Знак"/>
    <w:link w:val="afa"/>
    <w:uiPriority w:val="11"/>
    <w:locked/>
    <w:rsid w:val="00CE3571"/>
    <w:rPr>
      <w:rFonts w:ascii="Cambria" w:eastAsia="Times New Roman" w:hAnsi="Cambria" w:cs="Times New Roman"/>
      <w:i/>
      <w:iCs/>
      <w:color w:val="2DA2BF"/>
      <w:spacing w:val="15"/>
      <w:sz w:val="24"/>
      <w:szCs w:val="24"/>
    </w:rPr>
  </w:style>
  <w:style w:type="paragraph" w:styleId="afa">
    <w:name w:val="Subtitle"/>
    <w:basedOn w:val="a4"/>
    <w:next w:val="a4"/>
    <w:link w:val="af9"/>
    <w:uiPriority w:val="11"/>
    <w:qFormat/>
    <w:rsid w:val="00CE3571"/>
    <w:pPr>
      <w:numPr>
        <w:ilvl w:val="1"/>
      </w:numPr>
    </w:pPr>
    <w:rPr>
      <w:rFonts w:ascii="Cambria" w:eastAsia="Times New Roman" w:hAnsi="Cambria" w:cs="Times New Roman"/>
      <w:i/>
      <w:iCs/>
      <w:color w:val="2DA2BF"/>
      <w:spacing w:val="15"/>
      <w:szCs w:val="24"/>
    </w:rPr>
  </w:style>
  <w:style w:type="paragraph" w:styleId="afb">
    <w:name w:val="Block Text"/>
    <w:basedOn w:val="a4"/>
    <w:rsid w:val="000E13C6"/>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4"/>
    <w:rsid w:val="000E13C6"/>
    <w:pPr>
      <w:tabs>
        <w:tab w:val="num" w:pos="643"/>
      </w:tabs>
      <w:spacing w:after="160" w:line="240" w:lineRule="exact"/>
      <w:jc w:val="left"/>
    </w:pPr>
    <w:rPr>
      <w:rFonts w:ascii="Verdana" w:hAnsi="Verdana" w:cs="Verdana"/>
      <w:sz w:val="20"/>
      <w:szCs w:val="20"/>
      <w:lang w:val="en-US" w:eastAsia="en-US"/>
    </w:rPr>
  </w:style>
  <w:style w:type="paragraph" w:customStyle="1" w:styleId="a1">
    <w:name w:val="Маркированный"/>
    <w:basedOn w:val="a4"/>
    <w:rsid w:val="000E13C6"/>
    <w:pPr>
      <w:numPr>
        <w:numId w:val="9"/>
      </w:numPr>
    </w:pPr>
  </w:style>
  <w:style w:type="paragraph" w:styleId="afc">
    <w:name w:val="List"/>
    <w:basedOn w:val="ae"/>
    <w:rsid w:val="000E13C6"/>
    <w:pPr>
      <w:spacing w:after="120"/>
      <w:jc w:val="left"/>
    </w:pPr>
    <w:rPr>
      <w:rFonts w:ascii="Arial" w:hAnsi="Arial" w:cs="Tahoma"/>
      <w:b w:val="0"/>
      <w:sz w:val="24"/>
      <w:szCs w:val="28"/>
      <w:lang w:eastAsia="ar-SA"/>
    </w:rPr>
  </w:style>
  <w:style w:type="paragraph" w:styleId="afd">
    <w:name w:val="Balloon Text"/>
    <w:basedOn w:val="a4"/>
    <w:semiHidden/>
    <w:rsid w:val="000E13C6"/>
    <w:pPr>
      <w:spacing w:line="240" w:lineRule="auto"/>
      <w:jc w:val="left"/>
    </w:pPr>
    <w:rPr>
      <w:rFonts w:ascii="Tahoma" w:hAnsi="Tahoma" w:cs="Tahoma"/>
      <w:sz w:val="16"/>
      <w:szCs w:val="16"/>
    </w:rPr>
  </w:style>
  <w:style w:type="table" w:styleId="afe">
    <w:name w:val="Table Grid"/>
    <w:basedOn w:val="a6"/>
    <w:semiHidden/>
    <w:rsid w:val="000E13C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4"/>
    <w:rsid w:val="000E13C6"/>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4"/>
    <w:rsid w:val="000E13C6"/>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4"/>
    <w:rsid w:val="000E13C6"/>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E13C6"/>
    <w:rPr>
      <w:sz w:val="24"/>
    </w:rPr>
  </w:style>
  <w:style w:type="paragraph" w:customStyle="1" w:styleId="table2centre">
    <w:name w:val="table_2_centre"/>
    <w:basedOn w:val="table2left"/>
    <w:rsid w:val="000E13C6"/>
    <w:pPr>
      <w:jc w:val="center"/>
    </w:pPr>
    <w:rPr>
      <w:bCs w:val="0"/>
    </w:rPr>
  </w:style>
  <w:style w:type="numbering" w:customStyle="1" w:styleId="1">
    <w:name w:val="Список1"/>
    <w:basedOn w:val="a7"/>
    <w:rsid w:val="000E13C6"/>
    <w:pPr>
      <w:numPr>
        <w:numId w:val="6"/>
      </w:numPr>
    </w:pPr>
  </w:style>
  <w:style w:type="character" w:customStyle="1" w:styleId="Char">
    <w:name w:val="описание Char"/>
    <w:link w:val="aff"/>
    <w:rsid w:val="000E13C6"/>
    <w:rPr>
      <w:i/>
      <w:sz w:val="24"/>
      <w:lang w:val="ru-RU" w:eastAsia="en-US" w:bidi="ar-SA"/>
    </w:rPr>
  </w:style>
  <w:style w:type="paragraph" w:customStyle="1" w:styleId="aff">
    <w:name w:val="описание"/>
    <w:basedOn w:val="a4"/>
    <w:link w:val="Char"/>
    <w:rsid w:val="000E13C6"/>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4"/>
    <w:rsid w:val="000E13C6"/>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link w:val="3"/>
    <w:uiPriority w:val="9"/>
    <w:rsid w:val="00CE3571"/>
    <w:rPr>
      <w:rFonts w:ascii="Cambria" w:eastAsia="Times New Roman" w:hAnsi="Cambria" w:cs="Times New Roman"/>
      <w:b/>
      <w:bCs/>
      <w:color w:val="2DA2BF"/>
    </w:rPr>
  </w:style>
  <w:style w:type="paragraph" w:customStyle="1" w:styleId="tabledigit">
    <w:name w:val="table_digit"/>
    <w:basedOn w:val="a4"/>
    <w:next w:val="a4"/>
    <w:rsid w:val="000E13C6"/>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4"/>
    <w:rsid w:val="000E13C6"/>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4"/>
    <w:rsid w:val="000E13C6"/>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E13C6"/>
    <w:pPr>
      <w:ind w:left="-57" w:right="-57"/>
    </w:pPr>
    <w:rPr>
      <w:b/>
      <w:sz w:val="22"/>
    </w:rPr>
  </w:style>
  <w:style w:type="paragraph" w:customStyle="1" w:styleId="Tablemin">
    <w:name w:val="Table_min"/>
    <w:basedOn w:val="Tablebig"/>
    <w:rsid w:val="000E13C6"/>
    <w:pPr>
      <w:ind w:left="-113" w:right="-113"/>
    </w:pPr>
    <w:rPr>
      <w:rFonts w:eastAsia="Arial Unicode MS"/>
      <w:b/>
      <w:sz w:val="16"/>
      <w:szCs w:val="28"/>
      <w:lang w:val="en-US"/>
    </w:rPr>
  </w:style>
  <w:style w:type="paragraph" w:customStyle="1" w:styleId="tabledigitsmall">
    <w:name w:val="table_digit_small"/>
    <w:basedOn w:val="tabledigit"/>
    <w:rsid w:val="000E13C6"/>
    <w:pPr>
      <w:spacing w:before="100"/>
    </w:pPr>
    <w:rPr>
      <w:b w:val="0"/>
      <w:sz w:val="16"/>
    </w:rPr>
  </w:style>
  <w:style w:type="paragraph" w:customStyle="1" w:styleId="14">
    <w:name w:val="Знак Знак Знак Знак Знак Знак Знак Знак1 Знак"/>
    <w:basedOn w:val="a4"/>
    <w:rsid w:val="000E13C6"/>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4"/>
    <w:rsid w:val="000E13C6"/>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4"/>
    <w:rsid w:val="000E13C6"/>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E13C6"/>
    <w:pPr>
      <w:keepLines/>
      <w:spacing w:before="120" w:after="40"/>
    </w:pPr>
    <w:rPr>
      <w:b/>
      <w:sz w:val="22"/>
    </w:rPr>
  </w:style>
  <w:style w:type="paragraph" w:customStyle="1" w:styleId="TableTitle0">
    <w:name w:val="Table_Title"/>
    <w:basedOn w:val="Tabletitleleft"/>
    <w:rsid w:val="000E13C6"/>
    <w:rPr>
      <w:rFonts w:ascii="Arial" w:hAnsi="Arial"/>
      <w:sz w:val="24"/>
    </w:rPr>
  </w:style>
  <w:style w:type="numbering" w:customStyle="1" w:styleId="15">
    <w:name w:val="Нет списка1"/>
    <w:next w:val="a7"/>
    <w:semiHidden/>
    <w:rsid w:val="000E13C6"/>
  </w:style>
  <w:style w:type="numbering" w:customStyle="1" w:styleId="list1">
    <w:name w:val="list1"/>
    <w:basedOn w:val="a7"/>
    <w:rsid w:val="000E13C6"/>
    <w:pPr>
      <w:numPr>
        <w:numId w:val="4"/>
      </w:numPr>
    </w:pPr>
  </w:style>
  <w:style w:type="paragraph" w:customStyle="1" w:styleId="120">
    <w:name w:val="Знак Знак Знак Знак Знак Знак Знак1 Знак Знак2 Знак"/>
    <w:basedOn w:val="a4"/>
    <w:rsid w:val="000E13C6"/>
    <w:pPr>
      <w:tabs>
        <w:tab w:val="num" w:pos="643"/>
      </w:tabs>
      <w:spacing w:after="160" w:line="240" w:lineRule="exact"/>
      <w:jc w:val="left"/>
    </w:pPr>
    <w:rPr>
      <w:rFonts w:ascii="Verdana" w:hAnsi="Verdana" w:cs="Verdana"/>
      <w:sz w:val="20"/>
      <w:szCs w:val="20"/>
      <w:lang w:val="en-US" w:eastAsia="en-US"/>
    </w:rPr>
  </w:style>
  <w:style w:type="paragraph" w:customStyle="1" w:styleId="a3">
    <w:name w:val="Обычный маркированный"/>
    <w:basedOn w:val="a4"/>
    <w:rsid w:val="000E13C6"/>
    <w:pPr>
      <w:numPr>
        <w:numId w:val="8"/>
      </w:numPr>
    </w:pPr>
  </w:style>
  <w:style w:type="character" w:styleId="aff0">
    <w:name w:val="FollowedHyperlink"/>
    <w:rsid w:val="003510FB"/>
    <w:rPr>
      <w:color w:val="800080"/>
      <w:u w:val="single"/>
    </w:rPr>
  </w:style>
  <w:style w:type="paragraph" w:customStyle="1" w:styleId="2-41">
    <w:name w:val="Средний список 2 - Акцент 41"/>
    <w:basedOn w:val="a4"/>
    <w:uiPriority w:val="34"/>
    <w:rsid w:val="00AE6A9E"/>
    <w:pPr>
      <w:spacing w:after="200"/>
      <w:ind w:left="720"/>
      <w:contextualSpacing/>
      <w:jc w:val="left"/>
    </w:pPr>
    <w:rPr>
      <w:rFonts w:ascii="Calibri" w:hAnsi="Calibri"/>
      <w:sz w:val="22"/>
    </w:rPr>
  </w:style>
  <w:style w:type="character" w:styleId="aff1">
    <w:name w:val="annotation reference"/>
    <w:rsid w:val="00077558"/>
    <w:rPr>
      <w:sz w:val="16"/>
      <w:szCs w:val="16"/>
    </w:rPr>
  </w:style>
  <w:style w:type="paragraph" w:styleId="aff2">
    <w:name w:val="annotation text"/>
    <w:basedOn w:val="a4"/>
    <w:link w:val="aff3"/>
    <w:rsid w:val="00077558"/>
    <w:rPr>
      <w:sz w:val="20"/>
      <w:szCs w:val="20"/>
    </w:rPr>
  </w:style>
  <w:style w:type="character" w:customStyle="1" w:styleId="aff3">
    <w:name w:val="Текст примечания Знак"/>
    <w:basedOn w:val="a5"/>
    <w:link w:val="aff2"/>
    <w:rsid w:val="00077558"/>
  </w:style>
  <w:style w:type="paragraph" w:styleId="aff4">
    <w:name w:val="annotation subject"/>
    <w:basedOn w:val="aff2"/>
    <w:next w:val="aff2"/>
    <w:link w:val="aff5"/>
    <w:rsid w:val="00077558"/>
    <w:rPr>
      <w:b/>
      <w:bCs/>
      <w:lang w:val="x-none" w:eastAsia="x-none"/>
    </w:rPr>
  </w:style>
  <w:style w:type="character" w:customStyle="1" w:styleId="aff5">
    <w:name w:val="Тема примечания Знак"/>
    <w:link w:val="aff4"/>
    <w:rsid w:val="00077558"/>
    <w:rPr>
      <w:b/>
      <w:bCs/>
    </w:rPr>
  </w:style>
  <w:style w:type="paragraph" w:customStyle="1" w:styleId="p34">
    <w:name w:val="p34"/>
    <w:basedOn w:val="a4"/>
    <w:rsid w:val="00D04469"/>
    <w:pPr>
      <w:spacing w:before="100" w:beforeAutospacing="1" w:after="100" w:afterAutospacing="1" w:line="240" w:lineRule="auto"/>
      <w:jc w:val="left"/>
    </w:pPr>
  </w:style>
  <w:style w:type="character" w:customStyle="1" w:styleId="s19">
    <w:name w:val="s19"/>
    <w:rsid w:val="00D04469"/>
  </w:style>
  <w:style w:type="character" w:customStyle="1" w:styleId="s8">
    <w:name w:val="s8"/>
    <w:rsid w:val="00D04469"/>
  </w:style>
  <w:style w:type="character" w:customStyle="1" w:styleId="apple-converted-space">
    <w:name w:val="apple-converted-space"/>
    <w:rsid w:val="00D04469"/>
  </w:style>
  <w:style w:type="character" w:customStyle="1" w:styleId="s5">
    <w:name w:val="s5"/>
    <w:rsid w:val="00D04469"/>
  </w:style>
  <w:style w:type="paragraph" w:customStyle="1" w:styleId="p36">
    <w:name w:val="p36"/>
    <w:basedOn w:val="a4"/>
    <w:rsid w:val="00D04469"/>
    <w:pPr>
      <w:spacing w:before="100" w:beforeAutospacing="1" w:after="100" w:afterAutospacing="1" w:line="240" w:lineRule="auto"/>
      <w:jc w:val="left"/>
    </w:pPr>
  </w:style>
  <w:style w:type="character" w:customStyle="1" w:styleId="s20">
    <w:name w:val="s20"/>
    <w:rsid w:val="00D04469"/>
  </w:style>
  <w:style w:type="paragraph" w:customStyle="1" w:styleId="1-41">
    <w:name w:val="Средний список 1 - Акцент 41"/>
    <w:hidden/>
    <w:uiPriority w:val="99"/>
    <w:semiHidden/>
    <w:rsid w:val="008073D3"/>
    <w:rPr>
      <w:sz w:val="24"/>
      <w:szCs w:val="24"/>
    </w:rPr>
  </w:style>
  <w:style w:type="paragraph" w:customStyle="1" w:styleId="p62">
    <w:name w:val="p62"/>
    <w:basedOn w:val="a4"/>
    <w:rsid w:val="00B86D33"/>
    <w:pPr>
      <w:spacing w:before="100" w:beforeAutospacing="1" w:after="100" w:afterAutospacing="1" w:line="240" w:lineRule="auto"/>
      <w:jc w:val="left"/>
    </w:pPr>
  </w:style>
  <w:style w:type="character" w:customStyle="1" w:styleId="s1">
    <w:name w:val="s1"/>
    <w:basedOn w:val="a5"/>
    <w:rsid w:val="00B86D33"/>
  </w:style>
  <w:style w:type="paragraph" w:customStyle="1" w:styleId="p24">
    <w:name w:val="p24"/>
    <w:basedOn w:val="a4"/>
    <w:rsid w:val="00B86D33"/>
    <w:pPr>
      <w:spacing w:before="100" w:beforeAutospacing="1" w:after="100" w:afterAutospacing="1" w:line="240" w:lineRule="auto"/>
      <w:jc w:val="left"/>
    </w:pPr>
  </w:style>
  <w:style w:type="paragraph" w:customStyle="1" w:styleId="p38">
    <w:name w:val="p38"/>
    <w:basedOn w:val="a4"/>
    <w:rsid w:val="00B86D33"/>
    <w:pPr>
      <w:spacing w:before="100" w:beforeAutospacing="1" w:after="100" w:afterAutospacing="1" w:line="240" w:lineRule="auto"/>
      <w:jc w:val="left"/>
    </w:pPr>
  </w:style>
  <w:style w:type="character" w:customStyle="1" w:styleId="s7">
    <w:name w:val="s7"/>
    <w:basedOn w:val="a5"/>
    <w:rsid w:val="00B86D33"/>
  </w:style>
  <w:style w:type="character" w:styleId="aff6">
    <w:name w:val="Emphasis"/>
    <w:uiPriority w:val="99"/>
    <w:qFormat/>
    <w:rsid w:val="00CE3571"/>
    <w:rPr>
      <w:i/>
      <w:iCs/>
    </w:rPr>
  </w:style>
  <w:style w:type="paragraph" w:customStyle="1" w:styleId="TableParagraph">
    <w:name w:val="Table Paragraph"/>
    <w:basedOn w:val="a4"/>
    <w:rsid w:val="00003DFE"/>
    <w:pPr>
      <w:widowControl w:val="0"/>
      <w:spacing w:line="240" w:lineRule="auto"/>
      <w:jc w:val="left"/>
    </w:pPr>
    <w:rPr>
      <w:rFonts w:ascii="Calibri" w:hAnsi="Calibri"/>
      <w:sz w:val="22"/>
      <w:lang w:val="en-US" w:eastAsia="en-US"/>
    </w:rPr>
  </w:style>
  <w:style w:type="paragraph" w:customStyle="1" w:styleId="-31">
    <w:name w:val="Светлая сетка - Акцент 31"/>
    <w:basedOn w:val="a4"/>
    <w:uiPriority w:val="34"/>
    <w:rsid w:val="00040C78"/>
    <w:pPr>
      <w:spacing w:after="200"/>
      <w:ind w:left="720"/>
      <w:contextualSpacing/>
      <w:jc w:val="left"/>
    </w:pPr>
    <w:rPr>
      <w:rFonts w:ascii="Calibri" w:hAnsi="Calibri"/>
      <w:sz w:val="22"/>
    </w:rPr>
  </w:style>
  <w:style w:type="character" w:customStyle="1" w:styleId="aa">
    <w:name w:val="Текст сноски Знак"/>
    <w:link w:val="a9"/>
    <w:uiPriority w:val="99"/>
    <w:rsid w:val="009E79D3"/>
  </w:style>
  <w:style w:type="paragraph" w:customStyle="1" w:styleId="2-11">
    <w:name w:val="Средняя сетка 2 - Акцент 11"/>
    <w:link w:val="2-1"/>
    <w:uiPriority w:val="1"/>
    <w:qFormat/>
    <w:rsid w:val="009E79D3"/>
    <w:rPr>
      <w:rFonts w:eastAsia="PMingLiU"/>
      <w:color w:val="000000"/>
    </w:rPr>
  </w:style>
  <w:style w:type="character" w:customStyle="1" w:styleId="2-1">
    <w:name w:val="Средняя сетка 2 - Акцент 1 Знак"/>
    <w:link w:val="2-11"/>
    <w:uiPriority w:val="1"/>
    <w:locked/>
    <w:rsid w:val="009E79D3"/>
    <w:rPr>
      <w:rFonts w:eastAsia="PMingLiU"/>
      <w:color w:val="000000"/>
    </w:rPr>
  </w:style>
  <w:style w:type="character" w:customStyle="1" w:styleId="normaltextrun">
    <w:name w:val="normaltextrun"/>
    <w:rsid w:val="00F16F09"/>
  </w:style>
  <w:style w:type="paragraph" w:customStyle="1" w:styleId="Default">
    <w:name w:val="Default"/>
    <w:rsid w:val="00890337"/>
    <w:pPr>
      <w:autoSpaceDE w:val="0"/>
      <w:autoSpaceDN w:val="0"/>
      <w:adjustRightInd w:val="0"/>
    </w:pPr>
    <w:rPr>
      <w:rFonts w:eastAsia="Cambria"/>
      <w:color w:val="000000"/>
      <w:sz w:val="24"/>
      <w:szCs w:val="24"/>
      <w:lang w:eastAsia="en-US"/>
    </w:rPr>
  </w:style>
  <w:style w:type="paragraph" w:customStyle="1" w:styleId="-11">
    <w:name w:val="Цветной список - Акцент 11"/>
    <w:basedOn w:val="a4"/>
    <w:link w:val="-1"/>
    <w:uiPriority w:val="34"/>
    <w:rsid w:val="00890337"/>
    <w:pPr>
      <w:spacing w:after="160" w:line="259" w:lineRule="auto"/>
      <w:ind w:left="720"/>
      <w:contextualSpacing/>
      <w:jc w:val="left"/>
    </w:pPr>
    <w:rPr>
      <w:rFonts w:ascii="Cambria" w:eastAsia="Cambria" w:hAnsi="Cambria"/>
      <w:sz w:val="22"/>
      <w:lang w:eastAsia="en-US"/>
    </w:rPr>
  </w:style>
  <w:style w:type="character" w:customStyle="1" w:styleId="-1">
    <w:name w:val="Цветной список - Акцент 1 Знак"/>
    <w:link w:val="-11"/>
    <w:uiPriority w:val="34"/>
    <w:locked/>
    <w:rsid w:val="00890337"/>
    <w:rPr>
      <w:rFonts w:ascii="Cambria" w:eastAsia="Cambria" w:hAnsi="Cambria"/>
      <w:sz w:val="22"/>
      <w:szCs w:val="22"/>
      <w:lang w:eastAsia="en-US"/>
    </w:rPr>
  </w:style>
  <w:style w:type="character" w:customStyle="1" w:styleId="11">
    <w:name w:val="Заголовок 1 Знак"/>
    <w:link w:val="10"/>
    <w:uiPriority w:val="9"/>
    <w:rsid w:val="00CE3571"/>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CE3571"/>
    <w:rPr>
      <w:rFonts w:ascii="Cambria" w:eastAsia="Times New Roman" w:hAnsi="Cambria" w:cs="Times New Roman"/>
      <w:b/>
      <w:bCs/>
      <w:color w:val="2DA2BF"/>
      <w:sz w:val="26"/>
      <w:szCs w:val="26"/>
    </w:rPr>
  </w:style>
  <w:style w:type="character" w:customStyle="1" w:styleId="40">
    <w:name w:val="Заголовок 4 Знак"/>
    <w:link w:val="4"/>
    <w:uiPriority w:val="9"/>
    <w:rsid w:val="00CE3571"/>
    <w:rPr>
      <w:rFonts w:ascii="Cambria" w:eastAsia="Times New Roman" w:hAnsi="Cambria" w:cs="Times New Roman"/>
      <w:b/>
      <w:bCs/>
      <w:i/>
      <w:iCs/>
      <w:color w:val="2DA2BF"/>
    </w:rPr>
  </w:style>
  <w:style w:type="character" w:customStyle="1" w:styleId="50">
    <w:name w:val="Заголовок 5 Знак"/>
    <w:link w:val="5"/>
    <w:uiPriority w:val="9"/>
    <w:rsid w:val="00CE3571"/>
    <w:rPr>
      <w:rFonts w:ascii="Cambria" w:eastAsia="Times New Roman" w:hAnsi="Cambria" w:cs="Times New Roman"/>
      <w:color w:val="16505E"/>
    </w:rPr>
  </w:style>
  <w:style w:type="character" w:customStyle="1" w:styleId="60">
    <w:name w:val="Заголовок 6 Знак"/>
    <w:link w:val="6"/>
    <w:uiPriority w:val="9"/>
    <w:rsid w:val="00CE3571"/>
    <w:rPr>
      <w:rFonts w:ascii="Cambria" w:eastAsia="Times New Roman" w:hAnsi="Cambria" w:cs="Times New Roman"/>
      <w:i/>
      <w:iCs/>
      <w:color w:val="16505E"/>
    </w:rPr>
  </w:style>
  <w:style w:type="character" w:customStyle="1" w:styleId="70">
    <w:name w:val="Заголовок 7 Знак"/>
    <w:link w:val="7"/>
    <w:uiPriority w:val="9"/>
    <w:rsid w:val="00CE3571"/>
    <w:rPr>
      <w:rFonts w:ascii="Cambria" w:eastAsia="Times New Roman" w:hAnsi="Cambria" w:cs="Times New Roman"/>
      <w:i/>
      <w:iCs/>
      <w:color w:val="404040"/>
    </w:rPr>
  </w:style>
  <w:style w:type="character" w:customStyle="1" w:styleId="80">
    <w:name w:val="Заголовок 8 Знак"/>
    <w:link w:val="8"/>
    <w:uiPriority w:val="9"/>
    <w:semiHidden/>
    <w:rsid w:val="00CE3571"/>
    <w:rPr>
      <w:rFonts w:ascii="Cambria" w:eastAsia="Times New Roman" w:hAnsi="Cambria" w:cs="Times New Roman"/>
      <w:color w:val="2DA2BF"/>
      <w:sz w:val="20"/>
      <w:szCs w:val="20"/>
    </w:rPr>
  </w:style>
  <w:style w:type="character" w:customStyle="1" w:styleId="90">
    <w:name w:val="Заголовок 9 Знак"/>
    <w:link w:val="9"/>
    <w:uiPriority w:val="9"/>
    <w:rsid w:val="00CE3571"/>
    <w:rPr>
      <w:rFonts w:ascii="Cambria" w:eastAsia="Times New Roman" w:hAnsi="Cambria" w:cs="Times New Roman"/>
      <w:i/>
      <w:iCs/>
      <w:color w:val="404040"/>
      <w:sz w:val="20"/>
      <w:szCs w:val="20"/>
    </w:rPr>
  </w:style>
  <w:style w:type="paragraph" w:styleId="aff7">
    <w:name w:val="caption"/>
    <w:basedOn w:val="a4"/>
    <w:next w:val="a4"/>
    <w:uiPriority w:val="35"/>
    <w:semiHidden/>
    <w:unhideWhenUsed/>
    <w:qFormat/>
    <w:rsid w:val="00CE3571"/>
    <w:pPr>
      <w:spacing w:line="240" w:lineRule="auto"/>
    </w:pPr>
    <w:rPr>
      <w:b/>
      <w:bCs/>
      <w:color w:val="2DA2BF"/>
      <w:sz w:val="18"/>
      <w:szCs w:val="18"/>
    </w:rPr>
  </w:style>
  <w:style w:type="character" w:customStyle="1" w:styleId="ad">
    <w:name w:val="Название Знак"/>
    <w:link w:val="12"/>
    <w:uiPriority w:val="10"/>
    <w:rsid w:val="00CE3571"/>
    <w:rPr>
      <w:rFonts w:ascii="Cambria" w:eastAsia="Times New Roman" w:hAnsi="Cambria" w:cs="Times New Roman"/>
      <w:color w:val="343434"/>
      <w:spacing w:val="5"/>
      <w:kern w:val="28"/>
      <w:sz w:val="52"/>
      <w:szCs w:val="52"/>
    </w:rPr>
  </w:style>
  <w:style w:type="character" w:styleId="aff8">
    <w:name w:val="Strong"/>
    <w:uiPriority w:val="22"/>
    <w:qFormat/>
    <w:rsid w:val="00CE3571"/>
    <w:rPr>
      <w:b/>
      <w:bCs/>
    </w:rPr>
  </w:style>
  <w:style w:type="paragraph" w:styleId="aff9">
    <w:name w:val="No Spacing"/>
    <w:uiPriority w:val="1"/>
    <w:qFormat/>
    <w:rsid w:val="00CE3571"/>
    <w:pPr>
      <w:spacing w:after="0" w:line="240" w:lineRule="auto"/>
    </w:pPr>
  </w:style>
  <w:style w:type="paragraph" w:styleId="affa">
    <w:name w:val="List Paragraph"/>
    <w:basedOn w:val="a4"/>
    <w:uiPriority w:val="34"/>
    <w:qFormat/>
    <w:rsid w:val="00CE3571"/>
    <w:pPr>
      <w:ind w:left="720"/>
      <w:contextualSpacing/>
    </w:pPr>
  </w:style>
  <w:style w:type="paragraph" w:styleId="24">
    <w:name w:val="Quote"/>
    <w:basedOn w:val="a4"/>
    <w:next w:val="a4"/>
    <w:link w:val="25"/>
    <w:uiPriority w:val="29"/>
    <w:qFormat/>
    <w:rsid w:val="00CE3571"/>
    <w:rPr>
      <w:i/>
      <w:iCs/>
      <w:color w:val="000000"/>
    </w:rPr>
  </w:style>
  <w:style w:type="character" w:customStyle="1" w:styleId="25">
    <w:name w:val="Цитата 2 Знак"/>
    <w:link w:val="24"/>
    <w:uiPriority w:val="29"/>
    <w:rsid w:val="00CE3571"/>
    <w:rPr>
      <w:i/>
      <w:iCs/>
      <w:color w:val="000000"/>
    </w:rPr>
  </w:style>
  <w:style w:type="paragraph" w:styleId="affb">
    <w:name w:val="Intense Quote"/>
    <w:basedOn w:val="a4"/>
    <w:next w:val="a4"/>
    <w:link w:val="affc"/>
    <w:uiPriority w:val="30"/>
    <w:qFormat/>
    <w:rsid w:val="00CE3571"/>
    <w:pPr>
      <w:pBdr>
        <w:bottom w:val="single" w:sz="4" w:space="4" w:color="2DA2BF"/>
      </w:pBdr>
      <w:spacing w:before="200" w:after="280"/>
      <w:ind w:left="936" w:right="936"/>
    </w:pPr>
    <w:rPr>
      <w:b/>
      <w:bCs/>
      <w:i/>
      <w:iCs/>
      <w:color w:val="2DA2BF"/>
    </w:rPr>
  </w:style>
  <w:style w:type="character" w:customStyle="1" w:styleId="affc">
    <w:name w:val="Выделенная цитата Знак"/>
    <w:link w:val="affb"/>
    <w:uiPriority w:val="30"/>
    <w:rsid w:val="00CE3571"/>
    <w:rPr>
      <w:b/>
      <w:bCs/>
      <w:i/>
      <w:iCs/>
      <w:color w:val="2DA2BF"/>
    </w:rPr>
  </w:style>
  <w:style w:type="character" w:styleId="affd">
    <w:name w:val="Subtle Emphasis"/>
    <w:uiPriority w:val="19"/>
    <w:qFormat/>
    <w:rsid w:val="00CE3571"/>
    <w:rPr>
      <w:i/>
      <w:iCs/>
      <w:color w:val="808080"/>
    </w:rPr>
  </w:style>
  <w:style w:type="character" w:styleId="affe">
    <w:name w:val="Intense Emphasis"/>
    <w:uiPriority w:val="21"/>
    <w:qFormat/>
    <w:rsid w:val="00CE3571"/>
    <w:rPr>
      <w:b/>
      <w:bCs/>
      <w:i/>
      <w:iCs/>
      <w:color w:val="2DA2BF"/>
    </w:rPr>
  </w:style>
  <w:style w:type="character" w:styleId="afff">
    <w:name w:val="Subtle Reference"/>
    <w:uiPriority w:val="31"/>
    <w:qFormat/>
    <w:rsid w:val="00CE3571"/>
    <w:rPr>
      <w:smallCaps/>
      <w:color w:val="DA1F28"/>
      <w:u w:val="single"/>
    </w:rPr>
  </w:style>
  <w:style w:type="character" w:styleId="afff0">
    <w:name w:val="Intense Reference"/>
    <w:uiPriority w:val="32"/>
    <w:qFormat/>
    <w:rsid w:val="00CE3571"/>
    <w:rPr>
      <w:b/>
      <w:bCs/>
      <w:smallCaps/>
      <w:color w:val="DA1F28"/>
      <w:spacing w:val="5"/>
      <w:u w:val="single"/>
    </w:rPr>
  </w:style>
  <w:style w:type="character" w:styleId="afff1">
    <w:name w:val="Book Title"/>
    <w:uiPriority w:val="33"/>
    <w:qFormat/>
    <w:rsid w:val="00CE3571"/>
    <w:rPr>
      <w:b/>
      <w:bCs/>
      <w:smallCaps/>
      <w:spacing w:val="5"/>
    </w:rPr>
  </w:style>
  <w:style w:type="paragraph" w:styleId="afff2">
    <w:name w:val="TOC Heading"/>
    <w:basedOn w:val="10"/>
    <w:next w:val="a4"/>
    <w:uiPriority w:val="39"/>
    <w:semiHidden/>
    <w:unhideWhenUsed/>
    <w:qFormat/>
    <w:rsid w:val="00CE3571"/>
    <w:pPr>
      <w:outlineLvl w:val="9"/>
    </w:pPr>
    <w:rPr>
      <w:rFonts w:ascii="Cambria" w:hAnsi="Cambria"/>
      <w:color w:val="21798E"/>
    </w:rPr>
  </w:style>
  <w:style w:type="character" w:customStyle="1" w:styleId="blk">
    <w:name w:val="blk"/>
    <w:uiPriority w:val="99"/>
    <w:rsid w:val="00CE3571"/>
  </w:style>
  <w:style w:type="paragraph" w:customStyle="1" w:styleId="afff3">
    <w:name w:val="Пример."/>
    <w:basedOn w:val="a4"/>
    <w:next w:val="a4"/>
    <w:uiPriority w:val="99"/>
    <w:rsid w:val="00CE3571"/>
    <w:pPr>
      <w:widowControl w:val="0"/>
      <w:autoSpaceDE w:val="0"/>
      <w:autoSpaceDN w:val="0"/>
      <w:adjustRightInd w:val="0"/>
      <w:spacing w:before="240" w:after="240" w:line="360" w:lineRule="auto"/>
      <w:ind w:left="420" w:right="420" w:firstLine="300"/>
    </w:pPr>
    <w:rPr>
      <w:rFonts w:eastAsia="Times New Roman" w:cs="Times New Roman"/>
      <w:szCs w:val="24"/>
      <w:shd w:val="clear" w:color="auto" w:fill="F5F3DA"/>
    </w:rPr>
  </w:style>
  <w:style w:type="table" w:customStyle="1" w:styleId="16">
    <w:name w:val="Сетка таблицы1"/>
    <w:basedOn w:val="a6"/>
    <w:next w:val="afe"/>
    <w:uiPriority w:val="59"/>
    <w:rsid w:val="00AD5450"/>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4"/>
    <w:next w:val="a4"/>
    <w:autoRedefine/>
    <w:uiPriority w:val="39"/>
    <w:unhideWhenUsed/>
    <w:rsid w:val="00FD58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536">
      <w:bodyDiv w:val="1"/>
      <w:marLeft w:val="0"/>
      <w:marRight w:val="0"/>
      <w:marTop w:val="0"/>
      <w:marBottom w:val="0"/>
      <w:divBdr>
        <w:top w:val="none" w:sz="0" w:space="0" w:color="auto"/>
        <w:left w:val="none" w:sz="0" w:space="0" w:color="auto"/>
        <w:bottom w:val="none" w:sz="0" w:space="0" w:color="auto"/>
        <w:right w:val="none" w:sz="0" w:space="0" w:color="auto"/>
      </w:divBdr>
    </w:div>
    <w:div w:id="44960495">
      <w:bodyDiv w:val="1"/>
      <w:marLeft w:val="0"/>
      <w:marRight w:val="0"/>
      <w:marTop w:val="0"/>
      <w:marBottom w:val="0"/>
      <w:divBdr>
        <w:top w:val="none" w:sz="0" w:space="0" w:color="auto"/>
        <w:left w:val="none" w:sz="0" w:space="0" w:color="auto"/>
        <w:bottom w:val="none" w:sz="0" w:space="0" w:color="auto"/>
        <w:right w:val="none" w:sz="0" w:space="0" w:color="auto"/>
      </w:divBdr>
    </w:div>
    <w:div w:id="277223982">
      <w:bodyDiv w:val="1"/>
      <w:marLeft w:val="0"/>
      <w:marRight w:val="0"/>
      <w:marTop w:val="0"/>
      <w:marBottom w:val="0"/>
      <w:divBdr>
        <w:top w:val="none" w:sz="0" w:space="0" w:color="auto"/>
        <w:left w:val="none" w:sz="0" w:space="0" w:color="auto"/>
        <w:bottom w:val="none" w:sz="0" w:space="0" w:color="auto"/>
        <w:right w:val="none" w:sz="0" w:space="0" w:color="auto"/>
      </w:divBdr>
    </w:div>
    <w:div w:id="315694473">
      <w:bodyDiv w:val="1"/>
      <w:marLeft w:val="0"/>
      <w:marRight w:val="0"/>
      <w:marTop w:val="0"/>
      <w:marBottom w:val="0"/>
      <w:divBdr>
        <w:top w:val="none" w:sz="0" w:space="0" w:color="auto"/>
        <w:left w:val="none" w:sz="0" w:space="0" w:color="auto"/>
        <w:bottom w:val="none" w:sz="0" w:space="0" w:color="auto"/>
        <w:right w:val="none" w:sz="0" w:space="0" w:color="auto"/>
      </w:divBdr>
    </w:div>
    <w:div w:id="349065181">
      <w:bodyDiv w:val="1"/>
      <w:marLeft w:val="0"/>
      <w:marRight w:val="0"/>
      <w:marTop w:val="0"/>
      <w:marBottom w:val="0"/>
      <w:divBdr>
        <w:top w:val="none" w:sz="0" w:space="0" w:color="auto"/>
        <w:left w:val="none" w:sz="0" w:space="0" w:color="auto"/>
        <w:bottom w:val="none" w:sz="0" w:space="0" w:color="auto"/>
        <w:right w:val="none" w:sz="0" w:space="0" w:color="auto"/>
      </w:divBdr>
    </w:div>
    <w:div w:id="810365296">
      <w:bodyDiv w:val="1"/>
      <w:marLeft w:val="0"/>
      <w:marRight w:val="0"/>
      <w:marTop w:val="0"/>
      <w:marBottom w:val="0"/>
      <w:divBdr>
        <w:top w:val="none" w:sz="0" w:space="0" w:color="auto"/>
        <w:left w:val="none" w:sz="0" w:space="0" w:color="auto"/>
        <w:bottom w:val="none" w:sz="0" w:space="0" w:color="auto"/>
        <w:right w:val="none" w:sz="0" w:space="0" w:color="auto"/>
      </w:divBdr>
    </w:div>
    <w:div w:id="959604833">
      <w:bodyDiv w:val="1"/>
      <w:marLeft w:val="0"/>
      <w:marRight w:val="0"/>
      <w:marTop w:val="0"/>
      <w:marBottom w:val="0"/>
      <w:divBdr>
        <w:top w:val="none" w:sz="0" w:space="0" w:color="auto"/>
        <w:left w:val="none" w:sz="0" w:space="0" w:color="auto"/>
        <w:bottom w:val="none" w:sz="0" w:space="0" w:color="auto"/>
        <w:right w:val="none" w:sz="0" w:space="0" w:color="auto"/>
      </w:divBdr>
    </w:div>
    <w:div w:id="1011637694">
      <w:bodyDiv w:val="1"/>
      <w:marLeft w:val="0"/>
      <w:marRight w:val="0"/>
      <w:marTop w:val="0"/>
      <w:marBottom w:val="0"/>
      <w:divBdr>
        <w:top w:val="none" w:sz="0" w:space="0" w:color="auto"/>
        <w:left w:val="none" w:sz="0" w:space="0" w:color="auto"/>
        <w:bottom w:val="none" w:sz="0" w:space="0" w:color="auto"/>
        <w:right w:val="none" w:sz="0" w:space="0" w:color="auto"/>
      </w:divBdr>
    </w:div>
    <w:div w:id="1086269963">
      <w:bodyDiv w:val="1"/>
      <w:marLeft w:val="0"/>
      <w:marRight w:val="0"/>
      <w:marTop w:val="0"/>
      <w:marBottom w:val="0"/>
      <w:divBdr>
        <w:top w:val="none" w:sz="0" w:space="0" w:color="auto"/>
        <w:left w:val="none" w:sz="0" w:space="0" w:color="auto"/>
        <w:bottom w:val="none" w:sz="0" w:space="0" w:color="auto"/>
        <w:right w:val="none" w:sz="0" w:space="0" w:color="auto"/>
      </w:divBdr>
    </w:div>
    <w:div w:id="1336807893">
      <w:bodyDiv w:val="1"/>
      <w:marLeft w:val="0"/>
      <w:marRight w:val="0"/>
      <w:marTop w:val="0"/>
      <w:marBottom w:val="0"/>
      <w:divBdr>
        <w:top w:val="none" w:sz="0" w:space="0" w:color="auto"/>
        <w:left w:val="none" w:sz="0" w:space="0" w:color="auto"/>
        <w:bottom w:val="none" w:sz="0" w:space="0" w:color="auto"/>
        <w:right w:val="none" w:sz="0" w:space="0" w:color="auto"/>
      </w:divBdr>
    </w:div>
    <w:div w:id="1382365085">
      <w:bodyDiv w:val="1"/>
      <w:marLeft w:val="0"/>
      <w:marRight w:val="0"/>
      <w:marTop w:val="0"/>
      <w:marBottom w:val="0"/>
      <w:divBdr>
        <w:top w:val="none" w:sz="0" w:space="0" w:color="auto"/>
        <w:left w:val="none" w:sz="0" w:space="0" w:color="auto"/>
        <w:bottom w:val="none" w:sz="0" w:space="0" w:color="auto"/>
        <w:right w:val="none" w:sz="0" w:space="0" w:color="auto"/>
      </w:divBdr>
      <w:divsChild>
        <w:div w:id="315455385">
          <w:marLeft w:val="0"/>
          <w:marRight w:val="0"/>
          <w:marTop w:val="0"/>
          <w:marBottom w:val="0"/>
          <w:divBdr>
            <w:top w:val="none" w:sz="0" w:space="0" w:color="auto"/>
            <w:left w:val="none" w:sz="0" w:space="0" w:color="auto"/>
            <w:bottom w:val="none" w:sz="0" w:space="0" w:color="auto"/>
            <w:right w:val="none" w:sz="0" w:space="0" w:color="auto"/>
          </w:divBdr>
        </w:div>
        <w:div w:id="654187215">
          <w:marLeft w:val="0"/>
          <w:marRight w:val="0"/>
          <w:marTop w:val="0"/>
          <w:marBottom w:val="0"/>
          <w:divBdr>
            <w:top w:val="none" w:sz="0" w:space="0" w:color="auto"/>
            <w:left w:val="none" w:sz="0" w:space="0" w:color="auto"/>
            <w:bottom w:val="none" w:sz="0" w:space="0" w:color="auto"/>
            <w:right w:val="none" w:sz="0" w:space="0" w:color="auto"/>
          </w:divBdr>
        </w:div>
        <w:div w:id="704990341">
          <w:marLeft w:val="0"/>
          <w:marRight w:val="0"/>
          <w:marTop w:val="0"/>
          <w:marBottom w:val="0"/>
          <w:divBdr>
            <w:top w:val="none" w:sz="0" w:space="0" w:color="auto"/>
            <w:left w:val="none" w:sz="0" w:space="0" w:color="auto"/>
            <w:bottom w:val="none" w:sz="0" w:space="0" w:color="auto"/>
            <w:right w:val="none" w:sz="0" w:space="0" w:color="auto"/>
          </w:divBdr>
        </w:div>
        <w:div w:id="761031554">
          <w:marLeft w:val="0"/>
          <w:marRight w:val="0"/>
          <w:marTop w:val="0"/>
          <w:marBottom w:val="0"/>
          <w:divBdr>
            <w:top w:val="none" w:sz="0" w:space="0" w:color="auto"/>
            <w:left w:val="none" w:sz="0" w:space="0" w:color="auto"/>
            <w:bottom w:val="none" w:sz="0" w:space="0" w:color="auto"/>
            <w:right w:val="none" w:sz="0" w:space="0" w:color="auto"/>
          </w:divBdr>
        </w:div>
        <w:div w:id="1290476428">
          <w:marLeft w:val="0"/>
          <w:marRight w:val="0"/>
          <w:marTop w:val="0"/>
          <w:marBottom w:val="0"/>
          <w:divBdr>
            <w:top w:val="none" w:sz="0" w:space="0" w:color="auto"/>
            <w:left w:val="none" w:sz="0" w:space="0" w:color="auto"/>
            <w:bottom w:val="none" w:sz="0" w:space="0" w:color="auto"/>
            <w:right w:val="none" w:sz="0" w:space="0" w:color="auto"/>
          </w:divBdr>
        </w:div>
        <w:div w:id="2110813357">
          <w:marLeft w:val="0"/>
          <w:marRight w:val="0"/>
          <w:marTop w:val="0"/>
          <w:marBottom w:val="0"/>
          <w:divBdr>
            <w:top w:val="none" w:sz="0" w:space="0" w:color="auto"/>
            <w:left w:val="none" w:sz="0" w:space="0" w:color="auto"/>
            <w:bottom w:val="none" w:sz="0" w:space="0" w:color="auto"/>
            <w:right w:val="none" w:sz="0" w:space="0" w:color="auto"/>
          </w:divBdr>
        </w:div>
      </w:divsChild>
    </w:div>
    <w:div w:id="1574467302">
      <w:bodyDiv w:val="1"/>
      <w:marLeft w:val="0"/>
      <w:marRight w:val="0"/>
      <w:marTop w:val="0"/>
      <w:marBottom w:val="0"/>
      <w:divBdr>
        <w:top w:val="none" w:sz="0" w:space="0" w:color="auto"/>
        <w:left w:val="none" w:sz="0" w:space="0" w:color="auto"/>
        <w:bottom w:val="none" w:sz="0" w:space="0" w:color="auto"/>
        <w:right w:val="none" w:sz="0" w:space="0" w:color="auto"/>
      </w:divBdr>
    </w:div>
    <w:div w:id="1810630446">
      <w:bodyDiv w:val="1"/>
      <w:marLeft w:val="0"/>
      <w:marRight w:val="0"/>
      <w:marTop w:val="0"/>
      <w:marBottom w:val="0"/>
      <w:divBdr>
        <w:top w:val="none" w:sz="0" w:space="0" w:color="auto"/>
        <w:left w:val="none" w:sz="0" w:space="0" w:color="auto"/>
        <w:bottom w:val="none" w:sz="0" w:space="0" w:color="auto"/>
        <w:right w:val="none" w:sz="0" w:space="0" w:color="auto"/>
      </w:divBdr>
    </w:div>
    <w:div w:id="1934506194">
      <w:bodyDiv w:val="1"/>
      <w:marLeft w:val="0"/>
      <w:marRight w:val="0"/>
      <w:marTop w:val="0"/>
      <w:marBottom w:val="0"/>
      <w:divBdr>
        <w:top w:val="none" w:sz="0" w:space="0" w:color="auto"/>
        <w:left w:val="none" w:sz="0" w:space="0" w:color="auto"/>
        <w:bottom w:val="none" w:sz="0" w:space="0" w:color="auto"/>
        <w:right w:val="none" w:sz="0" w:space="0" w:color="auto"/>
      </w:divBdr>
      <w:divsChild>
        <w:div w:id="213857242">
          <w:marLeft w:val="0"/>
          <w:marRight w:val="0"/>
          <w:marTop w:val="0"/>
          <w:marBottom w:val="0"/>
          <w:divBdr>
            <w:top w:val="none" w:sz="0" w:space="0" w:color="auto"/>
            <w:left w:val="none" w:sz="0" w:space="0" w:color="auto"/>
            <w:bottom w:val="none" w:sz="0" w:space="0" w:color="auto"/>
            <w:right w:val="none" w:sz="0" w:space="0" w:color="auto"/>
          </w:divBdr>
        </w:div>
        <w:div w:id="658652763">
          <w:marLeft w:val="0"/>
          <w:marRight w:val="0"/>
          <w:marTop w:val="0"/>
          <w:marBottom w:val="0"/>
          <w:divBdr>
            <w:top w:val="none" w:sz="0" w:space="0" w:color="auto"/>
            <w:left w:val="none" w:sz="0" w:space="0" w:color="auto"/>
            <w:bottom w:val="none" w:sz="0" w:space="0" w:color="auto"/>
            <w:right w:val="none" w:sz="0" w:space="0" w:color="auto"/>
          </w:divBdr>
        </w:div>
        <w:div w:id="923102604">
          <w:marLeft w:val="0"/>
          <w:marRight w:val="0"/>
          <w:marTop w:val="0"/>
          <w:marBottom w:val="0"/>
          <w:divBdr>
            <w:top w:val="none" w:sz="0" w:space="0" w:color="auto"/>
            <w:left w:val="none" w:sz="0" w:space="0" w:color="auto"/>
            <w:bottom w:val="none" w:sz="0" w:space="0" w:color="auto"/>
            <w:right w:val="none" w:sz="0" w:space="0" w:color="auto"/>
          </w:divBdr>
        </w:div>
        <w:div w:id="990252294">
          <w:marLeft w:val="0"/>
          <w:marRight w:val="0"/>
          <w:marTop w:val="0"/>
          <w:marBottom w:val="0"/>
          <w:divBdr>
            <w:top w:val="none" w:sz="0" w:space="0" w:color="auto"/>
            <w:left w:val="none" w:sz="0" w:space="0" w:color="auto"/>
            <w:bottom w:val="none" w:sz="0" w:space="0" w:color="auto"/>
            <w:right w:val="none" w:sz="0" w:space="0" w:color="auto"/>
          </w:divBdr>
        </w:div>
        <w:div w:id="1040669382">
          <w:marLeft w:val="0"/>
          <w:marRight w:val="0"/>
          <w:marTop w:val="0"/>
          <w:marBottom w:val="0"/>
          <w:divBdr>
            <w:top w:val="none" w:sz="0" w:space="0" w:color="auto"/>
            <w:left w:val="none" w:sz="0" w:space="0" w:color="auto"/>
            <w:bottom w:val="none" w:sz="0" w:space="0" w:color="auto"/>
            <w:right w:val="none" w:sz="0" w:space="0" w:color="auto"/>
          </w:divBdr>
        </w:div>
        <w:div w:id="1312634270">
          <w:marLeft w:val="0"/>
          <w:marRight w:val="0"/>
          <w:marTop w:val="0"/>
          <w:marBottom w:val="0"/>
          <w:divBdr>
            <w:top w:val="none" w:sz="0" w:space="0" w:color="auto"/>
            <w:left w:val="none" w:sz="0" w:space="0" w:color="auto"/>
            <w:bottom w:val="none" w:sz="0" w:space="0" w:color="auto"/>
            <w:right w:val="none" w:sz="0" w:space="0" w:color="auto"/>
          </w:divBdr>
        </w:div>
        <w:div w:id="1372727369">
          <w:marLeft w:val="0"/>
          <w:marRight w:val="0"/>
          <w:marTop w:val="0"/>
          <w:marBottom w:val="0"/>
          <w:divBdr>
            <w:top w:val="none" w:sz="0" w:space="0" w:color="auto"/>
            <w:left w:val="none" w:sz="0" w:space="0" w:color="auto"/>
            <w:bottom w:val="none" w:sz="0" w:space="0" w:color="auto"/>
            <w:right w:val="none" w:sz="0" w:space="0" w:color="auto"/>
          </w:divBdr>
        </w:div>
        <w:div w:id="190606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256" TargetMode="External"/><Relationship Id="rId13"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912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75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ait.ru/bcode/495519" TargetMode="External"/><Relationship Id="rId4" Type="http://schemas.openxmlformats.org/officeDocument/2006/relationships/settings" Target="settings.xml"/><Relationship Id="rId9" Type="http://schemas.openxmlformats.org/officeDocument/2006/relationships/hyperlink" Target="https://urait.ru/bcode/49125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1724-0269-4593-B793-B88DDDF8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7085</Words>
  <Characters>40391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СПбГУ ИТМО</Company>
  <LinksUpToDate>false</LinksUpToDate>
  <CharactersWithSpaces>47382</CharactersWithSpaces>
  <SharedDoc>false</SharedDoc>
  <HLinks>
    <vt:vector size="36" baseType="variant">
      <vt:variant>
        <vt:i4>6881384</vt:i4>
      </vt:variant>
      <vt:variant>
        <vt:i4>15</vt:i4>
      </vt:variant>
      <vt:variant>
        <vt:i4>0</vt:i4>
      </vt:variant>
      <vt:variant>
        <vt:i4>5</vt:i4>
      </vt:variant>
      <vt:variant>
        <vt:lpwstr>https://www.academia-moscow.ru/</vt:lpwstr>
      </vt:variant>
      <vt:variant>
        <vt:lpwstr/>
      </vt:variant>
      <vt:variant>
        <vt:i4>5308498</vt:i4>
      </vt:variant>
      <vt:variant>
        <vt:i4>12</vt:i4>
      </vt:variant>
      <vt:variant>
        <vt:i4>0</vt:i4>
      </vt:variant>
      <vt:variant>
        <vt:i4>5</vt:i4>
      </vt:variant>
      <vt:variant>
        <vt:lpwstr>https://urait.ru/</vt:lpwstr>
      </vt:variant>
      <vt:variant>
        <vt:lpwstr/>
      </vt:variant>
      <vt:variant>
        <vt:i4>131159</vt:i4>
      </vt:variant>
      <vt:variant>
        <vt:i4>9</vt:i4>
      </vt:variant>
      <vt:variant>
        <vt:i4>0</vt:i4>
      </vt:variant>
      <vt:variant>
        <vt:i4>5</vt:i4>
      </vt:variant>
      <vt:variant>
        <vt:lpwstr>https://urait.ru/bcode/456795</vt:lpwstr>
      </vt:variant>
      <vt:variant>
        <vt:lpwstr/>
      </vt:variant>
      <vt:variant>
        <vt:i4>131158</vt:i4>
      </vt:variant>
      <vt:variant>
        <vt:i4>6</vt:i4>
      </vt:variant>
      <vt:variant>
        <vt:i4>0</vt:i4>
      </vt:variant>
      <vt:variant>
        <vt:i4>5</vt:i4>
      </vt:variant>
      <vt:variant>
        <vt:lpwstr>https://urait.ru/bcode/456697</vt:lpwstr>
      </vt:variant>
      <vt:variant>
        <vt:lpwstr/>
      </vt:variant>
      <vt:variant>
        <vt:i4>655442</vt:i4>
      </vt:variant>
      <vt:variant>
        <vt:i4>3</vt:i4>
      </vt:variant>
      <vt:variant>
        <vt:i4>0</vt:i4>
      </vt:variant>
      <vt:variant>
        <vt:i4>5</vt:i4>
      </vt:variant>
      <vt:variant>
        <vt:lpwstr>https://urait.ru/bcode/454231</vt:lpwstr>
      </vt:variant>
      <vt:variant>
        <vt:lpwstr/>
      </vt:variant>
      <vt:variant>
        <vt:i4>589913</vt:i4>
      </vt:variant>
      <vt:variant>
        <vt:i4>0</vt:i4>
      </vt:variant>
      <vt:variant>
        <vt:i4>0</vt:i4>
      </vt:variant>
      <vt:variant>
        <vt:i4>5</vt:i4>
      </vt:variant>
      <vt:variant>
        <vt:lpwstr>https://urait.ru/bcode/456926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Людмила Вениаминовна Беляшова</cp:lastModifiedBy>
  <cp:revision>12</cp:revision>
  <cp:lastPrinted>2018-02-02T11:35:00Z</cp:lastPrinted>
  <dcterms:created xsi:type="dcterms:W3CDTF">2022-03-02T13:31:00Z</dcterms:created>
  <dcterms:modified xsi:type="dcterms:W3CDTF">2023-05-08T11:34:00Z</dcterms:modified>
</cp:coreProperties>
</file>