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74" w:rsidRPr="00E54974" w:rsidRDefault="00E54974" w:rsidP="00E54974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E54974">
        <w:rPr>
          <w:rFonts w:eastAsia="Calibri"/>
          <w:bCs/>
          <w:sz w:val="32"/>
          <w:szCs w:val="28"/>
        </w:rPr>
        <w:t xml:space="preserve">  Государственное автономное образовательное учреждение</w:t>
      </w:r>
    </w:p>
    <w:p w:rsidR="00E54974" w:rsidRPr="00E54974" w:rsidRDefault="00E54974" w:rsidP="00E54974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</w:rPr>
      </w:pPr>
      <w:r w:rsidRPr="00E54974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E54974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 w:rsidRPr="00E54974">
        <w:rPr>
          <w:b/>
          <w:sz w:val="28"/>
        </w:rPr>
        <w:t xml:space="preserve"> </w:t>
      </w: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E54974" w:rsidRPr="00E54974" w:rsidRDefault="00E54974" w:rsidP="00E54974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b/>
          <w:bCs/>
          <w:caps/>
          <w:sz w:val="28"/>
          <w:szCs w:val="28"/>
        </w:rPr>
      </w:pPr>
      <w:r w:rsidRPr="00E54974">
        <w:rPr>
          <w:b/>
          <w:bCs/>
          <w:caps/>
          <w:sz w:val="28"/>
          <w:szCs w:val="28"/>
        </w:rPr>
        <w:tab/>
      </w:r>
      <w:r w:rsidRPr="00E54974">
        <w:rPr>
          <w:b/>
          <w:bCs/>
          <w:caps/>
          <w:sz w:val="28"/>
          <w:szCs w:val="28"/>
        </w:rPr>
        <w:tab/>
      </w:r>
      <w:r w:rsidRPr="00E54974">
        <w:rPr>
          <w:b/>
          <w:bCs/>
          <w:caps/>
          <w:sz w:val="28"/>
          <w:szCs w:val="28"/>
        </w:rPr>
        <w:tab/>
      </w:r>
      <w:r w:rsidRPr="00E54974">
        <w:rPr>
          <w:b/>
          <w:bCs/>
          <w:caps/>
          <w:sz w:val="28"/>
          <w:szCs w:val="28"/>
        </w:rPr>
        <w:tab/>
      </w:r>
      <w:r w:rsidRPr="00E54974">
        <w:rPr>
          <w:b/>
          <w:bCs/>
          <w:caps/>
          <w:sz w:val="28"/>
          <w:szCs w:val="28"/>
        </w:rPr>
        <w:tab/>
      </w:r>
      <w:r w:rsidRPr="00E54974">
        <w:rPr>
          <w:b/>
          <w:bCs/>
          <w:caps/>
          <w:sz w:val="28"/>
          <w:szCs w:val="28"/>
        </w:rPr>
        <w:tab/>
      </w:r>
    </w:p>
    <w:p w:rsidR="00E54974" w:rsidRPr="00E54974" w:rsidRDefault="00E54974" w:rsidP="00E54974">
      <w:pPr>
        <w:jc w:val="left"/>
        <w:rPr>
          <w:sz w:val="28"/>
          <w:szCs w:val="28"/>
        </w:rPr>
      </w:pPr>
      <w:r w:rsidRPr="00E54974">
        <w:rPr>
          <w:sz w:val="28"/>
          <w:szCs w:val="28"/>
        </w:rPr>
        <w:tab/>
      </w:r>
      <w:r w:rsidRPr="00E54974">
        <w:rPr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E54974" w:rsidRPr="00E54974" w:rsidTr="00E54974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4974" w:rsidRPr="00E54974" w:rsidRDefault="00E54974" w:rsidP="00E549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E54974" w:rsidRPr="00E54974" w:rsidRDefault="00E54974" w:rsidP="00E549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E54974">
              <w:rPr>
                <w:color w:val="000000"/>
                <w:sz w:val="28"/>
                <w:szCs w:val="28"/>
              </w:rPr>
              <w:t>«Утверждаю»</w:t>
            </w:r>
          </w:p>
          <w:p w:rsidR="00E54974" w:rsidRPr="00E54974" w:rsidRDefault="00E54974" w:rsidP="00E549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E54974">
              <w:rPr>
                <w:color w:val="000000"/>
                <w:sz w:val="28"/>
                <w:szCs w:val="28"/>
              </w:rPr>
              <w:t>Проректор по учебно-</w:t>
            </w:r>
          </w:p>
          <w:p w:rsidR="00E54974" w:rsidRPr="00E54974" w:rsidRDefault="00E54974" w:rsidP="00E549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E54974">
              <w:rPr>
                <w:color w:val="000000"/>
                <w:sz w:val="28"/>
                <w:szCs w:val="28"/>
              </w:rPr>
              <w:t>методической работе</w:t>
            </w:r>
          </w:p>
          <w:p w:rsidR="00E54974" w:rsidRPr="00E54974" w:rsidRDefault="00E54974" w:rsidP="00E549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E54974">
              <w:rPr>
                <w:color w:val="000000"/>
                <w:sz w:val="28"/>
                <w:szCs w:val="28"/>
              </w:rPr>
              <w:t>С.Н. Большаков</w:t>
            </w:r>
          </w:p>
          <w:p w:rsidR="00E54974" w:rsidRPr="00E54974" w:rsidRDefault="00E54974" w:rsidP="00E549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</w:p>
        </w:tc>
        <w:bookmarkStart w:id="0" w:name="_GoBack"/>
        <w:bookmarkEnd w:id="0"/>
      </w:tr>
    </w:tbl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b/>
          <w:bCs/>
          <w:caps/>
          <w:sz w:val="28"/>
          <w:szCs w:val="28"/>
        </w:rPr>
      </w:pP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b/>
          <w:bCs/>
          <w:caps/>
          <w:sz w:val="28"/>
          <w:szCs w:val="28"/>
        </w:rPr>
      </w:pP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b/>
          <w:bCs/>
          <w:caps/>
          <w:sz w:val="28"/>
          <w:szCs w:val="28"/>
        </w:rPr>
      </w:pP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b/>
          <w:bCs/>
          <w:caps/>
          <w:sz w:val="28"/>
          <w:szCs w:val="28"/>
        </w:rPr>
      </w:pP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b/>
          <w:caps/>
          <w:sz w:val="28"/>
          <w:szCs w:val="28"/>
        </w:rPr>
      </w:pPr>
      <w:r w:rsidRPr="00E54974">
        <w:rPr>
          <w:b/>
          <w:caps/>
          <w:sz w:val="28"/>
          <w:szCs w:val="28"/>
        </w:rPr>
        <w:t xml:space="preserve">РАБОЧАЯ ПРОГРАММа </w:t>
      </w: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</w:t>
      </w:r>
      <w:r w:rsidRPr="00E54974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(ПРЕДДИПЛОМНОЙ_</w:t>
      </w: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bCs/>
          <w:caps/>
          <w:sz w:val="28"/>
          <w:szCs w:val="28"/>
        </w:rPr>
      </w:pPr>
      <w:r>
        <w:rPr>
          <w:sz w:val="28"/>
          <w:szCs w:val="28"/>
        </w:rPr>
        <w:t>ПДП ПРОИЗВОДСТВЕННАЯ ПРАКТИКА (ПРЕДДИПЛОМНАЯ)</w:t>
      </w: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E54974">
        <w:rPr>
          <w:sz w:val="28"/>
          <w:szCs w:val="28"/>
        </w:rPr>
        <w:t>по специальности среднего профессионального образования</w:t>
      </w: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E54974">
        <w:rPr>
          <w:sz w:val="28"/>
          <w:szCs w:val="28"/>
        </w:rPr>
        <w:t>38.02.07 Банковское дело</w:t>
      </w:r>
    </w:p>
    <w:p w:rsidR="00E54974" w:rsidRPr="00E54974" w:rsidRDefault="00E54974" w:rsidP="00E54974">
      <w:pPr>
        <w:spacing w:line="240" w:lineRule="auto"/>
        <w:jc w:val="left"/>
        <w:rPr>
          <w:b/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  <w:r w:rsidRPr="00E54974">
        <w:rPr>
          <w:sz w:val="28"/>
          <w:szCs w:val="28"/>
        </w:rPr>
        <w:t>Санкт-Петербург</w:t>
      </w: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  <w:r w:rsidRPr="00E54974">
        <w:rPr>
          <w:sz w:val="28"/>
          <w:szCs w:val="28"/>
        </w:rPr>
        <w:t>2022</w:t>
      </w:r>
    </w:p>
    <w:p w:rsidR="00E54974" w:rsidRPr="00E54974" w:rsidRDefault="00E54974" w:rsidP="00E54974">
      <w:pPr>
        <w:spacing w:after="200"/>
        <w:jc w:val="left"/>
        <w:rPr>
          <w:sz w:val="28"/>
          <w:szCs w:val="28"/>
        </w:rPr>
      </w:pPr>
      <w:r w:rsidRPr="00E54974">
        <w:rPr>
          <w:sz w:val="28"/>
          <w:szCs w:val="28"/>
        </w:rPr>
        <w:br w:type="page"/>
      </w: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</w:p>
    <w:p w:rsidR="00E54974" w:rsidRPr="00F80AD4" w:rsidRDefault="00E54974" w:rsidP="00E54974">
      <w:pPr>
        <w:spacing w:line="240" w:lineRule="auto"/>
        <w:ind w:left="20" w:firstLine="689"/>
        <w:rPr>
          <w:rFonts w:eastAsia="Arial Unicode MS"/>
          <w:bCs/>
          <w:szCs w:val="24"/>
        </w:rPr>
      </w:pPr>
      <w:r w:rsidRPr="00F80AD4">
        <w:rPr>
          <w:rFonts w:eastAsia="Arial Unicode MS"/>
          <w:szCs w:val="24"/>
        </w:rPr>
        <w:t>Рабочая программа производственной практики (преддипломной) ПДП Производственная практика (преддипломная)</w:t>
      </w:r>
      <w:r w:rsidRPr="00F80AD4">
        <w:rPr>
          <w:rFonts w:eastAsia="Arial Unicode MS"/>
          <w:bCs/>
          <w:szCs w:val="24"/>
        </w:rPr>
        <w:t xml:space="preserve"> </w:t>
      </w:r>
      <w:r w:rsidRPr="00F80AD4">
        <w:rPr>
          <w:rFonts w:eastAsia="Arial Unicode MS"/>
          <w:szCs w:val="24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 67) по специальности среднего профессионального образования 38.02.07  Банковское дело.</w:t>
      </w:r>
    </w:p>
    <w:p w:rsidR="00E54974" w:rsidRPr="00F80AD4" w:rsidRDefault="00E54974" w:rsidP="00E54974">
      <w:pPr>
        <w:spacing w:line="240" w:lineRule="auto"/>
        <w:rPr>
          <w:rFonts w:eastAsia="Arial Unicode MS"/>
          <w:szCs w:val="24"/>
        </w:rPr>
      </w:pPr>
    </w:p>
    <w:p w:rsidR="00E54974" w:rsidRPr="00F80AD4" w:rsidRDefault="00E54974" w:rsidP="00E54974">
      <w:pPr>
        <w:spacing w:line="240" w:lineRule="auto"/>
        <w:ind w:left="20"/>
        <w:rPr>
          <w:rFonts w:eastAsia="Arial Unicode MS"/>
          <w:szCs w:val="24"/>
        </w:rPr>
      </w:pPr>
      <w:r w:rsidRPr="00F80AD4">
        <w:rPr>
          <w:rFonts w:eastAsia="Arial Unicode MS"/>
          <w:szCs w:val="24"/>
        </w:rPr>
        <w:t>Организация-разработчик: ГАОУ ВО ЛО «ЛГУ им. А.С. Пушкина».</w:t>
      </w:r>
    </w:p>
    <w:p w:rsidR="00E54974" w:rsidRPr="00F80AD4" w:rsidRDefault="00E54974" w:rsidP="00E54974">
      <w:pPr>
        <w:spacing w:line="240" w:lineRule="auto"/>
        <w:ind w:left="20"/>
        <w:rPr>
          <w:rFonts w:eastAsia="Arial Unicode MS"/>
          <w:szCs w:val="24"/>
        </w:rPr>
      </w:pPr>
    </w:p>
    <w:p w:rsidR="00E54974" w:rsidRPr="00F80AD4" w:rsidRDefault="00E54974" w:rsidP="00E54974">
      <w:pPr>
        <w:spacing w:line="240" w:lineRule="auto"/>
        <w:ind w:left="20"/>
        <w:rPr>
          <w:rFonts w:eastAsia="Arial Unicode MS"/>
          <w:szCs w:val="24"/>
        </w:rPr>
      </w:pPr>
      <w:r w:rsidRPr="00F80AD4">
        <w:rPr>
          <w:rFonts w:eastAsia="Arial Unicode MS"/>
          <w:szCs w:val="24"/>
        </w:rPr>
        <w:t>Разработчик:  Бажаева Татьяна Сергеевна, преподаватель ГАОУ ВО ЛО «ЛГУ им. А.С. Пушкина».</w:t>
      </w:r>
    </w:p>
    <w:p w:rsidR="00E54974" w:rsidRPr="00F80AD4" w:rsidRDefault="00E54974" w:rsidP="00E54974">
      <w:pPr>
        <w:spacing w:line="240" w:lineRule="auto"/>
        <w:ind w:left="20"/>
        <w:rPr>
          <w:rFonts w:eastAsia="Arial Unicode MS"/>
          <w:szCs w:val="24"/>
        </w:rPr>
      </w:pPr>
    </w:p>
    <w:p w:rsidR="00E54974" w:rsidRPr="00F80AD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bCs/>
          <w:szCs w:val="24"/>
        </w:rPr>
      </w:pPr>
      <w:r w:rsidRPr="00F80AD4">
        <w:rPr>
          <w:bCs/>
          <w:szCs w:val="24"/>
        </w:rPr>
        <w:t>Рассмотрено на заседании ПЦК профессиональных дисциплин.</w:t>
      </w:r>
    </w:p>
    <w:p w:rsidR="00E54974" w:rsidRPr="00F80AD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E54974" w:rsidRPr="00F80AD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bCs/>
          <w:szCs w:val="24"/>
        </w:rPr>
      </w:pPr>
      <w:r w:rsidRPr="00F80AD4">
        <w:rPr>
          <w:bCs/>
          <w:szCs w:val="24"/>
        </w:rPr>
        <w:t>Протокол № 1 от «31» августа 2022 г.</w:t>
      </w:r>
    </w:p>
    <w:p w:rsidR="00E54974" w:rsidRPr="00F80AD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E54974" w:rsidRPr="00F80AD4" w:rsidRDefault="00E54974" w:rsidP="00E54974">
      <w:pPr>
        <w:spacing w:line="240" w:lineRule="auto"/>
        <w:rPr>
          <w:szCs w:val="24"/>
        </w:rPr>
      </w:pPr>
    </w:p>
    <w:p w:rsidR="00E54974" w:rsidRPr="00E54974" w:rsidRDefault="00E54974" w:rsidP="00E54974">
      <w:pPr>
        <w:spacing w:line="240" w:lineRule="auto"/>
        <w:rPr>
          <w:rFonts w:eastAsia="Calibri"/>
          <w:b/>
          <w:bCs/>
          <w:color w:val="000000"/>
          <w:sz w:val="28"/>
        </w:rPr>
      </w:pPr>
    </w:p>
    <w:p w:rsidR="00E54974" w:rsidRPr="00E54974" w:rsidRDefault="00E54974" w:rsidP="00E54974">
      <w:pPr>
        <w:spacing w:after="200"/>
        <w:jc w:val="left"/>
        <w:rPr>
          <w:sz w:val="28"/>
          <w:szCs w:val="28"/>
        </w:rPr>
      </w:pPr>
      <w:r w:rsidRPr="00E54974">
        <w:rPr>
          <w:sz w:val="28"/>
          <w:szCs w:val="28"/>
        </w:rPr>
        <w:br w:type="page"/>
      </w:r>
    </w:p>
    <w:p w:rsidR="007C235C" w:rsidRPr="00E54974" w:rsidRDefault="00E54974" w:rsidP="00E54974">
      <w:pPr>
        <w:tabs>
          <w:tab w:val="left" w:pos="0"/>
          <w:tab w:val="right" w:leader="underscore" w:pos="9639"/>
        </w:tabs>
        <w:spacing w:line="240" w:lineRule="auto"/>
        <w:jc w:val="center"/>
        <w:rPr>
          <w:b/>
        </w:rPr>
      </w:pPr>
      <w:r w:rsidRPr="00E54974">
        <w:rPr>
          <w:b/>
        </w:rPr>
        <w:lastRenderedPageBreak/>
        <w:t>СОДЕРЖАНИЕ</w:t>
      </w:r>
    </w:p>
    <w:p w:rsidR="002030A0" w:rsidRPr="00D76521" w:rsidRDefault="002030A0" w:rsidP="0022031D">
      <w:pPr>
        <w:tabs>
          <w:tab w:val="left" w:pos="708"/>
        </w:tabs>
        <w:spacing w:line="240" w:lineRule="auto"/>
        <w:rPr>
          <w:b/>
          <w:bCs/>
        </w:rPr>
      </w:pPr>
    </w:p>
    <w:p w:rsidR="003E7A30" w:rsidRPr="00D76521" w:rsidRDefault="003E7A30" w:rsidP="0022031D">
      <w:pPr>
        <w:tabs>
          <w:tab w:val="left" w:pos="708"/>
        </w:tabs>
        <w:spacing w:line="240" w:lineRule="auto"/>
        <w:rPr>
          <w:b/>
          <w:bCs/>
        </w:rPr>
      </w:pPr>
    </w:p>
    <w:sdt>
      <w:sdtPr>
        <w:rPr>
          <w:rFonts w:ascii="Times New Roman" w:hAnsi="Times New Roman"/>
          <w:b w:val="0"/>
          <w:bCs w:val="0"/>
          <w:caps w:val="0"/>
          <w:color w:val="auto"/>
          <w:szCs w:val="22"/>
        </w:rPr>
        <w:id w:val="217553408"/>
        <w:docPartObj>
          <w:docPartGallery w:val="Table of Contents"/>
          <w:docPartUnique/>
        </w:docPartObj>
      </w:sdtPr>
      <w:sdtEndPr/>
      <w:sdtContent>
        <w:p w:rsidR="00E54974" w:rsidRDefault="00E54974">
          <w:pPr>
            <w:pStyle w:val="afff1"/>
          </w:pPr>
        </w:p>
        <w:p w:rsidR="00E54974" w:rsidRDefault="00E54974">
          <w:pPr>
            <w:pStyle w:val="16"/>
            <w:tabs>
              <w:tab w:val="right" w:leader="dot" w:pos="99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438334" w:history="1">
            <w:r w:rsidRPr="00450BA3">
              <w:rPr>
                <w:rStyle w:val="a8"/>
                <w:noProof/>
              </w:rPr>
              <w:t>1. ПАСПОРТ РАБОЧЕЙ ПРОГРАММЫ ПРОИЗВОДСТВЕННОЙ ПРАКТИКИ (ПРЕДДИПЛОМНОЙ)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_Toc134438334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974" w:rsidRDefault="00D4354C">
          <w:pPr>
            <w:pStyle w:val="16"/>
            <w:tabs>
              <w:tab w:val="right" w:leader="dot" w:pos="9900"/>
            </w:tabs>
            <w:rPr>
              <w:noProof/>
            </w:rPr>
          </w:pPr>
          <w:hyperlink w:anchor="_Toc134438335" w:history="1">
            <w:r w:rsidR="00E54974" w:rsidRPr="00450BA3">
              <w:rPr>
                <w:rStyle w:val="a8"/>
                <w:noProof/>
              </w:rPr>
              <w:t>2. СТРУКТУРА И СОДЕРЖАНИЕ ПРОИЗВОДСТВЕННОЙ ПРАКТИКИ (ПРЕДДИПЛОМНОЙ)</w:t>
            </w:r>
            <w:r w:rsidR="00E54974">
              <w:rPr>
                <w:noProof/>
                <w:webHidden/>
              </w:rPr>
              <w:tab/>
            </w:r>
            <w:r w:rsidR="00E54974">
              <w:rPr>
                <w:noProof/>
                <w:webHidden/>
              </w:rPr>
              <w:fldChar w:fldCharType="begin"/>
            </w:r>
            <w:r w:rsidR="00E54974">
              <w:rPr>
                <w:noProof/>
                <w:webHidden/>
              </w:rPr>
              <w:instrText xml:space="preserve"> PAGEREF _Toc134438335 \h </w:instrText>
            </w:r>
            <w:r w:rsidR="00E54974">
              <w:rPr>
                <w:noProof/>
                <w:webHidden/>
              </w:rPr>
            </w:r>
            <w:r w:rsidR="00E54974">
              <w:rPr>
                <w:noProof/>
                <w:webHidden/>
              </w:rPr>
              <w:fldChar w:fldCharType="separate"/>
            </w:r>
            <w:r w:rsidR="00E54974">
              <w:rPr>
                <w:noProof/>
                <w:webHidden/>
              </w:rPr>
              <w:t>18</w:t>
            </w:r>
            <w:r w:rsidR="00E54974">
              <w:rPr>
                <w:noProof/>
                <w:webHidden/>
              </w:rPr>
              <w:fldChar w:fldCharType="end"/>
            </w:r>
          </w:hyperlink>
        </w:p>
        <w:p w:rsidR="00E54974" w:rsidRDefault="00D4354C">
          <w:pPr>
            <w:pStyle w:val="16"/>
            <w:tabs>
              <w:tab w:val="right" w:leader="dot" w:pos="9900"/>
            </w:tabs>
            <w:rPr>
              <w:noProof/>
            </w:rPr>
          </w:pPr>
          <w:hyperlink w:anchor="_Toc134438336" w:history="1">
            <w:r w:rsidR="00E54974" w:rsidRPr="00450BA3">
              <w:rPr>
                <w:rStyle w:val="a8"/>
                <w:noProof/>
              </w:rPr>
              <w:t>3. УСЛОВИЯ РЕАЛИЗАЦИИ РАБОЧЕЙ ПРОГРАММЫ ПРОИЗВОДСТВЕННОЙ ПРАКТИКИ (ПРЕДДИПЛОМНОЙ)</w:t>
            </w:r>
            <w:r w:rsidR="00E54974">
              <w:rPr>
                <w:noProof/>
                <w:webHidden/>
              </w:rPr>
              <w:tab/>
            </w:r>
            <w:r w:rsidR="00E54974">
              <w:rPr>
                <w:noProof/>
                <w:webHidden/>
              </w:rPr>
              <w:fldChar w:fldCharType="begin"/>
            </w:r>
            <w:r w:rsidR="00E54974">
              <w:rPr>
                <w:noProof/>
                <w:webHidden/>
              </w:rPr>
              <w:instrText xml:space="preserve"> PAGEREF _Toc134438336 \h </w:instrText>
            </w:r>
            <w:r w:rsidR="00E54974">
              <w:rPr>
                <w:noProof/>
                <w:webHidden/>
              </w:rPr>
            </w:r>
            <w:r w:rsidR="00E54974">
              <w:rPr>
                <w:noProof/>
                <w:webHidden/>
              </w:rPr>
              <w:fldChar w:fldCharType="separate"/>
            </w:r>
            <w:r w:rsidR="00E54974">
              <w:rPr>
                <w:noProof/>
                <w:webHidden/>
              </w:rPr>
              <w:t>18</w:t>
            </w:r>
            <w:r w:rsidR="00E54974">
              <w:rPr>
                <w:noProof/>
                <w:webHidden/>
              </w:rPr>
              <w:fldChar w:fldCharType="end"/>
            </w:r>
          </w:hyperlink>
        </w:p>
        <w:p w:rsidR="00E54974" w:rsidRDefault="00D4354C">
          <w:pPr>
            <w:pStyle w:val="16"/>
            <w:tabs>
              <w:tab w:val="right" w:leader="dot" w:pos="9900"/>
            </w:tabs>
            <w:rPr>
              <w:noProof/>
            </w:rPr>
          </w:pPr>
          <w:hyperlink w:anchor="_Toc134438337" w:history="1">
            <w:r w:rsidR="00E54974" w:rsidRPr="00450BA3">
              <w:rPr>
                <w:rStyle w:val="a8"/>
                <w:noProof/>
              </w:rPr>
              <w:t>4. КОНТРОЛЬ И ОЦЕНКА РЕЗУЛЬТАТОВ ОСВОЕНИЯ ПРОИЗВОДСТВЕННОЙ ПРАКТИКИ (ПРЕДДИПЛОМНОЙ)</w:t>
            </w:r>
            <w:r w:rsidR="00E54974">
              <w:rPr>
                <w:noProof/>
                <w:webHidden/>
              </w:rPr>
              <w:tab/>
            </w:r>
            <w:r w:rsidR="00E54974">
              <w:rPr>
                <w:noProof/>
                <w:webHidden/>
              </w:rPr>
              <w:fldChar w:fldCharType="begin"/>
            </w:r>
            <w:r w:rsidR="00E54974">
              <w:rPr>
                <w:noProof/>
                <w:webHidden/>
              </w:rPr>
              <w:instrText xml:space="preserve"> PAGEREF _Toc134438337 \h </w:instrText>
            </w:r>
            <w:r w:rsidR="00E54974">
              <w:rPr>
                <w:noProof/>
                <w:webHidden/>
              </w:rPr>
            </w:r>
            <w:r w:rsidR="00E54974">
              <w:rPr>
                <w:noProof/>
                <w:webHidden/>
              </w:rPr>
              <w:fldChar w:fldCharType="separate"/>
            </w:r>
            <w:r w:rsidR="00E54974">
              <w:rPr>
                <w:noProof/>
                <w:webHidden/>
              </w:rPr>
              <w:t>21</w:t>
            </w:r>
            <w:r w:rsidR="00E54974">
              <w:rPr>
                <w:noProof/>
                <w:webHidden/>
              </w:rPr>
              <w:fldChar w:fldCharType="end"/>
            </w:r>
          </w:hyperlink>
        </w:p>
        <w:p w:rsidR="00E54974" w:rsidRDefault="00E54974">
          <w:r>
            <w:rPr>
              <w:b/>
              <w:bCs/>
            </w:rPr>
            <w:fldChar w:fldCharType="end"/>
          </w:r>
        </w:p>
      </w:sdtContent>
    </w:sdt>
    <w:p w:rsidR="00CD36ED" w:rsidRPr="00D76521" w:rsidRDefault="00CD36ED" w:rsidP="0022031D">
      <w:pPr>
        <w:tabs>
          <w:tab w:val="left" w:pos="708"/>
        </w:tabs>
        <w:spacing w:line="240" w:lineRule="auto"/>
        <w:rPr>
          <w:b/>
          <w:bCs/>
        </w:rPr>
      </w:pPr>
    </w:p>
    <w:p w:rsidR="00EA52CE" w:rsidRDefault="00A30CAD" w:rsidP="00EA52CE">
      <w:pPr>
        <w:autoSpaceDE w:val="0"/>
        <w:autoSpaceDN w:val="0"/>
        <w:adjustRightInd w:val="0"/>
        <w:ind w:firstLine="709"/>
        <w:rPr>
          <w:rFonts w:eastAsia="Calibri"/>
          <w:b/>
          <w:bCs/>
          <w:sz w:val="28"/>
          <w:szCs w:val="28"/>
          <w:lang w:eastAsia="en-US"/>
        </w:rPr>
      </w:pPr>
      <w:r w:rsidRPr="00D76521">
        <w:br w:type="page"/>
      </w:r>
    </w:p>
    <w:p w:rsidR="00EA52CE" w:rsidRPr="00D76521" w:rsidRDefault="00EA52CE" w:rsidP="00EA52CE">
      <w:pPr>
        <w:pStyle w:val="10"/>
      </w:pPr>
      <w:bookmarkStart w:id="1" w:name="_Toc134438334"/>
      <w:r>
        <w:lastRenderedPageBreak/>
        <w:t>1. ПАСПОРТ РАБОЧЕЙ ПРОГРАММЫ ПРОИЗВОДСТВЕННОЙ ПРАКТИКИ (ПРЕДДИПЛОМНОЙ)</w:t>
      </w:r>
      <w:bookmarkEnd w:id="1"/>
    </w:p>
    <w:p w:rsidR="00EA52CE" w:rsidRPr="00EA52CE" w:rsidRDefault="00EA52CE" w:rsidP="00EA52CE">
      <w:pPr>
        <w:autoSpaceDE w:val="0"/>
        <w:autoSpaceDN w:val="0"/>
        <w:adjustRightInd w:val="0"/>
        <w:ind w:firstLine="709"/>
        <w:rPr>
          <w:rFonts w:eastAsia="Calibri"/>
          <w:b/>
          <w:bCs/>
          <w:szCs w:val="24"/>
          <w:lang w:eastAsia="en-US"/>
        </w:rPr>
      </w:pPr>
    </w:p>
    <w:p w:rsidR="00EA52CE" w:rsidRDefault="00EA52CE" w:rsidP="00EA52CE">
      <w:pPr>
        <w:autoSpaceDE w:val="0"/>
        <w:autoSpaceDN w:val="0"/>
        <w:adjustRightInd w:val="0"/>
        <w:ind w:firstLine="709"/>
        <w:rPr>
          <w:rFonts w:eastAsia="Calibri"/>
          <w:szCs w:val="24"/>
          <w:lang w:eastAsia="en-US"/>
        </w:rPr>
      </w:pPr>
      <w:r w:rsidRPr="00EA52CE">
        <w:rPr>
          <w:rFonts w:eastAsia="Calibri"/>
          <w:szCs w:val="24"/>
          <w:lang w:eastAsia="en-US"/>
        </w:rPr>
        <w:t xml:space="preserve">Программа </w:t>
      </w:r>
      <w:r>
        <w:rPr>
          <w:rFonts w:eastAsia="Calibri"/>
          <w:szCs w:val="24"/>
          <w:lang w:eastAsia="en-US"/>
        </w:rPr>
        <w:t xml:space="preserve">производственной </w:t>
      </w:r>
      <w:r w:rsidRPr="00EA52CE">
        <w:rPr>
          <w:rFonts w:eastAsia="Calibri"/>
          <w:szCs w:val="24"/>
          <w:lang w:eastAsia="en-US"/>
        </w:rPr>
        <w:t xml:space="preserve">практики </w:t>
      </w:r>
      <w:r>
        <w:rPr>
          <w:rFonts w:eastAsia="Calibri"/>
          <w:szCs w:val="24"/>
          <w:lang w:eastAsia="en-US"/>
        </w:rPr>
        <w:t>(</w:t>
      </w:r>
      <w:r w:rsidRPr="00EA52CE">
        <w:rPr>
          <w:rFonts w:eastAsia="Calibri"/>
          <w:szCs w:val="24"/>
          <w:lang w:eastAsia="en-US"/>
        </w:rPr>
        <w:t>преддипломной</w:t>
      </w:r>
      <w:r>
        <w:rPr>
          <w:rFonts w:eastAsia="Calibri"/>
          <w:szCs w:val="24"/>
          <w:lang w:eastAsia="en-US"/>
        </w:rPr>
        <w:t>)</w:t>
      </w:r>
      <w:r w:rsidRPr="00EA52CE">
        <w:rPr>
          <w:rFonts w:eastAsia="Calibri"/>
          <w:szCs w:val="24"/>
          <w:lang w:eastAsia="en-US"/>
        </w:rPr>
        <w:t xml:space="preserve"> является частью основной профессиональной образовательной программы в соответствии ФГОС по специальности СПО, включенной в укрупненную группу специальностей 38.00.00 «Экономика и управление».  Программа может быть использована в дополнительном профессиональном образовании в области экономики.</w:t>
      </w:r>
    </w:p>
    <w:p w:rsidR="00EA52CE" w:rsidRPr="00EA52CE" w:rsidRDefault="00EA52CE" w:rsidP="00EA52CE">
      <w:pPr>
        <w:widowControl w:val="0"/>
        <w:ind w:firstLine="708"/>
        <w:rPr>
          <w:rFonts w:eastAsia="Calibri"/>
          <w:kern w:val="2"/>
          <w:szCs w:val="24"/>
          <w:lang w:eastAsia="en-US"/>
        </w:rPr>
      </w:pPr>
      <w:r w:rsidRPr="00EA52CE">
        <w:rPr>
          <w:rFonts w:eastAsia="Calibri"/>
          <w:kern w:val="2"/>
          <w:szCs w:val="24"/>
          <w:lang w:eastAsia="en-US"/>
        </w:rPr>
        <w:t xml:space="preserve">При реализации программы </w:t>
      </w:r>
      <w:r>
        <w:rPr>
          <w:rFonts w:eastAsia="Calibri"/>
          <w:kern w:val="2"/>
          <w:szCs w:val="24"/>
          <w:lang w:eastAsia="en-US"/>
        </w:rPr>
        <w:t>преддипломной практики</w:t>
      </w:r>
      <w:r w:rsidRPr="00EA52CE">
        <w:rPr>
          <w:rFonts w:eastAsia="Calibri"/>
          <w:kern w:val="2"/>
          <w:szCs w:val="24"/>
          <w:lang w:eastAsia="en-US"/>
        </w:rPr>
        <w:t xml:space="preserve">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EA52CE" w:rsidRPr="00EA52CE" w:rsidRDefault="00EA52CE" w:rsidP="00EA52CE">
      <w:pPr>
        <w:widowControl w:val="0"/>
        <w:ind w:firstLine="708"/>
        <w:rPr>
          <w:color w:val="000000"/>
          <w:szCs w:val="24"/>
        </w:rPr>
      </w:pPr>
      <w:r w:rsidRPr="00EA52CE">
        <w:rPr>
          <w:color w:val="000000"/>
          <w:szCs w:val="24"/>
        </w:rPr>
        <w:t xml:space="preserve">Воспитание обучающихся при освоении </w:t>
      </w:r>
      <w:r>
        <w:rPr>
          <w:color w:val="000000"/>
          <w:szCs w:val="24"/>
        </w:rPr>
        <w:t>преддипломной практики</w:t>
      </w:r>
      <w:r w:rsidRPr="00EA52CE">
        <w:rPr>
          <w:color w:val="000000"/>
          <w:szCs w:val="24"/>
        </w:rPr>
        <w:t xml:space="preserve">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EA52CE" w:rsidRPr="00EA52CE" w:rsidRDefault="00EA52CE" w:rsidP="00EA52CE">
      <w:pPr>
        <w:widowControl w:val="0"/>
        <w:ind w:firstLine="708"/>
        <w:rPr>
          <w:color w:val="000000"/>
          <w:szCs w:val="24"/>
        </w:rPr>
      </w:pPr>
      <w:r w:rsidRPr="00EA52CE">
        <w:rPr>
          <w:color w:val="000000"/>
          <w:szCs w:val="24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A52CE" w:rsidRPr="00EA52CE" w:rsidRDefault="00EA52CE" w:rsidP="00EA52CE">
      <w:pPr>
        <w:autoSpaceDE w:val="0"/>
        <w:autoSpaceDN w:val="0"/>
        <w:adjustRightInd w:val="0"/>
        <w:ind w:firstLine="709"/>
        <w:rPr>
          <w:rFonts w:eastAsia="Calibri"/>
          <w:szCs w:val="24"/>
          <w:lang w:eastAsia="en-US"/>
        </w:rPr>
      </w:pPr>
    </w:p>
    <w:p w:rsidR="000E13C6" w:rsidRPr="00E54974" w:rsidRDefault="00E54974" w:rsidP="00E54974">
      <w:pPr>
        <w:rPr>
          <w:b/>
        </w:rPr>
      </w:pPr>
      <w:r w:rsidRPr="00E54974">
        <w:rPr>
          <w:b/>
        </w:rPr>
        <w:t>1.</w:t>
      </w:r>
      <w:r w:rsidR="00EA52CE" w:rsidRPr="00E54974">
        <w:rPr>
          <w:b/>
        </w:rPr>
        <w:t>2</w:t>
      </w:r>
      <w:r w:rsidR="00727F42" w:rsidRPr="00E54974">
        <w:rPr>
          <w:b/>
        </w:rPr>
        <w:t xml:space="preserve">. </w:t>
      </w:r>
      <w:r w:rsidRPr="00E54974">
        <w:rPr>
          <w:b/>
        </w:rPr>
        <w:t>Цели проведения</w:t>
      </w:r>
      <w:r w:rsidR="000E13C6" w:rsidRPr="00E54974">
        <w:rPr>
          <w:b/>
        </w:rPr>
        <w:t xml:space="preserve"> </w:t>
      </w:r>
      <w:r w:rsidRPr="00E54974">
        <w:rPr>
          <w:b/>
        </w:rPr>
        <w:t>производственной практики (преддипломной)</w:t>
      </w:r>
    </w:p>
    <w:p w:rsidR="002852C1" w:rsidRPr="00D76521" w:rsidRDefault="002852C1" w:rsidP="002852C1">
      <w:pPr>
        <w:tabs>
          <w:tab w:val="left" w:pos="426"/>
        </w:tabs>
        <w:spacing w:line="240" w:lineRule="auto"/>
        <w:ind w:firstLine="567"/>
      </w:pPr>
      <w:r w:rsidRPr="00D76521">
        <w:t xml:space="preserve">Целью </w:t>
      </w:r>
      <w:r>
        <w:t xml:space="preserve">проведения </w:t>
      </w:r>
      <w:r w:rsidR="008205C6">
        <w:t xml:space="preserve">преддипломной </w:t>
      </w:r>
      <w:r>
        <w:t>практики</w:t>
      </w:r>
      <w:r w:rsidRPr="00D76521">
        <w:t xml:space="preserve"> является достижение следующих результатов обучения: </w:t>
      </w:r>
    </w:p>
    <w:p w:rsidR="002852C1" w:rsidRPr="00417C09" w:rsidRDefault="00EA52CE" w:rsidP="002852C1">
      <w:pPr>
        <w:tabs>
          <w:tab w:val="num" w:pos="284"/>
        </w:tabs>
        <w:spacing w:before="120" w:after="120"/>
        <w:jc w:val="center"/>
        <w:rPr>
          <w:b/>
        </w:rPr>
      </w:pPr>
      <w:r w:rsidRPr="00417C09">
        <w:rPr>
          <w:b/>
        </w:rPr>
        <w:t>Общие компетенции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737"/>
        <w:gridCol w:w="5649"/>
      </w:tblGrid>
      <w:tr w:rsidR="002852C1" w:rsidRPr="00E301D1" w:rsidTr="00E301D1">
        <w:trPr>
          <w:cantSplit/>
          <w:trHeight w:val="972"/>
        </w:trPr>
        <w:tc>
          <w:tcPr>
            <w:tcW w:w="1199" w:type="dxa"/>
            <w:vAlign w:val="center"/>
          </w:tcPr>
          <w:p w:rsidR="002852C1" w:rsidRPr="00E301D1" w:rsidRDefault="002852C1" w:rsidP="00E301D1">
            <w:pPr>
              <w:spacing w:line="240" w:lineRule="auto"/>
              <w:jc w:val="center"/>
              <w:rPr>
                <w:b/>
                <w:szCs w:val="24"/>
              </w:rPr>
            </w:pPr>
            <w:r w:rsidRPr="00E301D1">
              <w:rPr>
                <w:b/>
                <w:szCs w:val="24"/>
              </w:rPr>
              <w:t>Код</w:t>
            </w:r>
          </w:p>
          <w:p w:rsidR="002852C1" w:rsidRPr="00E301D1" w:rsidRDefault="002852C1" w:rsidP="00E301D1">
            <w:pPr>
              <w:spacing w:line="240" w:lineRule="auto"/>
              <w:jc w:val="center"/>
              <w:rPr>
                <w:b/>
                <w:iCs/>
                <w:szCs w:val="24"/>
              </w:rPr>
            </w:pPr>
            <w:r w:rsidRPr="00E301D1">
              <w:rPr>
                <w:b/>
                <w:szCs w:val="24"/>
              </w:rPr>
              <w:t>компетенции</w:t>
            </w:r>
          </w:p>
        </w:tc>
        <w:tc>
          <w:tcPr>
            <w:tcW w:w="2737" w:type="dxa"/>
            <w:vAlign w:val="center"/>
          </w:tcPr>
          <w:p w:rsidR="002852C1" w:rsidRPr="00E301D1" w:rsidRDefault="002852C1" w:rsidP="00E301D1">
            <w:pPr>
              <w:spacing w:line="240" w:lineRule="auto"/>
              <w:jc w:val="center"/>
              <w:rPr>
                <w:b/>
                <w:iCs/>
                <w:szCs w:val="24"/>
              </w:rPr>
            </w:pPr>
            <w:r w:rsidRPr="00E301D1">
              <w:rPr>
                <w:b/>
                <w:iCs/>
                <w:szCs w:val="24"/>
              </w:rPr>
              <w:t>Формулировка компетенции</w:t>
            </w:r>
          </w:p>
        </w:tc>
        <w:tc>
          <w:tcPr>
            <w:tcW w:w="5649" w:type="dxa"/>
            <w:vAlign w:val="center"/>
          </w:tcPr>
          <w:p w:rsidR="002852C1" w:rsidRPr="00E301D1" w:rsidRDefault="002852C1" w:rsidP="00E301D1">
            <w:pPr>
              <w:spacing w:line="240" w:lineRule="auto"/>
              <w:jc w:val="center"/>
              <w:rPr>
                <w:b/>
                <w:szCs w:val="24"/>
              </w:rPr>
            </w:pPr>
            <w:r w:rsidRPr="00E301D1">
              <w:rPr>
                <w:b/>
                <w:iCs/>
                <w:szCs w:val="24"/>
              </w:rPr>
              <w:t>Знания, умения</w:t>
            </w:r>
          </w:p>
        </w:tc>
      </w:tr>
      <w:tr w:rsidR="00E301D1" w:rsidRPr="00E301D1" w:rsidTr="00E301D1">
        <w:trPr>
          <w:cantSplit/>
          <w:trHeight w:val="1895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szCs w:val="24"/>
              </w:rPr>
            </w:pPr>
            <w:r w:rsidRPr="00E301D1">
              <w:rPr>
                <w:iCs/>
                <w:szCs w:val="24"/>
              </w:rPr>
              <w:t>ОК 01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b/>
                <w:iCs/>
                <w:szCs w:val="24"/>
              </w:rPr>
            </w:pPr>
            <w:r w:rsidRPr="00E301D1">
              <w:rPr>
                <w:iCs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iCs/>
                <w:szCs w:val="24"/>
              </w:rPr>
              <w:t xml:space="preserve">Умения: </w:t>
            </w:r>
            <w:r w:rsidRPr="00E301D1">
              <w:rPr>
                <w:iCs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составлять план действия; определять необходимые ресурсы;</w:t>
            </w:r>
          </w:p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iCs/>
                <w:szCs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E301D1" w:rsidRPr="00E301D1" w:rsidTr="00E301D1">
        <w:trPr>
          <w:cantSplit/>
          <w:trHeight w:val="2330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iCs/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Cs/>
                <w:szCs w:val="24"/>
              </w:rPr>
            </w:pPr>
            <w:r w:rsidRPr="00E301D1">
              <w:rPr>
                <w:b/>
                <w:iCs/>
                <w:szCs w:val="24"/>
              </w:rPr>
              <w:t xml:space="preserve">Знания: </w:t>
            </w:r>
            <w:r w:rsidRPr="00E301D1">
              <w:rPr>
                <w:iCs/>
                <w:szCs w:val="24"/>
              </w:rPr>
              <w:t>а</w:t>
            </w:r>
            <w:r w:rsidRPr="00E301D1">
              <w:rPr>
                <w:bCs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bCs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E301D1" w:rsidRPr="00E301D1" w:rsidTr="00E301D1">
        <w:trPr>
          <w:cantSplit/>
          <w:trHeight w:val="1895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lastRenderedPageBreak/>
              <w:t>ОК 02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iCs/>
                <w:szCs w:val="24"/>
              </w:rPr>
            </w:pPr>
            <w:r w:rsidRPr="00E301D1">
              <w:rPr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iCs/>
                <w:szCs w:val="24"/>
              </w:rPr>
              <w:t xml:space="preserve">Умения: </w:t>
            </w:r>
            <w:r w:rsidRPr="00E301D1">
              <w:rPr>
                <w:iCs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E301D1" w:rsidRPr="00E301D1" w:rsidTr="00E301D1">
        <w:trPr>
          <w:cantSplit/>
          <w:trHeight w:val="1132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b/>
                <w:iCs/>
                <w:szCs w:val="24"/>
              </w:rPr>
              <w:t xml:space="preserve">Знания: </w:t>
            </w:r>
            <w:r w:rsidRPr="00E301D1">
              <w:rPr>
                <w:iCs/>
                <w:szCs w:val="24"/>
              </w:rPr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301D1" w:rsidRPr="00E301D1" w:rsidTr="00E301D1">
        <w:trPr>
          <w:cantSplit/>
          <w:trHeight w:val="1140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03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Умения: </w:t>
            </w:r>
            <w:r w:rsidRPr="00E301D1">
              <w:rPr>
                <w:bCs/>
                <w:iCs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301D1">
              <w:rPr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E301D1" w:rsidRPr="00E301D1" w:rsidTr="00E301D1">
        <w:trPr>
          <w:cantSplit/>
          <w:trHeight w:val="1172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Знания: </w:t>
            </w:r>
            <w:r w:rsidRPr="00E301D1">
              <w:rPr>
                <w:bCs/>
                <w:iCs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E301D1" w:rsidRPr="00E301D1" w:rsidTr="00E301D1">
        <w:trPr>
          <w:cantSplit/>
          <w:trHeight w:val="509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04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pacing w:val="-4"/>
                <w:szCs w:val="24"/>
              </w:rPr>
            </w:pPr>
            <w:r w:rsidRPr="00E301D1">
              <w:rPr>
                <w:b/>
                <w:bCs/>
                <w:iCs/>
                <w:spacing w:val="-4"/>
                <w:szCs w:val="24"/>
              </w:rPr>
              <w:t xml:space="preserve">Умения: </w:t>
            </w:r>
            <w:r w:rsidRPr="00E301D1">
              <w:rPr>
                <w:bCs/>
                <w:spacing w:val="-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E301D1" w:rsidRPr="00E301D1" w:rsidTr="00E301D1">
        <w:trPr>
          <w:cantSplit/>
          <w:trHeight w:val="991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>Умения:</w:t>
            </w:r>
            <w:r w:rsidRPr="00E301D1">
              <w:rPr>
                <w:iCs/>
                <w:szCs w:val="24"/>
              </w:rPr>
              <w:t xml:space="preserve"> грамотно </w:t>
            </w:r>
            <w:r w:rsidRPr="00E301D1">
              <w:rPr>
                <w:bCs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301D1">
              <w:rPr>
                <w:iCs/>
                <w:szCs w:val="24"/>
              </w:rPr>
              <w:t>проявлять толерантность в рабочем коллективе</w:t>
            </w:r>
          </w:p>
        </w:tc>
      </w:tr>
      <w:tr w:rsidR="00E301D1" w:rsidRPr="00E301D1" w:rsidTr="00E301D1">
        <w:trPr>
          <w:cantSplit/>
          <w:trHeight w:val="1002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05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>Умения:</w:t>
            </w:r>
            <w:r w:rsidRPr="00E301D1">
              <w:rPr>
                <w:iCs/>
                <w:szCs w:val="24"/>
              </w:rPr>
              <w:t xml:space="preserve"> грамотно </w:t>
            </w:r>
            <w:r w:rsidRPr="00E301D1">
              <w:rPr>
                <w:bCs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301D1">
              <w:rPr>
                <w:iCs/>
                <w:szCs w:val="24"/>
              </w:rPr>
              <w:t>проявлять толерантность в рабочем коллективе</w:t>
            </w:r>
          </w:p>
        </w:tc>
      </w:tr>
      <w:tr w:rsidR="00E301D1" w:rsidRPr="00E301D1" w:rsidTr="00E301D1">
        <w:trPr>
          <w:cantSplit/>
          <w:trHeight w:val="858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Знания: </w:t>
            </w:r>
            <w:r w:rsidRPr="00E301D1">
              <w:rPr>
                <w:bCs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E301D1" w:rsidRPr="00E301D1" w:rsidTr="00E301D1">
        <w:trPr>
          <w:cantSplit/>
          <w:trHeight w:val="615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lastRenderedPageBreak/>
              <w:t>ОК 06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>Умения:</w:t>
            </w:r>
            <w:r w:rsidRPr="00E301D1">
              <w:rPr>
                <w:bCs/>
                <w:iCs/>
                <w:szCs w:val="24"/>
              </w:rPr>
              <w:t xml:space="preserve"> описывать значимость своей </w:t>
            </w:r>
            <w:r w:rsidRPr="00E301D1">
              <w:rPr>
                <w:bCs/>
                <w:szCs w:val="24"/>
              </w:rPr>
              <w:t>специальности</w:t>
            </w:r>
            <w:r w:rsidRPr="00E301D1">
              <w:rPr>
                <w:bCs/>
                <w:i/>
                <w:iCs/>
                <w:szCs w:val="24"/>
              </w:rPr>
              <w:t xml:space="preserve">; </w:t>
            </w:r>
            <w:r w:rsidRPr="00E301D1">
              <w:rPr>
                <w:bCs/>
                <w:iCs/>
                <w:szCs w:val="24"/>
              </w:rPr>
              <w:t>применять стандарты антикоррупционного поведения</w:t>
            </w:r>
          </w:p>
        </w:tc>
      </w:tr>
      <w:tr w:rsidR="00E301D1" w:rsidRPr="00E301D1" w:rsidTr="00E301D1">
        <w:trPr>
          <w:cantSplit/>
          <w:trHeight w:val="1138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Знания: </w:t>
            </w:r>
            <w:r w:rsidRPr="00E301D1">
              <w:rPr>
                <w:bCs/>
                <w:iCs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E301D1" w:rsidRPr="00E301D1" w:rsidTr="00E301D1">
        <w:trPr>
          <w:cantSplit/>
          <w:trHeight w:val="982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07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Умения: </w:t>
            </w:r>
            <w:r w:rsidRPr="00E301D1">
              <w:rPr>
                <w:bCs/>
                <w:iCs/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E301D1">
              <w:rPr>
                <w:bCs/>
                <w:szCs w:val="24"/>
              </w:rPr>
              <w:t>специальности</w:t>
            </w:r>
          </w:p>
        </w:tc>
      </w:tr>
      <w:tr w:rsidR="00E301D1" w:rsidRPr="00E301D1" w:rsidTr="00E301D1">
        <w:trPr>
          <w:cantSplit/>
          <w:trHeight w:val="1228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Знания: </w:t>
            </w:r>
            <w:r w:rsidRPr="00E301D1">
              <w:rPr>
                <w:bCs/>
                <w:iCs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E301D1" w:rsidRPr="00E301D1" w:rsidTr="00E301D1">
        <w:trPr>
          <w:cantSplit/>
          <w:trHeight w:val="1267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08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b/>
                <w:iCs/>
                <w:szCs w:val="24"/>
              </w:rPr>
              <w:t xml:space="preserve">Умения: </w:t>
            </w:r>
            <w:r w:rsidRPr="00E301D1">
              <w:rPr>
                <w:iCs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</w:t>
            </w:r>
            <w:r w:rsidRPr="00E301D1">
              <w:rPr>
                <w:szCs w:val="24"/>
              </w:rPr>
              <w:t>специальности</w:t>
            </w:r>
          </w:p>
        </w:tc>
      </w:tr>
      <w:tr w:rsidR="00E301D1" w:rsidRPr="00E301D1" w:rsidTr="00E301D1">
        <w:trPr>
          <w:cantSplit/>
          <w:trHeight w:val="1430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b/>
                <w:iCs/>
                <w:szCs w:val="24"/>
              </w:rPr>
            </w:pPr>
            <w:r w:rsidRPr="00E301D1">
              <w:rPr>
                <w:b/>
                <w:iCs/>
                <w:szCs w:val="24"/>
              </w:rPr>
              <w:t xml:space="preserve">Знания: </w:t>
            </w:r>
            <w:r w:rsidRPr="00E301D1">
              <w:rPr>
                <w:iCs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E301D1">
              <w:rPr>
                <w:szCs w:val="24"/>
              </w:rPr>
              <w:t>специальности</w:t>
            </w:r>
            <w:r w:rsidRPr="00E301D1">
              <w:rPr>
                <w:i/>
                <w:iCs/>
                <w:szCs w:val="24"/>
              </w:rPr>
              <w:t>;</w:t>
            </w:r>
            <w:r w:rsidRPr="00E301D1">
              <w:rPr>
                <w:iCs/>
                <w:szCs w:val="24"/>
              </w:rPr>
              <w:t xml:space="preserve"> средства профилактики перенапряжения</w:t>
            </w:r>
          </w:p>
        </w:tc>
      </w:tr>
      <w:tr w:rsidR="00E301D1" w:rsidRPr="00E301D1" w:rsidTr="00E301D1">
        <w:trPr>
          <w:cantSplit/>
          <w:trHeight w:val="983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09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Умения: </w:t>
            </w:r>
            <w:r w:rsidRPr="00E301D1">
              <w:rPr>
                <w:bCs/>
                <w:iCs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E301D1" w:rsidRPr="00E301D1" w:rsidTr="00E301D1">
        <w:trPr>
          <w:cantSplit/>
          <w:trHeight w:val="956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Знания: </w:t>
            </w:r>
            <w:r w:rsidRPr="00E301D1">
              <w:rPr>
                <w:bCs/>
                <w:iCs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301D1" w:rsidRPr="00E301D1" w:rsidTr="00EA52CE">
        <w:trPr>
          <w:cantSplit/>
          <w:trHeight w:val="1356"/>
        </w:trPr>
        <w:tc>
          <w:tcPr>
            <w:tcW w:w="1199" w:type="dxa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10</w:t>
            </w:r>
          </w:p>
        </w:tc>
        <w:tc>
          <w:tcPr>
            <w:tcW w:w="2737" w:type="dxa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Умения: </w:t>
            </w:r>
            <w:r w:rsidRPr="00E301D1">
              <w:rPr>
                <w:iCs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</w:t>
            </w:r>
            <w:r w:rsidR="00EA52CE" w:rsidRPr="00E301D1">
              <w:rPr>
                <w:iCs/>
                <w:szCs w:val="24"/>
              </w:rPr>
              <w:t xml:space="preserve">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</w:t>
            </w:r>
          </w:p>
        </w:tc>
      </w:tr>
      <w:tr w:rsidR="00EA52CE" w:rsidRPr="00E301D1" w:rsidTr="00EA52CE">
        <w:trPr>
          <w:cantSplit/>
          <w:trHeight w:val="558"/>
        </w:trPr>
        <w:tc>
          <w:tcPr>
            <w:tcW w:w="1199" w:type="dxa"/>
            <w:vMerge w:val="restart"/>
          </w:tcPr>
          <w:p w:rsidR="00EA52CE" w:rsidRPr="00E301D1" w:rsidRDefault="00EA52CE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 w:val="restart"/>
          </w:tcPr>
          <w:p w:rsidR="00EA52CE" w:rsidRPr="00E301D1" w:rsidRDefault="00EA52CE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A52CE" w:rsidRPr="00E301D1" w:rsidRDefault="00EA52CE" w:rsidP="00E301D1">
            <w:pPr>
              <w:suppressAutoHyphens/>
              <w:spacing w:line="240" w:lineRule="auto"/>
              <w:rPr>
                <w:b/>
                <w:bCs/>
                <w:iCs/>
                <w:szCs w:val="24"/>
              </w:rPr>
            </w:pPr>
            <w:r w:rsidRPr="00E301D1">
              <w:rPr>
                <w:iCs/>
                <w:szCs w:val="24"/>
              </w:rPr>
              <w:t>на знакомые или интересующие профессиональные темы</w:t>
            </w:r>
          </w:p>
        </w:tc>
      </w:tr>
      <w:tr w:rsidR="00E301D1" w:rsidRPr="00E301D1" w:rsidTr="00E301D1">
        <w:trPr>
          <w:cantSplit/>
          <w:trHeight w:val="2227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iCs/>
                <w:szCs w:val="24"/>
              </w:rPr>
              <w:t>Знания:</w:t>
            </w:r>
            <w:r w:rsidRPr="00E301D1">
              <w:rPr>
                <w:iCs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E301D1" w:rsidRPr="00E301D1" w:rsidTr="00E301D1">
        <w:trPr>
          <w:cantSplit/>
          <w:trHeight w:val="1692"/>
        </w:trPr>
        <w:tc>
          <w:tcPr>
            <w:tcW w:w="1199" w:type="dxa"/>
            <w:vMerge w:val="restart"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  <w:r w:rsidRPr="00E301D1">
              <w:rPr>
                <w:iCs/>
                <w:szCs w:val="24"/>
              </w:rPr>
              <w:t>ОК 11</w:t>
            </w:r>
          </w:p>
        </w:tc>
        <w:tc>
          <w:tcPr>
            <w:tcW w:w="2737" w:type="dxa"/>
            <w:vMerge w:val="restart"/>
          </w:tcPr>
          <w:p w:rsidR="00E301D1" w:rsidRPr="00E301D1" w:rsidRDefault="00E301D1" w:rsidP="00E301D1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iCs/>
                <w:szCs w:val="24"/>
              </w:rPr>
              <w:t xml:space="preserve">Умения: </w:t>
            </w:r>
            <w:r w:rsidRPr="00E301D1">
              <w:rPr>
                <w:bCs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301D1">
              <w:rPr>
                <w:iCs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E301D1" w:rsidRPr="00E301D1" w:rsidTr="00E301D1">
        <w:trPr>
          <w:cantSplit/>
          <w:trHeight w:val="1297"/>
        </w:trPr>
        <w:tc>
          <w:tcPr>
            <w:tcW w:w="1199" w:type="dxa"/>
            <w:vMerge/>
          </w:tcPr>
          <w:p w:rsidR="00E301D1" w:rsidRPr="00E301D1" w:rsidRDefault="00E301D1" w:rsidP="00E301D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2737" w:type="dxa"/>
            <w:vMerge/>
          </w:tcPr>
          <w:p w:rsidR="00E301D1" w:rsidRPr="00E301D1" w:rsidRDefault="00E301D1" w:rsidP="00E301D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649" w:type="dxa"/>
          </w:tcPr>
          <w:p w:rsidR="00E301D1" w:rsidRPr="00E301D1" w:rsidRDefault="00E301D1" w:rsidP="00E301D1">
            <w:pPr>
              <w:suppressAutoHyphens/>
              <w:spacing w:line="240" w:lineRule="auto"/>
              <w:rPr>
                <w:iCs/>
                <w:szCs w:val="24"/>
              </w:rPr>
            </w:pPr>
            <w:r w:rsidRPr="00E301D1">
              <w:rPr>
                <w:b/>
                <w:bCs/>
                <w:szCs w:val="24"/>
              </w:rPr>
              <w:t>Знания:</w:t>
            </w:r>
            <w:r w:rsidRPr="00E301D1">
              <w:rPr>
                <w:bCs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083755" w:rsidRPr="00417C09" w:rsidRDefault="00EA52CE" w:rsidP="00083755">
      <w:pPr>
        <w:spacing w:before="120"/>
        <w:jc w:val="center"/>
        <w:rPr>
          <w:b/>
          <w:bCs/>
          <w:caps/>
        </w:rPr>
      </w:pPr>
      <w:r w:rsidRPr="00417C09">
        <w:rPr>
          <w:b/>
          <w:bCs/>
        </w:rPr>
        <w:t>Профессиональные компетенции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460"/>
        <w:gridCol w:w="4160"/>
      </w:tblGrid>
      <w:tr w:rsidR="00083755" w:rsidRPr="004F3D13" w:rsidTr="00D53E6A">
        <w:tc>
          <w:tcPr>
            <w:tcW w:w="2440" w:type="dxa"/>
          </w:tcPr>
          <w:p w:rsidR="00083755" w:rsidRPr="004F3D13" w:rsidRDefault="00083755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4F3D13">
              <w:rPr>
                <w:b/>
                <w:szCs w:val="24"/>
              </w:rPr>
              <w:t>Основные виды</w:t>
            </w:r>
          </w:p>
          <w:p w:rsidR="00083755" w:rsidRPr="004F3D13" w:rsidRDefault="00083755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4F3D13">
              <w:rPr>
                <w:b/>
                <w:szCs w:val="24"/>
              </w:rPr>
              <w:t>деятельности</w:t>
            </w:r>
          </w:p>
        </w:tc>
        <w:tc>
          <w:tcPr>
            <w:tcW w:w="3460" w:type="dxa"/>
          </w:tcPr>
          <w:p w:rsidR="00083755" w:rsidRPr="004F3D13" w:rsidRDefault="00083755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4F3D13">
              <w:rPr>
                <w:b/>
                <w:szCs w:val="24"/>
              </w:rPr>
              <w:t>Код и формулировка</w:t>
            </w:r>
          </w:p>
          <w:p w:rsidR="00083755" w:rsidRPr="004F3D13" w:rsidRDefault="00083755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4F3D13">
              <w:rPr>
                <w:b/>
                <w:szCs w:val="24"/>
              </w:rPr>
              <w:t>компетенции</w:t>
            </w:r>
          </w:p>
        </w:tc>
        <w:tc>
          <w:tcPr>
            <w:tcW w:w="4160" w:type="dxa"/>
          </w:tcPr>
          <w:p w:rsidR="00083755" w:rsidRPr="004F3D13" w:rsidRDefault="00083755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4F3D13">
              <w:rPr>
                <w:b/>
                <w:iCs/>
                <w:szCs w:val="24"/>
              </w:rPr>
              <w:t>Показатели освоения компетенции</w:t>
            </w:r>
          </w:p>
        </w:tc>
      </w:tr>
      <w:tr w:rsidR="000E0588" w:rsidRPr="004F3D13" w:rsidTr="00D53E6A">
        <w:trPr>
          <w:trHeight w:val="920"/>
        </w:trPr>
        <w:tc>
          <w:tcPr>
            <w:tcW w:w="2440" w:type="dxa"/>
            <w:vMerge w:val="restart"/>
          </w:tcPr>
          <w:p w:rsidR="000E0588" w:rsidRPr="00D53E6A" w:rsidRDefault="000E0588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Ведение расчетных операций</w:t>
            </w:r>
          </w:p>
        </w:tc>
        <w:tc>
          <w:tcPr>
            <w:tcW w:w="3460" w:type="dxa"/>
            <w:vMerge w:val="restart"/>
          </w:tcPr>
          <w:p w:rsidR="000E0588" w:rsidRPr="004F3D13" w:rsidRDefault="000E0588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1.1. Осуществлять расчетно-кассовое обслуживание клиентов</w:t>
            </w:r>
          </w:p>
        </w:tc>
        <w:tc>
          <w:tcPr>
            <w:tcW w:w="4160" w:type="dxa"/>
          </w:tcPr>
          <w:p w:rsidR="000E0588" w:rsidRPr="00D273E3" w:rsidRDefault="000E0588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расчетно-кассового обслуживания клиентов</w:t>
            </w:r>
          </w:p>
        </w:tc>
      </w:tr>
      <w:tr w:rsidR="000E0588" w:rsidRPr="004F3D13" w:rsidTr="00EA52CE">
        <w:trPr>
          <w:trHeight w:val="4932"/>
        </w:trPr>
        <w:tc>
          <w:tcPr>
            <w:tcW w:w="2440" w:type="dxa"/>
            <w:vMerge/>
          </w:tcPr>
          <w:p w:rsidR="000E0588" w:rsidRPr="004F3D13" w:rsidRDefault="000E0588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/>
          </w:tcPr>
          <w:p w:rsidR="000E0588" w:rsidRPr="004F3D13" w:rsidRDefault="000E0588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0E0588" w:rsidRPr="00D273E3" w:rsidRDefault="000E0588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0E0588" w:rsidRPr="00D273E3" w:rsidRDefault="000E0588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консультировать клиентов по вопросам открытия банковских счетов, расчетным операциям;</w:t>
            </w:r>
          </w:p>
          <w:p w:rsidR="000E0588" w:rsidRPr="00D273E3" w:rsidRDefault="000E0588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договоры банковского счета с клиентами;</w:t>
            </w:r>
          </w:p>
          <w:p w:rsidR="000E0588" w:rsidRPr="00D273E3" w:rsidRDefault="000E0588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проверять правильность и полноту оформления расчетных документов;</w:t>
            </w:r>
          </w:p>
          <w:p w:rsidR="000E0588" w:rsidRPr="00D273E3" w:rsidRDefault="000E0588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открывать и закрывать лицевые счета в валюте Российской Федерации и иностранной валюте;</w:t>
            </w:r>
          </w:p>
          <w:p w:rsidR="000E0588" w:rsidRPr="00D273E3" w:rsidRDefault="000E0588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EA52CE" w:rsidRDefault="000E0588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выписки из лицевых счетов клиентов;</w:t>
            </w:r>
            <w:r w:rsidR="00EA52CE" w:rsidRPr="00D273E3">
              <w:rPr>
                <w:szCs w:val="24"/>
              </w:rPr>
              <w:t xml:space="preserve"> </w:t>
            </w:r>
          </w:p>
          <w:p w:rsidR="000E0588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рассчитывать и взыскивать суммы</w:t>
            </w:r>
          </w:p>
        </w:tc>
      </w:tr>
      <w:tr w:rsidR="00EA52CE" w:rsidRPr="004F3D13" w:rsidTr="00EA52CE">
        <w:trPr>
          <w:trHeight w:val="5814"/>
        </w:trPr>
        <w:tc>
          <w:tcPr>
            <w:tcW w:w="2440" w:type="dxa"/>
            <w:vMerge w:val="restart"/>
          </w:tcPr>
          <w:p w:rsidR="00EA52CE" w:rsidRPr="004F3D13" w:rsidRDefault="00EA52CE" w:rsidP="000E0588">
            <w:pPr>
              <w:pStyle w:val="ConsPlusNormal"/>
              <w:rPr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вознаграждения за расчетное обслуживание;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рассчитывать прогноз кассовых оборотов;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составлять календарь выдачи наличных денег;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рассчитывать минимальный остаток денежной наличности в кассе;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составлять отчет о наличном денежном обороте;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устанавливать лимит остатков денежной наличности в кассах клиентов;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отражать в учете операции по расчетным счетам клиентов;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исполнять и оформлять операции по возврату сумм, неправильно зачисленных на счета клиентов;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расчетного обслуживания клиентов.</w:t>
            </w:r>
          </w:p>
        </w:tc>
      </w:tr>
      <w:tr w:rsidR="00EA52CE" w:rsidRPr="004F3D13" w:rsidTr="00EA52CE">
        <w:trPr>
          <w:trHeight w:val="6081"/>
        </w:trPr>
        <w:tc>
          <w:tcPr>
            <w:tcW w:w="244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 содержание и порядок формирования юридических дел клиентов;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порядок открытия и закрытия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лицевых счетов клиентов в валюте Российской Федерации и иностранной валюте;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правила совершения операций по расчетным счетам, очередность списания денежных средств;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оформления, представления, отзыва и возврата расчетных документов;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планирования операций с наличностью;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лимитирования остатков денежной наличности в кассах клиентов;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расчетных операций по счетам клиентов</w:t>
            </w:r>
          </w:p>
        </w:tc>
      </w:tr>
      <w:tr w:rsidR="00EA52CE" w:rsidRPr="004F3D13" w:rsidTr="000E0588">
        <w:trPr>
          <w:trHeight w:val="460"/>
        </w:trPr>
        <w:tc>
          <w:tcPr>
            <w:tcW w:w="244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E301D1">
              <w:rPr>
                <w:szCs w:val="24"/>
              </w:rPr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4160" w:type="dxa"/>
          </w:tcPr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использования различных форм расчетов в национальной и иностранной валюте для осуществления безналичных платежей</w:t>
            </w:r>
          </w:p>
        </w:tc>
      </w:tr>
      <w:tr w:rsidR="00EA52CE" w:rsidRPr="004F3D13" w:rsidTr="00EA52CE">
        <w:trPr>
          <w:trHeight w:val="600"/>
        </w:trPr>
        <w:tc>
          <w:tcPr>
            <w:tcW w:w="244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- </w:t>
            </w:r>
            <w:r w:rsidRPr="00D273E3">
              <w:rPr>
                <w:szCs w:val="24"/>
              </w:rPr>
              <w:t>выполнять и оформлять расчеты платежными поручениями,</w:t>
            </w:r>
          </w:p>
        </w:tc>
      </w:tr>
      <w:tr w:rsidR="00EA52CE" w:rsidRPr="004F3D13" w:rsidTr="00EA52CE">
        <w:trPr>
          <w:trHeight w:val="2979"/>
        </w:trPr>
        <w:tc>
          <w:tcPr>
            <w:tcW w:w="244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</w:t>
            </w:r>
          </w:p>
        </w:tc>
      </w:tr>
      <w:tr w:rsidR="00EA52CE" w:rsidRPr="004F3D13" w:rsidTr="000E0588">
        <w:trPr>
          <w:trHeight w:val="460"/>
        </w:trPr>
        <w:tc>
          <w:tcPr>
            <w:tcW w:w="244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организацию безналичных расчетов;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локальные нормативные акты и методические документы в области платежных услуг;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формы расчетов и технологии совершения расчетных операций;</w:t>
            </w:r>
          </w:p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содержание и порядок заполнения расчетных документов.</w:t>
            </w:r>
          </w:p>
        </w:tc>
      </w:tr>
      <w:tr w:rsidR="00EA52CE" w:rsidRPr="004F3D13" w:rsidTr="000E0588">
        <w:trPr>
          <w:trHeight w:val="305"/>
        </w:trPr>
        <w:tc>
          <w:tcPr>
            <w:tcW w:w="244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1.3. Осуществлять расчетное обслуживание счетов бюджетов различных уровней</w:t>
            </w:r>
          </w:p>
        </w:tc>
        <w:tc>
          <w:tcPr>
            <w:tcW w:w="4160" w:type="dxa"/>
          </w:tcPr>
          <w:p w:rsidR="00EA52CE" w:rsidRPr="00D273E3" w:rsidRDefault="00EA52CE" w:rsidP="000E0588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обслуживание расчетов по счетам бюджетов различных уровней</w:t>
            </w:r>
          </w:p>
        </w:tc>
      </w:tr>
      <w:tr w:rsidR="00EA52CE" w:rsidRPr="004F3D13" w:rsidTr="003862BC">
        <w:trPr>
          <w:trHeight w:val="305"/>
        </w:trPr>
        <w:tc>
          <w:tcPr>
            <w:tcW w:w="244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-оформлять открытие счетов по учету доходов и средств бюджетов всех уровней;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и отражать в учете операции по зачислению средств на счета бюджетов различных уровней;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и отражать в учете возврат налогоплательщикам сумм ошибочно перечисленных налогов и других платежей</w:t>
            </w:r>
          </w:p>
        </w:tc>
      </w:tr>
      <w:tr w:rsidR="00EA52CE" w:rsidRPr="004F3D13" w:rsidTr="003862BC">
        <w:trPr>
          <w:trHeight w:val="305"/>
        </w:trPr>
        <w:tc>
          <w:tcPr>
            <w:tcW w:w="244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организацию обслуживания счетов бюджетов бюджетной системы Российской Федерации;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нумерации лицевых счетов, на которых учитываются средства бюджетов;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порядок и особенности проведения операций по счетам бюджетов различных уровней;</w:t>
            </w:r>
          </w:p>
        </w:tc>
      </w:tr>
      <w:tr w:rsidR="00EA52CE" w:rsidRPr="004F3D13" w:rsidTr="00EA52CE">
        <w:trPr>
          <w:trHeight w:val="312"/>
        </w:trPr>
        <w:tc>
          <w:tcPr>
            <w:tcW w:w="2440" w:type="dxa"/>
            <w:vMerge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1.4. Осуществлять межбанковские расчеты</w:t>
            </w:r>
          </w:p>
        </w:tc>
        <w:tc>
          <w:tcPr>
            <w:tcW w:w="4160" w:type="dxa"/>
          </w:tcPr>
          <w:p w:rsidR="00EA52CE" w:rsidRDefault="00EA52CE" w:rsidP="003862BC">
            <w:pPr>
              <w:spacing w:line="240" w:lineRule="auto"/>
              <w:jc w:val="left"/>
              <w:rPr>
                <w:bCs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межбанковских расчетов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</w:p>
        </w:tc>
      </w:tr>
      <w:tr w:rsidR="00EA52CE" w:rsidRPr="004F3D13" w:rsidTr="00EA52CE">
        <w:trPr>
          <w:trHeight w:val="5814"/>
        </w:trPr>
        <w:tc>
          <w:tcPr>
            <w:tcW w:w="2440" w:type="dxa"/>
            <w:vMerge w:val="restart"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D273E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Умения: 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исполнять и оформлять операции по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корреспондентскому счету, открытому в подразделении Банка России;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проводить расчеты между кредитными организациями через счета ЛОРО и НОСТРО;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контролировать и выверять расчеты по корреспондентским счетам;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осуществлять и оформлять расчеты банка со своими филиалами;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вести учет расчетных документов, не оплаченных в срок из-за отсутствия средств на корреспондентском счете;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отражать в учете межбанковские расчеты;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совершения межбанковских расчетов</w:t>
            </w:r>
          </w:p>
        </w:tc>
      </w:tr>
      <w:tr w:rsidR="00EA52CE" w:rsidRPr="004F3D13" w:rsidTr="00EA52CE">
        <w:trPr>
          <w:trHeight w:val="4426"/>
        </w:trPr>
        <w:tc>
          <w:tcPr>
            <w:tcW w:w="2440" w:type="dxa"/>
            <w:vMerge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системы межбанковских расчетов;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расчетов по корреспондентским счетам, открываемым в подразделениях Банка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России;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расчетов между кредитными организациями через корреспондентские счета (ЛОРО и НОСТРО);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учет расчетных операций между филиалами внутри одной кредитной организации;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межбанковских расчетов.</w:t>
            </w:r>
          </w:p>
        </w:tc>
      </w:tr>
      <w:tr w:rsidR="00EA52CE" w:rsidRPr="004F3D13" w:rsidTr="003862BC">
        <w:trPr>
          <w:trHeight w:val="150"/>
        </w:trPr>
        <w:tc>
          <w:tcPr>
            <w:tcW w:w="2440" w:type="dxa"/>
            <w:vMerge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1.5. Осуществлять международные расчеты по экспортно-импортным операциям</w:t>
            </w: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осуществления международных расчетов по экспортно-импортным операциям</w:t>
            </w:r>
          </w:p>
        </w:tc>
      </w:tr>
      <w:tr w:rsidR="00EA52CE" w:rsidRPr="004F3D13" w:rsidTr="00EA52CE">
        <w:trPr>
          <w:trHeight w:val="2760"/>
        </w:trPr>
        <w:tc>
          <w:tcPr>
            <w:tcW w:w="2440" w:type="dxa"/>
            <w:vMerge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Умения: 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проводить конверсионные операции по счетам клиентов;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рассчитывать и взыскивать суммы вознаграждения за проведение международных расчетов и</w:t>
            </w:r>
          </w:p>
        </w:tc>
      </w:tr>
      <w:tr w:rsidR="00EA52CE" w:rsidRPr="004F3D13" w:rsidTr="00EA52CE">
        <w:trPr>
          <w:trHeight w:val="853"/>
        </w:trPr>
        <w:tc>
          <w:tcPr>
            <w:tcW w:w="2440" w:type="dxa"/>
            <w:vMerge w:val="restart"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конверсионных операций;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осуществлять контроль за репатриацией валютной выручки;</w:t>
            </w:r>
          </w:p>
        </w:tc>
      </w:tr>
      <w:tr w:rsidR="00EA52CE" w:rsidRPr="004F3D13" w:rsidTr="00EA52CE">
        <w:trPr>
          <w:trHeight w:val="9117"/>
        </w:trPr>
        <w:tc>
          <w:tcPr>
            <w:tcW w:w="2440" w:type="dxa"/>
            <w:vMerge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нормы международного права, определяющие правила проведения международных расчетов;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формы международных расчетов: аккредитивы, инкассо, переводы, чеки;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виды платежных документов, порядок проверки их соответствия условиям и формам расчетов;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и отражение в учете переоценки средств в иностранной валюте;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 xml:space="preserve">- порядок расчета размеров открытых 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валютных позиций;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выполнения уполномоченным банком функций агента валютного контроля;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меры, направленные на предотвращение использования транснациональных операций для преступных целей;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системы международных финансовых телекоммуникаций;</w:t>
            </w:r>
          </w:p>
        </w:tc>
      </w:tr>
      <w:tr w:rsidR="00EA52CE" w:rsidRPr="004F3D13" w:rsidTr="003862BC">
        <w:trPr>
          <w:trHeight w:val="150"/>
        </w:trPr>
        <w:tc>
          <w:tcPr>
            <w:tcW w:w="2440" w:type="dxa"/>
            <w:vMerge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bCs/>
                <w:szCs w:val="24"/>
              </w:rPr>
              <w:t>обслуживания расчетных операций с использованием различных видов платежных карт</w:t>
            </w:r>
          </w:p>
        </w:tc>
      </w:tr>
      <w:tr w:rsidR="00EA52CE" w:rsidRPr="004F3D13" w:rsidTr="00EA52CE">
        <w:trPr>
          <w:trHeight w:val="2724"/>
        </w:trPr>
        <w:tc>
          <w:tcPr>
            <w:tcW w:w="2440" w:type="dxa"/>
            <w:vMerge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консультировать клиентов по операциям с использованием различных видов платежных карт;</w:t>
            </w:r>
          </w:p>
          <w:p w:rsidR="00EA52CE" w:rsidRPr="00D273E3" w:rsidRDefault="00EA52CE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выдачу клиентам платежных карт;</w:t>
            </w:r>
          </w:p>
          <w:p w:rsidR="00EA52CE" w:rsidRPr="00D273E3" w:rsidRDefault="00EA52CE" w:rsidP="00EA52CE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</w:tc>
      </w:tr>
      <w:tr w:rsidR="00EA52CE" w:rsidRPr="004F3D13" w:rsidTr="00EA52CE">
        <w:trPr>
          <w:trHeight w:val="995"/>
        </w:trPr>
        <w:tc>
          <w:tcPr>
            <w:tcW w:w="2440" w:type="dxa"/>
            <w:vMerge w:val="restart"/>
          </w:tcPr>
          <w:p w:rsidR="00EA52CE" w:rsidRPr="00D53E6A" w:rsidRDefault="00EA52CE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EA52CE" w:rsidRPr="004F3D13" w:rsidRDefault="00EA52CE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EA52CE" w:rsidRPr="00D273E3" w:rsidRDefault="00EA52CE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совершения операций с платежными картами.</w:t>
            </w:r>
          </w:p>
        </w:tc>
      </w:tr>
      <w:tr w:rsidR="003862BC" w:rsidRPr="004F3D13" w:rsidTr="003862BC">
        <w:trPr>
          <w:trHeight w:val="150"/>
        </w:trPr>
        <w:tc>
          <w:tcPr>
            <w:tcW w:w="2440" w:type="dxa"/>
            <w:vMerge/>
          </w:tcPr>
          <w:p w:rsidR="003862BC" w:rsidRPr="00D53E6A" w:rsidRDefault="003862BC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3862BC" w:rsidRPr="004F3D13" w:rsidRDefault="003862BC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3862BC" w:rsidRPr="00D273E3" w:rsidRDefault="003862BC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документы, регулирующие совершение операций с использованием платежных карт;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виды платежных карт и операции, проводимые с их использованием;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условия и порядок выдачи платежных карт;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типичные нарушения при совершении операций с платежными картами.</w:t>
            </w:r>
          </w:p>
        </w:tc>
      </w:tr>
      <w:tr w:rsidR="008205C6" w:rsidRPr="004F3D13" w:rsidTr="003862BC">
        <w:trPr>
          <w:trHeight w:val="150"/>
        </w:trPr>
        <w:tc>
          <w:tcPr>
            <w:tcW w:w="2440" w:type="dxa"/>
            <w:vMerge w:val="restart"/>
          </w:tcPr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Осуществление кредитных операций</w:t>
            </w:r>
          </w:p>
        </w:tc>
        <w:tc>
          <w:tcPr>
            <w:tcW w:w="3460" w:type="dxa"/>
            <w:vMerge w:val="restart"/>
          </w:tcPr>
          <w:p w:rsidR="008205C6" w:rsidRPr="00D273E3" w:rsidRDefault="008205C6" w:rsidP="000E0588">
            <w:pPr>
              <w:spacing w:line="240" w:lineRule="auto"/>
              <w:jc w:val="left"/>
              <w:rPr>
                <w:i/>
                <w:szCs w:val="24"/>
              </w:rPr>
            </w:pPr>
            <w:r w:rsidRPr="00D273E3">
              <w:rPr>
                <w:szCs w:val="24"/>
              </w:rPr>
              <w:t>ПК 2.1. Оценивать кредитоспособность клиентов</w:t>
            </w: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оценки кредитоспособности клиентов</w:t>
            </w:r>
          </w:p>
        </w:tc>
      </w:tr>
      <w:tr w:rsidR="008205C6" w:rsidRPr="004F3D13" w:rsidTr="003862BC">
        <w:trPr>
          <w:trHeight w:val="150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консультировать заемщиков по условиям предоставления и порядку погашения кредитов;</w:t>
            </w:r>
          </w:p>
        </w:tc>
      </w:tr>
      <w:tr w:rsidR="008205C6" w:rsidRPr="004F3D13" w:rsidTr="008205C6">
        <w:trPr>
          <w:trHeight w:val="6624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анализировать финансовое положение заемщика - юридического лица и технико-экономическое обоснование кредита;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определять платежеспособность физического лица;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оценивать качество обеспечения и кредитные риски по потребительским кредитам;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проверять полноту и подлинность документов заемщика для получения кредитов;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проверять качество и достаточность обеспечения возвратности кредита;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составлять заключение о возможности предоставления кредита;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оперативно принимать решения по предложению клиенту дополнительного банковского продукта (кросс-продажа);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проводить андеррайтинг кредитных заявок клиентов;</w:t>
            </w:r>
          </w:p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проводить андеррайтинг предмета ипотеки;</w:t>
            </w:r>
          </w:p>
        </w:tc>
      </w:tr>
      <w:tr w:rsidR="008205C6" w:rsidRPr="004F3D13" w:rsidTr="0037414B">
        <w:trPr>
          <w:trHeight w:val="10773"/>
        </w:trPr>
        <w:tc>
          <w:tcPr>
            <w:tcW w:w="2440" w:type="dxa"/>
            <w:vMerge w:val="restart"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0E0588">
            <w:pPr>
              <w:spacing w:line="240" w:lineRule="auto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правовые акты, регулирующие осуществление кредитных операций и обеспечение кредитных обязательств;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персональных данных;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нормативные документы Банка России об идентификации клиентов и внутреннем контроле (аудите);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рекомендации Ассоциации региональных банков России по вопросам определения кредитоспособности заемщиков;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порядок взаимодействия с бюро кредитных историй;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защите прав потребителей, в том числе потребителей финансовых услуг;</w:t>
            </w:r>
          </w:p>
          <w:p w:rsidR="008205C6" w:rsidRPr="00D273E3" w:rsidRDefault="008205C6" w:rsidP="000E0588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 xml:space="preserve">- требования, предъявляемые банком 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к потенциальному заемщику;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состав и содержание основных источников информации о клиенте;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методы оценки платежеспособности физического лица, системы кредитного скоринга;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методы андеррайтинга кредитных заявок клиентов;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методы андеррайтинга предмета ипотеки;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методы определения класса кредитоспособности юридического лица.</w:t>
            </w:r>
          </w:p>
        </w:tc>
      </w:tr>
      <w:tr w:rsidR="008205C6" w:rsidRPr="004F3D13" w:rsidTr="003862BC">
        <w:trPr>
          <w:trHeight w:val="150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2.2. Осуществлять и оформлять выдачу кредитов</w:t>
            </w: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осуществления и оформления выдачи кредитов</w:t>
            </w:r>
          </w:p>
        </w:tc>
      </w:tr>
      <w:tr w:rsidR="008205C6" w:rsidRPr="004F3D13" w:rsidTr="008205C6">
        <w:trPr>
          <w:trHeight w:val="2484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составлять договор о залоге;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пакет документов для заключения договора о залоге;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комплект документов на открытие счетов и выдачу кредитов</w:t>
            </w:r>
          </w:p>
        </w:tc>
      </w:tr>
      <w:tr w:rsidR="008205C6" w:rsidRPr="004F3D13" w:rsidTr="008205C6">
        <w:trPr>
          <w:trHeight w:val="1704"/>
        </w:trPr>
        <w:tc>
          <w:tcPr>
            <w:tcW w:w="2440" w:type="dxa"/>
            <w:vMerge w:val="restart"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различных видов;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выписки по лицевым счетам заемщиков и разъяснять им содержащиеся в выписках данные;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формировать и вести кредитные дела;</w:t>
            </w:r>
          </w:p>
        </w:tc>
      </w:tr>
      <w:tr w:rsidR="003862BC" w:rsidRPr="004F3D13" w:rsidTr="003862BC">
        <w:trPr>
          <w:trHeight w:val="150"/>
        </w:trPr>
        <w:tc>
          <w:tcPr>
            <w:tcW w:w="2440" w:type="dxa"/>
            <w:vMerge/>
          </w:tcPr>
          <w:p w:rsidR="003862BC" w:rsidRPr="00D53E6A" w:rsidRDefault="003862BC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3862BC" w:rsidRPr="004F3D13" w:rsidRDefault="003862BC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3862BC" w:rsidRPr="00D273E3" w:rsidRDefault="003862BC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залогах и поручительстве;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гражданское законодательство Российской Федерации об ответственности за неисполнение условий договора;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об ипотеке;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законодательство Российской Федерации о государственной регистрации прав на недвижимое имущество и сделок с ним;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содержание кредитного договора, порядок его заключения, изменения условий и расторжения;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состав кредитного дела и порядок его ведения;</w:t>
            </w:r>
          </w:p>
          <w:p w:rsidR="003862BC" w:rsidRPr="00D273E3" w:rsidRDefault="003862BC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 xml:space="preserve">- типичные нарушения при </w:t>
            </w:r>
            <w:r w:rsidR="008205C6" w:rsidRPr="00D273E3">
              <w:rPr>
                <w:szCs w:val="24"/>
              </w:rPr>
              <w:t>осуществлении кредитных операций</w:t>
            </w:r>
          </w:p>
        </w:tc>
      </w:tr>
      <w:tr w:rsidR="008205C6" w:rsidRPr="004F3D13" w:rsidTr="008205C6">
        <w:trPr>
          <w:trHeight w:val="549"/>
        </w:trPr>
        <w:tc>
          <w:tcPr>
            <w:tcW w:w="2440" w:type="dxa"/>
            <w:vMerge w:val="restart"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  <w:r w:rsidRPr="000E0588">
              <w:rPr>
                <w:szCs w:val="24"/>
              </w:rPr>
              <w:t>ПК 2.3. Осуществлять сопровождение выданных кредитов</w:t>
            </w:r>
          </w:p>
        </w:tc>
        <w:tc>
          <w:tcPr>
            <w:tcW w:w="4160" w:type="dxa"/>
          </w:tcPr>
          <w:p w:rsidR="008205C6" w:rsidRPr="004F3D1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осуществления сопровождения выданных кредитов</w:t>
            </w:r>
          </w:p>
        </w:tc>
      </w:tr>
      <w:tr w:rsidR="008205C6" w:rsidRPr="004F3D13" w:rsidTr="008205C6">
        <w:trPr>
          <w:trHeight w:val="5856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b/>
                <w:szCs w:val="24"/>
              </w:rPr>
              <w:t xml:space="preserve">- </w:t>
            </w:r>
            <w:r w:rsidRPr="00D273E3">
              <w:rPr>
                <w:szCs w:val="24"/>
              </w:rPr>
              <w:t>составлять акты по итогам проверок сохранности обеспечения;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и отражать в учете операции по выдаче кредитов физическим и юридическим лицам, погашению ими кредитов;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и вести учет обеспечения по предоставленным кредитам;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и отражать в учете начисление и взыскание процентов по кредитам;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вести мониторинг финансового положения клиента;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контролировать соответствие и правильность исполнения залогодателем своих обязательств;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оценивать качество обслуживания долга и кредитный риск по выданным кредитам;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выявлять причины ненадлежащего исполнения условий договора и</w:t>
            </w:r>
          </w:p>
        </w:tc>
      </w:tr>
      <w:tr w:rsidR="008205C6" w:rsidRPr="004F3D13" w:rsidTr="008205C6">
        <w:trPr>
          <w:trHeight w:val="11910"/>
        </w:trPr>
        <w:tc>
          <w:tcPr>
            <w:tcW w:w="2440" w:type="dxa"/>
            <w:vMerge w:val="restart"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выставлять требования по оплате просроченной задолженности;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выбирать формы и методы взаимодействия с заемщиком, имеющим просроченную задолженность;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направлять запросы в бюро кредитных историй в соответствии с требованиями действующего регламента;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находить контактные данные заемщика в открытых источниках и специализированных базах данных;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подбирать оптимальный способ погашения просроченной задолженности;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 xml:space="preserve">- планировать работу с заемщиком, имеющим просроченную задолженность, на основании 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предварительно проделанной работы и с учетом намерений заемщика по оплате просроченной задолженности;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рассчитывать основные параметры реструктуризации и рефинансирования потребительского кредита;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и вести учет просроченных кредитов и просроченных процентов;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оформлять и вести учет списания просроченных кредитов и просроченных процентов;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использовать специализированное программное обеспечение для совершения операций по кредитованию.</w:t>
            </w:r>
          </w:p>
        </w:tc>
      </w:tr>
      <w:tr w:rsidR="008205C6" w:rsidRPr="004F3D13" w:rsidTr="008205C6">
        <w:trPr>
          <w:trHeight w:val="1920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способы и порядок предоставления и погашения различных видов кредитов;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способы обеспечения возвратности кредита, виды залога;</w:t>
            </w:r>
          </w:p>
          <w:p w:rsidR="008205C6" w:rsidRPr="00D273E3" w:rsidRDefault="008205C6" w:rsidP="008205C6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 xml:space="preserve">- методы оценки залоговой стоимости, ликвидности предмета </w:t>
            </w:r>
          </w:p>
        </w:tc>
      </w:tr>
      <w:tr w:rsidR="008205C6" w:rsidRPr="004F3D13" w:rsidTr="00115812">
        <w:trPr>
          <w:trHeight w:val="8565"/>
        </w:trPr>
        <w:tc>
          <w:tcPr>
            <w:tcW w:w="2440" w:type="dxa"/>
            <w:vMerge w:val="restart"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залога;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бизнес-культуру потребительского кредитования;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способы и порядок начисления и погашения процентов по кредитам;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критерии определения проблемного кредита;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типовые причины неисполнения условий кредитного договора и способы погашения просроченной задолженности;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меры, принимаемые банком при нарушении условий кредитного договора;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отечественную и международную практику взыскания задолженности;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 xml:space="preserve">- методологию мониторинга и 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анализа показателей качества и эффективности истребования просроченной и проблемной задолженности по потребительским кредитам.</w:t>
            </w:r>
          </w:p>
        </w:tc>
      </w:tr>
      <w:tr w:rsidR="008205C6" w:rsidRPr="004F3D13" w:rsidTr="003862BC">
        <w:trPr>
          <w:trHeight w:val="150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2.4. Проводить операции на рынке межбанковских кредитов</w:t>
            </w: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проведения операций на рынке межбанковских кредитов</w:t>
            </w:r>
          </w:p>
        </w:tc>
      </w:tr>
      <w:tr w:rsidR="008205C6" w:rsidRPr="004F3D13" w:rsidTr="008205C6">
        <w:trPr>
          <w:trHeight w:val="4392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Умения: 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определять возможность предоставления межбанковского кредита с учетом финансового положения контрагента;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определять достаточность обеспечения возвратности межбанковского кредита;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применять универсальное и специализированное программное обеспечение, необходимое для сбора и анализа информации для</w:t>
            </w:r>
          </w:p>
        </w:tc>
      </w:tr>
      <w:tr w:rsidR="008205C6" w:rsidRPr="004F3D13" w:rsidTr="008205C6">
        <w:trPr>
          <w:trHeight w:val="2696"/>
        </w:trPr>
        <w:tc>
          <w:tcPr>
            <w:tcW w:w="2440" w:type="dxa"/>
            <w:vMerge w:val="restart"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сотрудничества на межбанковском рынке;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пользоваться справочными информационными базами данных, необходимых для сотрудничества на межбанковском рынке;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оформлять и отражать в учете сделки по предоставлению и получению кредитов на рынке межбанковского кредита;</w:t>
            </w:r>
          </w:p>
        </w:tc>
      </w:tr>
      <w:tr w:rsidR="008205C6" w:rsidRPr="004F3D13" w:rsidTr="003862BC">
        <w:trPr>
          <w:trHeight w:val="150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оформления и учета межбанковских кредитов;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особенности делопроизводства и документооборот на межбанковском рынке;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основные условия получения и погашения кредитов, предоставляемых Банком России.</w:t>
            </w:r>
          </w:p>
        </w:tc>
      </w:tr>
      <w:tr w:rsidR="008205C6" w:rsidRPr="004F3D13" w:rsidTr="003862BC">
        <w:trPr>
          <w:trHeight w:val="150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</w:tcPr>
          <w:p w:rsidR="008205C6" w:rsidRPr="00D273E3" w:rsidRDefault="008205C6" w:rsidP="000E058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2.5. Формировать и регулировать резервы на возможные потери по кредитам.</w:t>
            </w: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 xml:space="preserve">Практический опыт: </w:t>
            </w:r>
            <w:r w:rsidRPr="00D273E3">
              <w:rPr>
                <w:szCs w:val="24"/>
              </w:rPr>
              <w:t>формирования и регулирования резервов на возможные потери по кредитам</w:t>
            </w:r>
          </w:p>
        </w:tc>
      </w:tr>
      <w:tr w:rsidR="008205C6" w:rsidRPr="004F3D13" w:rsidTr="001867E4">
        <w:trPr>
          <w:trHeight w:val="1666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Умения: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рассчитывать и отражать в учете сумму формируемого резерва;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 xml:space="preserve">- рассчитывать и отражать в учете 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резерв по портфелю однородных кредитов</w:t>
            </w:r>
          </w:p>
        </w:tc>
      </w:tr>
      <w:tr w:rsidR="008205C6" w:rsidRPr="004F3D13" w:rsidTr="003862BC">
        <w:trPr>
          <w:trHeight w:val="150"/>
        </w:trPr>
        <w:tc>
          <w:tcPr>
            <w:tcW w:w="2440" w:type="dxa"/>
            <w:vMerge/>
          </w:tcPr>
          <w:p w:rsidR="008205C6" w:rsidRPr="00D53E6A" w:rsidRDefault="008205C6" w:rsidP="000E0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vMerge/>
          </w:tcPr>
          <w:p w:rsidR="008205C6" w:rsidRPr="004F3D13" w:rsidRDefault="008205C6" w:rsidP="000E058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160" w:type="dxa"/>
          </w:tcPr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b/>
                <w:szCs w:val="24"/>
              </w:rPr>
              <w:t>Знания: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оценки кредитного риска и определения суммы создаваемого резерва по выданному кредиту;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- порядок и отражение в учете формирования и регулирования резервов на возможные потери по кредитам;</w:t>
            </w:r>
          </w:p>
          <w:p w:rsidR="008205C6" w:rsidRPr="00D273E3" w:rsidRDefault="008205C6" w:rsidP="003862BC">
            <w:pPr>
              <w:spacing w:line="240" w:lineRule="auto"/>
              <w:jc w:val="left"/>
              <w:rPr>
                <w:b/>
                <w:szCs w:val="24"/>
              </w:rPr>
            </w:pPr>
            <w:r w:rsidRPr="00D273E3">
              <w:rPr>
                <w:szCs w:val="24"/>
              </w:rPr>
              <w:t>- порядок и отражение в учете списания нереальных для взыскания кредитов.</w:t>
            </w:r>
          </w:p>
        </w:tc>
      </w:tr>
    </w:tbl>
    <w:p w:rsidR="00A91FC2" w:rsidRDefault="00A91FC2" w:rsidP="001043C4">
      <w:pPr>
        <w:tabs>
          <w:tab w:val="right" w:leader="underscore" w:pos="9639"/>
        </w:tabs>
        <w:spacing w:before="40" w:line="240" w:lineRule="auto"/>
        <w:ind w:firstLine="567"/>
      </w:pPr>
    </w:p>
    <w:p w:rsidR="00D53E6A" w:rsidRPr="00D53E6A" w:rsidRDefault="00D53E6A" w:rsidP="001043C4">
      <w:pPr>
        <w:tabs>
          <w:tab w:val="right" w:leader="underscore" w:pos="9639"/>
        </w:tabs>
        <w:spacing w:before="40" w:line="240" w:lineRule="auto"/>
        <w:ind w:firstLine="567"/>
      </w:pPr>
    </w:p>
    <w:p w:rsidR="008205C6" w:rsidRDefault="008205C6">
      <w:pPr>
        <w:spacing w:line="240" w:lineRule="auto"/>
        <w:jc w:val="left"/>
        <w:rPr>
          <w:i/>
          <w:spacing w:val="-4"/>
          <w:szCs w:val="20"/>
        </w:rPr>
      </w:pPr>
      <w:r>
        <w:rPr>
          <w:i/>
          <w:spacing w:val="-4"/>
          <w:szCs w:val="20"/>
        </w:rPr>
        <w:br w:type="page"/>
      </w:r>
    </w:p>
    <w:p w:rsidR="000E13C6" w:rsidRDefault="00E54974" w:rsidP="00D53E6A">
      <w:pPr>
        <w:pStyle w:val="10"/>
      </w:pPr>
      <w:bookmarkStart w:id="2" w:name="_Toc134438335"/>
      <w:r>
        <w:lastRenderedPageBreak/>
        <w:t>2</w:t>
      </w:r>
      <w:r w:rsidR="00D53E6A">
        <w:t xml:space="preserve">. </w:t>
      </w:r>
      <w:r>
        <w:t xml:space="preserve">СТРУКТУРА И </w:t>
      </w:r>
      <w:r w:rsidR="000E13C6" w:rsidRPr="001662A6">
        <w:t>СОДЕРЖАНИЕ</w:t>
      </w:r>
      <w:r w:rsidR="008205C6">
        <w:t xml:space="preserve"> ПРОИЗВОДСТВЕННОЙ</w:t>
      </w:r>
      <w:r w:rsidR="000E13C6" w:rsidRPr="001662A6">
        <w:t xml:space="preserve"> </w:t>
      </w:r>
      <w:r w:rsidR="001049DD" w:rsidRPr="001662A6">
        <w:t>ПРАКТИКИ</w:t>
      </w:r>
      <w:r w:rsidR="008205C6">
        <w:t xml:space="preserve"> (ПРЕДДИПЛОМНОЙ)</w:t>
      </w:r>
      <w:bookmarkEnd w:id="2"/>
    </w:p>
    <w:p w:rsidR="00933FE4" w:rsidRPr="001662A6" w:rsidRDefault="00933FE4" w:rsidP="00D53E6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3296"/>
        <w:gridCol w:w="5666"/>
      </w:tblGrid>
      <w:tr w:rsidR="007136B5" w:rsidRPr="004F3D13" w:rsidTr="007136B5">
        <w:trPr>
          <w:trHeight w:val="841"/>
        </w:trPr>
        <w:tc>
          <w:tcPr>
            <w:tcW w:w="961" w:type="dxa"/>
            <w:vAlign w:val="center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4F3D13">
              <w:rPr>
                <w:b/>
                <w:sz w:val="20"/>
                <w:szCs w:val="20"/>
                <w:lang w:eastAsia="en-US"/>
              </w:rPr>
              <w:t>№ раздела</w:t>
            </w:r>
          </w:p>
        </w:tc>
        <w:tc>
          <w:tcPr>
            <w:tcW w:w="3296" w:type="dxa"/>
            <w:vAlign w:val="center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4F3D13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4F3D13">
              <w:rPr>
                <w:b/>
                <w:sz w:val="20"/>
                <w:szCs w:val="20"/>
                <w:lang w:eastAsia="en-US"/>
              </w:rPr>
              <w:t>раздела практики</w:t>
            </w:r>
          </w:p>
        </w:tc>
        <w:tc>
          <w:tcPr>
            <w:tcW w:w="5666" w:type="dxa"/>
            <w:vAlign w:val="center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4F3D13">
              <w:rPr>
                <w:b/>
                <w:sz w:val="20"/>
                <w:szCs w:val="20"/>
                <w:lang w:eastAsia="en-US"/>
              </w:rPr>
              <w:t>Содержание раздела практики</w:t>
            </w:r>
          </w:p>
        </w:tc>
      </w:tr>
      <w:tr w:rsidR="007136B5" w:rsidRPr="004F3D13" w:rsidTr="007136B5">
        <w:trPr>
          <w:trHeight w:val="393"/>
        </w:trPr>
        <w:tc>
          <w:tcPr>
            <w:tcW w:w="9923" w:type="dxa"/>
            <w:gridSpan w:val="3"/>
            <w:vAlign w:val="center"/>
          </w:tcPr>
          <w:p w:rsidR="007136B5" w:rsidRPr="004F3D13" w:rsidRDefault="00DA15B3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4F3D13">
              <w:rPr>
                <w:b/>
                <w:sz w:val="20"/>
                <w:szCs w:val="20"/>
                <w:lang w:eastAsia="en-US"/>
              </w:rPr>
              <w:t>6</w:t>
            </w:r>
            <w:r w:rsidR="007136B5" w:rsidRPr="004F3D13">
              <w:rPr>
                <w:b/>
                <w:sz w:val="20"/>
                <w:szCs w:val="20"/>
                <w:lang w:eastAsia="en-US"/>
              </w:rPr>
              <w:t xml:space="preserve"> семестр</w:t>
            </w:r>
          </w:p>
        </w:tc>
      </w:tr>
      <w:tr w:rsidR="007136B5" w:rsidRPr="004F3D13" w:rsidTr="007136B5">
        <w:trPr>
          <w:trHeight w:val="380"/>
        </w:trPr>
        <w:tc>
          <w:tcPr>
            <w:tcW w:w="961" w:type="dxa"/>
            <w:vAlign w:val="center"/>
          </w:tcPr>
          <w:p w:rsidR="007136B5" w:rsidRPr="004F3D13" w:rsidRDefault="007136B5" w:rsidP="007136B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 w:rsidRPr="004F3D13">
              <w:rPr>
                <w:bCs/>
              </w:rPr>
              <w:t>1</w:t>
            </w:r>
          </w:p>
        </w:tc>
        <w:tc>
          <w:tcPr>
            <w:tcW w:w="3296" w:type="dxa"/>
            <w:vAlign w:val="center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</w:rPr>
            </w:pPr>
            <w:r w:rsidRPr="004F3D13">
              <w:rPr>
                <w:color w:val="000000"/>
                <w:spacing w:val="2"/>
              </w:rPr>
              <w:t>Вводный инструктаж</w:t>
            </w:r>
          </w:p>
        </w:tc>
        <w:tc>
          <w:tcPr>
            <w:tcW w:w="5666" w:type="dxa"/>
          </w:tcPr>
          <w:p w:rsidR="007136B5" w:rsidRPr="004F3D13" w:rsidRDefault="00FD4337" w:rsidP="00FD433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 w:rsidRPr="00FD4337">
              <w:rPr>
                <w:color w:val="000000"/>
                <w:spacing w:val="2"/>
              </w:rPr>
              <w:t>Изучение задач, поставленных на практику</w:t>
            </w:r>
          </w:p>
        </w:tc>
      </w:tr>
      <w:tr w:rsidR="007136B5" w:rsidRPr="004F3D13" w:rsidTr="007136B5">
        <w:trPr>
          <w:trHeight w:val="380"/>
        </w:trPr>
        <w:tc>
          <w:tcPr>
            <w:tcW w:w="961" w:type="dxa"/>
            <w:vAlign w:val="center"/>
          </w:tcPr>
          <w:p w:rsidR="007136B5" w:rsidRPr="004F3D13" w:rsidRDefault="007136B5" w:rsidP="007136B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 w:rsidRPr="004F3D13">
              <w:rPr>
                <w:bCs/>
              </w:rPr>
              <w:t>2</w:t>
            </w:r>
          </w:p>
        </w:tc>
        <w:tc>
          <w:tcPr>
            <w:tcW w:w="3296" w:type="dxa"/>
            <w:vAlign w:val="center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i/>
                <w:color w:val="FF0000"/>
                <w:spacing w:val="2"/>
              </w:rPr>
            </w:pPr>
            <w:r w:rsidRPr="004F3D13">
              <w:rPr>
                <w:color w:val="000000"/>
                <w:spacing w:val="2"/>
              </w:rPr>
              <w:t>Анализ поставленной задачи</w:t>
            </w:r>
          </w:p>
        </w:tc>
        <w:tc>
          <w:tcPr>
            <w:tcW w:w="5666" w:type="dxa"/>
          </w:tcPr>
          <w:p w:rsidR="007136B5" w:rsidRPr="004F3D13" w:rsidRDefault="00FD4337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FF0000"/>
              </w:rPr>
            </w:pPr>
            <w:r>
              <w:rPr>
                <w:color w:val="000000"/>
                <w:spacing w:val="2"/>
              </w:rPr>
              <w:t>А</w:t>
            </w:r>
            <w:r w:rsidR="007136B5" w:rsidRPr="004F3D13">
              <w:rPr>
                <w:color w:val="000000"/>
                <w:spacing w:val="2"/>
              </w:rPr>
              <w:t>нализ индивидуального задания</w:t>
            </w:r>
          </w:p>
        </w:tc>
      </w:tr>
      <w:tr w:rsidR="007136B5" w:rsidRPr="004F3D13" w:rsidTr="007136B5">
        <w:trPr>
          <w:trHeight w:val="404"/>
        </w:trPr>
        <w:tc>
          <w:tcPr>
            <w:tcW w:w="961" w:type="dxa"/>
            <w:vAlign w:val="center"/>
          </w:tcPr>
          <w:p w:rsidR="007136B5" w:rsidRPr="004F3D13" w:rsidRDefault="007136B5" w:rsidP="007136B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 w:rsidRPr="004F3D13">
              <w:rPr>
                <w:bCs/>
              </w:rPr>
              <w:t>3</w:t>
            </w:r>
          </w:p>
        </w:tc>
        <w:tc>
          <w:tcPr>
            <w:tcW w:w="3296" w:type="dxa"/>
            <w:vAlign w:val="center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</w:rPr>
            </w:pPr>
            <w:r w:rsidRPr="004F3D13">
              <w:rPr>
                <w:color w:val="000000"/>
                <w:spacing w:val="2"/>
              </w:rPr>
              <w:t>Выполнение индивидуального задания</w:t>
            </w:r>
          </w:p>
        </w:tc>
        <w:tc>
          <w:tcPr>
            <w:tcW w:w="5666" w:type="dxa"/>
          </w:tcPr>
          <w:p w:rsidR="007136B5" w:rsidRPr="004F3D13" w:rsidRDefault="007136B5" w:rsidP="00D53E6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FF0000"/>
              </w:rPr>
            </w:pPr>
          </w:p>
        </w:tc>
      </w:tr>
      <w:tr w:rsidR="007136B5" w:rsidRPr="004F3D13" w:rsidTr="007136B5">
        <w:trPr>
          <w:trHeight w:val="409"/>
        </w:trPr>
        <w:tc>
          <w:tcPr>
            <w:tcW w:w="961" w:type="dxa"/>
            <w:vAlign w:val="center"/>
          </w:tcPr>
          <w:p w:rsidR="007136B5" w:rsidRPr="004F3D13" w:rsidRDefault="007136B5" w:rsidP="007136B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 w:rsidRPr="004F3D13">
              <w:rPr>
                <w:bCs/>
              </w:rPr>
              <w:t>4</w:t>
            </w:r>
          </w:p>
        </w:tc>
        <w:tc>
          <w:tcPr>
            <w:tcW w:w="3296" w:type="dxa"/>
            <w:vAlign w:val="center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000000"/>
                <w:spacing w:val="2"/>
              </w:rPr>
            </w:pPr>
            <w:r w:rsidRPr="004F3D13">
              <w:rPr>
                <w:color w:val="000000"/>
                <w:spacing w:val="2"/>
              </w:rPr>
              <w:t>Подготовка отчетных материалов</w:t>
            </w:r>
          </w:p>
        </w:tc>
        <w:tc>
          <w:tcPr>
            <w:tcW w:w="5666" w:type="dxa"/>
          </w:tcPr>
          <w:p w:rsidR="007136B5" w:rsidRPr="004F3D13" w:rsidRDefault="007136B5" w:rsidP="007136B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</w:rPr>
            </w:pPr>
            <w:r w:rsidRPr="004F3D13">
              <w:rPr>
                <w:color w:val="000000"/>
              </w:rPr>
              <w:t>Формируется отчет о практики.</w:t>
            </w:r>
          </w:p>
        </w:tc>
      </w:tr>
    </w:tbl>
    <w:p w:rsidR="008205C6" w:rsidRDefault="008205C6" w:rsidP="008205C6">
      <w:pPr>
        <w:spacing w:line="240" w:lineRule="auto"/>
        <w:ind w:firstLine="567"/>
        <w:rPr>
          <w:spacing w:val="-4"/>
          <w:szCs w:val="20"/>
        </w:rPr>
      </w:pPr>
    </w:p>
    <w:p w:rsidR="008205C6" w:rsidRDefault="008205C6" w:rsidP="008205C6">
      <w:pPr>
        <w:spacing w:line="240" w:lineRule="auto"/>
        <w:ind w:firstLine="567"/>
        <w:rPr>
          <w:sz w:val="28"/>
          <w:szCs w:val="28"/>
        </w:rPr>
      </w:pPr>
      <w:r w:rsidRPr="003E448F">
        <w:rPr>
          <w:spacing w:val="-4"/>
          <w:szCs w:val="20"/>
        </w:rPr>
        <w:t>П</w:t>
      </w:r>
      <w:r>
        <w:rPr>
          <w:spacing w:val="-4"/>
          <w:szCs w:val="20"/>
        </w:rPr>
        <w:t>роизводственная п</w:t>
      </w:r>
      <w:r w:rsidRPr="003E448F">
        <w:rPr>
          <w:spacing w:val="-4"/>
          <w:szCs w:val="20"/>
        </w:rPr>
        <w:t>рактика</w:t>
      </w:r>
      <w:r>
        <w:rPr>
          <w:spacing w:val="-4"/>
          <w:szCs w:val="20"/>
        </w:rPr>
        <w:t xml:space="preserve"> (преддипломная)</w:t>
      </w:r>
      <w:r w:rsidRPr="003E448F">
        <w:rPr>
          <w:spacing w:val="-4"/>
          <w:szCs w:val="20"/>
        </w:rPr>
        <w:t xml:space="preserve"> проводится в </w:t>
      </w:r>
      <w:r>
        <w:t>концентрированной</w:t>
      </w:r>
      <w:r w:rsidRPr="003E448F">
        <w:rPr>
          <w:spacing w:val="-4"/>
          <w:szCs w:val="20"/>
        </w:rPr>
        <w:t xml:space="preserve"> форме</w:t>
      </w:r>
      <w:r>
        <w:t>.</w:t>
      </w:r>
    </w:p>
    <w:p w:rsidR="008205C6" w:rsidRDefault="008205C6" w:rsidP="001662A6">
      <w:pPr>
        <w:spacing w:line="240" w:lineRule="auto"/>
        <w:ind w:firstLine="567"/>
        <w:rPr>
          <w:spacing w:val="-4"/>
          <w:szCs w:val="20"/>
        </w:rPr>
      </w:pPr>
      <w:r w:rsidRPr="008205C6">
        <w:rPr>
          <w:spacing w:val="-4"/>
          <w:szCs w:val="20"/>
        </w:rPr>
        <w:t>Базой преддипломной практики являются предприятия и организации, направление деятельности которых соответствует профилю специальности, на основе заключенных договоров на прохождение студентами уче</w:t>
      </w:r>
      <w:r>
        <w:rPr>
          <w:spacing w:val="-4"/>
          <w:szCs w:val="20"/>
        </w:rPr>
        <w:t>бной и производственной практик.</w:t>
      </w:r>
      <w:r w:rsidRPr="008205C6">
        <w:rPr>
          <w:spacing w:val="-4"/>
          <w:szCs w:val="20"/>
        </w:rPr>
        <w:t xml:space="preserve"> </w:t>
      </w:r>
    </w:p>
    <w:p w:rsidR="00FD5C44" w:rsidRDefault="00FD5C44" w:rsidP="00FD5C44">
      <w:pPr>
        <w:spacing w:line="240" w:lineRule="auto"/>
        <w:ind w:firstLine="567"/>
        <w:rPr>
          <w:spacing w:val="-4"/>
          <w:szCs w:val="20"/>
        </w:rPr>
      </w:pPr>
    </w:p>
    <w:p w:rsidR="00D53E6A" w:rsidRPr="00FD5C44" w:rsidRDefault="00D53E6A" w:rsidP="00FD5C44">
      <w:pPr>
        <w:spacing w:line="240" w:lineRule="auto"/>
        <w:ind w:firstLine="567"/>
        <w:rPr>
          <w:spacing w:val="-4"/>
          <w:szCs w:val="20"/>
        </w:rPr>
      </w:pPr>
    </w:p>
    <w:p w:rsidR="000E13C6" w:rsidRDefault="00E54974" w:rsidP="002A7D1C">
      <w:pPr>
        <w:pStyle w:val="10"/>
      </w:pPr>
      <w:bookmarkStart w:id="3" w:name="_Toc134438336"/>
      <w:r>
        <w:t>3</w:t>
      </w:r>
      <w:r w:rsidR="002A7D1C">
        <w:t xml:space="preserve">. </w:t>
      </w:r>
      <w:r>
        <w:t>УСЛОВИЯ РЕАЛИЗАЦИИ РАБОЧЕЙ ПРОГРАММЫ ПРОИЗВОДСТВЕННОЙ ПРАКТИКИ (ПРЕДДИПЛОМНОЙ)</w:t>
      </w:r>
      <w:bookmarkEnd w:id="3"/>
    </w:p>
    <w:p w:rsidR="00E54974" w:rsidRPr="00E54974" w:rsidRDefault="00E54974" w:rsidP="00E54974">
      <w:pPr>
        <w:rPr>
          <w:b/>
        </w:rPr>
      </w:pPr>
      <w:r w:rsidRPr="00E54974">
        <w:rPr>
          <w:b/>
        </w:rPr>
        <w:t>3.1. Учебно-методическое и информационное обеспечение производсмтвенной практики (преддипломной)</w:t>
      </w:r>
    </w:p>
    <w:p w:rsidR="00B23858" w:rsidRPr="00F15F24" w:rsidRDefault="00813486" w:rsidP="00E54974">
      <w:pPr>
        <w:numPr>
          <w:ilvl w:val="0"/>
          <w:numId w:val="8"/>
        </w:numPr>
        <w:tabs>
          <w:tab w:val="left" w:pos="900"/>
          <w:tab w:val="right" w:leader="underscore" w:pos="9639"/>
        </w:tabs>
        <w:rPr>
          <w:rFonts w:ascii="Calibri" w:hAnsi="Calibri"/>
        </w:rPr>
      </w:pPr>
      <w:r w:rsidRPr="00D76521">
        <w:t>основная литература:</w:t>
      </w:r>
    </w:p>
    <w:p w:rsidR="0051099A" w:rsidRPr="0051099A" w:rsidRDefault="0051099A" w:rsidP="0051099A">
      <w:pPr>
        <w:ind w:firstLine="708"/>
        <w:jc w:val="left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1. Алексеева, Д. Г.  Банковский вклад и банковский счет. Расчеты : учебное пособие для среднего профессионального образования / Д. Г. Алексеева, С. В. Пыхтин, Р. З. Загиров ; ответственные редакторы Д. Г. Алексеева, С. В. Пыхтин. — Москва : Издательство Юрайт, 2022. — 243 с. — (Профессиональное образование). — ISBN 978-5-534-11414-0. — Текст : электронный // Образовательная платформа Юрайт [сайт]. — URL:https://urait.ru/bcode/476274 (дата обращения: 10.03.2022).</w:t>
      </w:r>
      <w:r w:rsidRPr="0051099A">
        <w:rPr>
          <w:iCs/>
          <w:color w:val="000000"/>
          <w:szCs w:val="24"/>
          <w:shd w:val="clear" w:color="auto" w:fill="FFFFFF"/>
        </w:rPr>
        <w:tab/>
      </w:r>
    </w:p>
    <w:p w:rsidR="0051099A" w:rsidRPr="0051099A" w:rsidRDefault="0051099A" w:rsidP="0051099A">
      <w:pPr>
        <w:ind w:firstLine="708"/>
        <w:jc w:val="left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2. Банковское дело в 2 ч. Часть 1 : учебник и практикум для среднего профессионального образования / В. А. Боровкова [и др.] ; под редакцией В. А. Боровковой. — 6-е изд., перераб. и доп. — Москва : Издательство Юрайт, 2022. — 375 с. — (Профессиональное образование). — ISBN 978-5-534-15309-5. — Текст : электронный // Образовательная платформа Юрайт [сайт]. — URL: https://urait.ru/bcode/491256 (дата обращения: 10.03.2022).</w:t>
      </w:r>
    </w:p>
    <w:p w:rsidR="0051099A" w:rsidRPr="0051099A" w:rsidRDefault="0051099A" w:rsidP="0051099A">
      <w:pPr>
        <w:ind w:firstLine="708"/>
        <w:jc w:val="left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3. Банковское дело в 2 ч. Часть 2 : учебник и практикум для среднего профессионального образования / В. А. Боровкова [и др.] ; под редакцией В. А. Боровковой. — 6-е изд., перераб. и доп. — Москва : Издательство Юрайт, 2022. — 189 с. — (Профессиональное образование). — ISBN 978-5-534-15310-1. — Текст : электронный // Образовательная платформа Юрайт [сайт]. — URL: https://urait.ru/bcode/491257 (дата обращения: 10.03.2022).</w:t>
      </w:r>
    </w:p>
    <w:p w:rsidR="0051099A" w:rsidRPr="0051099A" w:rsidRDefault="0051099A" w:rsidP="0051099A">
      <w:pPr>
        <w:ind w:firstLine="708"/>
        <w:jc w:val="left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 xml:space="preserve">4. Банковское дело в 2 ч. Часть 1 : учебник для среднего профессионального образования / Н. Н. Мартыненко, О. М. Маркова, О. С. Рудакова, Н. В. Сергеева ; под редакцией Н. Н. Мартыненко. — 2-е изд., испр. и доп. — Москва : Издательство Юрайт, 2022. — 217 с. — (Профессиональное образование). — ISBN 978-5-534-09422-0. — Текст : электронный // </w:t>
      </w:r>
      <w:r w:rsidRPr="0051099A">
        <w:rPr>
          <w:iCs/>
          <w:color w:val="000000"/>
          <w:szCs w:val="24"/>
          <w:shd w:val="clear" w:color="auto" w:fill="FFFFFF"/>
        </w:rPr>
        <w:lastRenderedPageBreak/>
        <w:t>Образовательная платформа Юрайт [сайт]. — URL:https://urait.ru/bcode/491088 (дата обращения: 10.03.2022).</w:t>
      </w:r>
    </w:p>
    <w:p w:rsidR="0051099A" w:rsidRPr="0051099A" w:rsidRDefault="0051099A" w:rsidP="0051099A">
      <w:pPr>
        <w:ind w:firstLine="708"/>
        <w:jc w:val="left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5. Банковское дело в 2 ч. Часть 2 : учебник для среднего профессионального образования / Н. Н. Мартыненко, О. М. Маркова, О. С. Рудакова, Н. В. Сергеева. — 2-е изд., испр. и доп. — Москва : Издательство Юрайт, 2022. — 368 с. — (Профессиональное образование). — ISBN 978-5-534-08471-9. — Текст : электронный // Образовательная платформа Юрайт [сайт]. — URL:https://urait.ru/bcode/491089 (дата обращения: 10.03.2022).</w:t>
      </w:r>
    </w:p>
    <w:p w:rsidR="0051099A" w:rsidRPr="0051099A" w:rsidRDefault="0051099A" w:rsidP="0051099A">
      <w:pPr>
        <w:ind w:firstLine="708"/>
        <w:jc w:val="left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6. Гамза, В. А.  Основы банковского дела: безопасность банковской деятельности : учебник для среднего профессионального образования / В. А. Гамза, И. Б. Ткачук, И. М. Жилкин. — 5-е изд., перераб. и доп. — Москва : Издательство Юрайт, 2022. — 455 с. — (Профессиональное образование). — ISBN 978-5-534-13988-4. — Текст : электронный // Образовательная платформа Юрайт [сайт]. — URL:https://urait.ru/bcode/495519 (дата обращения: 10.03.2022).</w:t>
      </w:r>
    </w:p>
    <w:p w:rsidR="0051099A" w:rsidRPr="0051099A" w:rsidRDefault="0051099A" w:rsidP="0051099A">
      <w:pPr>
        <w:ind w:firstLine="708"/>
        <w:jc w:val="left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7. Тавасиев, А. М.  Банковское дело : учебник для среднего профессионального образования / А. М. Тавасиев. — 3-е изд., перераб. и доп. — Москва : Издательство Юрайт, 2022. — 534 с. — (Профессиональное образование). — ISBN 978-5-534-14450-5. — Текст : электронный // Образовательная платформа Юрайт [сайт]. — URL:https://urait.ru/bcode/497551 (дата обращения: 10.03.2022).</w:t>
      </w:r>
    </w:p>
    <w:p w:rsidR="00813486" w:rsidRPr="00845837" w:rsidRDefault="00813486" w:rsidP="00813486">
      <w:pPr>
        <w:tabs>
          <w:tab w:val="left" w:pos="900"/>
          <w:tab w:val="right" w:leader="underscore" w:pos="9639"/>
        </w:tabs>
        <w:spacing w:line="240" w:lineRule="auto"/>
        <w:ind w:left="928" w:hanging="361"/>
        <w:rPr>
          <w:i/>
          <w:color w:val="FF0000"/>
        </w:rPr>
      </w:pPr>
      <w:r w:rsidRPr="00845837">
        <w:rPr>
          <w:lang w:val="en-US"/>
        </w:rPr>
        <w:t>b</w:t>
      </w:r>
      <w:r w:rsidRPr="00845837">
        <w:t>) дополнительная литература:</w:t>
      </w:r>
    </w:p>
    <w:p w:rsidR="0051099A" w:rsidRPr="0051099A" w:rsidRDefault="0051099A" w:rsidP="0051099A">
      <w:pPr>
        <w:tabs>
          <w:tab w:val="left" w:pos="900"/>
        </w:tabs>
        <w:ind w:firstLine="709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1. Воронченко, Т. В.  Бухгалтерский учет. В 2 ч. Часть 1 : учебник и практикум для среднего профессионального образования / Т. В. Воронченко. — 2-е изд. — Москва : Издательство Юрайт, 2022. — 353 с. — (Профессиональное образование). — ISBN 978-5-534-08960-8. — Текст : электронный // Образовательная платформа Юрайт [сайт]. — URL:https://urait.ru/bcode/495877 (дата обращения: 16.03.2022).</w:t>
      </w:r>
    </w:p>
    <w:p w:rsidR="0051099A" w:rsidRPr="0051099A" w:rsidRDefault="0051099A" w:rsidP="0051099A">
      <w:pPr>
        <w:tabs>
          <w:tab w:val="left" w:pos="900"/>
        </w:tabs>
        <w:ind w:firstLine="709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2. Воронченко, Т. В.  Бухгалтерский учет. В 2 ч. Часть 2 : учебник и практикум для среднего профессионального образования / Т. В. Воронченко. — 2-е изд. — Москва : Издательство Юрайт, 2022. — 354 с. — (Профессиональное образование). — ISBN 978-5-534-12141-4. — Текст : электронный // Образовательная платформа Юрайт [сайт]. — URL:https://urait.ru/bcode/495879 (дата обращения: 16.03.2022).</w:t>
      </w:r>
    </w:p>
    <w:p w:rsidR="0051099A" w:rsidRPr="0051099A" w:rsidRDefault="0051099A" w:rsidP="0051099A">
      <w:pPr>
        <w:tabs>
          <w:tab w:val="left" w:pos="900"/>
        </w:tabs>
        <w:ind w:firstLine="709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3. Дворецкая, А. Е.  Деятельность кредитно-финансовых институтов : учебник для среднего профессионального образования / А. Е. Дворецкая. — 3-е изд., перераб. и доп. — Москва : Издательство Юрайт, 2022. — 551 с. — (Профессиональное образование). — ISBN 978-5-534-14988-3. — Текст : электронный // Образовательная платформа Юрайт [сайт]. — URL: https://urait.ru/bcode/492571 (дата обращения: 16.03.2022).</w:t>
      </w:r>
    </w:p>
    <w:p w:rsidR="0051099A" w:rsidRPr="0051099A" w:rsidRDefault="0051099A" w:rsidP="0051099A">
      <w:pPr>
        <w:tabs>
          <w:tab w:val="left" w:pos="900"/>
        </w:tabs>
        <w:ind w:firstLine="709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4. Ларина, О. И.  Банковское дело. Практикум : учебное пособие для среднего профессионального образования / О. И. Ларина. — 2-е изд., перераб. и доп. — Москва : Издательство Юрайт, 2022. — 234 с. — (Профессиональное образование). — ISBN 978-5-534-11427-0. — Текст : электронный // Образовательная платформа Юрайт [сайт]. — URL:https://urait.ru/bcode/491110 (дата обращения: 10.03.2022).</w:t>
      </w:r>
    </w:p>
    <w:p w:rsidR="0051099A" w:rsidRPr="0051099A" w:rsidRDefault="0051099A" w:rsidP="0051099A">
      <w:pPr>
        <w:tabs>
          <w:tab w:val="left" w:pos="900"/>
        </w:tabs>
        <w:ind w:firstLine="709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5. Операции банков с ценными бумагами. Валютные и сопутствующие операции : учебное пособие для среднего профессионального образования / Д. Г. Алексеева [и др.] ; ответственные редакторы Д. Г. Алексеева, С. В. Пыхтин. — Москва : Издательство Юрайт, 2022. — 182 с. — (Профессиональное образование). — ISBN 978-5-534-11416-4. — Текст : электронный // Образовательная платформа Юрайт [сайт]. — URL:https://urait.ru/bcode/476273 (дата обращения: 10.03.2022).</w:t>
      </w:r>
    </w:p>
    <w:p w:rsidR="0051099A" w:rsidRPr="0051099A" w:rsidRDefault="0051099A" w:rsidP="0051099A">
      <w:pPr>
        <w:tabs>
          <w:tab w:val="left" w:pos="900"/>
        </w:tabs>
        <w:ind w:firstLine="709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lastRenderedPageBreak/>
        <w:t>6. Пеганова, О. М.  Банковское дело : учебник для среднего профессионального образования / О. М. Пеганова. — Москва : Издательство Юрайт, 2022. — 495 с. — (Профессиональное образование). — ISBN 978-5-534-13953-2. — Текст : электронный // Образовательная платформа Юрайт [сайт]. — URL:https://urait.ru/bcode/497528 (дата обращения: 10.03.2022).</w:t>
      </w:r>
    </w:p>
    <w:p w:rsidR="00D53E6A" w:rsidRPr="0051099A" w:rsidRDefault="0051099A" w:rsidP="0051099A">
      <w:pPr>
        <w:tabs>
          <w:tab w:val="left" w:pos="900"/>
        </w:tabs>
        <w:ind w:firstLine="709"/>
        <w:rPr>
          <w:iCs/>
          <w:color w:val="000000"/>
          <w:szCs w:val="24"/>
          <w:shd w:val="clear" w:color="auto" w:fill="FFFFFF"/>
        </w:rPr>
      </w:pPr>
      <w:r w:rsidRPr="0051099A">
        <w:rPr>
          <w:iCs/>
          <w:color w:val="000000"/>
          <w:szCs w:val="24"/>
          <w:shd w:val="clear" w:color="auto" w:fill="FFFFFF"/>
        </w:rPr>
        <w:t>7. Рождественская, Т. Э.  Банковское регулирование и надзор. Банкротство финансовых организаций. Меры воздействия банка России : учебное пособие для среднего профессионального образования / Т. Э. Рождественская, А. Г. Гузнов. — Москва : Издательство Юрайт, 2022. — 170 с. — (Профессиональное образование). — ISBN 978-5-9916-9146-8. — Текст : электронный // Образовательная платформа Юрайт [сайт]. — URL: https://urait.ru/bcode/491267 (дата обращения: 11.03.2022).</w:t>
      </w:r>
    </w:p>
    <w:p w:rsidR="00813486" w:rsidRPr="00F15F24" w:rsidRDefault="00813486" w:rsidP="00F15F24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lang w:val="en-US"/>
        </w:rPr>
        <w:t>c</w:t>
      </w:r>
      <w:r w:rsidRPr="0020453D">
        <w:t>)</w:t>
      </w:r>
      <w:r w:rsidRPr="00D76521">
        <w:tab/>
        <w:t>ресурсы</w:t>
      </w:r>
      <w:r w:rsidR="00F15F24">
        <w:rPr>
          <w:color w:val="000000"/>
          <w:sz w:val="28"/>
          <w:szCs w:val="28"/>
          <w:shd w:val="clear" w:color="auto" w:fill="FFFFFF"/>
        </w:rPr>
        <w:t xml:space="preserve"> </w:t>
      </w:r>
      <w:r w:rsidRPr="00D76521">
        <w:t>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B23858" w:rsidRPr="004F3D13" w:rsidTr="009F1EC7">
        <w:tc>
          <w:tcPr>
            <w:tcW w:w="567" w:type="dxa"/>
            <w:shd w:val="clear" w:color="auto" w:fill="auto"/>
          </w:tcPr>
          <w:p w:rsidR="00B23858" w:rsidRPr="004F3D13" w:rsidRDefault="00B23858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4F3D13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B23858" w:rsidRPr="004F3D13" w:rsidRDefault="00B23858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4F3D13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B23858" w:rsidRPr="004F3D13" w:rsidRDefault="00B23858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4F3D13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B23858" w:rsidRPr="004F3D13" w:rsidRDefault="00B23858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4F3D13">
              <w:rPr>
                <w:b/>
                <w:iCs/>
              </w:rPr>
              <w:t>Доступность</w:t>
            </w:r>
          </w:p>
        </w:tc>
      </w:tr>
      <w:tr w:rsidR="00DA15B3" w:rsidRPr="004F3D13" w:rsidTr="009F1EC7">
        <w:tc>
          <w:tcPr>
            <w:tcW w:w="567" w:type="dxa"/>
            <w:shd w:val="clear" w:color="auto" w:fill="auto"/>
          </w:tcPr>
          <w:p w:rsidR="00DA15B3" w:rsidRPr="004F3D13" w:rsidRDefault="00DA15B3" w:rsidP="00E54974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DA15B3" w:rsidRPr="004F3D13" w:rsidRDefault="00DA15B3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4F3D13">
              <w:t>ЭБС «Юрайт»</w:t>
            </w:r>
          </w:p>
          <w:p w:rsidR="00DA15B3" w:rsidRPr="004F3D13" w:rsidRDefault="00D4354C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  <w:hyperlink r:id="rId8" w:history="1">
              <w:r w:rsidR="00DA15B3" w:rsidRPr="004F3D13">
                <w:rPr>
                  <w:color w:val="0000FF"/>
                  <w:u w:val="single"/>
                </w:rPr>
                <w:t>https://urait.r</w:t>
              </w:r>
              <w:r w:rsidR="00DA15B3" w:rsidRPr="004F3D13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DA15B3" w:rsidRPr="004F3D13" w:rsidRDefault="00DA15B3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DA15B3" w:rsidRPr="004F3D13" w:rsidRDefault="00DA15B3" w:rsidP="00684D22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4F3D13">
              <w:rPr>
                <w:iCs/>
                <w:szCs w:val="20"/>
              </w:rPr>
              <w:t xml:space="preserve">ЭБС на платформе «Юрайт». </w:t>
            </w:r>
            <w:r w:rsidRPr="004F3D13">
              <w:rPr>
                <w:iCs/>
                <w:szCs w:val="20"/>
              </w:rPr>
              <w:br/>
              <w:t>Учебники и учебные пособия издательства «Юрайт» и др.</w:t>
            </w:r>
          </w:p>
        </w:tc>
        <w:tc>
          <w:tcPr>
            <w:tcW w:w="2552" w:type="dxa"/>
            <w:shd w:val="clear" w:color="auto" w:fill="auto"/>
          </w:tcPr>
          <w:p w:rsidR="00DA15B3" w:rsidRPr="004F3D13" w:rsidRDefault="00DA15B3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4F3D13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154712" w:rsidRPr="004F3D13" w:rsidTr="009F1EC7">
        <w:tc>
          <w:tcPr>
            <w:tcW w:w="567" w:type="dxa"/>
            <w:shd w:val="clear" w:color="auto" w:fill="auto"/>
          </w:tcPr>
          <w:p w:rsidR="00154712" w:rsidRPr="004F3D13" w:rsidRDefault="00154712" w:rsidP="00E54974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154712" w:rsidRPr="005C70C9" w:rsidRDefault="00154712" w:rsidP="00025856">
            <w:pPr>
              <w:rPr>
                <w:szCs w:val="24"/>
              </w:rPr>
            </w:pPr>
            <w:r w:rsidRPr="005C70C9">
              <w:rPr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154712" w:rsidRDefault="00154712" w:rsidP="00025856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szCs w:val="24"/>
              </w:rPr>
              <w:t>«Университетская библиотека онлайн»</w:t>
            </w:r>
            <w:r>
              <w:rPr>
                <w:szCs w:val="24"/>
              </w:rPr>
              <w:t>.</w:t>
            </w:r>
          </w:p>
          <w:p w:rsidR="00154712" w:rsidRPr="00EC387E" w:rsidRDefault="00154712" w:rsidP="00025856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 К</w:t>
            </w:r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 xml:space="preserve">, «Проспект», «Юнити-Дана»,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154712" w:rsidRPr="004F3D13" w:rsidRDefault="00154712" w:rsidP="00B23858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4F3D13">
              <w:rPr>
                <w:iCs/>
              </w:rPr>
              <w:t>Индивидуальный неограниченный доступ</w:t>
            </w:r>
          </w:p>
        </w:tc>
      </w:tr>
    </w:tbl>
    <w:p w:rsidR="00813486" w:rsidRPr="00B23858" w:rsidRDefault="00813486" w:rsidP="00813486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color w:val="FF0000"/>
          <w:sz w:val="20"/>
          <w:szCs w:val="20"/>
        </w:rPr>
      </w:pPr>
    </w:p>
    <w:p w:rsidR="00813486" w:rsidRDefault="00813486" w:rsidP="00813486">
      <w:pPr>
        <w:tabs>
          <w:tab w:val="left" w:pos="1134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d</w:t>
      </w:r>
      <w:r w:rsidRPr="0020453D">
        <w:t>)</w:t>
      </w:r>
      <w:r w:rsidRPr="00D76521">
        <w:t xml:space="preserve"> информационные технологии, используемые при </w:t>
      </w:r>
      <w:r>
        <w:t>проведения практики</w:t>
      </w:r>
      <w:r w:rsidRPr="00D76521">
        <w:t xml:space="preserve"> (включая перечень программного обеспечения и информационно-справочных систем):</w:t>
      </w:r>
    </w:p>
    <w:p w:rsidR="00813486" w:rsidRPr="00C924D2" w:rsidRDefault="00813486" w:rsidP="00E54974">
      <w:pPr>
        <w:numPr>
          <w:ilvl w:val="0"/>
          <w:numId w:val="11"/>
        </w:numPr>
        <w:tabs>
          <w:tab w:val="left" w:pos="851"/>
        </w:tabs>
        <w:spacing w:line="240" w:lineRule="auto"/>
        <w:ind w:left="851" w:hanging="284"/>
      </w:pPr>
      <w:r w:rsidRPr="00ED58D4">
        <w:t>лицензионное ПО</w:t>
      </w:r>
      <w:r>
        <w:t xml:space="preserve"> общего назначения</w:t>
      </w:r>
      <w:r w:rsidRPr="00C924D2">
        <w:t>.</w:t>
      </w:r>
    </w:p>
    <w:p w:rsidR="00354BD5" w:rsidRDefault="00FE6078" w:rsidP="00FE6078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i/>
          <w:color w:val="FF0000"/>
          <w:sz w:val="20"/>
          <w:szCs w:val="20"/>
        </w:rPr>
      </w:pPr>
      <w:r w:rsidRPr="005D6743">
        <w:rPr>
          <w:i/>
          <w:color w:val="FF0000"/>
          <w:sz w:val="20"/>
          <w:szCs w:val="20"/>
        </w:rPr>
        <w:t xml:space="preserve"> </w:t>
      </w:r>
    </w:p>
    <w:p w:rsidR="000E13C6" w:rsidRPr="00E54974" w:rsidRDefault="00E54974" w:rsidP="00E54974">
      <w:pPr>
        <w:rPr>
          <w:b/>
        </w:rPr>
      </w:pPr>
      <w:r w:rsidRPr="00E54974">
        <w:rPr>
          <w:b/>
        </w:rPr>
        <w:t>3.2.</w:t>
      </w:r>
      <w:r w:rsidR="00D53E6A" w:rsidRPr="00E54974">
        <w:rPr>
          <w:b/>
        </w:rPr>
        <w:t xml:space="preserve">. </w:t>
      </w:r>
      <w:r w:rsidRPr="00E54974">
        <w:rPr>
          <w:b/>
        </w:rPr>
        <w:t>Материально-техническое обеспечение производственной практики (преддипломной)</w:t>
      </w:r>
      <w:r w:rsidR="000E13C6" w:rsidRPr="00E54974">
        <w:rPr>
          <w:b/>
        </w:rPr>
        <w:t xml:space="preserve"> </w:t>
      </w:r>
    </w:p>
    <w:p w:rsidR="003862BC" w:rsidRPr="003862BC" w:rsidRDefault="003862BC" w:rsidP="003862BC">
      <w:pPr>
        <w:tabs>
          <w:tab w:val="right" w:leader="underscore" w:pos="9639"/>
        </w:tabs>
        <w:ind w:firstLine="567"/>
        <w:rPr>
          <w:bCs/>
        </w:rPr>
      </w:pPr>
      <w:r w:rsidRPr="003862BC">
        <w:rPr>
          <w:bCs/>
        </w:rPr>
        <w:t>Кабинет междисциплинарных курсов для проведения лекций, практических занятий/семинаров, групповых и индивидуальных консультаций, текущего контроля и промежуточной аттестации, включающая презентационную технику (проектор, экран, компьютер, звуковоспроизводящее оборудование); рабочее место преподавателя; столы, стулья для обучающихся.</w:t>
      </w:r>
    </w:p>
    <w:p w:rsidR="003862BC" w:rsidRPr="003862BC" w:rsidRDefault="003862BC" w:rsidP="003862BC">
      <w:pPr>
        <w:ind w:firstLine="567"/>
      </w:pPr>
      <w:r w:rsidRPr="003862BC">
        <w:t xml:space="preserve">Мастерская учебный банк включающий в себя: </w:t>
      </w:r>
    </w:p>
    <w:p w:rsidR="003862BC" w:rsidRPr="003862BC" w:rsidRDefault="003862BC" w:rsidP="003862BC">
      <w:pPr>
        <w:ind w:firstLine="567"/>
        <w:rPr>
          <w:bCs/>
          <w:szCs w:val="24"/>
        </w:rPr>
      </w:pPr>
      <w:r w:rsidRPr="003862BC">
        <w:rPr>
          <w:bCs/>
          <w:szCs w:val="24"/>
        </w:rPr>
        <w:t xml:space="preserve">рабочее место преподавателя, посадочные места по количеству обучающихся,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</w:t>
      </w:r>
      <w:r w:rsidRPr="003862BC">
        <w:rPr>
          <w:bCs/>
          <w:szCs w:val="24"/>
          <w:u w:color="FF0000"/>
        </w:rPr>
        <w:t xml:space="preserve">компьютер </w:t>
      </w:r>
      <w:r w:rsidRPr="003862BC">
        <w:rPr>
          <w:szCs w:val="24"/>
          <w:lang w:eastAsia="ar-SA"/>
        </w:rPr>
        <w:t xml:space="preserve">с установленным программным обеспечением </w:t>
      </w:r>
      <w:r w:rsidRPr="003862BC">
        <w:rPr>
          <w:szCs w:val="24"/>
          <w:lang w:val="en-US" w:eastAsia="ar-SA"/>
        </w:rPr>
        <w:t>Microsoft</w:t>
      </w:r>
      <w:r w:rsidRPr="003862BC">
        <w:rPr>
          <w:szCs w:val="24"/>
          <w:lang w:eastAsia="ar-SA"/>
        </w:rPr>
        <w:t xml:space="preserve"> </w:t>
      </w:r>
      <w:r w:rsidRPr="003862BC">
        <w:rPr>
          <w:szCs w:val="24"/>
          <w:lang w:val="en-US" w:eastAsia="ar-SA"/>
        </w:rPr>
        <w:t>Office</w:t>
      </w:r>
      <w:r w:rsidRPr="003862BC">
        <w:rPr>
          <w:bCs/>
          <w:szCs w:val="24"/>
        </w:rPr>
        <w:t>, мультимедийное оборудование, калькуляторы.</w:t>
      </w:r>
    </w:p>
    <w:p w:rsidR="003862BC" w:rsidRPr="003862BC" w:rsidRDefault="003862BC" w:rsidP="003862BC">
      <w:pPr>
        <w:ind w:firstLine="567"/>
      </w:pPr>
      <w:r w:rsidRPr="003862BC">
        <w:t>Учебная аудитория для самостоятельной работы, включающая автоматизированные рабочие места обучающихся c доступом в Интернет.</w:t>
      </w:r>
    </w:p>
    <w:p w:rsidR="003862BC" w:rsidRDefault="003862BC" w:rsidP="00DA15B3">
      <w:pPr>
        <w:tabs>
          <w:tab w:val="right" w:leader="underscore" w:pos="9639"/>
        </w:tabs>
        <w:spacing w:line="240" w:lineRule="auto"/>
        <w:ind w:firstLine="567"/>
        <w:rPr>
          <w:bCs/>
        </w:rPr>
      </w:pPr>
    </w:p>
    <w:p w:rsidR="005D24B4" w:rsidRPr="00DA15B3" w:rsidRDefault="005D24B4" w:rsidP="00DA15B3">
      <w:pPr>
        <w:tabs>
          <w:tab w:val="right" w:leader="underscore" w:pos="9639"/>
        </w:tabs>
        <w:spacing w:line="240" w:lineRule="auto"/>
        <w:ind w:firstLine="567"/>
        <w:rPr>
          <w:bCs/>
        </w:rPr>
      </w:pPr>
    </w:p>
    <w:p w:rsidR="00A36929" w:rsidRPr="00DE54C2" w:rsidRDefault="00E54974" w:rsidP="005D24B4">
      <w:pPr>
        <w:pStyle w:val="10"/>
      </w:pPr>
      <w:bookmarkStart w:id="4" w:name="_Toc134438337"/>
      <w:r>
        <w:lastRenderedPageBreak/>
        <w:t>4</w:t>
      </w:r>
      <w:r w:rsidR="005D24B4">
        <w:t xml:space="preserve">. </w:t>
      </w:r>
      <w:r>
        <w:t>КОНТРОЛЬ И ОЦЕНКА РЕЗУЛЬТАТОВ ОСВОЕНИЯ ПРОИЗВОДСТВЕННОЙ ПРАКТИКИ (ПРЕДДИПЛОМНОЙ)</w:t>
      </w:r>
      <w:bookmarkEnd w:id="4"/>
    </w:p>
    <w:p w:rsidR="00DC538E" w:rsidRPr="00E54974" w:rsidRDefault="00E54974" w:rsidP="00E54974">
      <w:pPr>
        <w:rPr>
          <w:b/>
        </w:rPr>
      </w:pPr>
      <w:r w:rsidRPr="00E54974">
        <w:rPr>
          <w:b/>
        </w:rPr>
        <w:t>4.1. Формы отчетности по производственной практике (преддипломной)</w:t>
      </w:r>
    </w:p>
    <w:p w:rsidR="00BA3907" w:rsidRDefault="00BA3907" w:rsidP="004964DC">
      <w:pPr>
        <w:tabs>
          <w:tab w:val="right" w:leader="underscore" w:pos="9639"/>
        </w:tabs>
        <w:spacing w:line="240" w:lineRule="auto"/>
        <w:ind w:firstLine="567"/>
      </w:pPr>
      <w:r>
        <w:t xml:space="preserve">При проведении </w:t>
      </w:r>
      <w:r w:rsidR="00663C56">
        <w:t xml:space="preserve">производственной </w:t>
      </w:r>
      <w:r>
        <w:t>практики</w:t>
      </w:r>
      <w:r w:rsidR="00663C56">
        <w:t xml:space="preserve"> (преддипломной)</w:t>
      </w:r>
      <w:r>
        <w:t xml:space="preserve"> разрабатывается индивидуальное задание на пра</w:t>
      </w:r>
      <w:r w:rsidR="006032CF">
        <w:t xml:space="preserve">ктику, утверждаемое </w:t>
      </w:r>
      <w:r w:rsidR="00735E4E">
        <w:t>председателем выпускающей комиссии.</w:t>
      </w:r>
    </w:p>
    <w:p w:rsidR="004964DC" w:rsidRDefault="004964DC" w:rsidP="004964DC">
      <w:pPr>
        <w:tabs>
          <w:tab w:val="right" w:leader="underscore" w:pos="9639"/>
        </w:tabs>
        <w:spacing w:line="240" w:lineRule="auto"/>
        <w:ind w:firstLine="567"/>
      </w:pPr>
      <w:r w:rsidRPr="00656467">
        <w:t xml:space="preserve">По итогам </w:t>
      </w:r>
      <w:r w:rsidR="009868D7">
        <w:t xml:space="preserve">прохождения </w:t>
      </w:r>
      <w:r w:rsidR="00663C56">
        <w:t xml:space="preserve">преддипломной </w:t>
      </w:r>
      <w:r w:rsidR="009868D7">
        <w:t>практики происходит мониторинг выполнения индивидуального задания на практику</w:t>
      </w:r>
      <w:r w:rsidR="00796FB1">
        <w:t>, которое состоит из трех разделов:</w:t>
      </w:r>
    </w:p>
    <w:p w:rsidR="00796FB1" w:rsidRPr="00B759F5" w:rsidRDefault="00796FB1" w:rsidP="004964DC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>
        <w:t xml:space="preserve">- </w:t>
      </w:r>
      <w:r w:rsidRPr="00B759F5">
        <w:rPr>
          <w:b/>
        </w:rPr>
        <w:t>виды работ и требования к их проведению</w:t>
      </w:r>
      <w:r w:rsidR="00B759F5">
        <w:rPr>
          <w:b/>
        </w:rPr>
        <w:t>;</w:t>
      </w:r>
    </w:p>
    <w:p w:rsidR="00B759F5" w:rsidRDefault="00796FB1" w:rsidP="004964DC">
      <w:pPr>
        <w:tabs>
          <w:tab w:val="right" w:leader="underscore" w:pos="9639"/>
        </w:tabs>
        <w:spacing w:line="240" w:lineRule="auto"/>
        <w:ind w:firstLine="567"/>
      </w:pPr>
      <w:r>
        <w:t xml:space="preserve">- </w:t>
      </w:r>
      <w:r w:rsidR="00B759F5" w:rsidRPr="00B759F5">
        <w:rPr>
          <w:b/>
        </w:rPr>
        <w:t>план-график выполнения работ</w:t>
      </w:r>
      <w:r w:rsidR="00B759F5">
        <w:rPr>
          <w:b/>
        </w:rPr>
        <w:t>;</w:t>
      </w:r>
    </w:p>
    <w:p w:rsidR="00796FB1" w:rsidRPr="00B759F5" w:rsidRDefault="00B759F5" w:rsidP="004964DC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>
        <w:rPr>
          <w:b/>
        </w:rPr>
        <w:t xml:space="preserve">- </w:t>
      </w:r>
      <w:r w:rsidR="00796FB1" w:rsidRPr="00B759F5">
        <w:rPr>
          <w:b/>
        </w:rPr>
        <w:t>виды отчетных материалов</w:t>
      </w:r>
      <w:r w:rsidR="00541F84">
        <w:rPr>
          <w:b/>
        </w:rPr>
        <w:t xml:space="preserve">: </w:t>
      </w:r>
    </w:p>
    <w:p w:rsidR="00186773" w:rsidRDefault="00186773" w:rsidP="00E54974">
      <w:pPr>
        <w:numPr>
          <w:ilvl w:val="0"/>
          <w:numId w:val="10"/>
        </w:numPr>
        <w:tabs>
          <w:tab w:val="right" w:leader="underscore" w:pos="9639"/>
        </w:tabs>
        <w:spacing w:line="240" w:lineRule="auto"/>
      </w:pPr>
      <w:r>
        <w:t>индивидуальное задание;</w:t>
      </w:r>
    </w:p>
    <w:p w:rsidR="009F6862" w:rsidRDefault="009F6862" w:rsidP="00E54974">
      <w:pPr>
        <w:numPr>
          <w:ilvl w:val="0"/>
          <w:numId w:val="10"/>
        </w:numPr>
        <w:tabs>
          <w:tab w:val="right" w:leader="underscore" w:pos="9639"/>
        </w:tabs>
        <w:spacing w:line="240" w:lineRule="auto"/>
      </w:pPr>
      <w:r>
        <w:t>дневник прохождения практики;</w:t>
      </w:r>
    </w:p>
    <w:p w:rsidR="00B759F5" w:rsidRDefault="00541F84" w:rsidP="00E54974">
      <w:pPr>
        <w:numPr>
          <w:ilvl w:val="0"/>
          <w:numId w:val="10"/>
        </w:numPr>
        <w:tabs>
          <w:tab w:val="right" w:leader="underscore" w:pos="9639"/>
        </w:tabs>
        <w:spacing w:line="240" w:lineRule="auto"/>
      </w:pPr>
      <w:r>
        <w:t>о</w:t>
      </w:r>
      <w:r w:rsidR="00B759F5" w:rsidRPr="00BF168D">
        <w:t>тчет о практике</w:t>
      </w:r>
      <w:r w:rsidR="008205C6">
        <w:t>.</w:t>
      </w:r>
      <w:r w:rsidR="00B759F5">
        <w:t xml:space="preserve"> </w:t>
      </w:r>
    </w:p>
    <w:p w:rsidR="00B759F5" w:rsidRDefault="00B759F5" w:rsidP="00B759F5">
      <w:pPr>
        <w:tabs>
          <w:tab w:val="right" w:leader="underscore" w:pos="9639"/>
        </w:tabs>
        <w:spacing w:line="240" w:lineRule="auto"/>
      </w:pPr>
    </w:p>
    <w:p w:rsidR="00E54974" w:rsidRPr="00E54974" w:rsidRDefault="00E54974" w:rsidP="00B759F5">
      <w:pPr>
        <w:tabs>
          <w:tab w:val="right" w:leader="underscore" w:pos="9639"/>
        </w:tabs>
        <w:spacing w:line="240" w:lineRule="auto"/>
        <w:rPr>
          <w:b/>
        </w:rPr>
      </w:pPr>
      <w:r w:rsidRPr="00E54974">
        <w:rPr>
          <w:b/>
        </w:rPr>
        <w:t>4.2. Оценивание уровня учебных достижений обучающихся</w:t>
      </w:r>
    </w:p>
    <w:p w:rsidR="00777876" w:rsidRPr="00D76521" w:rsidRDefault="00777876" w:rsidP="00777876">
      <w:pPr>
        <w:tabs>
          <w:tab w:val="right" w:leader="underscore" w:pos="9639"/>
        </w:tabs>
        <w:spacing w:line="240" w:lineRule="auto"/>
        <w:ind w:firstLine="567"/>
      </w:pPr>
      <w:r w:rsidRPr="00D76521">
        <w:t xml:space="preserve">Оценивание уровня </w:t>
      </w:r>
      <w:r w:rsidRPr="00CC4680">
        <w:t>учебных</w:t>
      </w:r>
      <w:r w:rsidRPr="00D76521">
        <w:t xml:space="preserve"> достижений обучающихся по </w:t>
      </w:r>
      <w:r>
        <w:t>практике</w:t>
      </w:r>
      <w:r w:rsidRPr="00D76521">
        <w:t xml:space="preserve"> осуществляется в </w:t>
      </w:r>
      <w:r>
        <w:t xml:space="preserve">форме </w:t>
      </w:r>
      <w:r w:rsidRPr="00D76521">
        <w:t xml:space="preserve">текущего и промежуточного контроля. </w:t>
      </w:r>
    </w:p>
    <w:p w:rsidR="00777876" w:rsidRDefault="00777876" w:rsidP="00777876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 w:rsidRPr="00D76521">
        <w:rPr>
          <w:bCs/>
        </w:rPr>
        <w:t xml:space="preserve"> </w:t>
      </w:r>
      <w:r w:rsidRPr="00A63922">
        <w:rPr>
          <w:b/>
          <w:bCs/>
        </w:rPr>
        <w:t xml:space="preserve">Текущий контроль успеваемости </w:t>
      </w:r>
      <w:r w:rsidRPr="00A63922">
        <w:rPr>
          <w:bCs/>
        </w:rPr>
        <w:t>по</w:t>
      </w:r>
      <w:r w:rsidR="00663C56">
        <w:rPr>
          <w:bCs/>
        </w:rPr>
        <w:t xml:space="preserve"> преддипломной </w:t>
      </w:r>
      <w:r w:rsidRPr="00A63922">
        <w:rPr>
          <w:bCs/>
        </w:rPr>
        <w:t>практике</w:t>
      </w:r>
      <w:r>
        <w:rPr>
          <w:bCs/>
        </w:rPr>
        <w:t xml:space="preserve"> осуществляется в формах:</w:t>
      </w:r>
    </w:p>
    <w:p w:rsidR="007E5E33" w:rsidRPr="00B4613F" w:rsidRDefault="00777876" w:rsidP="00E54974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rPr>
          <w:spacing w:val="-4"/>
          <w:szCs w:val="20"/>
        </w:rPr>
      </w:pPr>
      <w:r>
        <w:t>ведения дневника практики: дневник</w:t>
      </w:r>
      <w:r w:rsidRPr="00B4613F">
        <w:t xml:space="preserve"> представляется в печатном виде в формате, предусмотренном</w:t>
      </w:r>
      <w:r w:rsidRPr="00EC0431">
        <w:t xml:space="preserve"> </w:t>
      </w:r>
      <w:r>
        <w:t>шаблоном дневника</w:t>
      </w:r>
      <w:r w:rsidR="006032CF">
        <w:t>;</w:t>
      </w:r>
    </w:p>
    <w:p w:rsidR="00777876" w:rsidRPr="001C331B" w:rsidRDefault="00777876" w:rsidP="00E54974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</w:pPr>
      <w:r>
        <w:t>защиты результатов выполнения</w:t>
      </w:r>
      <w:r w:rsidRPr="00A46D5A">
        <w:t xml:space="preserve"> </w:t>
      </w:r>
      <w:r w:rsidR="006032CF">
        <w:t>индивидуального задания: за</w:t>
      </w:r>
      <w:r w:rsidRPr="00B4613F">
        <w:t xml:space="preserve">щита проходит в форме </w:t>
      </w:r>
      <w:r>
        <w:t>собеседования</w:t>
      </w:r>
      <w:r w:rsidRPr="00B4613F">
        <w:t xml:space="preserve"> студента </w:t>
      </w:r>
      <w:r>
        <w:t>с преподавателем по выполняемому</w:t>
      </w:r>
      <w:r w:rsidRPr="00B4613F">
        <w:t xml:space="preserve"> </w:t>
      </w:r>
      <w:r>
        <w:t>заданию</w:t>
      </w:r>
      <w:r w:rsidRPr="00B4613F">
        <w:t xml:space="preserve"> и ответов на вопросы по теме </w:t>
      </w:r>
      <w:r>
        <w:t>задания</w:t>
      </w:r>
      <w:r w:rsidRPr="00B4613F">
        <w:t>.</w:t>
      </w:r>
      <w:r w:rsidRPr="00C5187E">
        <w:t xml:space="preserve"> </w:t>
      </w:r>
    </w:p>
    <w:p w:rsidR="00777876" w:rsidRPr="00B4613F" w:rsidRDefault="00777876" w:rsidP="00777876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744F99">
        <w:rPr>
          <w:b/>
        </w:rPr>
        <w:t>Промежуточный контроль</w:t>
      </w:r>
      <w:r w:rsidRPr="00744F99">
        <w:t xml:space="preserve"> </w:t>
      </w:r>
      <w:r>
        <w:t xml:space="preserve">по </w:t>
      </w:r>
      <w:r w:rsidR="00663C56">
        <w:t xml:space="preserve">преддипломной </w:t>
      </w:r>
      <w:r>
        <w:t>практике осуществляется в форме дифференцированного зачета, при этом проводится оценка компетенций, сформированных во время прохождения практики:</w:t>
      </w:r>
      <w:r w:rsidRPr="0012221A">
        <w:rPr>
          <w:rStyle w:val="s19"/>
        </w:rPr>
        <w:t xml:space="preserve"> </w:t>
      </w:r>
      <w:r w:rsidRPr="00744F99">
        <w:rPr>
          <w:rStyle w:val="s19"/>
        </w:rPr>
        <w:t>зачтено (отлично), зачтено (хорошо), зачтено (удовлетворительно), не зачтено (неудовлетворительно).</w:t>
      </w:r>
      <w:r>
        <w:rPr>
          <w:rStyle w:val="s19"/>
        </w:rPr>
        <w:t xml:space="preserve"> </w:t>
      </w:r>
      <w:r w:rsidRPr="00B4613F">
        <w:rPr>
          <w:spacing w:val="-4"/>
          <w:szCs w:val="20"/>
        </w:rPr>
        <w:t>Отчет не может быть принят и подлежит доработке в случае:</w:t>
      </w:r>
    </w:p>
    <w:p w:rsidR="00777876" w:rsidRPr="00B4613F" w:rsidRDefault="00777876" w:rsidP="00E54974">
      <w:pPr>
        <w:numPr>
          <w:ilvl w:val="0"/>
          <w:numId w:val="13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B4613F">
        <w:rPr>
          <w:spacing w:val="-4"/>
          <w:szCs w:val="20"/>
        </w:rPr>
        <w:t>отсутствия необходимых разделов;</w:t>
      </w:r>
    </w:p>
    <w:p w:rsidR="00777876" w:rsidRPr="00B4613F" w:rsidRDefault="00777876" w:rsidP="00E54974">
      <w:pPr>
        <w:numPr>
          <w:ilvl w:val="0"/>
          <w:numId w:val="13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B4613F">
        <w:rPr>
          <w:spacing w:val="-4"/>
          <w:szCs w:val="20"/>
        </w:rPr>
        <w:t xml:space="preserve">отсутствия необходимого графического </w:t>
      </w:r>
      <w:r>
        <w:rPr>
          <w:spacing w:val="-4"/>
          <w:szCs w:val="20"/>
        </w:rPr>
        <w:t xml:space="preserve">или текстового </w:t>
      </w:r>
      <w:r w:rsidRPr="00B4613F">
        <w:rPr>
          <w:spacing w:val="-4"/>
          <w:szCs w:val="20"/>
        </w:rPr>
        <w:t>материала;</w:t>
      </w:r>
    </w:p>
    <w:p w:rsidR="00777876" w:rsidRPr="00A46D5A" w:rsidRDefault="00777876" w:rsidP="00E54974">
      <w:pPr>
        <w:numPr>
          <w:ilvl w:val="0"/>
          <w:numId w:val="13"/>
        </w:numPr>
        <w:tabs>
          <w:tab w:val="left" w:pos="851"/>
          <w:tab w:val="left" w:pos="992"/>
        </w:tabs>
        <w:spacing w:line="240" w:lineRule="auto"/>
      </w:pPr>
      <w:r w:rsidRPr="00B4613F">
        <w:rPr>
          <w:spacing w:val="-4"/>
          <w:szCs w:val="20"/>
        </w:rPr>
        <w:t>некорректн</w:t>
      </w:r>
      <w:r>
        <w:rPr>
          <w:spacing w:val="-4"/>
          <w:szCs w:val="20"/>
        </w:rPr>
        <w:t>ых</w:t>
      </w:r>
      <w:r w:rsidRPr="00B4613F">
        <w:rPr>
          <w:spacing w:val="-4"/>
          <w:szCs w:val="20"/>
        </w:rPr>
        <w:t xml:space="preserve"> результатов.</w:t>
      </w:r>
    </w:p>
    <w:p w:rsidR="00777876" w:rsidRDefault="00777876" w:rsidP="00777876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777876" w:rsidRPr="00D76521" w:rsidRDefault="00777876" w:rsidP="00777876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 xml:space="preserve">Критерии оценивания результатов обучения по </w:t>
      </w:r>
      <w:r w:rsidR="00663C56">
        <w:rPr>
          <w:b/>
          <w:spacing w:val="-4"/>
          <w:szCs w:val="20"/>
        </w:rPr>
        <w:t xml:space="preserve">преддипломной </w:t>
      </w:r>
      <w:r>
        <w:rPr>
          <w:b/>
          <w:spacing w:val="-4"/>
          <w:szCs w:val="20"/>
        </w:rPr>
        <w:t>практике</w:t>
      </w:r>
      <w:r w:rsidRPr="00D76521">
        <w:rPr>
          <w:b/>
          <w:spacing w:val="-4"/>
          <w:szCs w:val="20"/>
        </w:rPr>
        <w:t>:</w:t>
      </w:r>
    </w:p>
    <w:p w:rsidR="00777876" w:rsidRPr="00D76521" w:rsidRDefault="00777876" w:rsidP="00777876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</w:p>
    <w:p w:rsidR="00777876" w:rsidRPr="00397828" w:rsidRDefault="006032CF" w:rsidP="00777876">
      <w:pPr>
        <w:tabs>
          <w:tab w:val="right" w:leader="underscore" w:pos="9639"/>
        </w:tabs>
        <w:spacing w:line="240" w:lineRule="auto"/>
        <w:ind w:firstLine="567"/>
      </w:pPr>
      <w:r>
        <w:t>1. Зачтено (отлично) –</w:t>
      </w:r>
      <w:r w:rsidR="00777876" w:rsidRPr="00397828">
        <w:t xml:space="preserve"> выполнены требования к прохождению практики, полностью выполнено индивидуальное задание, содержание и оформление отчетных материалов полностью соответствуют предъяв</w:t>
      </w:r>
      <w:r>
        <w:t>ляемым требованиям:</w:t>
      </w:r>
    </w:p>
    <w:p w:rsidR="00777876" w:rsidRPr="00397828" w:rsidRDefault="00777876" w:rsidP="00E54974">
      <w:pPr>
        <w:pStyle w:val="aff9"/>
        <w:numPr>
          <w:ilvl w:val="0"/>
          <w:numId w:val="14"/>
        </w:numPr>
        <w:tabs>
          <w:tab w:val="left" w:pos="709"/>
          <w:tab w:val="right" w:leader="underscore" w:pos="9639"/>
        </w:tabs>
        <w:spacing w:line="240" w:lineRule="auto"/>
        <w:ind w:left="426"/>
      </w:pPr>
      <w:r w:rsidRPr="00397828">
        <w:t>обучающийся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777876" w:rsidRPr="00397828" w:rsidRDefault="00777876" w:rsidP="00E54974">
      <w:pPr>
        <w:pStyle w:val="aff9"/>
        <w:numPr>
          <w:ilvl w:val="0"/>
          <w:numId w:val="14"/>
        </w:numPr>
        <w:tabs>
          <w:tab w:val="left" w:pos="709"/>
          <w:tab w:val="right" w:leader="underscore" w:pos="9639"/>
        </w:tabs>
        <w:spacing w:line="240" w:lineRule="auto"/>
        <w:ind w:left="426"/>
      </w:pPr>
      <w:r w:rsidRPr="00397828">
        <w:t>обучающийся способен изложить ключевые понятия о явлениях и процессах, наблюдаемых во время прохождения практики;</w:t>
      </w:r>
    </w:p>
    <w:p w:rsidR="00777876" w:rsidRPr="00397828" w:rsidRDefault="00777876" w:rsidP="00E54974">
      <w:pPr>
        <w:pStyle w:val="aff9"/>
        <w:numPr>
          <w:ilvl w:val="0"/>
          <w:numId w:val="14"/>
        </w:numPr>
        <w:tabs>
          <w:tab w:val="left" w:pos="709"/>
          <w:tab w:val="right" w:leader="underscore" w:pos="9639"/>
        </w:tabs>
        <w:spacing w:line="240" w:lineRule="auto"/>
        <w:ind w:left="426"/>
      </w:pPr>
      <w:r w:rsidRPr="00397828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777876" w:rsidRPr="00397828" w:rsidRDefault="00777876" w:rsidP="00E54974">
      <w:pPr>
        <w:pStyle w:val="aff9"/>
        <w:numPr>
          <w:ilvl w:val="0"/>
          <w:numId w:val="14"/>
        </w:numPr>
        <w:tabs>
          <w:tab w:val="left" w:pos="709"/>
          <w:tab w:val="right" w:leader="underscore" w:pos="9639"/>
        </w:tabs>
        <w:spacing w:line="240" w:lineRule="auto"/>
        <w:ind w:left="426"/>
      </w:pPr>
      <w:r w:rsidRPr="00397828">
        <w:t>обучающийся защитил отчетные материалы по индивидуальному заданию и др.</w:t>
      </w:r>
    </w:p>
    <w:p w:rsidR="005D24B4" w:rsidRDefault="005D24B4" w:rsidP="00777876">
      <w:pPr>
        <w:tabs>
          <w:tab w:val="right" w:leader="underscore" w:pos="9639"/>
        </w:tabs>
        <w:spacing w:line="240" w:lineRule="auto"/>
        <w:ind w:firstLine="567"/>
      </w:pPr>
    </w:p>
    <w:p w:rsidR="00777876" w:rsidRPr="00397828" w:rsidRDefault="006032CF" w:rsidP="00777876">
      <w:pPr>
        <w:tabs>
          <w:tab w:val="right" w:leader="underscore" w:pos="9639"/>
        </w:tabs>
        <w:spacing w:line="240" w:lineRule="auto"/>
        <w:ind w:firstLine="567"/>
      </w:pPr>
      <w:r>
        <w:t>2. Зачтено (хорошо) –</w:t>
      </w:r>
      <w:r w:rsidR="00777876" w:rsidRPr="00397828">
        <w:t xml:space="preserve"> выполнены требования к прохождению </w:t>
      </w:r>
      <w:r w:rsidR="00663C56">
        <w:t xml:space="preserve">преддипломной </w:t>
      </w:r>
      <w:r w:rsidR="00777876" w:rsidRPr="00397828">
        <w:t>практики, имеются несущественные замечания по выполнению индивидуального задания, содержание и оформление отчетных материалов полностью соответствуют предъяв</w:t>
      </w:r>
      <w:r>
        <w:t>ляемым требованиям:</w:t>
      </w:r>
    </w:p>
    <w:p w:rsidR="00777876" w:rsidRPr="00397828" w:rsidRDefault="00777876" w:rsidP="00E54974">
      <w:pPr>
        <w:pStyle w:val="aff9"/>
        <w:numPr>
          <w:ilvl w:val="0"/>
          <w:numId w:val="15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способен продемонстрировать большинство практических умений и навыков работы, освоенных им в соответствии с индивидуальным заданием по практике;</w:t>
      </w:r>
    </w:p>
    <w:p w:rsidR="00777876" w:rsidRPr="00397828" w:rsidRDefault="00777876" w:rsidP="00E54974">
      <w:pPr>
        <w:pStyle w:val="aff9"/>
        <w:numPr>
          <w:ilvl w:val="0"/>
          <w:numId w:val="15"/>
        </w:numPr>
        <w:tabs>
          <w:tab w:val="right" w:leader="underscore" w:pos="9639"/>
        </w:tabs>
        <w:spacing w:line="240" w:lineRule="auto"/>
        <w:ind w:left="426"/>
      </w:pPr>
      <w:r w:rsidRPr="00397828">
        <w:lastRenderedPageBreak/>
        <w:t>обучающийся способен с незначительными ошибками изложить ключевые понятия о явлениях и процессах, наблюдаемых во время прохождения практики;</w:t>
      </w:r>
    </w:p>
    <w:p w:rsidR="00777876" w:rsidRPr="00397828" w:rsidRDefault="00777876" w:rsidP="00E54974">
      <w:pPr>
        <w:pStyle w:val="aff9"/>
        <w:numPr>
          <w:ilvl w:val="0"/>
          <w:numId w:val="15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777876" w:rsidRDefault="00777876" w:rsidP="00E54974">
      <w:pPr>
        <w:pStyle w:val="aff9"/>
        <w:numPr>
          <w:ilvl w:val="0"/>
          <w:numId w:val="15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защитил отчетные материалы по индивидуальному заданию с несущественными замечаниями и др.</w:t>
      </w:r>
    </w:p>
    <w:p w:rsidR="00FD4337" w:rsidRPr="00397828" w:rsidRDefault="00FD4337" w:rsidP="00777876">
      <w:pPr>
        <w:tabs>
          <w:tab w:val="right" w:leader="underscore" w:pos="9639"/>
        </w:tabs>
        <w:spacing w:line="240" w:lineRule="auto"/>
        <w:ind w:firstLine="567"/>
      </w:pPr>
    </w:p>
    <w:p w:rsidR="00777876" w:rsidRPr="00397828" w:rsidRDefault="006032CF" w:rsidP="00777876">
      <w:pPr>
        <w:tabs>
          <w:tab w:val="right" w:leader="underscore" w:pos="9639"/>
        </w:tabs>
        <w:spacing w:line="240" w:lineRule="auto"/>
        <w:ind w:firstLine="567"/>
      </w:pPr>
      <w:r>
        <w:t>3. Зачтено (удовлетворительно) –</w:t>
      </w:r>
      <w:r w:rsidR="00777876" w:rsidRPr="00397828">
        <w:t xml:space="preserve"> выполнены требования к прохождению </w:t>
      </w:r>
      <w:r w:rsidR="00663C56">
        <w:t xml:space="preserve">преддипломной </w:t>
      </w:r>
      <w:r w:rsidR="00777876" w:rsidRPr="00397828">
        <w:t>практики, имеются существенные замечания по выполнению индивидуального задания, содержание и оформление отчетных материалов неполностью соответствуют предъявляемым требованиям</w:t>
      </w:r>
      <w:r>
        <w:t>:</w:t>
      </w:r>
    </w:p>
    <w:p w:rsidR="00777876" w:rsidRPr="00397828" w:rsidRDefault="00777876" w:rsidP="00E54974">
      <w:pPr>
        <w:pStyle w:val="aff9"/>
        <w:numPr>
          <w:ilvl w:val="0"/>
          <w:numId w:val="16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способен с затруднениями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777876" w:rsidRPr="00397828" w:rsidRDefault="00777876" w:rsidP="00E54974">
      <w:pPr>
        <w:pStyle w:val="aff9"/>
        <w:numPr>
          <w:ilvl w:val="0"/>
          <w:numId w:val="16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способен изложить ключевые понятия о явлениях и процессах, наблюдаемых во время прохождения практики, но допускает существенные ошибки;</w:t>
      </w:r>
    </w:p>
    <w:p w:rsidR="00777876" w:rsidRPr="00397828" w:rsidRDefault="00777876" w:rsidP="00E54974">
      <w:pPr>
        <w:pStyle w:val="aff9"/>
        <w:numPr>
          <w:ilvl w:val="0"/>
          <w:numId w:val="16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способен изложить теоретические основы и обосновать выбор конкретного метода, используемого во время прохождения практики, но допускает существенные ошибки;</w:t>
      </w:r>
    </w:p>
    <w:p w:rsidR="00777876" w:rsidRDefault="00777876" w:rsidP="00E54974">
      <w:pPr>
        <w:pStyle w:val="aff9"/>
        <w:numPr>
          <w:ilvl w:val="0"/>
          <w:numId w:val="16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защитил отчетные материалы по индивидуальному заданию с существенными замечаниями.</w:t>
      </w:r>
    </w:p>
    <w:p w:rsidR="005D24B4" w:rsidRPr="00397828" w:rsidRDefault="005D24B4" w:rsidP="00777876">
      <w:pPr>
        <w:tabs>
          <w:tab w:val="right" w:leader="underscore" w:pos="9639"/>
        </w:tabs>
        <w:spacing w:line="240" w:lineRule="auto"/>
        <w:ind w:firstLine="567"/>
      </w:pPr>
    </w:p>
    <w:p w:rsidR="00777876" w:rsidRPr="00397828" w:rsidRDefault="00777876" w:rsidP="00777876">
      <w:pPr>
        <w:tabs>
          <w:tab w:val="right" w:leader="underscore" w:pos="9639"/>
        </w:tabs>
        <w:spacing w:line="240" w:lineRule="auto"/>
        <w:ind w:firstLine="567"/>
      </w:pPr>
      <w:r>
        <w:t xml:space="preserve">4. </w:t>
      </w:r>
      <w:r w:rsidR="006032CF">
        <w:t>Не з</w:t>
      </w:r>
      <w:r w:rsidRPr="00397828">
        <w:t xml:space="preserve">ачтено (неудовлетворительно) – не выполнены требования к прохождению </w:t>
      </w:r>
      <w:r w:rsidR="00663C56">
        <w:t xml:space="preserve">преддипломной </w:t>
      </w:r>
      <w:r w:rsidRPr="00397828">
        <w:t>практики, имеются существенные замечания по выполнению индивидуального задания, содержание и оформление отчетных материалов не соответствуют предъяв</w:t>
      </w:r>
      <w:r w:rsidR="006032CF">
        <w:t>ляемым требованиям:</w:t>
      </w:r>
    </w:p>
    <w:p w:rsidR="00777876" w:rsidRPr="00397828" w:rsidRDefault="00777876" w:rsidP="00E54974">
      <w:pPr>
        <w:pStyle w:val="aff9"/>
        <w:numPr>
          <w:ilvl w:val="0"/>
          <w:numId w:val="17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777876" w:rsidRPr="00397828" w:rsidRDefault="00777876" w:rsidP="00E54974">
      <w:pPr>
        <w:pStyle w:val="aff9"/>
        <w:numPr>
          <w:ilvl w:val="0"/>
          <w:numId w:val="17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777876" w:rsidRPr="00397828" w:rsidRDefault="00777876" w:rsidP="00E54974">
      <w:pPr>
        <w:pStyle w:val="aff9"/>
        <w:numPr>
          <w:ilvl w:val="0"/>
          <w:numId w:val="17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не способен изложить теоретические основы и обосновать выбор конкретного метода, используемого во время прохождения практики, допускает существенные ошибки;</w:t>
      </w:r>
    </w:p>
    <w:p w:rsidR="00777876" w:rsidRPr="00397828" w:rsidRDefault="00777876" w:rsidP="00E54974">
      <w:pPr>
        <w:pStyle w:val="aff9"/>
        <w:numPr>
          <w:ilvl w:val="0"/>
          <w:numId w:val="17"/>
        </w:numPr>
        <w:tabs>
          <w:tab w:val="right" w:leader="underscore" w:pos="9639"/>
        </w:tabs>
        <w:spacing w:line="240" w:lineRule="auto"/>
        <w:ind w:left="426"/>
      </w:pPr>
      <w:r w:rsidRPr="00397828">
        <w:t>обучающийся не защитил отчетные  материалы по индивидуальному заданию.</w:t>
      </w:r>
    </w:p>
    <w:p w:rsidR="00E54974" w:rsidRDefault="00E54974" w:rsidP="00E54974"/>
    <w:p w:rsidR="00417C09" w:rsidRPr="00E54974" w:rsidRDefault="00E54974" w:rsidP="00E54974">
      <w:pPr>
        <w:rPr>
          <w:b/>
        </w:rPr>
      </w:pPr>
      <w:r w:rsidRPr="00E54974">
        <w:rPr>
          <w:b/>
        </w:rPr>
        <w:t xml:space="preserve">4.3. </w:t>
      </w:r>
      <w:r w:rsidR="00417C09" w:rsidRPr="00E54974">
        <w:rPr>
          <w:b/>
        </w:rPr>
        <w:t>Фонды оценочных средств</w:t>
      </w:r>
    </w:p>
    <w:p w:rsidR="00E54974" w:rsidRPr="00E54974" w:rsidRDefault="00E54974" w:rsidP="00E54974">
      <w:pPr>
        <w:tabs>
          <w:tab w:val="right" w:leader="underscore" w:pos="9639"/>
        </w:tabs>
        <w:spacing w:before="240" w:after="240" w:line="240" w:lineRule="auto"/>
        <w:ind w:firstLine="567"/>
      </w:pPr>
      <w:r w:rsidRPr="00E54974">
        <w:t xml:space="preserve">Порядок оценки освоения обучающимися учебного материала определяется содержанием следующих разделов практики: 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33"/>
        <w:gridCol w:w="1417"/>
        <w:gridCol w:w="3118"/>
        <w:gridCol w:w="1702"/>
        <w:gridCol w:w="2126"/>
      </w:tblGrid>
      <w:tr w:rsidR="00E54974" w:rsidRPr="00E54974" w:rsidTr="00E54974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5497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54974">
              <w:rPr>
                <w:b/>
                <w:sz w:val="20"/>
                <w:szCs w:val="20"/>
              </w:rPr>
              <w:t>Наименование раздела практики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E54974">
              <w:rPr>
                <w:b/>
                <w:bCs/>
                <w:sz w:val="20"/>
                <w:szCs w:val="20"/>
              </w:rPr>
              <w:t>Оценочные</w:t>
            </w:r>
          </w:p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E54974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</w:rPr>
            </w:pPr>
            <w:r w:rsidRPr="00E54974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E54974" w:rsidRPr="00E54974" w:rsidTr="00E54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pacing w:val="2"/>
                <w:sz w:val="20"/>
                <w:szCs w:val="20"/>
              </w:rPr>
              <w:t>Вводный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1,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3,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4,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6,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8,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Знать </w:t>
            </w:r>
            <w:r w:rsidRPr="00E54974">
              <w:rPr>
                <w:iCs/>
                <w:sz w:val="20"/>
                <w:szCs w:val="20"/>
              </w:rPr>
              <w:t>а</w:t>
            </w:r>
            <w:r w:rsidRPr="00E54974">
              <w:rPr>
                <w:bCs/>
                <w:sz w:val="20"/>
                <w:szCs w:val="20"/>
              </w:rPr>
              <w:t xml:space="preserve">ктуальный профессиональный и социальный контекст, в котором приходится работать и жить; </w:t>
            </w:r>
            <w:r w:rsidRPr="00E54974">
              <w:rPr>
                <w:sz w:val="20"/>
                <w:szCs w:val="20"/>
              </w:rPr>
              <w:t xml:space="preserve">знать </w:t>
            </w:r>
            <w:r w:rsidRPr="00E54974">
              <w:rPr>
                <w:bCs/>
                <w:sz w:val="20"/>
                <w:szCs w:val="20"/>
              </w:rPr>
              <w:t xml:space="preserve">структуру плана для решения задач; уметь </w:t>
            </w:r>
            <w:r w:rsidRPr="00E54974">
              <w:rPr>
                <w:sz w:val="20"/>
                <w:szCs w:val="20"/>
              </w:rPr>
              <w:t xml:space="preserve">определять и выстраивать траектории профессионального развития и самообразования; знать </w:t>
            </w:r>
            <w:r w:rsidRPr="00E54974">
              <w:rPr>
                <w:bCs/>
                <w:sz w:val="20"/>
                <w:szCs w:val="20"/>
              </w:rPr>
              <w:t xml:space="preserve">психологические основы деятельности коллектива, психологические особенности </w:t>
            </w:r>
            <w:r w:rsidRPr="00E54974">
              <w:rPr>
                <w:bCs/>
                <w:sz w:val="20"/>
                <w:szCs w:val="20"/>
              </w:rPr>
              <w:lastRenderedPageBreak/>
              <w:t xml:space="preserve">личности; основы проектной деятельности; знать </w:t>
            </w:r>
            <w:r w:rsidRPr="00E54974">
              <w:rPr>
                <w:bCs/>
                <w:iCs/>
                <w:sz w:val="20"/>
                <w:szCs w:val="20"/>
              </w:rPr>
              <w:t xml:space="preserve">сущность гражданско-патриотической позиции, общечеловеческих ценностей, значимость профессиональной деятельности по специальности; уметь описывать значимость своей специальности; знать содержание актуальной нормативно-правовой документации; знать возможные траектории профессионального развития и самообразования; знать </w:t>
            </w:r>
            <w:r w:rsidRPr="00E54974">
              <w:rPr>
                <w:iCs/>
                <w:sz w:val="20"/>
                <w:szCs w:val="20"/>
              </w:rPr>
              <w:t>роль физической культуры в общекультурном, профессиональном и социальном развитии человека; знать основы здорового образа жизни; условия профессиональной деятельности и зоны риска физического здоровья для специальности; знать средства профилактики перенапряжения; уметь использовать физкультурно-оздоровительную деятельность для укрепления здоровья, достижения жизненных и профессиональных целей; уметь применять рациональные приемы двигательных функций в профессиональной деятельности; уметь пользоваться средствами профилактики перенапряжения характерными для данной специальности.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lastRenderedPageBreak/>
              <w:t>Индивидуальное задание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Дневник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Отлично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Хорошо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Удовлетворительно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Неудовлетворительно </w:t>
            </w:r>
          </w:p>
        </w:tc>
      </w:tr>
      <w:tr w:rsidR="00E54974" w:rsidRPr="00E54974" w:rsidTr="00E54974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  <w:sz w:val="20"/>
                <w:szCs w:val="20"/>
              </w:rPr>
            </w:pPr>
            <w:r w:rsidRPr="00E54974">
              <w:rPr>
                <w:spacing w:val="2"/>
                <w:sz w:val="20"/>
                <w:szCs w:val="20"/>
              </w:rPr>
              <w:t>Анализ поставленной 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1,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3,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4,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Знать;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психологические основы деятельности коллектива, психологические особенности </w:t>
            </w:r>
            <w:r w:rsidRPr="00E54974">
              <w:rPr>
                <w:sz w:val="20"/>
                <w:szCs w:val="20"/>
              </w:rPr>
              <w:lastRenderedPageBreak/>
              <w:t>личности; основы проектной деятельности; 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Уметь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Pr="00E54974">
              <w:t xml:space="preserve"> </w:t>
            </w:r>
            <w:r w:rsidRPr="00E54974">
              <w:rPr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  <w:r w:rsidRPr="00E54974">
              <w:t xml:space="preserve"> </w:t>
            </w:r>
            <w:r w:rsidRPr="00E54974">
              <w:rPr>
                <w:sz w:val="20"/>
                <w:szCs w:val="20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lastRenderedPageBreak/>
              <w:t>Индивидуальное задание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Дневник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Отлично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Хорошо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Удовлетворительно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Неудовлетворительно</w:t>
            </w:r>
          </w:p>
        </w:tc>
      </w:tr>
      <w:tr w:rsidR="00E54974" w:rsidRPr="00E54974" w:rsidTr="00E5497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</w:tr>
      <w:tr w:rsidR="00E54974" w:rsidRPr="00E54974" w:rsidTr="00E54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  <w:sz w:val="20"/>
                <w:szCs w:val="20"/>
              </w:rPr>
            </w:pPr>
            <w:r w:rsidRPr="00E54974">
              <w:rPr>
                <w:bCs/>
                <w:sz w:val="20"/>
                <w:szCs w:val="20"/>
              </w:rPr>
              <w:t>Выполнение индивидуального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01-11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ПК 1.1-1.3;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ПК 2.1-2.3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ПК 3.1-3.3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ПК 4.1-4.3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Знать  содержание и порядок формирования юридических дел клиентов; порядок открытия и закрытия лицевых счетов клиентов в валюте Российской Федерации и иностранной валюте;  правила совершения операций по расчетным счетам, очередность списания денежных средств;  порядок оформления, представления, отзыва и возврата расчетных документов;  порядок планирования операций с наличностью;  порядок лимитирования остатков денежной наличности в кассах клиентов; типичные нарушения </w:t>
            </w:r>
            <w:r w:rsidRPr="00E54974">
              <w:rPr>
                <w:sz w:val="20"/>
                <w:szCs w:val="20"/>
              </w:rPr>
              <w:lastRenderedPageBreak/>
              <w:t>при совершении расчетных операций по счетам клиентов. Знать содержание и порядок формирования юридических дел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lastRenderedPageBreak/>
              <w:t>Индивидуальное задание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Дневник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Отлично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Хорошо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Удовлетворительно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Неудовлетворительно</w:t>
            </w:r>
          </w:p>
        </w:tc>
      </w:tr>
      <w:tr w:rsidR="00E54974" w:rsidRPr="00E54974" w:rsidTr="00E54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клиентов; - порядок открытия и закрытия лицевых счетов клиентов в валюте Российской Федерации и иностранной валюте; правила совершения операций по расчетным счетам, очередность списания денежных средств; порядок оформления, представления, отзыва и возврата расчетных документов; порядок планирования операций с наличностью; порядок лимитирования остатков денежной наличности в кассах клиентов; типичные нарушения при совершении расчетных операций по счетам клиентов; 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нормативные правовые документы, регулирующие организацию обслуживания счетов бюджетов бюджетной системы Российской Федерации;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порядок нумерации лицевых счетов, на которых учитываются средства бюджетов; порядок и особенности проведения операций по счетам бюджетов различных уровней;   системы межбанковских расчетов; порядок проведения и учет расчетов по корреспондентским счетам, открываемым в подразделениях Банка России;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 порядок проведения и учет расчетов между кредитными организациями через корреспондентские счета (ЛОРО и НОСТРО);  порядок проведения и учет расчетных операций между филиалами внутри одной кредитной организации;  типичные нарушения при совершении межбанковских расчетов.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Знать  нормативные правовые документы, регулирующие совершение операций по международным расчетам, связанным с экспортом и импортом товаров и услуг;  нормы международного права, определяющие правила проведения международных расчетов;  формы </w:t>
            </w:r>
            <w:r w:rsidRPr="00E54974">
              <w:rPr>
                <w:sz w:val="20"/>
                <w:szCs w:val="20"/>
              </w:rPr>
              <w:lastRenderedPageBreak/>
              <w:t>международных расчетов: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</w:tr>
      <w:tr w:rsidR="00E54974" w:rsidRPr="00E54974" w:rsidTr="00E54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аккредитивы, инкассо, переводы, чеки;  виды платежных документов, порядок проверки их соответствия условиям и формам расчетов; порядок проведения и отражение в учете операций международных расчетов с использованием различных форм; порядок и отражение в учете переоценки средств в иностранной валюте; порядок расчета размеров открытых валютных позиций; порядок выполнения уполномоченным банком функций агента валютного контроля; меры, направленные на предотвращение использования транснациональных операций для преступных целей; системы международных финансовых телекоммуникаций; нормативные правовые документы, регулирующие совершение операций с использованием платежных карт; виды платежных карт и операции, проводимые с их использованием; условия и порядок выдачи платежных карт; технологии и порядок учета расчетов с использованием платежных карт, документальное оформление операций с платежными картами; типичные нарушения при совершении операций с платежными картами.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Знать  нормативные правовые акты, регулирующие осуществление кредитных операций и обеспечение кредитных обязательств; законодательство Российской Федерации о противодействии легализации (отмыванию) доходов, полученных преступным путем, и финансированию терроризма; законодательство Российской Федерации о персональных данных; нормативные документы Банка России об идентификации клиентов и внутреннем контроле (аудите); рекомендации Ассоциации региональных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</w:tr>
      <w:tr w:rsidR="00E54974" w:rsidRPr="00E54974" w:rsidTr="00E54974">
        <w:trPr>
          <w:trHeight w:val="5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банков России по вопросам определения кредитоспособности заемщиков; порядок взаимодействия с бюро кредитных историй; законодательство Российской Федерации о защите прав потребителей, в том числе потребителей финансовых услуг; требования, предъявляемые банком</w:t>
            </w:r>
            <w:r w:rsidRPr="00E54974">
              <w:t xml:space="preserve"> </w:t>
            </w:r>
            <w:r w:rsidRPr="00E54974">
              <w:rPr>
                <w:sz w:val="20"/>
                <w:szCs w:val="20"/>
              </w:rPr>
              <w:t>к потенциальному заемщику; состав и содержание основных источников информации о клиенте; методы оценки платежеспособности физического лица, системы кредитного скоринга; методы андеррайтинга кредитных заявок клиентов; методы андеррайтинга предмета ипотеки; методы определения класса кредитоспособности юридического лица.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Знать законодательство Российской Федерации о залогах и поручительстве; гражданское законодательство Российской Федерации об ответственности за неисполнение условий договора; законодательство Российской Федерации об ипотеке; законодательство Российской Федерации о государственной регистрации прав на недвижимое имущество и сделок с ним; содержание кредитного договора, порядок его заключения, изменения условий и расторжения; состав кредитного дела и порядок его ведения; типичные нарушения при осуществлении кредитных операций;  способы и порядок предоставления и погашения различных видов кредитов; способы обеспечения возвратности кредита, виды залога; методы оценки залоговой стоимости, ликвидности предмета залога; 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</w:tr>
      <w:tr w:rsidR="00E54974" w:rsidRPr="00E54974" w:rsidTr="00E54974">
        <w:trPr>
          <w:trHeight w:val="5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бизнес-культуру потребительского кредитования; способы и порядок начисления и </w:t>
            </w:r>
            <w:r w:rsidRPr="00E54974">
              <w:rPr>
                <w:sz w:val="20"/>
                <w:szCs w:val="20"/>
              </w:rPr>
              <w:lastRenderedPageBreak/>
              <w:t>погашения процентов по кредитам; порядок осуществления контроля своевременности и полноты поступления платежей по кредиту и учета просроченных платежей; критерии определения проблемного кредита; типовые причины неисполнения условий кредитного договора и способы погашения просроченной задолженности; меры, принимаемые банком при нарушении условий кредитного договора; отечественную и международную практику взыскания задолженности; 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кредитам.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Знать порядок оформления и учета межбанковских кредитов; особенности делопроизводства и документооборот на межбанковском рынке; основные условия получения и погашения кредитов, предоставляемых Банком России; нормативные документы Банка России и внутренние документы банка о порядке формирования кредитными организациями резервов на возможные потери; порядок оценки кредитного риска и определения суммы создаваемого резерва по выданному кредиту; порядок и отражение в учете формирования и регулирования резервов на возможные потери по кредитам; порядок и отражение в учете списания нереальных для взыскания кредитов.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</w:tr>
      <w:tr w:rsidR="00E54974" w:rsidRPr="00E54974" w:rsidTr="00E54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  <w:sz w:val="20"/>
                <w:szCs w:val="20"/>
              </w:rPr>
            </w:pPr>
            <w:r w:rsidRPr="00E54974">
              <w:rPr>
                <w:spacing w:val="2"/>
                <w:sz w:val="20"/>
                <w:szCs w:val="20"/>
              </w:rPr>
              <w:t>Подготовка отчетных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01,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02,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03,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05,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09,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ОК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Знать </w:t>
            </w:r>
            <w:r w:rsidRPr="00E54974">
              <w:rPr>
                <w:bCs/>
                <w:sz w:val="20"/>
                <w:szCs w:val="20"/>
              </w:rPr>
              <w:t xml:space="preserve">порядок оценки результатов решения задач профессиональной деятельности; уметь </w:t>
            </w:r>
            <w:r w:rsidRPr="00E54974">
              <w:rPr>
                <w:iCs/>
                <w:sz w:val="20"/>
                <w:szCs w:val="20"/>
              </w:rPr>
              <w:t xml:space="preserve">оценивать результат и последствия своих действий; владеть актуальными методами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Индивидуальное задание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Дневник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Отлично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Хорошо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Удовлетворительно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Неудовлетворительно</w:t>
            </w:r>
          </w:p>
        </w:tc>
      </w:tr>
      <w:tr w:rsidR="00E54974" w:rsidRPr="00E54974" w:rsidTr="00E54974">
        <w:trPr>
          <w:trHeight w:val="12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iCs/>
                <w:sz w:val="20"/>
                <w:szCs w:val="20"/>
              </w:rPr>
              <w:t xml:space="preserve">работы в профессиональной и смежных сферах;  уметь реализовать составленный план; знать формат оформления результатов поиска информации; уметь оформлять результаты поиска информации; знать </w:t>
            </w:r>
            <w:r w:rsidRPr="00E54974">
              <w:rPr>
                <w:bCs/>
                <w:iCs/>
                <w:sz w:val="20"/>
                <w:szCs w:val="20"/>
              </w:rPr>
              <w:t xml:space="preserve">современную научную и профессиональную терминологию; </w:t>
            </w:r>
            <w:r w:rsidRPr="00E54974">
              <w:rPr>
                <w:iCs/>
                <w:sz w:val="20"/>
                <w:szCs w:val="20"/>
              </w:rPr>
              <w:t xml:space="preserve">уметь </w:t>
            </w:r>
            <w:r w:rsidRPr="00E54974">
              <w:rPr>
                <w:sz w:val="20"/>
                <w:szCs w:val="20"/>
              </w:rPr>
              <w:t>применять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iCs/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 xml:space="preserve">современную научную профессиональную терминологию; знать </w:t>
            </w:r>
            <w:r w:rsidRPr="00E54974">
              <w:rPr>
                <w:bCs/>
                <w:sz w:val="20"/>
                <w:szCs w:val="20"/>
              </w:rPr>
              <w:t xml:space="preserve">особенности социального и культурного контекста; правила оформления документов и построения устных сообщений; уметь </w:t>
            </w:r>
            <w:r w:rsidRPr="00E54974">
              <w:rPr>
                <w:iCs/>
                <w:sz w:val="20"/>
                <w:szCs w:val="20"/>
              </w:rPr>
              <w:t xml:space="preserve">грамотно </w:t>
            </w:r>
            <w:r w:rsidRPr="00E54974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языке; знать </w:t>
            </w:r>
            <w:r w:rsidRPr="00E54974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уметь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iCs/>
                <w:sz w:val="20"/>
                <w:szCs w:val="20"/>
              </w:rPr>
            </w:pP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</w:tr>
      <w:tr w:rsidR="00E54974" w:rsidRPr="00E54974" w:rsidTr="00E54974"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b/>
                <w:bCs/>
                <w:sz w:val="20"/>
                <w:szCs w:val="20"/>
              </w:rPr>
              <w:t xml:space="preserve">Оценочные средства промежуточной </w:t>
            </w:r>
            <w:r w:rsidRPr="00E54974">
              <w:rPr>
                <w:b/>
                <w:bCs/>
                <w:sz w:val="20"/>
                <w:szCs w:val="20"/>
              </w:rPr>
              <w:lastRenderedPageBreak/>
              <w:t>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E54974" w:rsidRPr="00E54974" w:rsidTr="00E54974">
        <w:trPr>
          <w:trHeight w:val="1420"/>
        </w:trPr>
        <w:tc>
          <w:tcPr>
            <w:tcW w:w="3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bCs/>
                <w:sz w:val="20"/>
                <w:szCs w:val="20"/>
              </w:rPr>
              <w:t>Отчет, отзыв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Зачтено (отлично)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Зачтено (хорошо)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Зачтено (удовлетворительно)</w:t>
            </w:r>
          </w:p>
          <w:p w:rsidR="00E54974" w:rsidRPr="00E54974" w:rsidRDefault="00E54974" w:rsidP="00E5497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Не зачтено (неудовлетворительно)</w:t>
            </w:r>
          </w:p>
        </w:tc>
      </w:tr>
    </w:tbl>
    <w:p w:rsidR="00E54974" w:rsidRPr="00E54974" w:rsidRDefault="00E54974" w:rsidP="00E54974">
      <w:pPr>
        <w:tabs>
          <w:tab w:val="right" w:leader="underscore" w:pos="9639"/>
        </w:tabs>
        <w:spacing w:before="40" w:line="240" w:lineRule="auto"/>
        <w:ind w:firstLine="567"/>
        <w:rPr>
          <w:i/>
          <w:sz w:val="20"/>
          <w:szCs w:val="20"/>
        </w:rPr>
      </w:pPr>
    </w:p>
    <w:p w:rsidR="00E54974" w:rsidRPr="00E54974" w:rsidRDefault="00E54974" w:rsidP="00E54974">
      <w:pPr>
        <w:tabs>
          <w:tab w:val="right" w:leader="underscore" w:pos="9639"/>
        </w:tabs>
        <w:spacing w:before="40" w:line="240" w:lineRule="auto"/>
        <w:ind w:firstLine="567"/>
        <w:rPr>
          <w:i/>
          <w:sz w:val="20"/>
          <w:szCs w:val="20"/>
        </w:rPr>
      </w:pPr>
    </w:p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ind w:firstLine="567"/>
        <w:rPr>
          <w:b/>
          <w:spacing w:val="-4"/>
        </w:rPr>
      </w:pPr>
      <w:r w:rsidRPr="00E54974">
        <w:rPr>
          <w:b/>
          <w:spacing w:val="-4"/>
          <w:szCs w:val="20"/>
        </w:rPr>
        <w:t>Критерии оценивания результатов обучения по практике: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1. Зачтено (отлично) — выполнены требования к прохождению практики, полностью выполнено индивидуальное задание, содержание и оформление отчетных материалов полностью соответствуют предъявляемым требованиям.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изложить ключевые понятия о явлениях и процессах, наблюдаемых во время прохождения практики;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ind w:firstLine="567"/>
      </w:pPr>
      <w:r w:rsidRPr="00E54974">
        <w:t>обучающийся защитил отчетные материалы по индивидуальному заданию.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2. Зачтено (хорошо) — выполнены требования к прохождению практики, имеются несущественные замечания по выполнению индивидуального задания, содержание и оформление отчетных материалов полностью соответствуют предъявляемым требованиям.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продемонстрировать большинство практических умений и навыков работы, освоенных им в соответствии с индивидуальным заданием по практике;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с незначительными ошибками изложить ключевые понятия о явлениях и процессах, наблюдаемых во время прохождения практики;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ind w:firstLine="567"/>
      </w:pPr>
      <w:r w:rsidRPr="00E54974">
        <w:t>обучающийся защитил отчетные материалы по индивидуальному заданию с несущественными замечаниями.</w:t>
      </w:r>
    </w:p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ind w:firstLine="567"/>
      </w:pPr>
      <w:r w:rsidRPr="00E54974">
        <w:t>3. Зачтено (удовлетворительно) —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полностью соответствуют предъявляемым требованиям.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с затруднениями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изложить ключевые понятия о явлениях и процессах, наблюдаемых во время прохождения практики, но допускает существенные ошибки;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изложить теоретические основы и обосновать выбор конкретного метода, используемого во время прохождения практики, но допускает существенные ошибки;</w:t>
      </w:r>
    </w:p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ind w:firstLine="567"/>
      </w:pPr>
      <w:r w:rsidRPr="00E54974">
        <w:t>обучающийся защитил отчетные материалы по индивидуальному заданию с существенными замечаниями.</w:t>
      </w:r>
    </w:p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ind w:firstLine="567"/>
      </w:pPr>
      <w:r w:rsidRPr="00E54974">
        <w:t xml:space="preserve">4. Не зачтено (неудовлетворительно) – не выполнены требования к прохождению практики, имеются существенные замечания по выполнению индивидуального задания, </w:t>
      </w:r>
      <w:r w:rsidRPr="00E54974">
        <w:lastRenderedPageBreak/>
        <w:t>содержание и оформление отчетных материалов не соответствуют предъявляемым требованиям.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</w:pPr>
      <w:r w:rsidRPr="00E54974">
        <w:t>обучающийся не способен изложить теоретические основы и обосновать выбор конкретного метода, используемого во время прохождения практики, допускает существенные ошибки;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567"/>
        <w:rPr>
          <w:bCs/>
          <w:i/>
          <w:sz w:val="20"/>
          <w:szCs w:val="20"/>
        </w:rPr>
      </w:pPr>
      <w:r w:rsidRPr="00E54974">
        <w:t>обучающийся не защитил отчетные материалы по индивидуальному заданию.</w:t>
      </w:r>
    </w:p>
    <w:p w:rsidR="00E54974" w:rsidRPr="00E54974" w:rsidRDefault="00E54974" w:rsidP="00E54974">
      <w:pPr>
        <w:spacing w:line="240" w:lineRule="auto"/>
        <w:jc w:val="left"/>
        <w:rPr>
          <w:bCs/>
          <w:i/>
          <w:sz w:val="20"/>
          <w:szCs w:val="20"/>
        </w:rPr>
        <w:sectPr w:rsidR="00E54974" w:rsidRPr="00E54974">
          <w:pgSz w:w="11906" w:h="16838"/>
          <w:pgMar w:top="1134" w:right="862" w:bottom="1134" w:left="1134" w:header="709" w:footer="709" w:gutter="0"/>
          <w:cols w:space="720"/>
        </w:sectPr>
      </w:pPr>
    </w:p>
    <w:p w:rsidR="00E54974" w:rsidRPr="00E54974" w:rsidRDefault="00E54974" w:rsidP="00E54974">
      <w:pPr>
        <w:jc w:val="center"/>
        <w:rPr>
          <w:b/>
        </w:rPr>
      </w:pPr>
      <w:r w:rsidRPr="00E54974">
        <w:rPr>
          <w:b/>
        </w:rPr>
        <w:lastRenderedPageBreak/>
        <w:t>ТИПОВЫЕ КОНТРОЛЬНЫЕ ЗАДАНИЯ ИЛИ ИНЫЕ МАТЕРИАЛЫ, НЕОБХОДИМЫЕ ДЛЯ ОЦЕНКИ ЗНАНИЙ, УМЕНИЙ, НАВЫКОВ И(ИЛИ) ОПЫТА ДЕЯТЕЛЬНОСТИ, ХАРАКТЕРИЗУЮЩИХ ЭТАПЫ ФОРМИРОВАНИЯ КОМПЕТЕНЦИЙ В ПРОЦЕССЕ ОСВОЕНИЯ ОПОП СПО</w:t>
      </w:r>
    </w:p>
    <w:p w:rsidR="00E54974" w:rsidRPr="00E54974" w:rsidRDefault="00E54974" w:rsidP="00E54974">
      <w:pPr>
        <w:tabs>
          <w:tab w:val="left" w:pos="900"/>
          <w:tab w:val="right" w:leader="underscore" w:pos="9639"/>
        </w:tabs>
        <w:spacing w:line="240" w:lineRule="auto"/>
        <w:rPr>
          <w:bCs/>
        </w:rPr>
      </w:pPr>
      <w:r w:rsidRPr="00E54974">
        <w:rPr>
          <w:bCs/>
        </w:rPr>
        <w:tab/>
        <w:t>Контроль успеваемости по дисциплине осуществляется с помощью следующих оценочных средств:</w:t>
      </w:r>
    </w:p>
    <w:p w:rsidR="00E54974" w:rsidRPr="00E54974" w:rsidRDefault="00E54974" w:rsidP="00E54974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i/>
        </w:rPr>
      </w:pPr>
      <w:r w:rsidRPr="00E54974">
        <w:rPr>
          <w:b/>
          <w:i/>
        </w:rPr>
        <w:t>Оценочные средства текущего контроля успеваемости</w:t>
      </w:r>
    </w:p>
    <w:p w:rsidR="00E54974" w:rsidRPr="00E54974" w:rsidRDefault="00E54974" w:rsidP="00E54974">
      <w:pPr>
        <w:tabs>
          <w:tab w:val="right" w:leader="underscore" w:pos="9639"/>
        </w:tabs>
        <w:spacing w:before="240" w:after="240" w:line="240" w:lineRule="auto"/>
        <w:ind w:firstLine="567"/>
        <w:jc w:val="center"/>
        <w:rPr>
          <w:b/>
        </w:rPr>
      </w:pPr>
      <w:r w:rsidRPr="00E54974">
        <w:rPr>
          <w:b/>
        </w:rPr>
        <w:t>ИНДИВИДУАЛЬНОЕ ЗАДАНИЕ</w:t>
      </w:r>
    </w:p>
    <w:p w:rsidR="00E54974" w:rsidRPr="00E54974" w:rsidRDefault="00E54974" w:rsidP="00E54974">
      <w:pPr>
        <w:widowControl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E54974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E54974" w:rsidRPr="00E54974" w:rsidRDefault="00E54974" w:rsidP="00E54974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E54974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E54974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E54974" w:rsidRPr="00E54974" w:rsidRDefault="00E54974" w:rsidP="00E54974">
      <w:pPr>
        <w:spacing w:after="200" w:line="240" w:lineRule="auto"/>
        <w:rPr>
          <w:rFonts w:eastAsia="Calibri"/>
          <w:sz w:val="28"/>
          <w:szCs w:val="24"/>
          <w:lang w:eastAsia="en-US"/>
        </w:rPr>
      </w:pPr>
    </w:p>
    <w:p w:rsidR="00E54974" w:rsidRPr="00E54974" w:rsidRDefault="00E54974" w:rsidP="00E54974">
      <w:pPr>
        <w:spacing w:after="200" w:line="240" w:lineRule="auto"/>
        <w:rPr>
          <w:rFonts w:eastAsia="Calibri"/>
          <w:color w:val="000000"/>
          <w:sz w:val="28"/>
          <w:szCs w:val="24"/>
          <w:lang w:eastAsia="en-US"/>
        </w:rPr>
      </w:pPr>
      <w:r w:rsidRPr="00E54974">
        <w:rPr>
          <w:rFonts w:eastAsia="Calibri"/>
          <w:sz w:val="28"/>
          <w:szCs w:val="24"/>
          <w:lang w:eastAsia="en-US"/>
        </w:rPr>
        <w:t>Студент _______________________________________________________________</w:t>
      </w:r>
    </w:p>
    <w:p w:rsidR="00E54974" w:rsidRPr="00E54974" w:rsidRDefault="00E54974" w:rsidP="00E54974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40" w:lineRule="auto"/>
        <w:rPr>
          <w:i/>
          <w:sz w:val="28"/>
          <w:szCs w:val="24"/>
          <w:u w:val="single"/>
        </w:rPr>
      </w:pPr>
      <w:r w:rsidRPr="00E54974">
        <w:rPr>
          <w:sz w:val="28"/>
          <w:szCs w:val="24"/>
        </w:rPr>
        <w:t xml:space="preserve">Специальность </w:t>
      </w:r>
      <w:r w:rsidRPr="00E54974">
        <w:rPr>
          <w:i/>
          <w:sz w:val="28"/>
          <w:szCs w:val="24"/>
          <w:u w:val="single"/>
        </w:rPr>
        <w:t xml:space="preserve">38.02.07 Банковское дело,  курс </w:t>
      </w:r>
      <w:r w:rsidRPr="00E54974">
        <w:rPr>
          <w:i/>
          <w:sz w:val="28"/>
          <w:szCs w:val="24"/>
        </w:rPr>
        <w:t>_____</w:t>
      </w:r>
    </w:p>
    <w:p w:rsidR="00E54974" w:rsidRPr="00E54974" w:rsidRDefault="00E54974" w:rsidP="00E54974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40" w:lineRule="auto"/>
        <w:rPr>
          <w:i/>
          <w:sz w:val="28"/>
          <w:szCs w:val="24"/>
        </w:rPr>
      </w:pPr>
      <w:r w:rsidRPr="00E54974">
        <w:rPr>
          <w:sz w:val="28"/>
          <w:szCs w:val="24"/>
        </w:rPr>
        <w:t xml:space="preserve">Квалификация </w:t>
      </w:r>
      <w:r w:rsidRPr="00E54974">
        <w:rPr>
          <w:i/>
          <w:sz w:val="28"/>
          <w:szCs w:val="24"/>
        </w:rPr>
        <w:t xml:space="preserve">бухгалтер 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i/>
          <w:color w:val="000000"/>
          <w:sz w:val="28"/>
          <w:szCs w:val="24"/>
          <w:lang w:eastAsia="en-US"/>
        </w:rPr>
      </w:pPr>
      <w:r w:rsidRPr="00E54974">
        <w:rPr>
          <w:rFonts w:eastAsia="Calibri"/>
          <w:b/>
          <w:i/>
          <w:color w:val="000000"/>
          <w:sz w:val="28"/>
          <w:szCs w:val="24"/>
          <w:lang w:eastAsia="en-US"/>
        </w:rPr>
        <w:t>ПДП Производственная практика (преддипломная)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4"/>
        </w:rPr>
      </w:pPr>
      <w:r w:rsidRPr="00E54974">
        <w:rPr>
          <w:b/>
          <w:bCs/>
          <w:sz w:val="28"/>
          <w:szCs w:val="24"/>
        </w:rPr>
        <w:t>Содержание практики: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sz w:val="28"/>
          <w:szCs w:val="24"/>
          <w:lang w:eastAsia="en-US"/>
        </w:rPr>
      </w:pPr>
      <w:r w:rsidRPr="00E54974">
        <w:rPr>
          <w:rFonts w:eastAsia="Calibri"/>
          <w:b/>
          <w:bCs/>
          <w:sz w:val="28"/>
          <w:szCs w:val="24"/>
          <w:lang w:eastAsia="en-US"/>
        </w:rPr>
        <w:t>Планируемые результаты: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sz w:val="28"/>
          <w:szCs w:val="24"/>
          <w:lang w:eastAsia="en-US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sz w:val="28"/>
          <w:szCs w:val="24"/>
          <w:lang w:eastAsia="en-US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sz w:val="28"/>
          <w:szCs w:val="24"/>
          <w:lang w:eastAsia="en-US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sz w:val="28"/>
          <w:szCs w:val="24"/>
          <w:lang w:eastAsia="en-US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4"/>
        </w:rPr>
      </w:pPr>
      <w:r w:rsidRPr="00E54974">
        <w:rPr>
          <w:b/>
          <w:bCs/>
          <w:sz w:val="28"/>
          <w:szCs w:val="24"/>
        </w:rPr>
        <w:t>Индивидуальное задание на практику: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ind w:left="720"/>
        <w:rPr>
          <w:b/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  <w:r w:rsidRPr="00E54974">
        <w:rPr>
          <w:bCs/>
          <w:sz w:val="28"/>
          <w:szCs w:val="24"/>
        </w:rPr>
        <w:t xml:space="preserve">Руководитель практики 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  <w:r w:rsidRPr="00E54974">
        <w:rPr>
          <w:bCs/>
          <w:sz w:val="28"/>
          <w:szCs w:val="24"/>
        </w:rPr>
        <w:t>от университета __________________________________________________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  <w:r w:rsidRPr="00E54974">
        <w:rPr>
          <w:bCs/>
          <w:sz w:val="28"/>
          <w:szCs w:val="24"/>
        </w:rPr>
        <w:t>Руководитель практики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bCs/>
          <w:sz w:val="28"/>
          <w:szCs w:val="24"/>
        </w:rPr>
      </w:pPr>
      <w:r w:rsidRPr="00E54974">
        <w:rPr>
          <w:bCs/>
          <w:sz w:val="28"/>
          <w:szCs w:val="24"/>
        </w:rPr>
        <w:t>от профильной организации________________________________________</w:t>
      </w:r>
      <w:r w:rsidRPr="00E54974">
        <w:rPr>
          <w:bCs/>
          <w:sz w:val="28"/>
          <w:szCs w:val="24"/>
        </w:rPr>
        <w:tab/>
      </w:r>
    </w:p>
    <w:p w:rsidR="00E54974" w:rsidRPr="00E54974" w:rsidRDefault="00E54974" w:rsidP="00E54974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Yu Mincho"/>
          <w:b/>
          <w:sz w:val="21"/>
          <w:szCs w:val="20"/>
          <w:lang w:eastAsia="ja-JP"/>
        </w:rPr>
      </w:pPr>
      <w:r w:rsidRPr="00E54974">
        <w:rPr>
          <w:rFonts w:eastAsia="Yu Mincho"/>
          <w:b/>
          <w:sz w:val="21"/>
          <w:szCs w:val="20"/>
          <w:lang w:eastAsia="ja-JP"/>
        </w:rPr>
        <w:t xml:space="preserve">ПЛАН-ГРАФИК </w:t>
      </w:r>
    </w:p>
    <w:p w:rsidR="00E54974" w:rsidRPr="00E54974" w:rsidRDefault="00E54974" w:rsidP="00E54974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Yu Mincho"/>
          <w:b/>
          <w:szCs w:val="24"/>
          <w:lang w:eastAsia="ja-JP"/>
        </w:rPr>
      </w:pPr>
    </w:p>
    <w:p w:rsidR="00E54974" w:rsidRPr="00E54974" w:rsidRDefault="00E54974" w:rsidP="00E54974">
      <w:pPr>
        <w:spacing w:line="240" w:lineRule="auto"/>
        <w:jc w:val="center"/>
        <w:rPr>
          <w:b/>
          <w:szCs w:val="24"/>
        </w:rPr>
      </w:pPr>
      <w:r w:rsidRPr="00E54974">
        <w:rPr>
          <w:b/>
          <w:szCs w:val="24"/>
        </w:rPr>
        <w:lastRenderedPageBreak/>
        <w:t xml:space="preserve">ГОСУДАРСТВЕННОЕ АВТОНОМНОЕ ОБРАЗОВАТЕЛЬНОЕ УЧРЕЖДЕНИЕ ВЫСШЕГО ОБРАЗОВАНИЯ ЛЕНИНГРАДСКОЙ ОБЛАСТИ  </w:t>
      </w:r>
    </w:p>
    <w:p w:rsidR="00E54974" w:rsidRPr="00E54974" w:rsidRDefault="00E54974" w:rsidP="00E54974">
      <w:pPr>
        <w:spacing w:line="240" w:lineRule="auto"/>
        <w:jc w:val="center"/>
        <w:rPr>
          <w:b/>
          <w:szCs w:val="24"/>
        </w:rPr>
      </w:pPr>
    </w:p>
    <w:p w:rsidR="00E54974" w:rsidRPr="00E54974" w:rsidRDefault="00E54974" w:rsidP="00E54974">
      <w:pPr>
        <w:tabs>
          <w:tab w:val="left" w:pos="284"/>
        </w:tabs>
        <w:spacing w:line="240" w:lineRule="auto"/>
        <w:ind w:left="-284"/>
        <w:jc w:val="center"/>
        <w:rPr>
          <w:b/>
          <w:szCs w:val="24"/>
        </w:rPr>
      </w:pPr>
      <w:r w:rsidRPr="00E54974">
        <w:rPr>
          <w:b/>
          <w:szCs w:val="24"/>
        </w:rPr>
        <w:t>ЛЕНИНГРАДСКИЙ ГОСУДАРСТВЕННЫЙ УНИВЕРСИТЕТ имени А.С. ПУШКИНА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E54974">
        <w:rPr>
          <w:b/>
          <w:szCs w:val="24"/>
        </w:rPr>
        <w:t>ПЛАН-ГРАФИК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</w:p>
    <w:p w:rsidR="00E54974" w:rsidRPr="00E54974" w:rsidRDefault="00E54974" w:rsidP="00E54974">
      <w:pPr>
        <w:spacing w:line="240" w:lineRule="auto"/>
        <w:rPr>
          <w:szCs w:val="24"/>
        </w:rPr>
      </w:pPr>
      <w:r w:rsidRPr="00E54974">
        <w:rPr>
          <w:szCs w:val="24"/>
        </w:rPr>
        <w:t xml:space="preserve">Проведения практической подготовки </w:t>
      </w:r>
      <w:r w:rsidRPr="00E54974">
        <w:rPr>
          <w:b/>
          <w:i/>
          <w:szCs w:val="24"/>
        </w:rPr>
        <w:t>(учебных предметов, курсов, дисциплин (модулей), практики, иных компонентов образовательных программ, предусмотренных учебным планом – указать нужное</w:t>
      </w:r>
      <w:r w:rsidRPr="00E54974">
        <w:rPr>
          <w:szCs w:val="24"/>
        </w:rPr>
        <w:t>)</w:t>
      </w:r>
      <w:r w:rsidRPr="00E54974">
        <w:rPr>
          <w:rFonts w:eastAsia="Calibri"/>
          <w:b/>
          <w:i/>
          <w:color w:val="FF0000"/>
          <w:szCs w:val="24"/>
          <w:lang w:eastAsia="en-US"/>
        </w:rPr>
        <w:t xml:space="preserve"> </w:t>
      </w:r>
    </w:p>
    <w:p w:rsidR="00E54974" w:rsidRPr="00E54974" w:rsidRDefault="00E54974" w:rsidP="00E54974">
      <w:pPr>
        <w:spacing w:line="240" w:lineRule="auto"/>
        <w:jc w:val="left"/>
        <w:rPr>
          <w:szCs w:val="24"/>
        </w:rPr>
      </w:pPr>
      <w:r w:rsidRPr="00E54974">
        <w:rPr>
          <w:szCs w:val="24"/>
        </w:rPr>
        <w:t>Тема ВКР (при прохождении производственной практики (преддипломная практика)) _____________________________________________________________________________</w:t>
      </w:r>
    </w:p>
    <w:p w:rsidR="00E54974" w:rsidRPr="00E54974" w:rsidRDefault="00E54974" w:rsidP="00E54974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szCs w:val="24"/>
        </w:rPr>
      </w:pPr>
      <w:r w:rsidRPr="00E54974">
        <w:rPr>
          <w:szCs w:val="24"/>
        </w:rPr>
        <w:t>Обучающийся ____________________________________________________</w:t>
      </w:r>
    </w:p>
    <w:p w:rsidR="00E54974" w:rsidRPr="00E54974" w:rsidRDefault="00E54974" w:rsidP="00E54974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szCs w:val="24"/>
        </w:rPr>
      </w:pPr>
      <w:r w:rsidRPr="00E54974">
        <w:rPr>
          <w:szCs w:val="24"/>
        </w:rPr>
        <w:t>Факультет_________________________________________________________</w:t>
      </w:r>
    </w:p>
    <w:p w:rsidR="00E54974" w:rsidRPr="00E54974" w:rsidRDefault="00E54974" w:rsidP="00E54974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szCs w:val="24"/>
        </w:rPr>
      </w:pPr>
      <w:r w:rsidRPr="00E54974">
        <w:rPr>
          <w:szCs w:val="24"/>
        </w:rPr>
        <w:t>Курс_______ Форма обучения _______________________________________________</w:t>
      </w:r>
    </w:p>
    <w:p w:rsidR="00E54974" w:rsidRPr="00E54974" w:rsidRDefault="00E54974" w:rsidP="00E54974">
      <w:pPr>
        <w:autoSpaceDE w:val="0"/>
        <w:autoSpaceDN w:val="0"/>
        <w:adjustRightInd w:val="0"/>
        <w:jc w:val="left"/>
        <w:rPr>
          <w:rFonts w:cs="Calibri"/>
          <w:b/>
          <w:bCs/>
          <w:szCs w:val="24"/>
        </w:rPr>
      </w:pPr>
      <w:r w:rsidRPr="00E54974">
        <w:rPr>
          <w:szCs w:val="24"/>
        </w:rPr>
        <w:t>Специальность _____________________________________________________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exact"/>
        <w:rPr>
          <w:szCs w:val="24"/>
        </w:rPr>
      </w:pPr>
    </w:p>
    <w:tbl>
      <w:tblPr>
        <w:tblW w:w="9435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513"/>
        <w:gridCol w:w="4243"/>
        <w:gridCol w:w="1985"/>
        <w:gridCol w:w="2694"/>
      </w:tblGrid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szCs w:val="24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szCs w:val="24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szCs w:val="24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szCs w:val="24"/>
              </w:rPr>
              <w:t>Рабочее место обучающегося</w:t>
            </w: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  <w:tr w:rsidR="00E54974" w:rsidRPr="00E54974" w:rsidTr="00E5497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E54974">
              <w:rPr>
                <w:bCs/>
                <w:szCs w:val="24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974" w:rsidRPr="00E54974" w:rsidRDefault="00E54974" w:rsidP="00E54974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</w:tc>
      </w:tr>
    </w:tbl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cs="Calibri"/>
          <w:bCs/>
          <w:szCs w:val="24"/>
        </w:rPr>
        <w:t>Руководитель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cs="Calibri"/>
          <w:bCs/>
          <w:szCs w:val="24"/>
        </w:rPr>
        <w:t>практической подготовки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eastAsia="Calibri" w:cs="Calibri"/>
          <w:bCs/>
          <w:szCs w:val="24"/>
          <w:lang w:eastAsia="en-US"/>
        </w:rPr>
        <w:t>от университета</w:t>
      </w:r>
      <w:r w:rsidRPr="00E54974">
        <w:rPr>
          <w:rFonts w:cs="Calibri"/>
          <w:bCs/>
          <w:szCs w:val="24"/>
        </w:rPr>
        <w:tab/>
      </w:r>
      <w:r w:rsidRPr="00E54974">
        <w:rPr>
          <w:rFonts w:cs="Calibri"/>
          <w:bCs/>
          <w:szCs w:val="24"/>
        </w:rPr>
        <w:tab/>
      </w:r>
      <w:r w:rsidRPr="00E54974">
        <w:rPr>
          <w:rFonts w:cs="Calibri"/>
          <w:bCs/>
          <w:szCs w:val="24"/>
        </w:rPr>
        <w:tab/>
      </w:r>
      <w:r w:rsidRPr="00E54974">
        <w:rPr>
          <w:rFonts w:cs="Calibri"/>
          <w:bCs/>
          <w:szCs w:val="24"/>
        </w:rPr>
        <w:tab/>
      </w:r>
      <w:r w:rsidRPr="00E54974">
        <w:rPr>
          <w:rFonts w:cs="Calibri"/>
          <w:bCs/>
          <w:szCs w:val="24"/>
        </w:rPr>
        <w:tab/>
        <w:t>____________</w:t>
      </w:r>
      <w:r w:rsidRPr="00E54974">
        <w:rPr>
          <w:rFonts w:cs="Calibri"/>
          <w:bCs/>
          <w:szCs w:val="24"/>
        </w:rPr>
        <w:tab/>
      </w:r>
      <w:r w:rsidRPr="00E54974">
        <w:rPr>
          <w:rFonts w:cs="Calibri"/>
          <w:bCs/>
          <w:szCs w:val="24"/>
        </w:rPr>
        <w:tab/>
        <w:t>ФИО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/>
          <w:bCs/>
          <w:szCs w:val="24"/>
        </w:rPr>
      </w:pPr>
      <w:r w:rsidRPr="00E54974">
        <w:rPr>
          <w:rFonts w:cs="Calibri"/>
          <w:b/>
          <w:bCs/>
          <w:szCs w:val="24"/>
        </w:rPr>
        <w:t>М.П.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cs="Calibri"/>
          <w:bCs/>
          <w:szCs w:val="24"/>
        </w:rPr>
        <w:t xml:space="preserve">Ответственное лицо 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cs="Calibri"/>
          <w:bCs/>
          <w:szCs w:val="24"/>
        </w:rPr>
        <w:t>от профильной организации за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cs="Calibri"/>
          <w:bCs/>
          <w:szCs w:val="24"/>
        </w:rPr>
        <w:t>организацию реализации компонентов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cs="Calibri"/>
          <w:bCs/>
          <w:szCs w:val="24"/>
        </w:rPr>
        <w:t>образовательной программы в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Cs/>
          <w:szCs w:val="24"/>
        </w:rPr>
      </w:pPr>
      <w:r w:rsidRPr="00E54974">
        <w:rPr>
          <w:rFonts w:cs="Calibri"/>
          <w:bCs/>
          <w:szCs w:val="24"/>
        </w:rPr>
        <w:t>форме практической подготовки</w:t>
      </w:r>
      <w:r w:rsidRPr="00E54974">
        <w:rPr>
          <w:rFonts w:cs="Calibri"/>
          <w:bCs/>
          <w:szCs w:val="24"/>
        </w:rPr>
        <w:tab/>
      </w:r>
      <w:r w:rsidRPr="00E54974">
        <w:rPr>
          <w:rFonts w:cs="Calibri"/>
          <w:bCs/>
          <w:szCs w:val="24"/>
        </w:rPr>
        <w:tab/>
        <w:t>____________</w:t>
      </w:r>
      <w:r w:rsidRPr="00E54974">
        <w:rPr>
          <w:rFonts w:cs="Calibri"/>
          <w:bCs/>
          <w:szCs w:val="24"/>
        </w:rPr>
        <w:tab/>
      </w:r>
      <w:r w:rsidRPr="00E54974">
        <w:rPr>
          <w:rFonts w:cs="Calibri"/>
          <w:bCs/>
          <w:szCs w:val="24"/>
        </w:rPr>
        <w:tab/>
        <w:t>ФИО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rPr>
          <w:rFonts w:cs="Calibri"/>
          <w:b/>
          <w:bCs/>
          <w:szCs w:val="24"/>
        </w:rPr>
      </w:pPr>
      <w:r w:rsidRPr="00E54974">
        <w:rPr>
          <w:rFonts w:cs="Calibri"/>
          <w:b/>
          <w:bCs/>
          <w:szCs w:val="24"/>
        </w:rPr>
        <w:t>М.П.</w:t>
      </w:r>
    </w:p>
    <w:p w:rsidR="00E54974" w:rsidRPr="00E54974" w:rsidRDefault="00E54974" w:rsidP="00E54974">
      <w:pPr>
        <w:spacing w:line="240" w:lineRule="auto"/>
        <w:jc w:val="left"/>
        <w:rPr>
          <w:szCs w:val="24"/>
        </w:rPr>
      </w:pPr>
    </w:p>
    <w:p w:rsidR="00E54974" w:rsidRPr="00E54974" w:rsidRDefault="00E54974" w:rsidP="00E54974">
      <w:pPr>
        <w:spacing w:line="240" w:lineRule="auto"/>
        <w:jc w:val="left"/>
        <w:rPr>
          <w:szCs w:val="24"/>
        </w:rPr>
      </w:pPr>
      <w:r w:rsidRPr="00E54974">
        <w:rPr>
          <w:szCs w:val="24"/>
        </w:rPr>
        <w:t>Обучающийся</w:t>
      </w:r>
      <w:r w:rsidRPr="00E54974">
        <w:rPr>
          <w:szCs w:val="24"/>
        </w:rPr>
        <w:tab/>
      </w:r>
      <w:r w:rsidRPr="00E54974">
        <w:rPr>
          <w:szCs w:val="24"/>
        </w:rPr>
        <w:tab/>
      </w:r>
      <w:r w:rsidRPr="00E54974">
        <w:rPr>
          <w:szCs w:val="24"/>
        </w:rPr>
        <w:tab/>
      </w:r>
      <w:r w:rsidRPr="00E54974">
        <w:rPr>
          <w:szCs w:val="24"/>
        </w:rPr>
        <w:tab/>
      </w:r>
      <w:r w:rsidRPr="00E54974">
        <w:rPr>
          <w:szCs w:val="24"/>
        </w:rPr>
        <w:tab/>
        <w:t>____________</w:t>
      </w:r>
      <w:r w:rsidRPr="00E54974">
        <w:rPr>
          <w:szCs w:val="24"/>
        </w:rPr>
        <w:tab/>
      </w:r>
      <w:r w:rsidRPr="00E54974">
        <w:rPr>
          <w:szCs w:val="24"/>
        </w:rPr>
        <w:tab/>
        <w:t>ФИО</w:t>
      </w:r>
    </w:p>
    <w:p w:rsidR="00E54974" w:rsidRPr="00E54974" w:rsidRDefault="00E54974" w:rsidP="00E54974">
      <w:pPr>
        <w:spacing w:line="240" w:lineRule="auto"/>
        <w:jc w:val="left"/>
        <w:rPr>
          <w:szCs w:val="24"/>
        </w:rPr>
      </w:pPr>
    </w:p>
    <w:p w:rsidR="00E54974" w:rsidRPr="00E54974" w:rsidRDefault="00E54974" w:rsidP="00E54974">
      <w:pPr>
        <w:ind w:firstLine="709"/>
      </w:pPr>
    </w:p>
    <w:p w:rsidR="00E54974" w:rsidRPr="00E54974" w:rsidRDefault="00E54974" w:rsidP="00E54974">
      <w:pPr>
        <w:ind w:firstLine="709"/>
      </w:pPr>
    </w:p>
    <w:p w:rsidR="00E54974" w:rsidRPr="00E54974" w:rsidRDefault="00E54974" w:rsidP="00E54974">
      <w:pPr>
        <w:ind w:firstLine="709"/>
        <w:rPr>
          <w:spacing w:val="-4"/>
          <w:szCs w:val="20"/>
        </w:rPr>
      </w:pPr>
      <w:r w:rsidRPr="00E54974">
        <w:t>Защита этапов выполнения задания проводится в форме устного собеседования по теме индивидуального задания с представлением результатов.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E54974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93"/>
        <w:gridCol w:w="1551"/>
        <w:gridCol w:w="1583"/>
        <w:gridCol w:w="4182"/>
      </w:tblGrid>
      <w:tr w:rsidR="00E54974" w:rsidRPr="00E54974" w:rsidTr="00E5497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E54974" w:rsidRPr="00E54974" w:rsidTr="00E5497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</w:tr>
      <w:tr w:rsidR="00E54974" w:rsidRPr="00E54974" w:rsidTr="00E5497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</w:tr>
      <w:tr w:rsidR="00E54974" w:rsidRPr="00E54974" w:rsidTr="00E5497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E54974" w:rsidRPr="00E54974" w:rsidTr="00E5497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:rsidR="00E54974" w:rsidRPr="00E54974" w:rsidRDefault="00E54974" w:rsidP="00E54974">
      <w:pPr>
        <w:tabs>
          <w:tab w:val="right" w:leader="underscore" w:pos="9639"/>
        </w:tabs>
        <w:spacing w:before="240" w:after="240" w:line="240" w:lineRule="auto"/>
        <w:rPr>
          <w:b/>
        </w:rPr>
      </w:pPr>
      <w:r w:rsidRPr="00E54974">
        <w:rPr>
          <w:rFonts w:eastAsia="Calibri"/>
          <w:b/>
          <w:bCs/>
          <w:lang w:eastAsia="en-US"/>
        </w:rPr>
        <w:t>Примерная тематика заданий:</w:t>
      </w:r>
    </w:p>
    <w:p w:rsidR="00E54974" w:rsidRPr="00E54974" w:rsidRDefault="00E54974" w:rsidP="00E54974">
      <w:r w:rsidRPr="00E54974">
        <w:t>Дать характеристику банка.</w:t>
      </w:r>
    </w:p>
    <w:p w:rsidR="00E54974" w:rsidRPr="00E54974" w:rsidRDefault="00E54974" w:rsidP="00E54974">
      <w:r w:rsidRPr="00E54974">
        <w:t>Выработать предложения по совершенствованию организации работы с клиентами.</w:t>
      </w:r>
    </w:p>
    <w:p w:rsidR="00E54974" w:rsidRPr="00E54974" w:rsidRDefault="00E54974" w:rsidP="00E54974">
      <w:pPr>
        <w:rPr>
          <w:rFonts w:eastAsia="Yu Mincho"/>
        </w:rPr>
      </w:pPr>
      <w:r w:rsidRPr="00E54974">
        <w:rPr>
          <w:rFonts w:eastAsia="Yu Mincho"/>
        </w:rPr>
        <w:t>Описать инновационные технологии в банковском деле дать оценку эффективности их использования.</w:t>
      </w:r>
    </w:p>
    <w:p w:rsidR="00E54974" w:rsidRPr="00E54974" w:rsidRDefault="00E54974" w:rsidP="00E54974">
      <w:pPr>
        <w:rPr>
          <w:rFonts w:eastAsia="Yu Mincho"/>
        </w:rPr>
      </w:pPr>
      <w:r w:rsidRPr="00E54974">
        <w:rPr>
          <w:rFonts w:eastAsia="Yu Mincho"/>
        </w:rPr>
        <w:t>Разработать пакетное предложения для потребителей, представить в виде рекламного буклета</w:t>
      </w:r>
    </w:p>
    <w:p w:rsidR="00E54974" w:rsidRPr="00E54974" w:rsidRDefault="00E54974" w:rsidP="00E54974"/>
    <w:p w:rsidR="00E54974" w:rsidRPr="00E54974" w:rsidRDefault="00E54974" w:rsidP="00E54974">
      <w:pPr>
        <w:jc w:val="center"/>
        <w:rPr>
          <w:b/>
        </w:rPr>
      </w:pPr>
      <w:r w:rsidRPr="00E54974">
        <w:rPr>
          <w:b/>
        </w:rPr>
        <w:t>ОТЧЕТ ПО ПРЕДДИПЛОМНОЙ ПРАКТИКЕ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E54974">
        <w:rPr>
          <w:rFonts w:eastAsia="Calibri"/>
          <w:b/>
          <w:bCs/>
          <w:lang w:eastAsia="en-US"/>
        </w:rPr>
        <w:t>Структура отчета</w:t>
      </w:r>
    </w:p>
    <w:p w:rsidR="00E54974" w:rsidRPr="00E54974" w:rsidRDefault="00E54974" w:rsidP="00E54974">
      <w:pPr>
        <w:numPr>
          <w:ilvl w:val="0"/>
          <w:numId w:val="19"/>
        </w:numPr>
        <w:spacing w:line="240" w:lineRule="auto"/>
      </w:pPr>
      <w:r w:rsidRPr="00E54974">
        <w:t>Титульный лист (по образцу).</w:t>
      </w:r>
    </w:p>
    <w:p w:rsidR="00E54974" w:rsidRPr="00E54974" w:rsidRDefault="00E54974" w:rsidP="00E54974">
      <w:pPr>
        <w:numPr>
          <w:ilvl w:val="0"/>
          <w:numId w:val="19"/>
        </w:numPr>
        <w:spacing w:line="240" w:lineRule="auto"/>
      </w:pPr>
      <w:r w:rsidRPr="00E54974">
        <w:t>Цель работы.</w:t>
      </w:r>
    </w:p>
    <w:p w:rsidR="00E54974" w:rsidRPr="00E54974" w:rsidRDefault="00E54974" w:rsidP="00E54974">
      <w:pPr>
        <w:numPr>
          <w:ilvl w:val="0"/>
          <w:numId w:val="19"/>
        </w:numPr>
        <w:spacing w:line="240" w:lineRule="atLeast"/>
      </w:pPr>
      <w:r w:rsidRPr="00E54974">
        <w:t>Индивидуальное задание.</w:t>
      </w:r>
    </w:p>
    <w:p w:rsidR="00E54974" w:rsidRPr="00E54974" w:rsidRDefault="00E54974" w:rsidP="00E54974">
      <w:pPr>
        <w:numPr>
          <w:ilvl w:val="0"/>
          <w:numId w:val="19"/>
        </w:numPr>
        <w:spacing w:line="240" w:lineRule="atLeast"/>
      </w:pPr>
      <w:r w:rsidRPr="00E54974">
        <w:t>Анализ поставленной задачи.</w:t>
      </w:r>
    </w:p>
    <w:p w:rsidR="00E54974" w:rsidRPr="00E54974" w:rsidRDefault="00E54974" w:rsidP="00E54974">
      <w:pPr>
        <w:numPr>
          <w:ilvl w:val="0"/>
          <w:numId w:val="19"/>
        </w:numPr>
        <w:spacing w:line="240" w:lineRule="atLeast"/>
      </w:pPr>
      <w:r w:rsidRPr="00E54974">
        <w:t>Техническое описание разработки.</w:t>
      </w:r>
    </w:p>
    <w:p w:rsidR="00E54974" w:rsidRPr="00E54974" w:rsidRDefault="00E54974" w:rsidP="00E54974">
      <w:pPr>
        <w:numPr>
          <w:ilvl w:val="0"/>
          <w:numId w:val="19"/>
        </w:numPr>
        <w:spacing w:line="240" w:lineRule="auto"/>
      </w:pPr>
      <w:r w:rsidRPr="00E54974">
        <w:t>Выводы.</w:t>
      </w:r>
    </w:p>
    <w:p w:rsidR="00E54974" w:rsidRPr="00E54974" w:rsidRDefault="00E54974" w:rsidP="00E54974">
      <w:pPr>
        <w:numPr>
          <w:ilvl w:val="0"/>
          <w:numId w:val="19"/>
        </w:numPr>
        <w:spacing w:line="240" w:lineRule="auto"/>
      </w:pPr>
      <w:r w:rsidRPr="00E54974">
        <w:t>Дневник практики.</w:t>
      </w:r>
    </w:p>
    <w:p w:rsidR="00E54974" w:rsidRPr="00E54974" w:rsidRDefault="00E54974" w:rsidP="00E54974">
      <w:pPr>
        <w:autoSpaceDE w:val="0"/>
        <w:autoSpaceDN w:val="0"/>
        <w:adjustRightInd w:val="0"/>
        <w:spacing w:before="240" w:line="240" w:lineRule="auto"/>
        <w:ind w:firstLine="567"/>
      </w:pPr>
      <w:r w:rsidRPr="00E54974">
        <w:t xml:space="preserve">Отчет представляется в печатном виде в соответствии со структурой отчета. Защита отчета по результатам проходит в форме собеседования студента с преподавателем по тематике индивидуального задания и ответов на вопросы по теме задания. </w:t>
      </w:r>
    </w:p>
    <w:p w:rsidR="00E54974" w:rsidRPr="00E54974" w:rsidRDefault="00E54974" w:rsidP="00E54974">
      <w:pPr>
        <w:autoSpaceDE w:val="0"/>
        <w:autoSpaceDN w:val="0"/>
        <w:adjustRightInd w:val="0"/>
        <w:spacing w:before="240" w:line="240" w:lineRule="auto"/>
        <w:ind w:firstLine="567"/>
      </w:pPr>
      <w:r w:rsidRPr="00E54974">
        <w:t>Основаниями для снижения оценки в диапазоне от 20 до 12 баллов являются неправильные ответы обучающегося на вопросы преподавателя.</w:t>
      </w:r>
    </w:p>
    <w:p w:rsidR="00E54974" w:rsidRPr="00E54974" w:rsidRDefault="00E54974" w:rsidP="00E54974">
      <w:pPr>
        <w:tabs>
          <w:tab w:val="left" w:pos="993"/>
        </w:tabs>
        <w:spacing w:line="240" w:lineRule="auto"/>
        <w:ind w:firstLine="567"/>
        <w:rPr>
          <w:spacing w:val="-4"/>
          <w:szCs w:val="20"/>
        </w:rPr>
      </w:pPr>
      <w:r w:rsidRPr="00E54974">
        <w:rPr>
          <w:spacing w:val="-4"/>
          <w:szCs w:val="20"/>
        </w:rPr>
        <w:t>Отчет не может быть принят и подлежит доработке в случае:</w:t>
      </w:r>
    </w:p>
    <w:p w:rsidR="00E54974" w:rsidRPr="00E54974" w:rsidRDefault="00E54974" w:rsidP="00E54974">
      <w:pPr>
        <w:numPr>
          <w:ilvl w:val="0"/>
          <w:numId w:val="20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E54974">
        <w:rPr>
          <w:spacing w:val="-4"/>
          <w:szCs w:val="20"/>
        </w:rPr>
        <w:t>отсутствия необходимых разделов;</w:t>
      </w:r>
    </w:p>
    <w:p w:rsidR="00E54974" w:rsidRPr="00E54974" w:rsidRDefault="00E54974" w:rsidP="00E54974">
      <w:pPr>
        <w:numPr>
          <w:ilvl w:val="0"/>
          <w:numId w:val="20"/>
        </w:numPr>
        <w:tabs>
          <w:tab w:val="left" w:pos="851"/>
        </w:tabs>
        <w:spacing w:line="240" w:lineRule="auto"/>
        <w:rPr>
          <w:spacing w:val="-4"/>
          <w:szCs w:val="20"/>
        </w:rPr>
      </w:pPr>
      <w:r w:rsidRPr="00E54974">
        <w:rPr>
          <w:spacing w:val="-4"/>
          <w:szCs w:val="20"/>
        </w:rPr>
        <w:t>отсутствия необходимого графического или текстового материала;</w:t>
      </w:r>
    </w:p>
    <w:p w:rsidR="00E54974" w:rsidRPr="00E54974" w:rsidRDefault="00E54974" w:rsidP="00E54974">
      <w:pPr>
        <w:numPr>
          <w:ilvl w:val="0"/>
          <w:numId w:val="20"/>
        </w:numPr>
        <w:tabs>
          <w:tab w:val="left" w:pos="851"/>
          <w:tab w:val="left" w:pos="992"/>
        </w:tabs>
        <w:spacing w:line="240" w:lineRule="auto"/>
      </w:pPr>
      <w:r w:rsidRPr="00E54974">
        <w:rPr>
          <w:spacing w:val="-4"/>
          <w:szCs w:val="20"/>
        </w:rPr>
        <w:t>некорректных результатов.</w:t>
      </w:r>
    </w:p>
    <w:p w:rsidR="00E54974" w:rsidRPr="00E54974" w:rsidRDefault="00E54974" w:rsidP="00E54974">
      <w:pPr>
        <w:widowControl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E54974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E54974" w:rsidRPr="00E54974" w:rsidRDefault="00E54974" w:rsidP="00E54974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E54974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E54974">
        <w:rPr>
          <w:rFonts w:eastAsia="Calibri"/>
          <w:b/>
          <w:bCs/>
          <w:sz w:val="28"/>
          <w:szCs w:val="28"/>
        </w:rPr>
        <w:br/>
        <w:t xml:space="preserve">ЛЕНИНГРАДСКИЙ ГОСУДАРСТВЕННЫЙ УНИВЕРСИТЕТ </w:t>
      </w:r>
    </w:p>
    <w:p w:rsidR="00E54974" w:rsidRPr="00E54974" w:rsidRDefault="00E54974" w:rsidP="00E54974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E54974">
        <w:rPr>
          <w:rFonts w:eastAsia="Calibri"/>
          <w:b/>
          <w:bCs/>
          <w:sz w:val="28"/>
          <w:szCs w:val="28"/>
        </w:rPr>
        <w:t>ИМЕНИ А. С. ПУШКИНА</w:t>
      </w:r>
    </w:p>
    <w:p w:rsidR="00E54974" w:rsidRPr="00E54974" w:rsidRDefault="00E54974" w:rsidP="00E54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54974">
        <w:rPr>
          <w:b/>
          <w:sz w:val="28"/>
          <w:szCs w:val="28"/>
        </w:rPr>
        <w:t xml:space="preserve"> </w:t>
      </w: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  <w:r w:rsidRPr="00E54974">
        <w:rPr>
          <w:sz w:val="28"/>
          <w:szCs w:val="28"/>
        </w:rPr>
        <w:lastRenderedPageBreak/>
        <w:t>Колледж</w:t>
      </w: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bCs/>
          <w:sz w:val="28"/>
          <w:szCs w:val="28"/>
        </w:rPr>
      </w:pPr>
      <w:r w:rsidRPr="00E54974">
        <w:rPr>
          <w:bCs/>
          <w:sz w:val="28"/>
          <w:szCs w:val="28"/>
        </w:rPr>
        <w:t>Отчет</w:t>
      </w:r>
    </w:p>
    <w:p w:rsidR="00E54974" w:rsidRPr="00E54974" w:rsidRDefault="00E54974" w:rsidP="00E54974">
      <w:pPr>
        <w:spacing w:line="240" w:lineRule="auto"/>
        <w:jc w:val="center"/>
        <w:rPr>
          <w:bCs/>
          <w:sz w:val="28"/>
          <w:szCs w:val="28"/>
        </w:rPr>
      </w:pPr>
      <w:r w:rsidRPr="00E54974">
        <w:rPr>
          <w:bCs/>
          <w:sz w:val="28"/>
          <w:szCs w:val="28"/>
        </w:rPr>
        <w:t>по производственной практике (преддипломной</w:t>
      </w:r>
    </w:p>
    <w:p w:rsidR="00E54974" w:rsidRPr="00E54974" w:rsidRDefault="00E54974" w:rsidP="00E54974">
      <w:pPr>
        <w:spacing w:line="240" w:lineRule="auto"/>
        <w:jc w:val="left"/>
        <w:rPr>
          <w:bCs/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bCs/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bCs/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  <w:u w:val="single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  <w:r w:rsidRPr="00E54974">
        <w:rPr>
          <w:sz w:val="28"/>
          <w:szCs w:val="28"/>
        </w:rPr>
        <w:t>Индекс и наименование практики:</w:t>
      </w:r>
    </w:p>
    <w:p w:rsidR="00E54974" w:rsidRPr="00E54974" w:rsidRDefault="00E54974" w:rsidP="00E54974">
      <w:pPr>
        <w:spacing w:after="200"/>
        <w:jc w:val="left"/>
        <w:rPr>
          <w:rFonts w:eastAsia="Calibri"/>
          <w:sz w:val="28"/>
          <w:szCs w:val="28"/>
          <w:lang w:eastAsia="en-US"/>
        </w:rPr>
      </w:pPr>
      <w:r w:rsidRPr="00E54974">
        <w:rPr>
          <w:rFonts w:eastAsia="Calibri"/>
          <w:sz w:val="28"/>
          <w:szCs w:val="28"/>
        </w:rPr>
        <w:t>ПДП Производственная практика (преддипломная)</w:t>
      </w:r>
    </w:p>
    <w:p w:rsidR="00E54974" w:rsidRPr="00E54974" w:rsidRDefault="00E54974" w:rsidP="00E54974">
      <w:pPr>
        <w:spacing w:line="240" w:lineRule="auto"/>
        <w:jc w:val="center"/>
        <w:rPr>
          <w:b/>
          <w:bCs/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b/>
          <w:bCs/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center"/>
        <w:rPr>
          <w:b/>
          <w:bCs/>
          <w:sz w:val="28"/>
          <w:szCs w:val="28"/>
        </w:rPr>
      </w:pPr>
    </w:p>
    <w:p w:rsidR="00E54974" w:rsidRPr="00E54974" w:rsidRDefault="00E54974" w:rsidP="00E54974">
      <w:pPr>
        <w:spacing w:line="240" w:lineRule="auto"/>
        <w:ind w:left="2835"/>
        <w:jc w:val="right"/>
        <w:rPr>
          <w:bCs/>
          <w:sz w:val="28"/>
          <w:szCs w:val="28"/>
        </w:rPr>
      </w:pPr>
    </w:p>
    <w:p w:rsidR="00E54974" w:rsidRPr="00E54974" w:rsidRDefault="00E54974" w:rsidP="00E54974">
      <w:pPr>
        <w:spacing w:line="240" w:lineRule="auto"/>
        <w:ind w:left="4678"/>
        <w:jc w:val="left"/>
        <w:rPr>
          <w:bCs/>
          <w:sz w:val="28"/>
          <w:szCs w:val="28"/>
        </w:rPr>
      </w:pPr>
      <w:r w:rsidRPr="00E54974">
        <w:rPr>
          <w:bCs/>
          <w:sz w:val="28"/>
          <w:szCs w:val="28"/>
        </w:rPr>
        <w:t>Выполнил:</w:t>
      </w:r>
    </w:p>
    <w:p w:rsidR="00E54974" w:rsidRPr="00E54974" w:rsidRDefault="00E54974" w:rsidP="00E54974">
      <w:pPr>
        <w:spacing w:line="240" w:lineRule="auto"/>
        <w:ind w:left="4678"/>
        <w:jc w:val="left"/>
        <w:rPr>
          <w:bCs/>
          <w:sz w:val="28"/>
          <w:szCs w:val="28"/>
        </w:rPr>
      </w:pPr>
      <w:r w:rsidRPr="00E54974">
        <w:rPr>
          <w:bCs/>
          <w:sz w:val="28"/>
          <w:szCs w:val="28"/>
        </w:rPr>
        <w:t xml:space="preserve">Обучающийся: </w:t>
      </w:r>
      <w:r w:rsidRPr="00E54974">
        <w:rPr>
          <w:bCs/>
          <w:i/>
          <w:sz w:val="28"/>
          <w:szCs w:val="28"/>
          <w:u w:val="single"/>
        </w:rPr>
        <w:t>ФИО обучающегося</w:t>
      </w:r>
      <w:r w:rsidRPr="00E54974">
        <w:rPr>
          <w:bCs/>
          <w:sz w:val="28"/>
          <w:szCs w:val="28"/>
          <w:u w:val="single"/>
        </w:rPr>
        <w:tab/>
      </w:r>
      <w:r w:rsidRPr="00E54974">
        <w:rPr>
          <w:bCs/>
          <w:sz w:val="28"/>
          <w:szCs w:val="28"/>
        </w:rPr>
        <w:t xml:space="preserve"> </w:t>
      </w:r>
    </w:p>
    <w:p w:rsidR="00E54974" w:rsidRPr="00E54974" w:rsidRDefault="00E54974" w:rsidP="00E54974">
      <w:pPr>
        <w:spacing w:line="240" w:lineRule="auto"/>
        <w:ind w:left="4678"/>
        <w:jc w:val="left"/>
        <w:rPr>
          <w:bCs/>
          <w:i/>
          <w:sz w:val="28"/>
          <w:szCs w:val="28"/>
          <w:u w:val="single"/>
        </w:rPr>
      </w:pPr>
      <w:r w:rsidRPr="00E54974">
        <w:rPr>
          <w:bCs/>
          <w:sz w:val="28"/>
          <w:szCs w:val="28"/>
          <w:u w:val="single"/>
        </w:rPr>
        <w:tab/>
      </w:r>
      <w:r w:rsidRPr="00E54974">
        <w:rPr>
          <w:bCs/>
          <w:sz w:val="28"/>
          <w:szCs w:val="28"/>
          <w:u w:val="single"/>
        </w:rPr>
        <w:tab/>
      </w:r>
      <w:r w:rsidRPr="00E54974">
        <w:rPr>
          <w:bCs/>
          <w:i/>
          <w:sz w:val="28"/>
          <w:szCs w:val="28"/>
          <w:u w:val="single"/>
        </w:rPr>
        <w:t>в именительном падеже</w:t>
      </w:r>
      <w:r w:rsidRPr="00E54974">
        <w:rPr>
          <w:bCs/>
          <w:i/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</w:rPr>
      </w:pPr>
      <w:r w:rsidRPr="00E54974">
        <w:rPr>
          <w:sz w:val="28"/>
          <w:szCs w:val="28"/>
        </w:rPr>
        <w:t xml:space="preserve">Специальность: 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i/>
          <w:sz w:val="28"/>
          <w:szCs w:val="28"/>
          <w:u w:val="single"/>
        </w:rPr>
        <w:t>код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left"/>
        <w:rPr>
          <w:i/>
          <w:sz w:val="28"/>
          <w:szCs w:val="28"/>
          <w:u w:val="single"/>
        </w:rPr>
      </w:pP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i/>
          <w:sz w:val="28"/>
          <w:szCs w:val="28"/>
          <w:u w:val="single"/>
        </w:rPr>
        <w:t>наименование</w:t>
      </w:r>
      <w:r w:rsidRPr="00E54974">
        <w:rPr>
          <w:i/>
          <w:sz w:val="28"/>
          <w:szCs w:val="28"/>
          <w:u w:val="single"/>
        </w:rPr>
        <w:tab/>
      </w:r>
      <w:r w:rsidRPr="00E54974">
        <w:rPr>
          <w:i/>
          <w:sz w:val="28"/>
          <w:szCs w:val="28"/>
          <w:u w:val="single"/>
        </w:rPr>
        <w:tab/>
      </w:r>
      <w:r w:rsidRPr="00E54974">
        <w:rPr>
          <w:i/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  <w:u w:val="single"/>
        </w:rPr>
      </w:pPr>
      <w:r w:rsidRPr="00E54974">
        <w:rPr>
          <w:sz w:val="28"/>
          <w:szCs w:val="28"/>
        </w:rPr>
        <w:t>Номер зачётной книжки: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</w:rPr>
      </w:pPr>
      <w:r w:rsidRPr="00E54974">
        <w:rPr>
          <w:sz w:val="28"/>
          <w:szCs w:val="28"/>
        </w:rPr>
        <w:t xml:space="preserve">Курс 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</w:rPr>
        <w:t xml:space="preserve">  Группа 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righ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ind w:left="4678"/>
        <w:jc w:val="righ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</w:rPr>
      </w:pPr>
      <w:r w:rsidRPr="00E54974">
        <w:rPr>
          <w:sz w:val="28"/>
          <w:szCs w:val="28"/>
        </w:rPr>
        <w:t xml:space="preserve">Преподаватель: 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</w:rPr>
      </w:pPr>
      <w:r w:rsidRPr="00E54974">
        <w:rPr>
          <w:sz w:val="28"/>
          <w:szCs w:val="28"/>
        </w:rPr>
        <w:t>Оценка: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  <w:u w:val="single"/>
        </w:rPr>
      </w:pPr>
      <w:r w:rsidRPr="00E54974">
        <w:rPr>
          <w:sz w:val="28"/>
          <w:szCs w:val="28"/>
        </w:rPr>
        <w:t xml:space="preserve">Дата 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ind w:left="4678"/>
        <w:jc w:val="left"/>
        <w:rPr>
          <w:sz w:val="28"/>
          <w:szCs w:val="28"/>
        </w:rPr>
      </w:pPr>
      <w:r w:rsidRPr="00E54974">
        <w:rPr>
          <w:sz w:val="28"/>
          <w:szCs w:val="28"/>
        </w:rPr>
        <w:t xml:space="preserve">Подпись </w:t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  <w:r w:rsidRPr="00E54974">
        <w:rPr>
          <w:sz w:val="28"/>
          <w:szCs w:val="28"/>
          <w:u w:val="single"/>
        </w:rPr>
        <w:tab/>
      </w:r>
    </w:p>
    <w:p w:rsidR="00E54974" w:rsidRPr="00E54974" w:rsidRDefault="00E54974" w:rsidP="00E54974">
      <w:pPr>
        <w:spacing w:line="240" w:lineRule="auto"/>
        <w:ind w:left="2835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ind w:left="2835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ind w:left="2835"/>
        <w:jc w:val="left"/>
        <w:rPr>
          <w:sz w:val="28"/>
          <w:szCs w:val="28"/>
        </w:rPr>
      </w:pPr>
    </w:p>
    <w:p w:rsidR="00E54974" w:rsidRPr="00E54974" w:rsidRDefault="00E54974" w:rsidP="00E54974">
      <w:pPr>
        <w:spacing w:line="240" w:lineRule="auto"/>
        <w:jc w:val="left"/>
        <w:rPr>
          <w:sz w:val="28"/>
          <w:szCs w:val="28"/>
        </w:rPr>
      </w:pPr>
      <w:r w:rsidRPr="00E54974">
        <w:rPr>
          <w:sz w:val="28"/>
          <w:szCs w:val="28"/>
        </w:rPr>
        <w:t xml:space="preserve">                                                   Санкт-Петербург</w:t>
      </w:r>
    </w:p>
    <w:p w:rsidR="00E54974" w:rsidRPr="00E54974" w:rsidRDefault="00E54974" w:rsidP="00E54974">
      <w:pPr>
        <w:spacing w:line="240" w:lineRule="auto"/>
        <w:jc w:val="center"/>
        <w:rPr>
          <w:sz w:val="28"/>
          <w:szCs w:val="28"/>
        </w:rPr>
      </w:pPr>
      <w:r w:rsidRPr="00E54974">
        <w:rPr>
          <w:sz w:val="28"/>
          <w:szCs w:val="28"/>
        </w:rPr>
        <w:t>20__</w:t>
      </w:r>
      <w:r w:rsidRPr="00E54974">
        <w:rPr>
          <w:sz w:val="28"/>
          <w:szCs w:val="28"/>
        </w:rPr>
        <w:br w:type="page"/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E54974">
        <w:rPr>
          <w:rFonts w:eastAsia="Calibri"/>
          <w:b/>
          <w:bCs/>
          <w:lang w:eastAsia="en-US"/>
        </w:rPr>
        <w:lastRenderedPageBreak/>
        <w:t>Шкала оценивания и критерии оценки:</w:t>
      </w:r>
    </w:p>
    <w:p w:rsidR="00E54974" w:rsidRPr="00E54974" w:rsidRDefault="00E54974" w:rsidP="00E5497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4678"/>
      </w:tblGrid>
      <w:tr w:rsidR="00E54974" w:rsidRPr="00E54974" w:rsidTr="00E54974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54974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54974">
              <w:rPr>
                <w:b/>
                <w:sz w:val="20"/>
                <w:szCs w:val="20"/>
              </w:rPr>
              <w:t>Критерии</w:t>
            </w:r>
          </w:p>
        </w:tc>
      </w:tr>
      <w:tr w:rsidR="00E54974" w:rsidRPr="00E54974" w:rsidTr="00E5497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Отчет сдан вовремя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Присутствуют все необходимые разделы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Выводы сделаны верно, логичны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E54974" w:rsidRPr="00E54974" w:rsidTr="00E5497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Отчет сдан вовремя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Присутствуют все необходимые разделы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В выводах нет ошибок или 1-2 небольшие неточности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E54974" w:rsidRPr="00E54974" w:rsidTr="00E5497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Отчет сдан вовремя или с небольшим опозданием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Присутствуют все необходимые разделы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Представленный необходимый материал (графический и др.) содержит неточности и/или не очень качественно сделан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В выводах присутствует 1-2 неточность/ошибки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Обучающийся отвечает на вопросы преподавателя по содержанию проделанной работы при помощи дополнительных наводящих вопросов и/или подсказок преподавателя</w:t>
            </w:r>
          </w:p>
        </w:tc>
      </w:tr>
      <w:tr w:rsidR="00E54974" w:rsidRPr="00E54974" w:rsidTr="00E5497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84" w:hanging="36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Присутствуют не все необходимые разделы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Выводы отсутствуют или сделаны не верно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Небрежное выполнения/оформление отчета не соответствует требованиям (шрифт и др.)</w:t>
            </w:r>
          </w:p>
          <w:p w:rsidR="00E54974" w:rsidRPr="00E54974" w:rsidRDefault="00E54974" w:rsidP="00E54974">
            <w:pPr>
              <w:numPr>
                <w:ilvl w:val="0"/>
                <w:numId w:val="21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34" w:firstLine="50"/>
              <w:contextualSpacing/>
              <w:jc w:val="left"/>
              <w:textAlignment w:val="baseline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:rsidR="00E54974" w:rsidRPr="00E54974" w:rsidRDefault="00E54974" w:rsidP="00E54974">
      <w:pPr>
        <w:spacing w:after="200"/>
        <w:jc w:val="left"/>
        <w:rPr>
          <w:sz w:val="28"/>
          <w:szCs w:val="28"/>
          <w:lang w:eastAsia="en-US"/>
        </w:rPr>
      </w:pPr>
      <w:r w:rsidRPr="00E54974">
        <w:rPr>
          <w:sz w:val="28"/>
          <w:szCs w:val="28"/>
          <w:lang w:eastAsia="en-US"/>
        </w:rPr>
        <w:br w:type="page"/>
      </w:r>
    </w:p>
    <w:p w:rsidR="00E54974" w:rsidRPr="00E54974" w:rsidRDefault="00E54974" w:rsidP="00E54974">
      <w:pPr>
        <w:spacing w:after="200"/>
        <w:jc w:val="center"/>
        <w:rPr>
          <w:b/>
          <w:sz w:val="28"/>
          <w:szCs w:val="28"/>
          <w:lang w:eastAsia="en-US"/>
        </w:rPr>
      </w:pPr>
      <w:r w:rsidRPr="00E54974">
        <w:rPr>
          <w:b/>
          <w:sz w:val="28"/>
          <w:szCs w:val="28"/>
          <w:lang w:eastAsia="en-US"/>
        </w:rPr>
        <w:lastRenderedPageBreak/>
        <w:t>ДНЕВНИК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E54974" w:rsidRPr="00E54974" w:rsidTr="00E54974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4974" w:rsidRPr="00E54974" w:rsidRDefault="00E54974" w:rsidP="00E54974">
            <w:pPr>
              <w:autoSpaceDN w:val="0"/>
              <w:spacing w:after="200" w:line="240" w:lineRule="auto"/>
              <w:ind w:left="2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54974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E54974">
              <w:rPr>
                <w:rFonts w:eastAsia="Calibri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E54974" w:rsidRPr="00E54974" w:rsidRDefault="00E54974" w:rsidP="00E54974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54974">
              <w:rPr>
                <w:rFonts w:eastAsia="Calibri"/>
                <w:bCs/>
                <w:sz w:val="28"/>
                <w:szCs w:val="28"/>
              </w:rPr>
              <w:t>высшего образования Ленинградской области</w:t>
            </w:r>
            <w:r w:rsidRPr="00E54974">
              <w:rPr>
                <w:rFonts w:eastAsia="Calibri"/>
                <w:b/>
                <w:bCs/>
                <w:sz w:val="28"/>
                <w:szCs w:val="28"/>
              </w:rPr>
              <w:br/>
              <w:t xml:space="preserve">ЛЕНИНГРАДСКИЙ ГОСУДАРСТВЕННЫЙ УНИВЕРСИТЕТ </w:t>
            </w:r>
          </w:p>
          <w:p w:rsidR="00E54974" w:rsidRPr="00E54974" w:rsidRDefault="00E54974" w:rsidP="00E54974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54974">
              <w:rPr>
                <w:rFonts w:eastAsia="Calibri"/>
                <w:b/>
                <w:bCs/>
                <w:sz w:val="28"/>
                <w:szCs w:val="28"/>
              </w:rPr>
              <w:t>ИМЕНИ А. С. ПУШКИНА</w:t>
            </w:r>
          </w:p>
          <w:p w:rsidR="00E54974" w:rsidRPr="00E54974" w:rsidRDefault="00E54974" w:rsidP="00E54974">
            <w:pPr>
              <w:widowControl w:val="0"/>
              <w:suppressAutoHyphens/>
              <w:autoSpaceDE w:val="0"/>
              <w:spacing w:line="240" w:lineRule="auto"/>
              <w:jc w:val="left"/>
              <w:rPr>
                <w:sz w:val="20"/>
                <w:szCs w:val="20"/>
                <w:lang w:eastAsia="ar-SA"/>
              </w:rPr>
            </w:pPr>
          </w:p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/>
                <w:spacing w:val="-6"/>
                <w:szCs w:val="24"/>
                <w:lang w:eastAsia="en-US"/>
              </w:rPr>
              <w:t>Дн</w:t>
            </w:r>
            <w:r w:rsidRPr="00E54974">
              <w:rPr>
                <w:rFonts w:eastAsia="Calibri"/>
                <w:b/>
                <w:bCs/>
                <w:spacing w:val="-6"/>
                <w:szCs w:val="24"/>
                <w:lang w:eastAsia="en-US"/>
              </w:rPr>
              <w:t>евник</w:t>
            </w:r>
          </w:p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bCs/>
                <w:spacing w:val="-6"/>
                <w:szCs w:val="24"/>
                <w:lang w:eastAsia="en-US"/>
              </w:rPr>
            </w:pPr>
          </w:p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bCs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 xml:space="preserve">Прохождения </w:t>
            </w: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spacing w:val="-6"/>
                <w:szCs w:val="24"/>
                <w:u w:val="single"/>
                <w:lang w:eastAsia="en-US"/>
              </w:rPr>
              <w:t>ПДП Производственная практика  (преддипломная)</w:t>
            </w:r>
            <w:r w:rsidRPr="00E54974">
              <w:rPr>
                <w:rFonts w:eastAsia="Calibri"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spacing w:val="-6"/>
                <w:szCs w:val="24"/>
                <w:u w:val="single"/>
                <w:lang w:eastAsia="en-US"/>
              </w:rPr>
              <w:tab/>
            </w:r>
          </w:p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</w:pP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 xml:space="preserve">по специальности  </w:t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i/>
                <w:spacing w:val="-6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 xml:space="preserve">Код и наименование модуля  </w:t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 xml:space="preserve">Обучающийся: </w:t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bCs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 xml:space="preserve">База практики: </w:t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i/>
                <w:spacing w:val="-6"/>
                <w:szCs w:val="24"/>
                <w:u w:val="single"/>
                <w:lang w:eastAsia="en-US"/>
              </w:rPr>
              <w:t>место проведения практики</w:t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 xml:space="preserve"> </w:t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E54974">
              <w:rPr>
                <w:rFonts w:eastAsia="Calibri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bCs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Cs/>
                <w:spacing w:val="-6"/>
                <w:szCs w:val="24"/>
                <w:lang w:eastAsia="en-US"/>
              </w:rPr>
              <w:t>Колледж:_____________________________________, преподаватель</w:t>
            </w:r>
          </w:p>
          <w:p w:rsidR="00E54974" w:rsidRPr="00E54974" w:rsidRDefault="00E54974" w:rsidP="00E54974">
            <w:pPr>
              <w:spacing w:line="240" w:lineRule="auto"/>
              <w:jc w:val="center"/>
              <w:rPr>
                <w:spacing w:val="-6"/>
                <w:sz w:val="28"/>
                <w:szCs w:val="28"/>
                <w:lang w:eastAsia="en-US"/>
              </w:rPr>
            </w:pPr>
          </w:p>
        </w:tc>
      </w:tr>
      <w:tr w:rsidR="00E54974" w:rsidRPr="00E54974" w:rsidTr="00E54974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b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/>
                <w:bCs/>
                <w:spacing w:val="-5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b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/>
                <w:bCs/>
                <w:spacing w:val="-5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b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/>
                <w:bCs/>
                <w:spacing w:val="-5"/>
                <w:szCs w:val="24"/>
                <w:lang w:eastAsia="en-US"/>
              </w:rPr>
              <w:t>Подпись</w:t>
            </w:r>
          </w:p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/>
                <w:bCs/>
                <w:spacing w:val="-5"/>
                <w:szCs w:val="24"/>
                <w:lang w:eastAsia="en-US"/>
              </w:rPr>
              <w:t>руководителя</w:t>
            </w:r>
          </w:p>
          <w:p w:rsidR="00E54974" w:rsidRPr="00E54974" w:rsidRDefault="00E54974" w:rsidP="00E54974">
            <w:pPr>
              <w:spacing w:line="240" w:lineRule="auto"/>
              <w:jc w:val="center"/>
              <w:rPr>
                <w:b/>
                <w:spacing w:val="-6"/>
                <w:szCs w:val="24"/>
                <w:lang w:eastAsia="en-US"/>
              </w:rPr>
            </w:pPr>
            <w:r w:rsidRPr="00E54974">
              <w:rPr>
                <w:rFonts w:eastAsia="Calibri"/>
                <w:b/>
                <w:bCs/>
                <w:spacing w:val="-5"/>
                <w:szCs w:val="24"/>
                <w:lang w:eastAsia="en-US"/>
              </w:rPr>
              <w:t>практики</w:t>
            </w:r>
          </w:p>
        </w:tc>
      </w:tr>
      <w:tr w:rsidR="00E54974" w:rsidRPr="00E54974" w:rsidTr="00E5497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</w:tr>
      <w:tr w:rsidR="00E54974" w:rsidRPr="00E54974" w:rsidTr="00E5497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</w:tr>
      <w:tr w:rsidR="00E54974" w:rsidRPr="00E54974" w:rsidTr="00E5497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</w:tr>
      <w:tr w:rsidR="00E54974" w:rsidRPr="00E54974" w:rsidTr="00E5497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Cs w:val="24"/>
                <w:lang w:eastAsia="en-US"/>
              </w:rPr>
            </w:pPr>
          </w:p>
        </w:tc>
      </w:tr>
    </w:tbl>
    <w:p w:rsidR="00E54974" w:rsidRPr="00E54974" w:rsidRDefault="00E54974" w:rsidP="00E54974">
      <w:pPr>
        <w:rPr>
          <w:sz w:val="28"/>
          <w:szCs w:val="28"/>
          <w:lang w:eastAsia="en-US"/>
        </w:rPr>
      </w:pPr>
    </w:p>
    <w:p w:rsidR="00E54974" w:rsidRPr="00E54974" w:rsidRDefault="00E54974" w:rsidP="00E54974">
      <w:pPr>
        <w:tabs>
          <w:tab w:val="left" w:pos="993"/>
        </w:tabs>
        <w:spacing w:before="240" w:line="240" w:lineRule="auto"/>
      </w:pPr>
      <w:r w:rsidRPr="00E54974">
        <w:t xml:space="preserve">Дневник представляется в печатном виде в формате, предусмотренном шаблоном дневника, и включается в отчет по практике. </w:t>
      </w:r>
    </w:p>
    <w:p w:rsidR="00E54974" w:rsidRPr="00E54974" w:rsidRDefault="00E54974" w:rsidP="00E54974">
      <w:pPr>
        <w:tabs>
          <w:tab w:val="left" w:pos="993"/>
        </w:tabs>
        <w:spacing w:line="240" w:lineRule="auto"/>
      </w:pPr>
      <w:r w:rsidRPr="00E54974">
        <w:t>Основаниями для снижения оценки до 6</w:t>
      </w:r>
      <w:r w:rsidRPr="00E54974">
        <w:rPr>
          <w:b/>
        </w:rPr>
        <w:t xml:space="preserve"> </w:t>
      </w:r>
      <w:r w:rsidRPr="00E54974">
        <w:t>баллов</w:t>
      </w:r>
      <w:r w:rsidRPr="00E54974">
        <w:rPr>
          <w:b/>
        </w:rPr>
        <w:t xml:space="preserve"> </w:t>
      </w:r>
      <w:r w:rsidRPr="00E54974">
        <w:t>являются:</w:t>
      </w:r>
    </w:p>
    <w:p w:rsidR="00E54974" w:rsidRPr="00E54974" w:rsidRDefault="00E54974" w:rsidP="00E54974">
      <w:pPr>
        <w:numPr>
          <w:ilvl w:val="0"/>
          <w:numId w:val="22"/>
        </w:numPr>
        <w:spacing w:line="240" w:lineRule="auto"/>
        <w:rPr>
          <w:spacing w:val="-4"/>
          <w:szCs w:val="20"/>
        </w:rPr>
      </w:pPr>
      <w:r w:rsidRPr="00E54974">
        <w:rPr>
          <w:spacing w:val="-4"/>
          <w:szCs w:val="20"/>
        </w:rPr>
        <w:t>небрежное оформление;</w:t>
      </w:r>
    </w:p>
    <w:p w:rsidR="00E54974" w:rsidRPr="00E54974" w:rsidRDefault="00E54974" w:rsidP="00E54974">
      <w:pPr>
        <w:numPr>
          <w:ilvl w:val="0"/>
          <w:numId w:val="22"/>
        </w:numPr>
        <w:spacing w:line="240" w:lineRule="auto"/>
        <w:rPr>
          <w:spacing w:val="-4"/>
          <w:szCs w:val="20"/>
        </w:rPr>
      </w:pPr>
      <w:r w:rsidRPr="00E54974">
        <w:rPr>
          <w:spacing w:val="-4"/>
          <w:szCs w:val="20"/>
        </w:rPr>
        <w:t>низкое качество графического или текстового материала отчета.</w:t>
      </w:r>
    </w:p>
    <w:p w:rsidR="00E54974" w:rsidRPr="00E54974" w:rsidRDefault="00E54974" w:rsidP="00E54974">
      <w:pPr>
        <w:spacing w:before="240" w:line="256" w:lineRule="auto"/>
        <w:rPr>
          <w:rFonts w:eastAsia="Calibri"/>
          <w:b/>
          <w:lang w:eastAsia="en-US"/>
        </w:rPr>
      </w:pPr>
    </w:p>
    <w:p w:rsidR="00E54974" w:rsidRPr="00E54974" w:rsidRDefault="00E54974" w:rsidP="00E54974">
      <w:pPr>
        <w:spacing w:before="240" w:line="256" w:lineRule="auto"/>
        <w:rPr>
          <w:rFonts w:eastAsia="Calibri"/>
          <w:b/>
          <w:lang w:eastAsia="en-US"/>
        </w:rPr>
      </w:pPr>
    </w:p>
    <w:p w:rsidR="00E54974" w:rsidRPr="00E54974" w:rsidRDefault="00E54974" w:rsidP="00E54974">
      <w:pPr>
        <w:spacing w:before="240" w:line="256" w:lineRule="auto"/>
        <w:rPr>
          <w:rFonts w:eastAsia="Calibri"/>
          <w:b/>
          <w:lang w:eastAsia="en-US"/>
        </w:rPr>
      </w:pPr>
    </w:p>
    <w:p w:rsidR="00E54974" w:rsidRPr="00E54974" w:rsidRDefault="00E54974" w:rsidP="00E54974">
      <w:pPr>
        <w:spacing w:before="240" w:line="256" w:lineRule="auto"/>
        <w:rPr>
          <w:rFonts w:eastAsia="Calibri"/>
          <w:b/>
          <w:lang w:eastAsia="en-US"/>
        </w:rPr>
      </w:pPr>
      <w:r w:rsidRPr="00E54974">
        <w:rPr>
          <w:rFonts w:eastAsia="Calibri"/>
          <w:b/>
          <w:lang w:eastAsia="en-US"/>
        </w:rPr>
        <w:t>Шкала оценивания и критерии оценки:</w:t>
      </w:r>
    </w:p>
    <w:p w:rsidR="00E54974" w:rsidRPr="00E54974" w:rsidRDefault="00E54974" w:rsidP="00E54974">
      <w:pPr>
        <w:spacing w:line="256" w:lineRule="auto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93"/>
        <w:gridCol w:w="1631"/>
        <w:gridCol w:w="1842"/>
        <w:gridCol w:w="3686"/>
      </w:tblGrid>
      <w:tr w:rsidR="00E54974" w:rsidRPr="00E54974" w:rsidTr="00E5497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sz w:val="20"/>
                <w:szCs w:val="20"/>
                <w:lang w:eastAsia="en-US"/>
              </w:rPr>
              <w:t>Шкала оценивания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E54974" w:rsidRPr="00E54974" w:rsidTr="00E5497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23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4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E54974" w:rsidRPr="00E54974" w:rsidRDefault="00E54974" w:rsidP="00E54974">
            <w:pPr>
              <w:numPr>
                <w:ilvl w:val="0"/>
                <w:numId w:val="24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виды работ представлены в соответствии с требованиями программы практики, носят описательный характер, логически обосновываются.</w:t>
            </w:r>
          </w:p>
        </w:tc>
      </w:tr>
      <w:tr w:rsidR="00E54974" w:rsidRPr="00E54974" w:rsidTr="00E5497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23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4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E54974" w:rsidRPr="00E54974" w:rsidRDefault="00E54974" w:rsidP="00E54974">
            <w:pPr>
              <w:numPr>
                <w:ilvl w:val="0"/>
                <w:numId w:val="24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E54974" w:rsidRPr="00E54974" w:rsidTr="00E5497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23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4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дневник заполняется аккуратно, с нарушением сроков выполнения этапов работ;</w:t>
            </w:r>
          </w:p>
          <w:p w:rsidR="00E54974" w:rsidRPr="00E54974" w:rsidRDefault="00E54974" w:rsidP="00E54974">
            <w:pPr>
              <w:numPr>
                <w:ilvl w:val="0"/>
                <w:numId w:val="24"/>
              </w:num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E54974" w:rsidRPr="00E54974" w:rsidTr="00E5497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numPr>
                <w:ilvl w:val="0"/>
                <w:numId w:val="23"/>
              </w:numPr>
              <w:spacing w:line="240" w:lineRule="auto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5"/>
              </w:numPr>
              <w:spacing w:line="240" w:lineRule="auto"/>
              <w:ind w:left="347" w:hanging="347"/>
              <w:rPr>
                <w:rFonts w:eastAsia="Calibri"/>
                <w:sz w:val="20"/>
                <w:szCs w:val="20"/>
                <w:lang w:eastAsia="en-US"/>
              </w:rPr>
            </w:pPr>
            <w:r w:rsidRPr="00E54974">
              <w:rPr>
                <w:rFonts w:eastAsia="Calibri"/>
                <w:sz w:val="20"/>
                <w:szCs w:val="20"/>
                <w:lang w:eastAsia="en-US"/>
              </w:rPr>
              <w:t>во всех остальных случаях.</w:t>
            </w:r>
          </w:p>
        </w:tc>
      </w:tr>
    </w:tbl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jc w:val="left"/>
        <w:rPr>
          <w:shd w:val="clear" w:color="auto" w:fill="FFFFFF"/>
        </w:rPr>
      </w:pPr>
      <w:r w:rsidRPr="00E54974">
        <w:rPr>
          <w:rFonts w:eastAsia="Calibri"/>
          <w:b/>
          <w:i/>
          <w:lang w:eastAsia="en-US"/>
        </w:rPr>
        <w:br w:type="page"/>
      </w:r>
    </w:p>
    <w:p w:rsidR="00E54974" w:rsidRPr="00E54974" w:rsidRDefault="00E54974" w:rsidP="00E54974">
      <w:pPr>
        <w:tabs>
          <w:tab w:val="num" w:pos="8960"/>
        </w:tabs>
        <w:autoSpaceDE w:val="0"/>
        <w:autoSpaceDN w:val="0"/>
        <w:adjustRightInd w:val="0"/>
        <w:spacing w:after="200"/>
        <w:ind w:hanging="360"/>
        <w:jc w:val="center"/>
        <w:rPr>
          <w:rFonts w:eastAsia="Cambria"/>
          <w:szCs w:val="24"/>
          <w:shd w:val="clear" w:color="auto" w:fill="FFFFFF"/>
          <w:lang w:eastAsia="en-US"/>
        </w:rPr>
      </w:pPr>
      <w:r w:rsidRPr="00E54974">
        <w:rPr>
          <w:rFonts w:eastAsia="Cambria"/>
          <w:szCs w:val="24"/>
          <w:shd w:val="clear" w:color="auto" w:fill="FFFFFF"/>
          <w:lang w:eastAsia="en-US"/>
        </w:rPr>
        <w:lastRenderedPageBreak/>
        <w:t>ГОСУДАРСТВЕННОЕ АВТОНОМНОЕ ОБРАЗОВАТЕЛЬНОЕ УЧРЕЖДЕНИЕ</w:t>
      </w:r>
    </w:p>
    <w:p w:rsidR="00E54974" w:rsidRPr="00E54974" w:rsidRDefault="00E54974" w:rsidP="00E54974">
      <w:pPr>
        <w:tabs>
          <w:tab w:val="num" w:pos="8960"/>
        </w:tabs>
        <w:autoSpaceDE w:val="0"/>
        <w:autoSpaceDN w:val="0"/>
        <w:adjustRightInd w:val="0"/>
        <w:spacing w:after="200"/>
        <w:ind w:hanging="360"/>
        <w:jc w:val="center"/>
        <w:rPr>
          <w:rFonts w:eastAsia="Cambria"/>
          <w:szCs w:val="24"/>
          <w:shd w:val="clear" w:color="auto" w:fill="FFFFFF"/>
          <w:lang w:eastAsia="en-US"/>
        </w:rPr>
      </w:pPr>
      <w:r w:rsidRPr="00E54974">
        <w:rPr>
          <w:rFonts w:eastAsia="Cambria"/>
          <w:szCs w:val="24"/>
          <w:shd w:val="clear" w:color="auto" w:fill="FFFFFF"/>
          <w:lang w:eastAsia="en-US"/>
        </w:rPr>
        <w:t>ВЫСШЕГО ОБРАЗОВАНИЯ ЛЕНИНГРАДСКОЙ ОБЛАСТИ</w:t>
      </w:r>
    </w:p>
    <w:p w:rsidR="00E54974" w:rsidRPr="00E54974" w:rsidRDefault="00E54974" w:rsidP="00E54974">
      <w:pPr>
        <w:spacing w:line="360" w:lineRule="auto"/>
        <w:jc w:val="center"/>
        <w:rPr>
          <w:b/>
          <w:shd w:val="clear" w:color="auto" w:fill="FFFFFF"/>
        </w:rPr>
      </w:pPr>
      <w:r w:rsidRPr="00E54974">
        <w:rPr>
          <w:b/>
          <w:shd w:val="clear" w:color="auto" w:fill="FFFFFF"/>
        </w:rPr>
        <w:t>«Ленинградский государственный университет имени А.С. Пушкина»</w:t>
      </w:r>
    </w:p>
    <w:p w:rsidR="00E54974" w:rsidRPr="00E54974" w:rsidRDefault="00E54974" w:rsidP="00E54974">
      <w:pPr>
        <w:spacing w:line="360" w:lineRule="auto"/>
        <w:jc w:val="center"/>
        <w:rPr>
          <w:b/>
        </w:rPr>
      </w:pPr>
      <w:r w:rsidRPr="00E54974">
        <w:rPr>
          <w:b/>
        </w:rPr>
        <w:t>АТТЕСТАЦИОННЫЙ ЛИСТ</w:t>
      </w:r>
    </w:p>
    <w:p w:rsidR="00E54974" w:rsidRPr="00E54974" w:rsidRDefault="00E54974" w:rsidP="00E54974">
      <w:pPr>
        <w:spacing w:after="376" w:line="240" w:lineRule="exact"/>
        <w:jc w:val="center"/>
        <w:rPr>
          <w:b/>
        </w:rPr>
      </w:pPr>
      <w:r w:rsidRPr="00E54974">
        <w:rPr>
          <w:b/>
        </w:rPr>
        <w:t xml:space="preserve">Характеристика профессиональной деятельности студента во время прохождения преддипломной практики </w:t>
      </w:r>
    </w:p>
    <w:p w:rsidR="00E54974" w:rsidRPr="00E54974" w:rsidRDefault="00E54974" w:rsidP="00E54974">
      <w:pPr>
        <w:tabs>
          <w:tab w:val="left" w:leader="underscore" w:pos="4584"/>
          <w:tab w:val="left" w:leader="underscore" w:pos="9270"/>
        </w:tabs>
        <w:spacing w:after="183" w:line="220" w:lineRule="exact"/>
      </w:pPr>
      <w:r w:rsidRPr="00E54974">
        <w:rPr>
          <w:rFonts w:eastAsia="Arial Unicode MS"/>
          <w:b/>
          <w:bCs/>
          <w:color w:val="000000"/>
          <w:sz w:val="22"/>
          <w:lang w:bidi="ru-RU"/>
        </w:rPr>
        <w:t xml:space="preserve">Студент </w:t>
      </w:r>
      <w:r w:rsidRPr="00E54974">
        <w:rPr>
          <w:rFonts w:eastAsia="Arial Unicode MS"/>
          <w:b/>
          <w:bCs/>
          <w:color w:val="000000"/>
          <w:sz w:val="22"/>
          <w:u w:val="single"/>
          <w:lang w:bidi="ru-RU"/>
        </w:rPr>
        <w:t>___________</w:t>
      </w:r>
    </w:p>
    <w:p w:rsidR="00E54974" w:rsidRPr="00E54974" w:rsidRDefault="00E54974" w:rsidP="00E54974">
      <w:pPr>
        <w:tabs>
          <w:tab w:val="left" w:pos="354"/>
          <w:tab w:val="left" w:pos="1704"/>
          <w:tab w:val="left" w:leader="underscore" w:pos="6091"/>
          <w:tab w:val="left" w:leader="underscore" w:pos="9270"/>
        </w:tabs>
        <w:spacing w:after="63" w:line="220" w:lineRule="exact"/>
        <w:rPr>
          <w:b/>
        </w:rPr>
      </w:pPr>
      <w:r w:rsidRPr="00E54974">
        <w:rPr>
          <w:b/>
        </w:rPr>
        <w:t>Группа _____</w:t>
      </w:r>
    </w:p>
    <w:p w:rsidR="00E54974" w:rsidRPr="00E54974" w:rsidRDefault="00E54974" w:rsidP="00E54974">
      <w:pPr>
        <w:tabs>
          <w:tab w:val="left" w:pos="2002"/>
        </w:tabs>
        <w:spacing w:before="240" w:after="183" w:line="220" w:lineRule="exact"/>
        <w:ind w:right="-296"/>
      </w:pPr>
      <w:r w:rsidRPr="00E54974">
        <w:rPr>
          <w:b/>
        </w:rPr>
        <w:t>Специальность</w:t>
      </w:r>
      <w:r w:rsidRPr="00E54974">
        <w:rPr>
          <w:u w:val="single"/>
        </w:rPr>
        <w:tab/>
      </w:r>
      <w:r w:rsidRPr="00E54974">
        <w:rPr>
          <w:u w:val="single"/>
        </w:rPr>
        <w:tab/>
      </w:r>
      <w:r w:rsidRPr="00E54974">
        <w:rPr>
          <w:u w:val="single"/>
        </w:rPr>
        <w:tab/>
        <w:t>43.02.14 Гостиничное дело</w:t>
      </w:r>
      <w:r w:rsidRPr="00E54974">
        <w:rPr>
          <w:u w:val="single"/>
        </w:rPr>
        <w:tab/>
      </w:r>
      <w:r w:rsidRPr="00E54974">
        <w:rPr>
          <w:u w:val="single"/>
        </w:rPr>
        <w:tab/>
      </w:r>
      <w:r w:rsidRPr="00E54974">
        <w:rPr>
          <w:u w:val="single"/>
        </w:rPr>
        <w:tab/>
      </w:r>
      <w:r w:rsidRPr="00E54974">
        <w:rPr>
          <w:u w:val="single"/>
        </w:rPr>
        <w:tab/>
      </w:r>
      <w:r w:rsidRPr="00E54974">
        <w:rPr>
          <w:u w:val="single"/>
        </w:rPr>
        <w:tab/>
      </w:r>
      <w:r w:rsidRPr="00E54974">
        <w:rPr>
          <w:u w:val="single"/>
        </w:rPr>
        <w:tab/>
      </w:r>
    </w:p>
    <w:p w:rsidR="00E54974" w:rsidRPr="00E54974" w:rsidRDefault="00E54974" w:rsidP="00E54974">
      <w:pPr>
        <w:tabs>
          <w:tab w:val="left" w:pos="358"/>
          <w:tab w:val="left" w:pos="5134"/>
        </w:tabs>
        <w:spacing w:line="403" w:lineRule="exact"/>
      </w:pPr>
      <w:r w:rsidRPr="00E54974">
        <w:rPr>
          <w:b/>
        </w:rPr>
        <w:t>Место проведения практики</w:t>
      </w:r>
      <w:r w:rsidRPr="00E54974">
        <w:t xml:space="preserve"> </w:t>
      </w:r>
      <w:r w:rsidRPr="00E54974">
        <w:rPr>
          <w:rFonts w:eastAsia="Arial Unicode MS"/>
          <w:b/>
          <w:bCs/>
          <w:color w:val="000000"/>
          <w:sz w:val="22"/>
          <w:u w:val="single"/>
          <w:lang w:bidi="ru-RU"/>
        </w:rPr>
        <w:t>_____________________________________</w:t>
      </w:r>
      <w:r w:rsidRPr="00E54974">
        <w:rPr>
          <w:rFonts w:eastAsia="Arial Unicode MS"/>
          <w:b/>
          <w:bCs/>
          <w:color w:val="000000"/>
          <w:sz w:val="22"/>
          <w:u w:val="single"/>
          <w:lang w:bidi="ru-RU"/>
        </w:rPr>
        <w:tab/>
      </w:r>
      <w:r w:rsidRPr="00E54974">
        <w:rPr>
          <w:rFonts w:eastAsia="Arial Unicode MS"/>
          <w:b/>
          <w:bCs/>
          <w:color w:val="000000"/>
          <w:sz w:val="22"/>
          <w:u w:val="single"/>
          <w:lang w:bidi="ru-RU"/>
        </w:rPr>
        <w:tab/>
      </w:r>
      <w:r w:rsidRPr="00E54974">
        <w:rPr>
          <w:rFonts w:eastAsia="Arial Unicode MS"/>
          <w:b/>
          <w:bCs/>
          <w:color w:val="000000"/>
          <w:sz w:val="22"/>
          <w:u w:val="single"/>
          <w:lang w:bidi="ru-RU"/>
        </w:rPr>
        <w:tab/>
      </w:r>
    </w:p>
    <w:p w:rsidR="00E54974" w:rsidRPr="00E54974" w:rsidRDefault="00E54974" w:rsidP="00E54974">
      <w:pPr>
        <w:tabs>
          <w:tab w:val="left" w:pos="358"/>
          <w:tab w:val="left" w:pos="5134"/>
        </w:tabs>
        <w:spacing w:line="403" w:lineRule="exact"/>
      </w:pPr>
      <w:r w:rsidRPr="00E54974">
        <w:rPr>
          <w:b/>
        </w:rPr>
        <w:t>Сроки прохождения практики</w:t>
      </w:r>
      <w:r w:rsidRPr="00E54974">
        <w:t xml:space="preserve"> </w:t>
      </w:r>
      <w:r w:rsidRPr="00E54974">
        <w:rPr>
          <w:u w:val="single"/>
        </w:rPr>
        <w:t>___________________________</w:t>
      </w:r>
    </w:p>
    <w:p w:rsidR="00E54974" w:rsidRPr="00E54974" w:rsidRDefault="00E54974" w:rsidP="00E54974">
      <w:pPr>
        <w:tabs>
          <w:tab w:val="left" w:pos="358"/>
        </w:tabs>
        <w:spacing w:line="403" w:lineRule="exact"/>
        <w:rPr>
          <w:b/>
        </w:rPr>
      </w:pPr>
      <w:r w:rsidRPr="00E54974">
        <w:rPr>
          <w:b/>
        </w:rPr>
        <w:t>Наименование профессиональных модулей (видов деятельности)</w:t>
      </w:r>
    </w:p>
    <w:p w:rsidR="00E54974" w:rsidRPr="00E54974" w:rsidRDefault="00E54974" w:rsidP="00E54974">
      <w:pPr>
        <w:tabs>
          <w:tab w:val="left" w:pos="358"/>
        </w:tabs>
        <w:spacing w:line="403" w:lineRule="exact"/>
        <w:rPr>
          <w:u w:val="single"/>
        </w:rPr>
      </w:pPr>
      <w:r w:rsidRPr="00E54974">
        <w:rPr>
          <w:u w:val="single"/>
        </w:rPr>
        <w:t>ПМ.01 «Организация и контроль текущей деятельности сотрудников службы приема и размещения»</w:t>
      </w:r>
    </w:p>
    <w:p w:rsidR="00E54974" w:rsidRPr="00E54974" w:rsidRDefault="00E54974" w:rsidP="00E54974">
      <w:pPr>
        <w:tabs>
          <w:tab w:val="left" w:pos="358"/>
        </w:tabs>
        <w:spacing w:line="403" w:lineRule="exact"/>
        <w:rPr>
          <w:szCs w:val="24"/>
          <w:u w:val="single"/>
        </w:rPr>
      </w:pPr>
      <w:r w:rsidRPr="00E54974">
        <w:rPr>
          <w:szCs w:val="24"/>
          <w:u w:val="single"/>
        </w:rPr>
        <w:t xml:space="preserve">ПМ.02 «Организация и контроль текущей деятельности сотрудников службы питания» </w:t>
      </w:r>
    </w:p>
    <w:p w:rsidR="00E54974" w:rsidRPr="00E54974" w:rsidRDefault="00E54974" w:rsidP="00E54974">
      <w:pPr>
        <w:tabs>
          <w:tab w:val="left" w:pos="358"/>
        </w:tabs>
        <w:spacing w:line="403" w:lineRule="exact"/>
        <w:rPr>
          <w:szCs w:val="24"/>
          <w:u w:val="single"/>
        </w:rPr>
      </w:pPr>
      <w:r w:rsidRPr="00E54974">
        <w:rPr>
          <w:szCs w:val="24"/>
          <w:u w:val="single"/>
        </w:rPr>
        <w:t>ПМ.03 «Организация и контроль текущей деятельности сотрудников службы обслуживания и эксплуатации номерного фонда»</w:t>
      </w:r>
    </w:p>
    <w:p w:rsidR="00E54974" w:rsidRPr="00E54974" w:rsidRDefault="00E54974" w:rsidP="00E54974">
      <w:pPr>
        <w:tabs>
          <w:tab w:val="left" w:pos="358"/>
        </w:tabs>
        <w:spacing w:line="403" w:lineRule="exact"/>
        <w:rPr>
          <w:szCs w:val="24"/>
          <w:u w:val="single"/>
        </w:rPr>
      </w:pPr>
      <w:r w:rsidRPr="00E54974">
        <w:rPr>
          <w:szCs w:val="24"/>
          <w:u w:val="single"/>
        </w:rPr>
        <w:t>ПМ.04 «Организация и контроль текущей деятельности сотрудников службы бронирования и продаж»</w:t>
      </w:r>
    </w:p>
    <w:p w:rsidR="00E54974" w:rsidRPr="00E54974" w:rsidRDefault="00E54974" w:rsidP="00E54974">
      <w:pPr>
        <w:framePr w:w="10440" w:wrap="notBeside" w:vAnchor="text" w:hAnchor="text" w:xAlign="center" w:y="1"/>
        <w:rPr>
          <w:sz w:val="2"/>
          <w:szCs w:val="2"/>
        </w:rPr>
      </w:pPr>
    </w:p>
    <w:p w:rsidR="00E54974" w:rsidRPr="00E54974" w:rsidRDefault="00E54974" w:rsidP="00E54974">
      <w:pPr>
        <w:spacing w:before="240" w:after="240" w:line="220" w:lineRule="exact"/>
        <w:rPr>
          <w:rFonts w:eastAsia="Arial Unicode MS"/>
          <w:b/>
          <w:color w:val="000000"/>
          <w:sz w:val="22"/>
          <w:u w:val="single"/>
          <w:lang w:bidi="ru-RU"/>
        </w:rPr>
      </w:pPr>
      <w:r w:rsidRPr="00E54974">
        <w:rPr>
          <w:rFonts w:eastAsia="Arial Unicode MS"/>
          <w:b/>
          <w:color w:val="000000"/>
          <w:sz w:val="22"/>
          <w:u w:val="single"/>
          <w:lang w:bidi="ru-RU"/>
        </w:rPr>
        <w:t>Виды выполняемых работ: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5815"/>
        <w:gridCol w:w="1560"/>
      </w:tblGrid>
      <w:tr w:rsidR="00E54974" w:rsidRPr="00E54974" w:rsidTr="00E54974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54974">
              <w:rPr>
                <w:b/>
                <w:bCs/>
                <w:sz w:val="22"/>
              </w:rPr>
              <w:t>Результаты</w:t>
            </w:r>
          </w:p>
          <w:p w:rsidR="00E54974" w:rsidRPr="00E54974" w:rsidRDefault="00E54974" w:rsidP="00E5497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54974">
              <w:rPr>
                <w:b/>
                <w:bCs/>
                <w:sz w:val="22"/>
              </w:rPr>
              <w:t>(освоенные профессиональные компетенции)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bCs/>
                <w:sz w:val="22"/>
              </w:rPr>
            </w:pPr>
            <w:r w:rsidRPr="00E54974">
              <w:rPr>
                <w:b/>
                <w:sz w:val="22"/>
              </w:rPr>
              <w:t>Основные показатели оценки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54974">
              <w:rPr>
                <w:b/>
                <w:sz w:val="22"/>
              </w:rPr>
              <w:t>Отметка о выполнении</w:t>
            </w:r>
            <w:r w:rsidRPr="00E54974">
              <w:rPr>
                <w:sz w:val="22"/>
                <w:vertAlign w:val="superscript"/>
              </w:rPr>
              <w:footnoteReference w:id="1"/>
            </w:r>
          </w:p>
        </w:tc>
      </w:tr>
      <w:tr w:rsidR="00E54974" w:rsidRPr="00E54974" w:rsidTr="00E54974">
        <w:trPr>
          <w:trHeight w:val="589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/>
                <w:sz w:val="22"/>
              </w:rPr>
            </w:pPr>
            <w:r w:rsidRPr="00E54974">
              <w:rPr>
                <w:b/>
                <w:sz w:val="22"/>
              </w:rPr>
              <w:t>ПМ.01 Организация и контроль текущей деятельности сотрудников службы приема и 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40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  <w:r w:rsidRPr="00E54974">
              <w:rPr>
                <w:sz w:val="22"/>
              </w:rPr>
              <w:t>ПК 1.1.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методы планирования труда работников службы приема и размещения;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643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структура и место службы приема и размещения в системе управления гостиничным предприятием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437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принципы взаимодействия службы приема и размещения с другими отделами гостиницы;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528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методика определения потребностей службы приема и размещения в материальных ресурсах и персонале;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528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- направленность работы подразделений службы приема и размещения; ф</w:t>
            </w:r>
            <w:r w:rsidRPr="00E54974">
              <w:rPr>
                <w:bCs/>
                <w:sz w:val="22"/>
              </w:rPr>
              <w:t>ункциональные</w:t>
            </w:r>
            <w:r w:rsidRPr="00E54974">
              <w:rPr>
                <w:sz w:val="22"/>
              </w:rPr>
              <w:t xml:space="preserve"> обязанности сотрудников;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467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правила работы с информационной базой данных гостиницы;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59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lastRenderedPageBreak/>
              <w:t>ПК 1.2. 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законы и иные нормативно-правовые акты РФ в сфере туризма и предоставления гостиничных услуг;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1062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 xml:space="preserve">стандарты и операционные процедуры, определяющие работу службы; </w:t>
            </w:r>
            <w:r w:rsidRPr="00E54974">
              <w:rPr>
                <w:sz w:val="22"/>
              </w:rPr>
              <w:t xml:space="preserve">цели, функции и особенности работы службы приема и размещения; виды отчетной документации;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663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стандартное оборудование службы приема и размещения; порядок технологии обслуживания: приема, регистрации, размещения и выписки гостей;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293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правила поведения в конфликтных ситуациях;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38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ПК.1.3. 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 xml:space="preserve">критерии и показатели качества обслуживания;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559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8"/>
              </w:numPr>
              <w:tabs>
                <w:tab w:val="left" w:pos="319"/>
              </w:tabs>
              <w:spacing w:line="240" w:lineRule="auto"/>
              <w:ind w:left="35" w:firstLine="0"/>
              <w:jc w:val="left"/>
              <w:rPr>
                <w:b/>
                <w:bCs/>
                <w:sz w:val="22"/>
              </w:rPr>
            </w:pPr>
            <w:r w:rsidRPr="00E54974">
              <w:rPr>
                <w:sz w:val="22"/>
              </w:rPr>
              <w:t>основные и дополнительные услуги, предоставляемые гостиницей;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639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категории гостей и особенности обслуживания; правила и нормы охраны труда, техники безопасности, производственной санитарии, противопожарной защиты и личной гигиены в процессе обслуживания гостей;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33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  <w:r w:rsidRPr="00E54974">
              <w:rPr>
                <w:b/>
                <w:sz w:val="22"/>
              </w:rPr>
              <w:t xml:space="preserve">ПМ.02  </w:t>
            </w:r>
            <w:r w:rsidRPr="00E54974">
              <w:rPr>
                <w:b/>
                <w:sz w:val="22"/>
                <w:lang w:eastAsia="en-US"/>
              </w:rPr>
              <w:t>Организация и контроль текущей деятельности сотрудников службы питания</w:t>
            </w:r>
          </w:p>
        </w:tc>
      </w:tr>
      <w:tr w:rsidR="00E54974" w:rsidRPr="00E54974" w:rsidTr="00E54974">
        <w:trPr>
          <w:trHeight w:val="43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  <w:r w:rsidRPr="00E54974">
              <w:rPr>
                <w:sz w:val="22"/>
              </w:rPr>
              <w:t>ПК 2.1. Планировать потребности службы питания в материальных ресурсах и персонале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методы планирования труда работников службы питания;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59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структура и место службы питания в системе управления гостиничным предприятием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59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принципы взаимодействия службы питания с другими отделами гостиницы;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59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методика определения потребностей службы питания в материальных ресурсах и персонале;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469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- направленность работы подразделений службы питания; ф</w:t>
            </w:r>
            <w:r w:rsidRPr="00E54974">
              <w:rPr>
                <w:bCs/>
                <w:sz w:val="22"/>
              </w:rPr>
              <w:t>ункциональные</w:t>
            </w:r>
            <w:r w:rsidRPr="00E54974">
              <w:rPr>
                <w:sz w:val="22"/>
              </w:rPr>
              <w:t xml:space="preserve"> обязанности сотрудников;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23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ПК 2.2. Организовывать деятельность сотрудников службы питания в соответствии с текущими планами и стандартами гостиницы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законы и иные нормативно-правовые акты РФ в сфере предоставления услуг питания в гостинице;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56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 xml:space="preserve">стандарты и операционные процедуры, определяющие работу службы; </w:t>
            </w:r>
            <w:r w:rsidRPr="00E54974">
              <w:rPr>
                <w:sz w:val="22"/>
              </w:rPr>
              <w:t xml:space="preserve">цели, функции и особенности работы службы питания; виды отчетной документации;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603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материально-техническое оснащение службы питания; порядок технологии подготовки и обслуживания гостей;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237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правила поведения в конфликтных ситуациях;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32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ПК.2.3. Контролировать текущую деятельность сотрудников службы питания для поддержания требуемого уровня качества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 xml:space="preserve">критерии и показатели качества обслуживания;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559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8"/>
              </w:numPr>
              <w:tabs>
                <w:tab w:val="left" w:pos="319"/>
              </w:tabs>
              <w:spacing w:line="240" w:lineRule="auto"/>
              <w:ind w:left="35" w:firstLine="0"/>
              <w:jc w:val="left"/>
              <w:rPr>
                <w:b/>
                <w:bCs/>
                <w:sz w:val="22"/>
              </w:rPr>
            </w:pPr>
            <w:r w:rsidRPr="00E54974">
              <w:rPr>
                <w:sz w:val="22"/>
              </w:rPr>
              <w:t>основные и специальные виды услуг и формы обслуживания;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749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категории гостей и особенности обслуживания; правила и нормы охраны труда, техники безопасности, производственной санитарии, противопожарной защиты и личной гигиены в процессе обслуживания гостей;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33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  <w:r w:rsidRPr="00E54974">
              <w:rPr>
                <w:b/>
                <w:sz w:val="22"/>
              </w:rPr>
              <w:lastRenderedPageBreak/>
              <w:t xml:space="preserve">ПМ.03  </w:t>
            </w:r>
            <w:r w:rsidRPr="00E54974">
              <w:rPr>
                <w:b/>
                <w:sz w:val="22"/>
                <w:lang w:eastAsia="en-US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</w:tr>
      <w:tr w:rsidR="00E54974" w:rsidRPr="00E54974" w:rsidTr="00E54974">
        <w:trPr>
          <w:trHeight w:val="46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  <w:r w:rsidRPr="00E54974">
              <w:rPr>
                <w:sz w:val="22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методы планирования труда работников службы обслуживания и эксплуатации номерного фонда;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</w:p>
        </w:tc>
      </w:tr>
      <w:tr w:rsidR="00E54974" w:rsidRPr="00E54974" w:rsidTr="00E54974">
        <w:trPr>
          <w:trHeight w:val="66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структура и место службы обслуживания и эксплуатации номерного фонда в системе управления гостиничным предприятием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557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принципы взаимодействия службы обслуживания и эксплуатации номерного фонда с другими отделами гостиницы;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71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методика определения потребностей службы обслуживания и эксплуатации номерного фонда в материальных ресурсах и персонале;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71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- направленность работы подразделений службы обслуживания и эксплуатации номерного фонда; ф</w:t>
            </w:r>
            <w:r w:rsidRPr="00E54974">
              <w:rPr>
                <w:bCs/>
                <w:sz w:val="22"/>
              </w:rPr>
              <w:t>ункциональные</w:t>
            </w:r>
            <w:r w:rsidRPr="00E54974">
              <w:rPr>
                <w:sz w:val="22"/>
              </w:rPr>
              <w:t xml:space="preserve"> обязанности сотрудников;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55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ПК 3.2. 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законы и иные нормативно-правовые акты РФ в сфере туризма и предоставления гостиничных услуг;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53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 xml:space="preserve">стандарты и операционные процедуры, определяющие работу службы; </w:t>
            </w:r>
            <w:r w:rsidRPr="00E54974">
              <w:rPr>
                <w:sz w:val="22"/>
              </w:rPr>
              <w:t xml:space="preserve">цели, функции и особенности работы службы обслуживания и эксплуатации номерного фонда; виды отчетной документации;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59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стандартное оборудование службы обслуживания и эксплуатации номерного фонда; порядок и технологии проведения уборочных работ, оказания персональных и дополнительных услуг проживающим;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306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правила поведения в конфликтных ситуациях;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23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ПК 3.3. Контролировать текущую деятельность сотрудников службы обслуживания и эксплуатации номерного фонда для поддержания требуемого уровня качества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 xml:space="preserve">критерии и показатели качества обслуживания;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48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8"/>
              </w:numPr>
              <w:tabs>
                <w:tab w:val="left" w:pos="319"/>
              </w:tabs>
              <w:spacing w:line="240" w:lineRule="auto"/>
              <w:ind w:left="35" w:firstLine="0"/>
              <w:jc w:val="left"/>
              <w:rPr>
                <w:b/>
                <w:bCs/>
                <w:sz w:val="22"/>
              </w:rPr>
            </w:pPr>
            <w:r w:rsidRPr="00E54974">
              <w:rPr>
                <w:sz w:val="22"/>
              </w:rPr>
              <w:t>основные и дополнительные услуги, предоставляемые гостиницей;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536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категории гостей и особенности обслуживания; правила и нормы охраны труда, техники безопасности, производственной санитарии, противопожарной защиты и личной гигиены в процессе обслуживания гостей;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27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/>
                <w:sz w:val="22"/>
              </w:rPr>
            </w:pPr>
            <w:r w:rsidRPr="00E54974">
              <w:rPr>
                <w:b/>
                <w:sz w:val="22"/>
              </w:rPr>
              <w:t xml:space="preserve">ПМ.04 </w:t>
            </w:r>
            <w:r w:rsidRPr="00E54974">
              <w:rPr>
                <w:b/>
                <w:sz w:val="22"/>
                <w:lang w:eastAsia="en-US"/>
              </w:rPr>
              <w:t>Организация и контроль текущей деятельности сотрудников службы бронирования продаж</w:t>
            </w:r>
          </w:p>
        </w:tc>
      </w:tr>
      <w:tr w:rsidR="00E54974" w:rsidRPr="00E54974" w:rsidTr="00E54974">
        <w:trPr>
          <w:trHeight w:val="55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  <w:r w:rsidRPr="00E54974">
              <w:rPr>
                <w:sz w:val="22"/>
              </w:rPr>
              <w:t>ПК 4.1.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методы планирования труда работников службы бронирования и продаж;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557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структура и место службы бронирования и продаж в системе управления гостиничным предприятием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61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принципы взаимодействия службы бронирования и продаж с другими отделами гостиницы;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848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методика определения потребностей службы бронирования и продаж в материальных ресурсах и персонале;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667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- направленность работы подразделений службы бронирования и продаж; ф</w:t>
            </w:r>
            <w:r w:rsidRPr="00E54974">
              <w:rPr>
                <w:bCs/>
                <w:sz w:val="22"/>
              </w:rPr>
              <w:t>ункциональные</w:t>
            </w:r>
            <w:r w:rsidRPr="00E54974">
              <w:rPr>
                <w:sz w:val="22"/>
              </w:rPr>
              <w:t xml:space="preserve"> обязанности сотрудников;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232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правила работы с информационной базой данных гостиницы;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57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lastRenderedPageBreak/>
              <w:t>ПК 4.2. 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>законы и иные нормативно-правовые акты РФ в сфере туризма и предоставления гостиничных услуг;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30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7"/>
              </w:numPr>
              <w:tabs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  <w:lang w:eastAsia="en-US"/>
              </w:rPr>
              <w:t xml:space="preserve">стандарты и операционные процедуры, определяющие работу службы; </w:t>
            </w:r>
            <w:r w:rsidRPr="00E54974">
              <w:rPr>
                <w:sz w:val="22"/>
              </w:rPr>
              <w:t xml:space="preserve">цели, функции и особенности работы службы бронирования и продаж; виды отчетной документации;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19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стандартное оборудование службы бронирования и продаж; порядок и технологии бронирования и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19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правила поведения в конфликтных ситуациях;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54974" w:rsidRPr="00E54974" w:rsidTr="00E54974">
        <w:trPr>
          <w:trHeight w:val="29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  <w:r w:rsidRPr="00E54974">
              <w:rPr>
                <w:sz w:val="22"/>
              </w:rPr>
              <w:t>ПК.4.3. 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0" w:firstLine="35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 xml:space="preserve">критерии и показатели качества обслуживания;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62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8"/>
              </w:numPr>
              <w:tabs>
                <w:tab w:val="left" w:pos="319"/>
              </w:tabs>
              <w:spacing w:line="240" w:lineRule="auto"/>
              <w:ind w:left="35" w:firstLine="0"/>
              <w:jc w:val="left"/>
              <w:rPr>
                <w:b/>
                <w:bCs/>
                <w:sz w:val="22"/>
              </w:rPr>
            </w:pPr>
            <w:r w:rsidRPr="00E54974">
              <w:rPr>
                <w:sz w:val="22"/>
              </w:rPr>
              <w:t xml:space="preserve">технологии взаимодействия сотрудников службы бронирования и продаж с клиентами; категории гостей и особенности обслуживания;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  <w:tr w:rsidR="00E54974" w:rsidRPr="00E54974" w:rsidTr="00E54974">
        <w:trPr>
          <w:trHeight w:val="62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74" w:rsidRPr="00E54974" w:rsidRDefault="00E54974" w:rsidP="00E54974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74" w:rsidRPr="00E54974" w:rsidRDefault="00E54974" w:rsidP="00E54974">
            <w:pPr>
              <w:numPr>
                <w:ilvl w:val="0"/>
                <w:numId w:val="26"/>
              </w:numPr>
              <w:tabs>
                <w:tab w:val="num" w:pos="-7662"/>
                <w:tab w:val="num" w:pos="227"/>
                <w:tab w:val="left" w:pos="319"/>
              </w:tabs>
              <w:spacing w:line="240" w:lineRule="auto"/>
              <w:ind w:left="35" w:firstLine="0"/>
              <w:jc w:val="left"/>
              <w:rPr>
                <w:bCs/>
                <w:sz w:val="22"/>
              </w:rPr>
            </w:pPr>
            <w:r w:rsidRPr="00E54974">
              <w:rPr>
                <w:sz w:val="22"/>
              </w:rPr>
              <w:t>правила и нормы охраны труда, техники безопасности, производственной санитарии, противопожарной защиты и личной гигиены в процессе обслуживания гостей;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74" w:rsidRPr="00E54974" w:rsidRDefault="00E54974" w:rsidP="00E54974">
            <w:pPr>
              <w:spacing w:line="240" w:lineRule="auto"/>
              <w:jc w:val="left"/>
              <w:rPr>
                <w:bCs/>
                <w:i/>
                <w:sz w:val="22"/>
              </w:rPr>
            </w:pPr>
          </w:p>
        </w:tc>
      </w:tr>
    </w:tbl>
    <w:p w:rsidR="00E54974" w:rsidRPr="00E54974" w:rsidRDefault="00E54974" w:rsidP="00E54974">
      <w:pPr>
        <w:spacing w:before="227" w:after="162" w:line="220" w:lineRule="exact"/>
        <w:ind w:left="-567"/>
      </w:pPr>
    </w:p>
    <w:p w:rsidR="00E54974" w:rsidRPr="00E54974" w:rsidRDefault="00E54974" w:rsidP="00E54974">
      <w:pPr>
        <w:spacing w:before="227" w:after="162" w:line="220" w:lineRule="exact"/>
        <w:ind w:left="-567"/>
      </w:pPr>
      <w:r w:rsidRPr="00E54974">
        <w:t xml:space="preserve">Руководитель практики от факультета СПО:___________________________________________ </w:t>
      </w:r>
    </w:p>
    <w:p w:rsidR="00E54974" w:rsidRPr="00E54974" w:rsidRDefault="00E54974" w:rsidP="00E54974">
      <w:pPr>
        <w:spacing w:before="227" w:after="162" w:line="220" w:lineRule="exact"/>
        <w:ind w:left="-567"/>
      </w:pPr>
    </w:p>
    <w:p w:rsidR="00E54974" w:rsidRPr="00E54974" w:rsidRDefault="00E54974" w:rsidP="00E54974">
      <w:pPr>
        <w:spacing w:line="240" w:lineRule="exact"/>
        <w:ind w:left="-567" w:right="5260"/>
      </w:pPr>
      <w:r w:rsidRPr="00E54974">
        <w:t>Дата:________________</w:t>
      </w:r>
    </w:p>
    <w:p w:rsidR="00E54974" w:rsidRPr="00E54974" w:rsidRDefault="00E54974" w:rsidP="00E54974">
      <w:pPr>
        <w:tabs>
          <w:tab w:val="left" w:pos="930"/>
          <w:tab w:val="right" w:leader="underscore" w:pos="9639"/>
        </w:tabs>
        <w:spacing w:after="240" w:line="240" w:lineRule="auto"/>
        <w:rPr>
          <w:b/>
        </w:rPr>
      </w:pPr>
    </w:p>
    <w:p w:rsidR="00E54974" w:rsidRPr="00E54974" w:rsidRDefault="00E54974" w:rsidP="00E54974">
      <w:pPr>
        <w:tabs>
          <w:tab w:val="right" w:leader="underscore" w:pos="9639"/>
        </w:tabs>
        <w:spacing w:after="240" w:line="240" w:lineRule="auto"/>
        <w:jc w:val="center"/>
        <w:rPr>
          <w:b/>
        </w:rPr>
      </w:pPr>
      <w:r w:rsidRPr="00E54974">
        <w:br w:type="page"/>
      </w:r>
    </w:p>
    <w:p w:rsidR="00E54974" w:rsidRPr="00E54974" w:rsidRDefault="00E54974" w:rsidP="00E54974">
      <w:pPr>
        <w:jc w:val="center"/>
        <w:rPr>
          <w:b/>
        </w:rPr>
      </w:pPr>
      <w:r w:rsidRPr="00E54974">
        <w:rPr>
          <w:b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54974" w:rsidRPr="00E54974" w:rsidRDefault="00E54974" w:rsidP="00E54974">
      <w:pPr>
        <w:ind w:firstLine="708"/>
        <w:rPr>
          <w:spacing w:val="-4"/>
          <w:szCs w:val="20"/>
        </w:rPr>
      </w:pPr>
      <w:r w:rsidRPr="00E54974">
        <w:rPr>
          <w:spacing w:val="-4"/>
          <w:szCs w:val="20"/>
        </w:rPr>
        <w:t>Прохождение преддипломной практики осуществляется в соответствии с учебным планом и утвержденной программой практики и завершается составлением отчета о практике и его защитой. Зачет по практике проводится в установленные сроки.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709"/>
      </w:pPr>
      <w:r w:rsidRPr="00E54974">
        <w:t>Дневник по практике заполняется обучающимся в период практики ежедневно в соответствии с выполняемыми работами. Отчет по практике составляется по результатам выполнения индивидуального задания на практику в соответствии с шаблоном отчета и представляется руководителю практики от Университета в печатном виде не позднее последней недели практики.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E54974">
        <w:rPr>
          <w:spacing w:val="-4"/>
          <w:szCs w:val="20"/>
        </w:rPr>
        <w:t>Промежуточная аттестация проводится с учетом результатов текущего контроля успеваемости по практике при наличии отчетной документации по практике. К промежуточной аттестации по практике обучающийся допускается при выполнении всех требований по прохождению производственной практики.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E54974">
        <w:rPr>
          <w:spacing w:val="-4"/>
          <w:szCs w:val="20"/>
        </w:rPr>
        <w:t xml:space="preserve">Результаты преддипломной практики оцениваются в виде дифференцированного зачета по пятибалльной системе оценивания. Зачет </w:t>
      </w:r>
      <w:r w:rsidRPr="00E54974">
        <w:t>представляет собой защиту отчета по практике. Для заслушивания отчетов обучающихся создается комиссия в составе не менее 2-х преподавателей или представителей работодателей. Защита проводится в форме устного собеседования по теме индивидуального задания с представлением результатов работы разработанного программного продукта.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E54974">
        <w:rPr>
          <w:spacing w:val="-4"/>
          <w:szCs w:val="20"/>
        </w:rPr>
        <w:t>Обучающийся представляет комиссии отчет о практике, отзыв руководителя практики, индивидуальное задание, дневник по практике.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E54974">
        <w:rPr>
          <w:spacing w:val="-4"/>
          <w:szCs w:val="20"/>
        </w:rPr>
        <w:t>Итоговая оценка определяется как комплексная по результатам прохождения практики.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  <w:r w:rsidRPr="00E54974">
        <w:rPr>
          <w:spacing w:val="-4"/>
          <w:szCs w:val="20"/>
        </w:rPr>
        <w:t>На зачете обсуждается организация практики, ее положительные и отрицательные моменты, замечания и пожелания, как со стороны руководителей, так и обучающихся.</w:t>
      </w:r>
    </w:p>
    <w:p w:rsidR="00E54974" w:rsidRPr="00E54974" w:rsidRDefault="00E54974" w:rsidP="00E54974">
      <w:pPr>
        <w:tabs>
          <w:tab w:val="right" w:leader="underscore" w:pos="9639"/>
        </w:tabs>
        <w:spacing w:line="240" w:lineRule="auto"/>
        <w:ind w:firstLine="709"/>
        <w:rPr>
          <w:spacing w:val="-4"/>
          <w:szCs w:val="20"/>
        </w:rPr>
      </w:pPr>
    </w:p>
    <w:p w:rsidR="00417C09" w:rsidRDefault="00417C09" w:rsidP="00417C09">
      <w:pPr>
        <w:spacing w:line="240" w:lineRule="auto"/>
        <w:ind w:firstLine="567"/>
        <w:rPr>
          <w:spacing w:val="-4"/>
        </w:rPr>
      </w:pPr>
    </w:p>
    <w:p w:rsidR="00E54974" w:rsidRDefault="00E54974" w:rsidP="00417C09">
      <w:pPr>
        <w:spacing w:line="240" w:lineRule="auto"/>
        <w:ind w:firstLine="567"/>
      </w:pPr>
    </w:p>
    <w:sectPr w:rsidR="00E54974" w:rsidSect="005845C9">
      <w:footerReference w:type="default" r:id="rId9"/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4C" w:rsidRDefault="00D4354C">
      <w:r>
        <w:separator/>
      </w:r>
    </w:p>
  </w:endnote>
  <w:endnote w:type="continuationSeparator" w:id="0">
    <w:p w:rsidR="00D4354C" w:rsidRDefault="00D4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CE" w:rsidRDefault="00EA52C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EB4883">
      <w:rPr>
        <w:noProof/>
      </w:rPr>
      <w:t>43</w:t>
    </w:r>
    <w:r>
      <w:fldChar w:fldCharType="end"/>
    </w:r>
  </w:p>
  <w:p w:rsidR="00EA52CE" w:rsidRDefault="00EA52C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4C" w:rsidRDefault="00D4354C">
      <w:r>
        <w:separator/>
      </w:r>
    </w:p>
  </w:footnote>
  <w:footnote w:type="continuationSeparator" w:id="0">
    <w:p w:rsidR="00D4354C" w:rsidRDefault="00D4354C">
      <w:r>
        <w:continuationSeparator/>
      </w:r>
    </w:p>
  </w:footnote>
  <w:footnote w:id="1">
    <w:p w:rsidR="00E54974" w:rsidRDefault="00E54974" w:rsidP="00E54974">
      <w:pPr>
        <w:pStyle w:val="a9"/>
      </w:pPr>
      <w:r>
        <w:rPr>
          <w:rStyle w:val="aa"/>
        </w:rPr>
        <w:footnoteRef/>
      </w:r>
      <w:r>
        <w:t xml:space="preserve"> Указывается «+» или «-». Считается, что программа практики выполнена, если студентом выпол</w:t>
      </w:r>
      <w:r>
        <w:softHyphen/>
        <w:t xml:space="preserve">нено не менее 70% перечисленных видов работ.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1C6"/>
    <w:multiLevelType w:val="hybridMultilevel"/>
    <w:tmpl w:val="EA80D486"/>
    <w:lvl w:ilvl="0" w:tplc="1AF694E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CAE"/>
    <w:multiLevelType w:val="hybridMultilevel"/>
    <w:tmpl w:val="40A089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73FDC"/>
    <w:multiLevelType w:val="hybridMultilevel"/>
    <w:tmpl w:val="1CE83AAA"/>
    <w:lvl w:ilvl="0" w:tplc="5AC8FFE0">
      <w:start w:val="10"/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C61AD"/>
    <w:multiLevelType w:val="hybridMultilevel"/>
    <w:tmpl w:val="0B7876EA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28672F"/>
    <w:multiLevelType w:val="hybridMultilevel"/>
    <w:tmpl w:val="611282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6DEA3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/>
        <w:color w:val="FF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9E4D0C"/>
    <w:multiLevelType w:val="hybridMultilevel"/>
    <w:tmpl w:val="0962667E"/>
    <w:lvl w:ilvl="0" w:tplc="1AF6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2326"/>
    <w:multiLevelType w:val="hybridMultilevel"/>
    <w:tmpl w:val="44B8D2EA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EC6249"/>
    <w:multiLevelType w:val="hybridMultilevel"/>
    <w:tmpl w:val="B862FB2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B4D65"/>
    <w:multiLevelType w:val="hybridMultilevel"/>
    <w:tmpl w:val="C574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B43B1"/>
    <w:multiLevelType w:val="hybridMultilevel"/>
    <w:tmpl w:val="69B49B76"/>
    <w:lvl w:ilvl="0" w:tplc="5AC8FFE0">
      <w:start w:val="10"/>
      <w:numFmt w:val="bullet"/>
      <w:lvlText w:val="-"/>
      <w:lvlJc w:val="left"/>
      <w:pPr>
        <w:ind w:left="766" w:hanging="360"/>
      </w:pPr>
    </w:lvl>
    <w:lvl w:ilvl="1" w:tplc="041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A208D"/>
    <w:multiLevelType w:val="hybridMultilevel"/>
    <w:tmpl w:val="EF869472"/>
    <w:lvl w:ilvl="0" w:tplc="1AF69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C210CD"/>
    <w:multiLevelType w:val="hybridMultilevel"/>
    <w:tmpl w:val="5EE4D2FE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C269D4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2F0B"/>
    <w:multiLevelType w:val="hybridMultilevel"/>
    <w:tmpl w:val="DDAC9CE6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9F0A25"/>
    <w:multiLevelType w:val="hybridMultilevel"/>
    <w:tmpl w:val="80EC3EAA"/>
    <w:lvl w:ilvl="0" w:tplc="AE24446C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256EF"/>
    <w:multiLevelType w:val="hybridMultilevel"/>
    <w:tmpl w:val="A79A43F6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5F7261"/>
    <w:multiLevelType w:val="hybridMultilevel"/>
    <w:tmpl w:val="99ACE814"/>
    <w:lvl w:ilvl="0" w:tplc="12A23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46388"/>
    <w:multiLevelType w:val="hybridMultilevel"/>
    <w:tmpl w:val="EE12C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C325DEC"/>
    <w:multiLevelType w:val="hybridMultilevel"/>
    <w:tmpl w:val="E8B85FDA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D26438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</w:num>
  <w:num w:numId="6">
    <w:abstractNumId w:val="25"/>
  </w:num>
  <w:num w:numId="7">
    <w:abstractNumId w:val="17"/>
  </w:num>
  <w:num w:numId="8">
    <w:abstractNumId w:val="18"/>
  </w:num>
  <w:num w:numId="9">
    <w:abstractNumId w:val="22"/>
  </w:num>
  <w:num w:numId="10">
    <w:abstractNumId w:val="5"/>
  </w:num>
  <w:num w:numId="11">
    <w:abstractNumId w:val="20"/>
  </w:num>
  <w:num w:numId="12">
    <w:abstractNumId w:val="13"/>
  </w:num>
  <w:num w:numId="13">
    <w:abstractNumId w:val="7"/>
  </w:num>
  <w:num w:numId="14">
    <w:abstractNumId w:val="16"/>
  </w:num>
  <w:num w:numId="15">
    <w:abstractNumId w:val="4"/>
  </w:num>
  <w:num w:numId="16">
    <w:abstractNumId w:val="26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9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1"/>
  </w:num>
  <w:num w:numId="26">
    <w:abstractNumId w:val="0"/>
  </w:num>
  <w:num w:numId="27">
    <w:abstractNumId w:val="6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C6"/>
    <w:rsid w:val="0000069F"/>
    <w:rsid w:val="0000498D"/>
    <w:rsid w:val="00015704"/>
    <w:rsid w:val="00017013"/>
    <w:rsid w:val="00022359"/>
    <w:rsid w:val="00023F4B"/>
    <w:rsid w:val="00024D1C"/>
    <w:rsid w:val="00025856"/>
    <w:rsid w:val="00031C2F"/>
    <w:rsid w:val="00032B60"/>
    <w:rsid w:val="00033364"/>
    <w:rsid w:val="00033EA1"/>
    <w:rsid w:val="00034F01"/>
    <w:rsid w:val="00040309"/>
    <w:rsid w:val="0004156A"/>
    <w:rsid w:val="00045066"/>
    <w:rsid w:val="00045D1B"/>
    <w:rsid w:val="00045FC2"/>
    <w:rsid w:val="00046B3A"/>
    <w:rsid w:val="00055DDE"/>
    <w:rsid w:val="00070122"/>
    <w:rsid w:val="000712F8"/>
    <w:rsid w:val="00077558"/>
    <w:rsid w:val="00081303"/>
    <w:rsid w:val="000833E1"/>
    <w:rsid w:val="00083755"/>
    <w:rsid w:val="0008672E"/>
    <w:rsid w:val="0009590F"/>
    <w:rsid w:val="000A08B3"/>
    <w:rsid w:val="000A2DC7"/>
    <w:rsid w:val="000A56AE"/>
    <w:rsid w:val="000B2091"/>
    <w:rsid w:val="000B5EE6"/>
    <w:rsid w:val="000C76CF"/>
    <w:rsid w:val="000D1382"/>
    <w:rsid w:val="000D57D6"/>
    <w:rsid w:val="000D70CE"/>
    <w:rsid w:val="000D79AD"/>
    <w:rsid w:val="000E0588"/>
    <w:rsid w:val="000E0B21"/>
    <w:rsid w:val="000E13C6"/>
    <w:rsid w:val="000E3935"/>
    <w:rsid w:val="000E5B63"/>
    <w:rsid w:val="000F09B5"/>
    <w:rsid w:val="000F77F5"/>
    <w:rsid w:val="000F7B7C"/>
    <w:rsid w:val="001007FB"/>
    <w:rsid w:val="00101482"/>
    <w:rsid w:val="00104387"/>
    <w:rsid w:val="001043C4"/>
    <w:rsid w:val="001049DD"/>
    <w:rsid w:val="00105915"/>
    <w:rsid w:val="00105A8E"/>
    <w:rsid w:val="00106433"/>
    <w:rsid w:val="001072DB"/>
    <w:rsid w:val="00115AA1"/>
    <w:rsid w:val="00117F31"/>
    <w:rsid w:val="0012221A"/>
    <w:rsid w:val="001227A5"/>
    <w:rsid w:val="00126857"/>
    <w:rsid w:val="00130F41"/>
    <w:rsid w:val="00133FDD"/>
    <w:rsid w:val="00134DBB"/>
    <w:rsid w:val="00135088"/>
    <w:rsid w:val="00137404"/>
    <w:rsid w:val="00141C4A"/>
    <w:rsid w:val="00142441"/>
    <w:rsid w:val="001428FE"/>
    <w:rsid w:val="0014332E"/>
    <w:rsid w:val="00147CAD"/>
    <w:rsid w:val="0015176D"/>
    <w:rsid w:val="00154562"/>
    <w:rsid w:val="00154712"/>
    <w:rsid w:val="00163939"/>
    <w:rsid w:val="00164701"/>
    <w:rsid w:val="001662A6"/>
    <w:rsid w:val="001675B7"/>
    <w:rsid w:val="00173EC7"/>
    <w:rsid w:val="00174FF9"/>
    <w:rsid w:val="001837DF"/>
    <w:rsid w:val="00184A64"/>
    <w:rsid w:val="00186773"/>
    <w:rsid w:val="00190A04"/>
    <w:rsid w:val="00191CAB"/>
    <w:rsid w:val="001944CA"/>
    <w:rsid w:val="001955D3"/>
    <w:rsid w:val="001A03AB"/>
    <w:rsid w:val="001A0EAF"/>
    <w:rsid w:val="001A28E3"/>
    <w:rsid w:val="001A50A6"/>
    <w:rsid w:val="001A7757"/>
    <w:rsid w:val="001B0C17"/>
    <w:rsid w:val="001B25B8"/>
    <w:rsid w:val="001B285F"/>
    <w:rsid w:val="001B32BC"/>
    <w:rsid w:val="001B3530"/>
    <w:rsid w:val="001B53B2"/>
    <w:rsid w:val="001B61B2"/>
    <w:rsid w:val="001D4430"/>
    <w:rsid w:val="001D64AD"/>
    <w:rsid w:val="001D6910"/>
    <w:rsid w:val="001E4346"/>
    <w:rsid w:val="001F089D"/>
    <w:rsid w:val="001F2059"/>
    <w:rsid w:val="001F2098"/>
    <w:rsid w:val="00200B27"/>
    <w:rsid w:val="002030A0"/>
    <w:rsid w:val="00204436"/>
    <w:rsid w:val="0021042C"/>
    <w:rsid w:val="00210C02"/>
    <w:rsid w:val="0021267C"/>
    <w:rsid w:val="00215F4A"/>
    <w:rsid w:val="002169E1"/>
    <w:rsid w:val="0022031D"/>
    <w:rsid w:val="00221F5B"/>
    <w:rsid w:val="00225B4A"/>
    <w:rsid w:val="002311BB"/>
    <w:rsid w:val="0023325C"/>
    <w:rsid w:val="00233984"/>
    <w:rsid w:val="0023496E"/>
    <w:rsid w:val="00241A95"/>
    <w:rsid w:val="00243FB9"/>
    <w:rsid w:val="002519D1"/>
    <w:rsid w:val="0025288E"/>
    <w:rsid w:val="00256011"/>
    <w:rsid w:val="00261287"/>
    <w:rsid w:val="002733AF"/>
    <w:rsid w:val="00281A79"/>
    <w:rsid w:val="002852C1"/>
    <w:rsid w:val="00293BB6"/>
    <w:rsid w:val="00295FEC"/>
    <w:rsid w:val="002965A6"/>
    <w:rsid w:val="002A4DD5"/>
    <w:rsid w:val="002A6407"/>
    <w:rsid w:val="002A7D1C"/>
    <w:rsid w:val="002B3382"/>
    <w:rsid w:val="002B364E"/>
    <w:rsid w:val="002C16D5"/>
    <w:rsid w:val="002C414F"/>
    <w:rsid w:val="002C6AB5"/>
    <w:rsid w:val="002D08C7"/>
    <w:rsid w:val="002D2A9E"/>
    <w:rsid w:val="002E7F38"/>
    <w:rsid w:val="002F0C25"/>
    <w:rsid w:val="002F116F"/>
    <w:rsid w:val="002F2727"/>
    <w:rsid w:val="003002B1"/>
    <w:rsid w:val="00302FED"/>
    <w:rsid w:val="003038F2"/>
    <w:rsid w:val="003059EB"/>
    <w:rsid w:val="00317C76"/>
    <w:rsid w:val="003225C1"/>
    <w:rsid w:val="003237A9"/>
    <w:rsid w:val="00323960"/>
    <w:rsid w:val="00324544"/>
    <w:rsid w:val="00330CEB"/>
    <w:rsid w:val="00330D8D"/>
    <w:rsid w:val="00331227"/>
    <w:rsid w:val="00332FD3"/>
    <w:rsid w:val="003346B0"/>
    <w:rsid w:val="0033652A"/>
    <w:rsid w:val="00336C8A"/>
    <w:rsid w:val="00336F19"/>
    <w:rsid w:val="00336FE1"/>
    <w:rsid w:val="00337E13"/>
    <w:rsid w:val="003403C5"/>
    <w:rsid w:val="00341F61"/>
    <w:rsid w:val="00345D17"/>
    <w:rsid w:val="003469D3"/>
    <w:rsid w:val="003510FB"/>
    <w:rsid w:val="00351B71"/>
    <w:rsid w:val="00354BD5"/>
    <w:rsid w:val="00360335"/>
    <w:rsid w:val="0036179D"/>
    <w:rsid w:val="003632BF"/>
    <w:rsid w:val="0036706C"/>
    <w:rsid w:val="0037178E"/>
    <w:rsid w:val="003745F7"/>
    <w:rsid w:val="00374B77"/>
    <w:rsid w:val="003770A3"/>
    <w:rsid w:val="00377B31"/>
    <w:rsid w:val="00380BB1"/>
    <w:rsid w:val="00381AE1"/>
    <w:rsid w:val="00381C00"/>
    <w:rsid w:val="003862BC"/>
    <w:rsid w:val="00395501"/>
    <w:rsid w:val="00395515"/>
    <w:rsid w:val="003955E3"/>
    <w:rsid w:val="00395B4A"/>
    <w:rsid w:val="00397BE5"/>
    <w:rsid w:val="003A22C8"/>
    <w:rsid w:val="003A2F07"/>
    <w:rsid w:val="003A3119"/>
    <w:rsid w:val="003A32C4"/>
    <w:rsid w:val="003A3870"/>
    <w:rsid w:val="003A3AE2"/>
    <w:rsid w:val="003A441D"/>
    <w:rsid w:val="003B12BF"/>
    <w:rsid w:val="003B27DB"/>
    <w:rsid w:val="003B3E8A"/>
    <w:rsid w:val="003B78F9"/>
    <w:rsid w:val="003C3445"/>
    <w:rsid w:val="003C7E6C"/>
    <w:rsid w:val="003D5E3F"/>
    <w:rsid w:val="003E0C78"/>
    <w:rsid w:val="003E448F"/>
    <w:rsid w:val="003E69BB"/>
    <w:rsid w:val="003E7A30"/>
    <w:rsid w:val="003F411F"/>
    <w:rsid w:val="003F43AF"/>
    <w:rsid w:val="003F69ED"/>
    <w:rsid w:val="00414023"/>
    <w:rsid w:val="0041712D"/>
    <w:rsid w:val="00417C09"/>
    <w:rsid w:val="004275A4"/>
    <w:rsid w:val="00430EF4"/>
    <w:rsid w:val="00431B69"/>
    <w:rsid w:val="004325ED"/>
    <w:rsid w:val="004374C7"/>
    <w:rsid w:val="00440FCA"/>
    <w:rsid w:val="00441F41"/>
    <w:rsid w:val="0044272E"/>
    <w:rsid w:val="004429EE"/>
    <w:rsid w:val="0044399E"/>
    <w:rsid w:val="004447A0"/>
    <w:rsid w:val="00446D3C"/>
    <w:rsid w:val="004475C9"/>
    <w:rsid w:val="00454E8C"/>
    <w:rsid w:val="00456B5F"/>
    <w:rsid w:val="00465ADC"/>
    <w:rsid w:val="00465D42"/>
    <w:rsid w:val="0047150A"/>
    <w:rsid w:val="0047181F"/>
    <w:rsid w:val="00481077"/>
    <w:rsid w:val="00481B06"/>
    <w:rsid w:val="00482175"/>
    <w:rsid w:val="00482784"/>
    <w:rsid w:val="0048465C"/>
    <w:rsid w:val="0049230B"/>
    <w:rsid w:val="00492F2D"/>
    <w:rsid w:val="004964DC"/>
    <w:rsid w:val="00496A1E"/>
    <w:rsid w:val="004A2B58"/>
    <w:rsid w:val="004A75D9"/>
    <w:rsid w:val="004A7D1A"/>
    <w:rsid w:val="004B0B72"/>
    <w:rsid w:val="004B1656"/>
    <w:rsid w:val="004B395F"/>
    <w:rsid w:val="004C0402"/>
    <w:rsid w:val="004C70A1"/>
    <w:rsid w:val="004C7A00"/>
    <w:rsid w:val="004D1BEE"/>
    <w:rsid w:val="004D3D44"/>
    <w:rsid w:val="004D5543"/>
    <w:rsid w:val="004E188B"/>
    <w:rsid w:val="004E2860"/>
    <w:rsid w:val="004F2AB7"/>
    <w:rsid w:val="004F3D13"/>
    <w:rsid w:val="004F6093"/>
    <w:rsid w:val="0050017D"/>
    <w:rsid w:val="00500881"/>
    <w:rsid w:val="0050202B"/>
    <w:rsid w:val="00506AA5"/>
    <w:rsid w:val="0051099A"/>
    <w:rsid w:val="00515F85"/>
    <w:rsid w:val="00520257"/>
    <w:rsid w:val="005259C1"/>
    <w:rsid w:val="005270AC"/>
    <w:rsid w:val="0052748B"/>
    <w:rsid w:val="005312D8"/>
    <w:rsid w:val="00531673"/>
    <w:rsid w:val="00535D8A"/>
    <w:rsid w:val="00540563"/>
    <w:rsid w:val="0054072E"/>
    <w:rsid w:val="00540BD0"/>
    <w:rsid w:val="00541509"/>
    <w:rsid w:val="00541F84"/>
    <w:rsid w:val="00550DDC"/>
    <w:rsid w:val="00551B1D"/>
    <w:rsid w:val="00552BE3"/>
    <w:rsid w:val="00553464"/>
    <w:rsid w:val="005535E0"/>
    <w:rsid w:val="005563C8"/>
    <w:rsid w:val="005621EC"/>
    <w:rsid w:val="00564796"/>
    <w:rsid w:val="005727D2"/>
    <w:rsid w:val="00574558"/>
    <w:rsid w:val="00580C98"/>
    <w:rsid w:val="005845C9"/>
    <w:rsid w:val="00584929"/>
    <w:rsid w:val="00584C3C"/>
    <w:rsid w:val="005850F1"/>
    <w:rsid w:val="005856E4"/>
    <w:rsid w:val="005920B0"/>
    <w:rsid w:val="00592B7E"/>
    <w:rsid w:val="00592FBC"/>
    <w:rsid w:val="00595B6B"/>
    <w:rsid w:val="005A1631"/>
    <w:rsid w:val="005A61DE"/>
    <w:rsid w:val="005A6C4E"/>
    <w:rsid w:val="005B19D9"/>
    <w:rsid w:val="005B23BF"/>
    <w:rsid w:val="005B2D70"/>
    <w:rsid w:val="005B37B3"/>
    <w:rsid w:val="005B4169"/>
    <w:rsid w:val="005B4EC8"/>
    <w:rsid w:val="005B717C"/>
    <w:rsid w:val="005C3A30"/>
    <w:rsid w:val="005C50B0"/>
    <w:rsid w:val="005C663B"/>
    <w:rsid w:val="005D24B4"/>
    <w:rsid w:val="005D326A"/>
    <w:rsid w:val="005D78E5"/>
    <w:rsid w:val="005D7A24"/>
    <w:rsid w:val="005E01C2"/>
    <w:rsid w:val="005F1B9B"/>
    <w:rsid w:val="005F7AC7"/>
    <w:rsid w:val="00601CEA"/>
    <w:rsid w:val="00602041"/>
    <w:rsid w:val="006032CF"/>
    <w:rsid w:val="00603B1F"/>
    <w:rsid w:val="00607183"/>
    <w:rsid w:val="00607426"/>
    <w:rsid w:val="006144C1"/>
    <w:rsid w:val="0061628F"/>
    <w:rsid w:val="006202F8"/>
    <w:rsid w:val="0062150F"/>
    <w:rsid w:val="006233E7"/>
    <w:rsid w:val="00630CC4"/>
    <w:rsid w:val="00631B07"/>
    <w:rsid w:val="00635EFC"/>
    <w:rsid w:val="00637067"/>
    <w:rsid w:val="00640D36"/>
    <w:rsid w:val="0064499E"/>
    <w:rsid w:val="00657E45"/>
    <w:rsid w:val="00660A58"/>
    <w:rsid w:val="00663C56"/>
    <w:rsid w:val="006677FE"/>
    <w:rsid w:val="00667EDE"/>
    <w:rsid w:val="006706D9"/>
    <w:rsid w:val="006713D6"/>
    <w:rsid w:val="00671B40"/>
    <w:rsid w:val="006801BF"/>
    <w:rsid w:val="00681DBF"/>
    <w:rsid w:val="00682E34"/>
    <w:rsid w:val="00684D22"/>
    <w:rsid w:val="00685259"/>
    <w:rsid w:val="0069014C"/>
    <w:rsid w:val="00695FF7"/>
    <w:rsid w:val="006A04F3"/>
    <w:rsid w:val="006A2610"/>
    <w:rsid w:val="006A7D70"/>
    <w:rsid w:val="006B472E"/>
    <w:rsid w:val="006B7848"/>
    <w:rsid w:val="006C0C60"/>
    <w:rsid w:val="006C1081"/>
    <w:rsid w:val="006C731A"/>
    <w:rsid w:val="006D0390"/>
    <w:rsid w:val="006D0B66"/>
    <w:rsid w:val="006D1360"/>
    <w:rsid w:val="006D5B19"/>
    <w:rsid w:val="006D7BC7"/>
    <w:rsid w:val="006E282D"/>
    <w:rsid w:val="006E5CC7"/>
    <w:rsid w:val="006F0000"/>
    <w:rsid w:val="006F1842"/>
    <w:rsid w:val="006F1AB8"/>
    <w:rsid w:val="00700898"/>
    <w:rsid w:val="00700C3B"/>
    <w:rsid w:val="007029D5"/>
    <w:rsid w:val="00712CB3"/>
    <w:rsid w:val="007136B5"/>
    <w:rsid w:val="00714B9D"/>
    <w:rsid w:val="007161E3"/>
    <w:rsid w:val="00716ADF"/>
    <w:rsid w:val="00727F42"/>
    <w:rsid w:val="00731666"/>
    <w:rsid w:val="00731D36"/>
    <w:rsid w:val="007321E1"/>
    <w:rsid w:val="00733227"/>
    <w:rsid w:val="00733CA9"/>
    <w:rsid w:val="00735E4E"/>
    <w:rsid w:val="00744F99"/>
    <w:rsid w:val="00746D68"/>
    <w:rsid w:val="00750181"/>
    <w:rsid w:val="00750EAD"/>
    <w:rsid w:val="00751433"/>
    <w:rsid w:val="0075797C"/>
    <w:rsid w:val="00760F3F"/>
    <w:rsid w:val="00760FFD"/>
    <w:rsid w:val="00762438"/>
    <w:rsid w:val="007643BD"/>
    <w:rsid w:val="00766AC9"/>
    <w:rsid w:val="00770D74"/>
    <w:rsid w:val="00770DB9"/>
    <w:rsid w:val="00777876"/>
    <w:rsid w:val="00781CC2"/>
    <w:rsid w:val="00784DB9"/>
    <w:rsid w:val="00786EC2"/>
    <w:rsid w:val="00790EFE"/>
    <w:rsid w:val="0079184D"/>
    <w:rsid w:val="00796FB1"/>
    <w:rsid w:val="007A3A07"/>
    <w:rsid w:val="007A4A45"/>
    <w:rsid w:val="007A60C8"/>
    <w:rsid w:val="007B42FF"/>
    <w:rsid w:val="007B46D9"/>
    <w:rsid w:val="007B51E8"/>
    <w:rsid w:val="007B7708"/>
    <w:rsid w:val="007C235C"/>
    <w:rsid w:val="007C45A6"/>
    <w:rsid w:val="007C52F9"/>
    <w:rsid w:val="007C5685"/>
    <w:rsid w:val="007C70D5"/>
    <w:rsid w:val="007D0307"/>
    <w:rsid w:val="007D2FE8"/>
    <w:rsid w:val="007D54E2"/>
    <w:rsid w:val="007D68D1"/>
    <w:rsid w:val="007E0D40"/>
    <w:rsid w:val="007E16C0"/>
    <w:rsid w:val="007E1B7C"/>
    <w:rsid w:val="007E27AB"/>
    <w:rsid w:val="007E2907"/>
    <w:rsid w:val="007E5E33"/>
    <w:rsid w:val="007E6F11"/>
    <w:rsid w:val="007F15AE"/>
    <w:rsid w:val="007F1B98"/>
    <w:rsid w:val="007F5E7A"/>
    <w:rsid w:val="00800635"/>
    <w:rsid w:val="008014D9"/>
    <w:rsid w:val="008027B0"/>
    <w:rsid w:val="008073D3"/>
    <w:rsid w:val="00813486"/>
    <w:rsid w:val="0081547B"/>
    <w:rsid w:val="008166F9"/>
    <w:rsid w:val="008205C6"/>
    <w:rsid w:val="00820B1B"/>
    <w:rsid w:val="00820F06"/>
    <w:rsid w:val="00820F90"/>
    <w:rsid w:val="00821BF8"/>
    <w:rsid w:val="00821F5B"/>
    <w:rsid w:val="0082242D"/>
    <w:rsid w:val="008246B8"/>
    <w:rsid w:val="008306FA"/>
    <w:rsid w:val="008314DB"/>
    <w:rsid w:val="00832489"/>
    <w:rsid w:val="00834707"/>
    <w:rsid w:val="0083509F"/>
    <w:rsid w:val="00836B2C"/>
    <w:rsid w:val="008372FC"/>
    <w:rsid w:val="00845837"/>
    <w:rsid w:val="00852150"/>
    <w:rsid w:val="008521FE"/>
    <w:rsid w:val="00854908"/>
    <w:rsid w:val="00857CF2"/>
    <w:rsid w:val="008632CA"/>
    <w:rsid w:val="008649D0"/>
    <w:rsid w:val="00870830"/>
    <w:rsid w:val="00872270"/>
    <w:rsid w:val="0087658F"/>
    <w:rsid w:val="008817EB"/>
    <w:rsid w:val="0088687F"/>
    <w:rsid w:val="00887B22"/>
    <w:rsid w:val="0089229C"/>
    <w:rsid w:val="008938B6"/>
    <w:rsid w:val="00893A2E"/>
    <w:rsid w:val="008954AD"/>
    <w:rsid w:val="00896656"/>
    <w:rsid w:val="00896AB5"/>
    <w:rsid w:val="008A3038"/>
    <w:rsid w:val="008A41B4"/>
    <w:rsid w:val="008A5515"/>
    <w:rsid w:val="008A58FF"/>
    <w:rsid w:val="008C24CD"/>
    <w:rsid w:val="008C3A1C"/>
    <w:rsid w:val="008C489F"/>
    <w:rsid w:val="008C4B33"/>
    <w:rsid w:val="008C5D05"/>
    <w:rsid w:val="008D26D9"/>
    <w:rsid w:val="008D6708"/>
    <w:rsid w:val="008D73E9"/>
    <w:rsid w:val="008E1352"/>
    <w:rsid w:val="008E1CE0"/>
    <w:rsid w:val="008E26B9"/>
    <w:rsid w:val="008E551A"/>
    <w:rsid w:val="008F2921"/>
    <w:rsid w:val="008F2DCA"/>
    <w:rsid w:val="008F4142"/>
    <w:rsid w:val="008F6011"/>
    <w:rsid w:val="00900E27"/>
    <w:rsid w:val="009054A9"/>
    <w:rsid w:val="00905D7B"/>
    <w:rsid w:val="00906662"/>
    <w:rsid w:val="00910240"/>
    <w:rsid w:val="00915EA1"/>
    <w:rsid w:val="009168BA"/>
    <w:rsid w:val="00916DDA"/>
    <w:rsid w:val="0091722C"/>
    <w:rsid w:val="00921A41"/>
    <w:rsid w:val="00922A42"/>
    <w:rsid w:val="00925E32"/>
    <w:rsid w:val="00930289"/>
    <w:rsid w:val="00933FE4"/>
    <w:rsid w:val="00934B2E"/>
    <w:rsid w:val="00934F10"/>
    <w:rsid w:val="00935DCA"/>
    <w:rsid w:val="00940660"/>
    <w:rsid w:val="0094262D"/>
    <w:rsid w:val="009461C8"/>
    <w:rsid w:val="00951F65"/>
    <w:rsid w:val="009550EC"/>
    <w:rsid w:val="00965357"/>
    <w:rsid w:val="00967E31"/>
    <w:rsid w:val="00970CC3"/>
    <w:rsid w:val="00972D84"/>
    <w:rsid w:val="0097337F"/>
    <w:rsid w:val="009743F2"/>
    <w:rsid w:val="0097444A"/>
    <w:rsid w:val="00975F3C"/>
    <w:rsid w:val="00976F9E"/>
    <w:rsid w:val="009868D7"/>
    <w:rsid w:val="009A200E"/>
    <w:rsid w:val="009A6E0D"/>
    <w:rsid w:val="009A74C1"/>
    <w:rsid w:val="009B1084"/>
    <w:rsid w:val="009B2795"/>
    <w:rsid w:val="009B724C"/>
    <w:rsid w:val="009B78F7"/>
    <w:rsid w:val="009C1CB8"/>
    <w:rsid w:val="009C3484"/>
    <w:rsid w:val="009C4940"/>
    <w:rsid w:val="009C7913"/>
    <w:rsid w:val="009C7CBC"/>
    <w:rsid w:val="009D1CEC"/>
    <w:rsid w:val="009E79F1"/>
    <w:rsid w:val="009F161A"/>
    <w:rsid w:val="009F1EC7"/>
    <w:rsid w:val="009F3C55"/>
    <w:rsid w:val="009F503A"/>
    <w:rsid w:val="009F6862"/>
    <w:rsid w:val="00A0280F"/>
    <w:rsid w:val="00A14A4A"/>
    <w:rsid w:val="00A21541"/>
    <w:rsid w:val="00A218F1"/>
    <w:rsid w:val="00A27062"/>
    <w:rsid w:val="00A27064"/>
    <w:rsid w:val="00A30CAD"/>
    <w:rsid w:val="00A32493"/>
    <w:rsid w:val="00A33B65"/>
    <w:rsid w:val="00A36929"/>
    <w:rsid w:val="00A43167"/>
    <w:rsid w:val="00A43FDD"/>
    <w:rsid w:val="00A44A4C"/>
    <w:rsid w:val="00A476E1"/>
    <w:rsid w:val="00A55B83"/>
    <w:rsid w:val="00A57227"/>
    <w:rsid w:val="00A62E4E"/>
    <w:rsid w:val="00A63922"/>
    <w:rsid w:val="00A66370"/>
    <w:rsid w:val="00A74A7D"/>
    <w:rsid w:val="00A75638"/>
    <w:rsid w:val="00A75F57"/>
    <w:rsid w:val="00A7732A"/>
    <w:rsid w:val="00A84AD9"/>
    <w:rsid w:val="00A85659"/>
    <w:rsid w:val="00A86B2E"/>
    <w:rsid w:val="00A91FC2"/>
    <w:rsid w:val="00A92674"/>
    <w:rsid w:val="00A94D42"/>
    <w:rsid w:val="00AA10FF"/>
    <w:rsid w:val="00AA293B"/>
    <w:rsid w:val="00AA4330"/>
    <w:rsid w:val="00AA6CA2"/>
    <w:rsid w:val="00AA6E6E"/>
    <w:rsid w:val="00AB41DB"/>
    <w:rsid w:val="00AB5B58"/>
    <w:rsid w:val="00AB70B8"/>
    <w:rsid w:val="00AB7BD1"/>
    <w:rsid w:val="00AC1A34"/>
    <w:rsid w:val="00AC2547"/>
    <w:rsid w:val="00AC2B8B"/>
    <w:rsid w:val="00AC5D15"/>
    <w:rsid w:val="00AD50C7"/>
    <w:rsid w:val="00AD5227"/>
    <w:rsid w:val="00AE4758"/>
    <w:rsid w:val="00AE5C15"/>
    <w:rsid w:val="00AE6A9E"/>
    <w:rsid w:val="00AF0155"/>
    <w:rsid w:val="00AF02E3"/>
    <w:rsid w:val="00AF23C8"/>
    <w:rsid w:val="00AF329A"/>
    <w:rsid w:val="00AF4B82"/>
    <w:rsid w:val="00AF6522"/>
    <w:rsid w:val="00B00FFF"/>
    <w:rsid w:val="00B013F6"/>
    <w:rsid w:val="00B02DA0"/>
    <w:rsid w:val="00B133EA"/>
    <w:rsid w:val="00B16CFC"/>
    <w:rsid w:val="00B17A1D"/>
    <w:rsid w:val="00B225B1"/>
    <w:rsid w:val="00B23858"/>
    <w:rsid w:val="00B25DEC"/>
    <w:rsid w:val="00B26545"/>
    <w:rsid w:val="00B270AF"/>
    <w:rsid w:val="00B31A16"/>
    <w:rsid w:val="00B32420"/>
    <w:rsid w:val="00B43AD4"/>
    <w:rsid w:val="00B4422C"/>
    <w:rsid w:val="00B527C8"/>
    <w:rsid w:val="00B55A39"/>
    <w:rsid w:val="00B63EB4"/>
    <w:rsid w:val="00B73F1B"/>
    <w:rsid w:val="00B74D89"/>
    <w:rsid w:val="00B7571E"/>
    <w:rsid w:val="00B759F5"/>
    <w:rsid w:val="00B75B4F"/>
    <w:rsid w:val="00B75D08"/>
    <w:rsid w:val="00B81873"/>
    <w:rsid w:val="00B83A8E"/>
    <w:rsid w:val="00B83E84"/>
    <w:rsid w:val="00B84497"/>
    <w:rsid w:val="00B8476C"/>
    <w:rsid w:val="00B86D33"/>
    <w:rsid w:val="00B87A90"/>
    <w:rsid w:val="00B87C3C"/>
    <w:rsid w:val="00B87F6B"/>
    <w:rsid w:val="00B92C2C"/>
    <w:rsid w:val="00B94009"/>
    <w:rsid w:val="00B96189"/>
    <w:rsid w:val="00BA3907"/>
    <w:rsid w:val="00BB25BF"/>
    <w:rsid w:val="00BB4444"/>
    <w:rsid w:val="00BB70BC"/>
    <w:rsid w:val="00BB77DC"/>
    <w:rsid w:val="00BC0C8D"/>
    <w:rsid w:val="00BC1154"/>
    <w:rsid w:val="00BC16FA"/>
    <w:rsid w:val="00BD3F01"/>
    <w:rsid w:val="00BD4BCD"/>
    <w:rsid w:val="00BD5353"/>
    <w:rsid w:val="00BD5C02"/>
    <w:rsid w:val="00BE226B"/>
    <w:rsid w:val="00BE5C2A"/>
    <w:rsid w:val="00BE78EA"/>
    <w:rsid w:val="00BF168D"/>
    <w:rsid w:val="00BF409C"/>
    <w:rsid w:val="00BF5A64"/>
    <w:rsid w:val="00BF660A"/>
    <w:rsid w:val="00C00897"/>
    <w:rsid w:val="00C01C60"/>
    <w:rsid w:val="00C051E0"/>
    <w:rsid w:val="00C11AC4"/>
    <w:rsid w:val="00C133A7"/>
    <w:rsid w:val="00C1649C"/>
    <w:rsid w:val="00C16C50"/>
    <w:rsid w:val="00C21EE4"/>
    <w:rsid w:val="00C2385B"/>
    <w:rsid w:val="00C2538A"/>
    <w:rsid w:val="00C32A82"/>
    <w:rsid w:val="00C332B8"/>
    <w:rsid w:val="00C354B4"/>
    <w:rsid w:val="00C50B38"/>
    <w:rsid w:val="00C61DEE"/>
    <w:rsid w:val="00C62746"/>
    <w:rsid w:val="00C62A9F"/>
    <w:rsid w:val="00C65578"/>
    <w:rsid w:val="00C662E0"/>
    <w:rsid w:val="00C762EF"/>
    <w:rsid w:val="00C81BCD"/>
    <w:rsid w:val="00C917EA"/>
    <w:rsid w:val="00C93E18"/>
    <w:rsid w:val="00C948A5"/>
    <w:rsid w:val="00CA0A57"/>
    <w:rsid w:val="00CA214E"/>
    <w:rsid w:val="00CA44BB"/>
    <w:rsid w:val="00CA6E67"/>
    <w:rsid w:val="00CC0658"/>
    <w:rsid w:val="00CC32E4"/>
    <w:rsid w:val="00CC3DE0"/>
    <w:rsid w:val="00CC4680"/>
    <w:rsid w:val="00CD2445"/>
    <w:rsid w:val="00CD36ED"/>
    <w:rsid w:val="00CD5B48"/>
    <w:rsid w:val="00CE3C59"/>
    <w:rsid w:val="00CE4043"/>
    <w:rsid w:val="00CE4A27"/>
    <w:rsid w:val="00CE73A3"/>
    <w:rsid w:val="00CE7CF9"/>
    <w:rsid w:val="00CF3A93"/>
    <w:rsid w:val="00CF6DD1"/>
    <w:rsid w:val="00D000B7"/>
    <w:rsid w:val="00D012C3"/>
    <w:rsid w:val="00D04469"/>
    <w:rsid w:val="00D053C8"/>
    <w:rsid w:val="00D06CCF"/>
    <w:rsid w:val="00D070FB"/>
    <w:rsid w:val="00D10C01"/>
    <w:rsid w:val="00D12815"/>
    <w:rsid w:val="00D12C73"/>
    <w:rsid w:val="00D13CD7"/>
    <w:rsid w:val="00D1438B"/>
    <w:rsid w:val="00D158C9"/>
    <w:rsid w:val="00D16CB5"/>
    <w:rsid w:val="00D174D7"/>
    <w:rsid w:val="00D17582"/>
    <w:rsid w:val="00D24E9F"/>
    <w:rsid w:val="00D275E1"/>
    <w:rsid w:val="00D3239F"/>
    <w:rsid w:val="00D36063"/>
    <w:rsid w:val="00D40350"/>
    <w:rsid w:val="00D429D6"/>
    <w:rsid w:val="00D4354C"/>
    <w:rsid w:val="00D43B41"/>
    <w:rsid w:val="00D44DAF"/>
    <w:rsid w:val="00D47CBA"/>
    <w:rsid w:val="00D51702"/>
    <w:rsid w:val="00D53E6A"/>
    <w:rsid w:val="00D57354"/>
    <w:rsid w:val="00D57866"/>
    <w:rsid w:val="00D60902"/>
    <w:rsid w:val="00D622A4"/>
    <w:rsid w:val="00D64DC1"/>
    <w:rsid w:val="00D6692C"/>
    <w:rsid w:val="00D7457E"/>
    <w:rsid w:val="00D76521"/>
    <w:rsid w:val="00D77097"/>
    <w:rsid w:val="00D81789"/>
    <w:rsid w:val="00D829B1"/>
    <w:rsid w:val="00D82DA3"/>
    <w:rsid w:val="00D9448C"/>
    <w:rsid w:val="00D947A2"/>
    <w:rsid w:val="00D95A81"/>
    <w:rsid w:val="00DA0564"/>
    <w:rsid w:val="00DA07C6"/>
    <w:rsid w:val="00DA15B3"/>
    <w:rsid w:val="00DA47EF"/>
    <w:rsid w:val="00DB0B28"/>
    <w:rsid w:val="00DB1169"/>
    <w:rsid w:val="00DB217C"/>
    <w:rsid w:val="00DB4DEF"/>
    <w:rsid w:val="00DC0255"/>
    <w:rsid w:val="00DC1C3C"/>
    <w:rsid w:val="00DC1DAC"/>
    <w:rsid w:val="00DC3900"/>
    <w:rsid w:val="00DC538E"/>
    <w:rsid w:val="00DC788C"/>
    <w:rsid w:val="00DD0AB1"/>
    <w:rsid w:val="00DD12BC"/>
    <w:rsid w:val="00DD62B5"/>
    <w:rsid w:val="00DD6C13"/>
    <w:rsid w:val="00DD7F2F"/>
    <w:rsid w:val="00DE4699"/>
    <w:rsid w:val="00DE54C2"/>
    <w:rsid w:val="00DE598C"/>
    <w:rsid w:val="00DE5A13"/>
    <w:rsid w:val="00DE6917"/>
    <w:rsid w:val="00DF311A"/>
    <w:rsid w:val="00DF5F31"/>
    <w:rsid w:val="00E06C6F"/>
    <w:rsid w:val="00E10794"/>
    <w:rsid w:val="00E24550"/>
    <w:rsid w:val="00E24853"/>
    <w:rsid w:val="00E25FDB"/>
    <w:rsid w:val="00E260F4"/>
    <w:rsid w:val="00E26DDA"/>
    <w:rsid w:val="00E27252"/>
    <w:rsid w:val="00E301D1"/>
    <w:rsid w:val="00E31794"/>
    <w:rsid w:val="00E31EDC"/>
    <w:rsid w:val="00E43135"/>
    <w:rsid w:val="00E43583"/>
    <w:rsid w:val="00E46737"/>
    <w:rsid w:val="00E52CA5"/>
    <w:rsid w:val="00E53B7B"/>
    <w:rsid w:val="00E53B7F"/>
    <w:rsid w:val="00E54974"/>
    <w:rsid w:val="00E54BCD"/>
    <w:rsid w:val="00E63268"/>
    <w:rsid w:val="00E64DD9"/>
    <w:rsid w:val="00E666B7"/>
    <w:rsid w:val="00E70696"/>
    <w:rsid w:val="00E72300"/>
    <w:rsid w:val="00E74651"/>
    <w:rsid w:val="00E75A7D"/>
    <w:rsid w:val="00E82ED2"/>
    <w:rsid w:val="00E84C26"/>
    <w:rsid w:val="00E853D6"/>
    <w:rsid w:val="00E86EEB"/>
    <w:rsid w:val="00E9017E"/>
    <w:rsid w:val="00E901F6"/>
    <w:rsid w:val="00E91C03"/>
    <w:rsid w:val="00E920B5"/>
    <w:rsid w:val="00E92172"/>
    <w:rsid w:val="00E93811"/>
    <w:rsid w:val="00E94D02"/>
    <w:rsid w:val="00E94F4D"/>
    <w:rsid w:val="00E961C5"/>
    <w:rsid w:val="00EA02AF"/>
    <w:rsid w:val="00EA1999"/>
    <w:rsid w:val="00EA2BB0"/>
    <w:rsid w:val="00EA52CE"/>
    <w:rsid w:val="00EA62FB"/>
    <w:rsid w:val="00EA6631"/>
    <w:rsid w:val="00EA6FF7"/>
    <w:rsid w:val="00EB4883"/>
    <w:rsid w:val="00EC0F6F"/>
    <w:rsid w:val="00EC4880"/>
    <w:rsid w:val="00EC550B"/>
    <w:rsid w:val="00EC7963"/>
    <w:rsid w:val="00EC7DEE"/>
    <w:rsid w:val="00EC7EDC"/>
    <w:rsid w:val="00ED30F1"/>
    <w:rsid w:val="00ED364F"/>
    <w:rsid w:val="00ED4488"/>
    <w:rsid w:val="00ED5FE3"/>
    <w:rsid w:val="00EE3B96"/>
    <w:rsid w:val="00EE5F04"/>
    <w:rsid w:val="00EF2A8F"/>
    <w:rsid w:val="00F02C80"/>
    <w:rsid w:val="00F034EC"/>
    <w:rsid w:val="00F048D0"/>
    <w:rsid w:val="00F11712"/>
    <w:rsid w:val="00F14A63"/>
    <w:rsid w:val="00F15F24"/>
    <w:rsid w:val="00F203AB"/>
    <w:rsid w:val="00F20E8C"/>
    <w:rsid w:val="00F247DF"/>
    <w:rsid w:val="00F3003C"/>
    <w:rsid w:val="00F4049A"/>
    <w:rsid w:val="00F4303B"/>
    <w:rsid w:val="00F44D13"/>
    <w:rsid w:val="00F461E3"/>
    <w:rsid w:val="00F46B62"/>
    <w:rsid w:val="00F5156C"/>
    <w:rsid w:val="00F521D9"/>
    <w:rsid w:val="00F60F0A"/>
    <w:rsid w:val="00F62B57"/>
    <w:rsid w:val="00F638F4"/>
    <w:rsid w:val="00F658F1"/>
    <w:rsid w:val="00F66492"/>
    <w:rsid w:val="00F67D5A"/>
    <w:rsid w:val="00F733FA"/>
    <w:rsid w:val="00F736AA"/>
    <w:rsid w:val="00F769BD"/>
    <w:rsid w:val="00F76C34"/>
    <w:rsid w:val="00F80AD4"/>
    <w:rsid w:val="00F83718"/>
    <w:rsid w:val="00F86F05"/>
    <w:rsid w:val="00F8722D"/>
    <w:rsid w:val="00F873A1"/>
    <w:rsid w:val="00F9041C"/>
    <w:rsid w:val="00F904DB"/>
    <w:rsid w:val="00F91DA7"/>
    <w:rsid w:val="00F9505E"/>
    <w:rsid w:val="00F97190"/>
    <w:rsid w:val="00FA6FD4"/>
    <w:rsid w:val="00FB27B5"/>
    <w:rsid w:val="00FB3165"/>
    <w:rsid w:val="00FC06F4"/>
    <w:rsid w:val="00FC3184"/>
    <w:rsid w:val="00FD0C0D"/>
    <w:rsid w:val="00FD4337"/>
    <w:rsid w:val="00FD5682"/>
    <w:rsid w:val="00FD5C44"/>
    <w:rsid w:val="00FE014D"/>
    <w:rsid w:val="00FE0465"/>
    <w:rsid w:val="00FE0E71"/>
    <w:rsid w:val="00FE4815"/>
    <w:rsid w:val="00FE6078"/>
    <w:rsid w:val="00FE7295"/>
    <w:rsid w:val="00FF2607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40660"/>
  <w15:docId w15:val="{3AC2B7F2-D010-4220-B1E3-822B6457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27F42"/>
    <w:pPr>
      <w:spacing w:line="276" w:lineRule="auto"/>
      <w:jc w:val="both"/>
    </w:pPr>
    <w:rPr>
      <w:rFonts w:ascii="Times New Roman" w:hAnsi="Times New Roman"/>
      <w:sz w:val="24"/>
      <w:szCs w:val="22"/>
    </w:rPr>
  </w:style>
  <w:style w:type="paragraph" w:styleId="10">
    <w:name w:val="heading 1"/>
    <w:basedOn w:val="a4"/>
    <w:next w:val="a4"/>
    <w:link w:val="11"/>
    <w:uiPriority w:val="9"/>
    <w:qFormat/>
    <w:rsid w:val="00727F42"/>
    <w:pPr>
      <w:keepNext/>
      <w:keepLines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9"/>
    <w:unhideWhenUsed/>
    <w:qFormat/>
    <w:rsid w:val="00727F42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727F42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727F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727F42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727F42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727F4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727F42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727F4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1">
    <w:name w:val="toc 2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E13C6"/>
    <w:rPr>
      <w:color w:val="0000FF"/>
      <w:u w:val="single"/>
    </w:rPr>
  </w:style>
  <w:style w:type="paragraph" w:styleId="a9">
    <w:name w:val="footnote text"/>
    <w:basedOn w:val="a4"/>
    <w:semiHidden/>
    <w:rsid w:val="000E13C6"/>
    <w:rPr>
      <w:sz w:val="20"/>
      <w:szCs w:val="20"/>
    </w:rPr>
  </w:style>
  <w:style w:type="character" w:styleId="aa">
    <w:name w:val="footnote reference"/>
    <w:uiPriority w:val="99"/>
    <w:semiHidden/>
    <w:rsid w:val="000E13C6"/>
    <w:rPr>
      <w:vertAlign w:val="superscript"/>
    </w:rPr>
  </w:style>
  <w:style w:type="paragraph" w:styleId="41">
    <w:name w:val="toc 4"/>
    <w:basedOn w:val="a4"/>
    <w:next w:val="a4"/>
    <w:autoRedefine/>
    <w:semiHidden/>
    <w:rsid w:val="000E13C6"/>
    <w:pPr>
      <w:ind w:left="720"/>
    </w:pPr>
  </w:style>
  <w:style w:type="paragraph" w:customStyle="1" w:styleId="a">
    <w:name w:val="список с точками"/>
    <w:basedOn w:val="a4"/>
    <w:rsid w:val="000E13C6"/>
    <w:pPr>
      <w:numPr>
        <w:numId w:val="1"/>
      </w:numPr>
    </w:pPr>
  </w:style>
  <w:style w:type="paragraph" w:customStyle="1" w:styleId="ab">
    <w:name w:val="Для таблиц"/>
    <w:basedOn w:val="a4"/>
    <w:rsid w:val="000E13C6"/>
    <w:pPr>
      <w:spacing w:line="240" w:lineRule="auto"/>
      <w:jc w:val="left"/>
    </w:pPr>
  </w:style>
  <w:style w:type="paragraph" w:styleId="51">
    <w:name w:val="toc 5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540"/>
    </w:pPr>
  </w:style>
  <w:style w:type="paragraph" w:customStyle="1" w:styleId="12">
    <w:name w:val="Заголовок1"/>
    <w:basedOn w:val="a4"/>
    <w:next w:val="a4"/>
    <w:link w:val="ac"/>
    <w:uiPriority w:val="10"/>
    <w:qFormat/>
    <w:rsid w:val="00727F42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d">
    <w:name w:val="Body Text"/>
    <w:basedOn w:val="a4"/>
    <w:rsid w:val="000E13C6"/>
    <w:pPr>
      <w:spacing w:line="240" w:lineRule="auto"/>
    </w:pPr>
    <w:rPr>
      <w:b/>
      <w:sz w:val="28"/>
      <w:szCs w:val="20"/>
    </w:rPr>
  </w:style>
  <w:style w:type="paragraph" w:styleId="ae">
    <w:name w:val="Body Text Indent"/>
    <w:aliases w:val="текст,Основной текст 1,Нумерованный список !!,Надин стиль"/>
    <w:basedOn w:val="a4"/>
    <w:rsid w:val="000E13C6"/>
    <w:pPr>
      <w:spacing w:line="240" w:lineRule="auto"/>
    </w:pPr>
    <w:rPr>
      <w:sz w:val="28"/>
    </w:rPr>
  </w:style>
  <w:style w:type="paragraph" w:styleId="22">
    <w:name w:val="Body Text Indent 2"/>
    <w:basedOn w:val="a4"/>
    <w:rsid w:val="000E13C6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4"/>
    <w:rsid w:val="000E13C6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rsid w:val="000E13C6"/>
    <w:pPr>
      <w:spacing w:after="120"/>
      <w:ind w:left="283"/>
    </w:pPr>
    <w:rPr>
      <w:sz w:val="16"/>
      <w:szCs w:val="16"/>
    </w:rPr>
  </w:style>
  <w:style w:type="paragraph" w:customStyle="1" w:styleId="af">
    <w:name w:val="АБЗАЦ"/>
    <w:basedOn w:val="a4"/>
    <w:rsid w:val="000E13C6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E13C6"/>
    <w:rPr>
      <w:sz w:val="28"/>
      <w:lang w:val="ru-RU" w:eastAsia="ru-RU" w:bidi="ar-SA"/>
    </w:rPr>
  </w:style>
  <w:style w:type="paragraph" w:styleId="32">
    <w:name w:val="Body Text 3"/>
    <w:basedOn w:val="a4"/>
    <w:rsid w:val="000E13C6"/>
    <w:pPr>
      <w:spacing w:after="120"/>
    </w:pPr>
    <w:rPr>
      <w:sz w:val="16"/>
      <w:szCs w:val="16"/>
    </w:rPr>
  </w:style>
  <w:style w:type="paragraph" w:styleId="af0">
    <w:name w:val="header"/>
    <w:basedOn w:val="a4"/>
    <w:rsid w:val="000E13C6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rsid w:val="000E13C6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E13C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E1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1">
    <w:name w:val="List Bullet"/>
    <w:basedOn w:val="a4"/>
    <w:autoRedefine/>
    <w:rsid w:val="000E13C6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E13C6"/>
    <w:pPr>
      <w:spacing w:line="240" w:lineRule="auto"/>
    </w:pPr>
    <w:rPr>
      <w:bCs/>
      <w:iCs/>
      <w:sz w:val="28"/>
      <w:szCs w:val="28"/>
    </w:rPr>
  </w:style>
  <w:style w:type="paragraph" w:styleId="a0">
    <w:name w:val="Normal (Web)"/>
    <w:basedOn w:val="a4"/>
    <w:uiPriority w:val="99"/>
    <w:semiHidden/>
    <w:rsid w:val="000E13C6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2">
    <w:name w:val="footer"/>
    <w:basedOn w:val="a4"/>
    <w:link w:val="af3"/>
    <w:uiPriority w:val="99"/>
    <w:rsid w:val="000E13C6"/>
    <w:pPr>
      <w:tabs>
        <w:tab w:val="center" w:pos="4677"/>
        <w:tab w:val="right" w:pos="9355"/>
      </w:tabs>
    </w:pPr>
  </w:style>
  <w:style w:type="character" w:styleId="af4">
    <w:name w:val="page number"/>
    <w:basedOn w:val="a5"/>
    <w:rsid w:val="000E13C6"/>
  </w:style>
  <w:style w:type="paragraph" w:customStyle="1" w:styleId="af5">
    <w:name w:val="Без отступа"/>
    <w:basedOn w:val="a4"/>
    <w:rsid w:val="000E13C6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Абзац"/>
    <w:basedOn w:val="a4"/>
    <w:rsid w:val="000E13C6"/>
    <w:pPr>
      <w:ind w:firstLine="567"/>
    </w:pPr>
    <w:rPr>
      <w:spacing w:val="-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0E13C6"/>
    <w:rPr>
      <w:sz w:val="24"/>
      <w:szCs w:val="24"/>
      <w:lang w:val="ru-RU" w:eastAsia="ru-RU" w:bidi="ar-SA"/>
    </w:rPr>
  </w:style>
  <w:style w:type="character" w:customStyle="1" w:styleId="af7">
    <w:name w:val="Заголовок Знак"/>
    <w:locked/>
    <w:rsid w:val="000E13C6"/>
    <w:rPr>
      <w:b/>
      <w:sz w:val="40"/>
      <w:lang w:val="ru-RU" w:eastAsia="ru-RU" w:bidi="ar-SA"/>
    </w:rPr>
  </w:style>
  <w:style w:type="character" w:customStyle="1" w:styleId="af8">
    <w:name w:val="Подзаголовок Знак"/>
    <w:link w:val="af9"/>
    <w:uiPriority w:val="11"/>
    <w:locked/>
    <w:rsid w:val="00727F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9">
    <w:name w:val="Subtitle"/>
    <w:basedOn w:val="a4"/>
    <w:next w:val="a4"/>
    <w:link w:val="af8"/>
    <w:uiPriority w:val="11"/>
    <w:qFormat/>
    <w:rsid w:val="00727F42"/>
    <w:pPr>
      <w:numPr>
        <w:ilvl w:val="1"/>
      </w:numPr>
    </w:pPr>
    <w:rPr>
      <w:rFonts w:ascii="Cambria" w:hAnsi="Cambria"/>
      <w:i/>
      <w:iCs/>
      <w:color w:val="2DA2BF"/>
      <w:spacing w:val="15"/>
      <w:szCs w:val="24"/>
    </w:rPr>
  </w:style>
  <w:style w:type="paragraph" w:styleId="afa">
    <w:name w:val="Block Text"/>
    <w:basedOn w:val="a4"/>
    <w:rsid w:val="000E13C6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E13C6"/>
    <w:pPr>
      <w:numPr>
        <w:numId w:val="7"/>
      </w:numPr>
    </w:pPr>
  </w:style>
  <w:style w:type="paragraph" w:styleId="afb">
    <w:name w:val="List"/>
    <w:basedOn w:val="ad"/>
    <w:rsid w:val="000E13C6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c">
    <w:name w:val="Balloon Text"/>
    <w:basedOn w:val="a4"/>
    <w:semiHidden/>
    <w:rsid w:val="000E13C6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d">
    <w:name w:val="Table Grid"/>
    <w:basedOn w:val="a6"/>
    <w:semiHidden/>
    <w:rsid w:val="000E13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E13C6"/>
    <w:rPr>
      <w:sz w:val="24"/>
    </w:rPr>
  </w:style>
  <w:style w:type="paragraph" w:customStyle="1" w:styleId="table2centre">
    <w:name w:val="table_2_centre"/>
    <w:basedOn w:val="table2left"/>
    <w:rsid w:val="000E13C6"/>
    <w:pPr>
      <w:jc w:val="center"/>
    </w:pPr>
    <w:rPr>
      <w:bCs w:val="0"/>
    </w:rPr>
  </w:style>
  <w:style w:type="numbering" w:customStyle="1" w:styleId="1">
    <w:name w:val="Список1"/>
    <w:basedOn w:val="a7"/>
    <w:rsid w:val="000E13C6"/>
    <w:pPr>
      <w:numPr>
        <w:numId w:val="5"/>
      </w:numPr>
    </w:pPr>
  </w:style>
  <w:style w:type="character" w:customStyle="1" w:styleId="Char">
    <w:name w:val="описание Char"/>
    <w:link w:val="afe"/>
    <w:rsid w:val="000E13C6"/>
    <w:rPr>
      <w:i/>
      <w:sz w:val="24"/>
      <w:lang w:val="ru-RU" w:eastAsia="en-US" w:bidi="ar-SA"/>
    </w:rPr>
  </w:style>
  <w:style w:type="paragraph" w:customStyle="1" w:styleId="afe">
    <w:name w:val="описание"/>
    <w:basedOn w:val="a4"/>
    <w:link w:val="Char"/>
    <w:rsid w:val="000E13C6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E13C6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727F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rsid w:val="000E13C6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E13C6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E13C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E13C6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4"/>
    <w:rsid w:val="000E13C6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E13C6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E13C6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E13C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E13C6"/>
    <w:rPr>
      <w:rFonts w:ascii="Arial" w:hAnsi="Arial"/>
      <w:sz w:val="24"/>
    </w:rPr>
  </w:style>
  <w:style w:type="numbering" w:customStyle="1" w:styleId="15">
    <w:name w:val="Нет списка1"/>
    <w:next w:val="a7"/>
    <w:semiHidden/>
    <w:rsid w:val="000E13C6"/>
  </w:style>
  <w:style w:type="numbering" w:customStyle="1" w:styleId="list1">
    <w:name w:val="list1"/>
    <w:basedOn w:val="a7"/>
    <w:rsid w:val="000E13C6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E13C6"/>
    <w:pPr>
      <w:numPr>
        <w:numId w:val="6"/>
      </w:numPr>
    </w:pPr>
  </w:style>
  <w:style w:type="character" w:styleId="aff">
    <w:name w:val="FollowedHyperlink"/>
    <w:rsid w:val="003510FB"/>
    <w:rPr>
      <w:color w:val="800080"/>
      <w:u w:val="single"/>
    </w:rPr>
  </w:style>
  <w:style w:type="paragraph" w:customStyle="1" w:styleId="2-41">
    <w:name w:val="Средний список 2 - Акцент 41"/>
    <w:basedOn w:val="a4"/>
    <w:uiPriority w:val="34"/>
    <w:rsid w:val="00AE6A9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0">
    <w:name w:val="annotation reference"/>
    <w:rsid w:val="00077558"/>
    <w:rPr>
      <w:sz w:val="16"/>
      <w:szCs w:val="16"/>
    </w:rPr>
  </w:style>
  <w:style w:type="paragraph" w:styleId="aff1">
    <w:name w:val="annotation text"/>
    <w:basedOn w:val="a4"/>
    <w:link w:val="aff2"/>
    <w:rsid w:val="00077558"/>
    <w:rPr>
      <w:sz w:val="20"/>
      <w:szCs w:val="20"/>
    </w:rPr>
  </w:style>
  <w:style w:type="character" w:customStyle="1" w:styleId="aff2">
    <w:name w:val="Текст примечания Знак"/>
    <w:basedOn w:val="a5"/>
    <w:link w:val="aff1"/>
    <w:rsid w:val="00077558"/>
  </w:style>
  <w:style w:type="paragraph" w:styleId="aff3">
    <w:name w:val="annotation subject"/>
    <w:basedOn w:val="aff1"/>
    <w:next w:val="aff1"/>
    <w:link w:val="aff4"/>
    <w:rsid w:val="00077558"/>
    <w:rPr>
      <w:b/>
      <w:bCs/>
      <w:lang w:val="x-none" w:eastAsia="x-none"/>
    </w:rPr>
  </w:style>
  <w:style w:type="character" w:customStyle="1" w:styleId="aff4">
    <w:name w:val="Тема примечания Знак"/>
    <w:link w:val="aff3"/>
    <w:rsid w:val="00077558"/>
    <w:rPr>
      <w:b/>
      <w:bCs/>
    </w:rPr>
  </w:style>
  <w:style w:type="paragraph" w:customStyle="1" w:styleId="p34">
    <w:name w:val="p34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19">
    <w:name w:val="s19"/>
    <w:rsid w:val="00D04469"/>
  </w:style>
  <w:style w:type="character" w:customStyle="1" w:styleId="s8">
    <w:name w:val="s8"/>
    <w:rsid w:val="00D04469"/>
  </w:style>
  <w:style w:type="character" w:customStyle="1" w:styleId="apple-converted-space">
    <w:name w:val="apple-converted-space"/>
    <w:rsid w:val="00D04469"/>
  </w:style>
  <w:style w:type="character" w:customStyle="1" w:styleId="s5">
    <w:name w:val="s5"/>
    <w:rsid w:val="00D04469"/>
  </w:style>
  <w:style w:type="paragraph" w:customStyle="1" w:styleId="p36">
    <w:name w:val="p36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D04469"/>
  </w:style>
  <w:style w:type="paragraph" w:customStyle="1" w:styleId="1-41">
    <w:name w:val="Средний список 1 - Акцент 41"/>
    <w:hidden/>
    <w:uiPriority w:val="99"/>
    <w:semiHidden/>
    <w:rsid w:val="008073D3"/>
    <w:pPr>
      <w:spacing w:after="200" w:line="276" w:lineRule="auto"/>
    </w:pPr>
    <w:rPr>
      <w:sz w:val="24"/>
      <w:szCs w:val="24"/>
    </w:rPr>
  </w:style>
  <w:style w:type="paragraph" w:customStyle="1" w:styleId="p62">
    <w:name w:val="p62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5"/>
    <w:rsid w:val="00B86D33"/>
  </w:style>
  <w:style w:type="paragraph" w:customStyle="1" w:styleId="p24">
    <w:name w:val="p24"/>
    <w:basedOn w:val="a4"/>
    <w:rsid w:val="00B86D33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5"/>
    <w:rsid w:val="00B86D33"/>
  </w:style>
  <w:style w:type="character" w:styleId="aff5">
    <w:name w:val="Emphasis"/>
    <w:uiPriority w:val="99"/>
    <w:qFormat/>
    <w:rsid w:val="00727F42"/>
    <w:rPr>
      <w:i/>
      <w:iCs/>
    </w:rPr>
  </w:style>
  <w:style w:type="paragraph" w:customStyle="1" w:styleId="TableParagraph">
    <w:name w:val="Table Paragraph"/>
    <w:basedOn w:val="a4"/>
    <w:rsid w:val="00BB25BF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paragraph" w:customStyle="1" w:styleId="-31">
    <w:name w:val="Светлая сетка - Акцент 31"/>
    <w:basedOn w:val="a4"/>
    <w:uiPriority w:val="34"/>
    <w:rsid w:val="001944CA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210">
    <w:name w:val="Средняя сетка 21"/>
    <w:link w:val="24"/>
    <w:uiPriority w:val="1"/>
    <w:qFormat/>
    <w:rsid w:val="00083755"/>
    <w:pPr>
      <w:spacing w:after="200" w:line="276" w:lineRule="auto"/>
    </w:pPr>
    <w:rPr>
      <w:rFonts w:eastAsia="PMingLiU"/>
      <w:color w:val="000000"/>
      <w:sz w:val="22"/>
      <w:szCs w:val="22"/>
    </w:rPr>
  </w:style>
  <w:style w:type="character" w:customStyle="1" w:styleId="24">
    <w:name w:val="Средняя сетка 2 Знак"/>
    <w:link w:val="210"/>
    <w:uiPriority w:val="1"/>
    <w:locked/>
    <w:rsid w:val="00083755"/>
    <w:rPr>
      <w:rFonts w:eastAsia="PMingLiU"/>
      <w:color w:val="000000"/>
      <w:lang w:val="ru-RU" w:eastAsia="ru-RU" w:bidi="ar-SA"/>
    </w:rPr>
  </w:style>
  <w:style w:type="character" w:customStyle="1" w:styleId="normaltextrun">
    <w:name w:val="normaltextrun"/>
    <w:rsid w:val="00417C09"/>
  </w:style>
  <w:style w:type="paragraph" w:customStyle="1" w:styleId="Default">
    <w:name w:val="Default"/>
    <w:rsid w:val="007A4A45"/>
    <w:pPr>
      <w:autoSpaceDE w:val="0"/>
      <w:autoSpaceDN w:val="0"/>
      <w:adjustRightInd w:val="0"/>
      <w:spacing w:after="200" w:line="276" w:lineRule="auto"/>
    </w:pPr>
    <w:rPr>
      <w:rFonts w:eastAsia="Cambria"/>
      <w:color w:val="000000"/>
      <w:sz w:val="24"/>
      <w:szCs w:val="24"/>
      <w:lang w:eastAsia="en-US"/>
    </w:rPr>
  </w:style>
  <w:style w:type="paragraph" w:customStyle="1" w:styleId="-11">
    <w:name w:val="Цветной список - Акцент 11"/>
    <w:basedOn w:val="a4"/>
    <w:link w:val="-1"/>
    <w:uiPriority w:val="34"/>
    <w:rsid w:val="007A4A45"/>
    <w:pPr>
      <w:spacing w:after="160" w:line="259" w:lineRule="auto"/>
      <w:ind w:left="720"/>
      <w:contextualSpacing/>
      <w:jc w:val="left"/>
    </w:pPr>
    <w:rPr>
      <w:rFonts w:ascii="Cambria" w:eastAsia="Cambria" w:hAnsi="Cambria"/>
      <w:sz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7A4A45"/>
    <w:rPr>
      <w:rFonts w:ascii="Cambria" w:eastAsia="Cambria" w:hAnsi="Cambria"/>
      <w:sz w:val="22"/>
      <w:szCs w:val="22"/>
      <w:lang w:eastAsia="en-US"/>
    </w:rPr>
  </w:style>
  <w:style w:type="character" w:customStyle="1" w:styleId="11">
    <w:name w:val="Заголовок 1 Знак"/>
    <w:link w:val="10"/>
    <w:uiPriority w:val="9"/>
    <w:rsid w:val="00727F42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9"/>
    <w:rsid w:val="00727F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727F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727F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727F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727F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27F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727F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6">
    <w:name w:val="caption"/>
    <w:basedOn w:val="a4"/>
    <w:next w:val="a4"/>
    <w:uiPriority w:val="35"/>
    <w:semiHidden/>
    <w:unhideWhenUsed/>
    <w:qFormat/>
    <w:rsid w:val="00727F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c">
    <w:name w:val="Название Знак"/>
    <w:link w:val="12"/>
    <w:uiPriority w:val="10"/>
    <w:rsid w:val="00727F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7">
    <w:name w:val="Strong"/>
    <w:uiPriority w:val="22"/>
    <w:qFormat/>
    <w:rsid w:val="00727F42"/>
    <w:rPr>
      <w:b/>
      <w:bCs/>
    </w:rPr>
  </w:style>
  <w:style w:type="paragraph" w:styleId="aff8">
    <w:name w:val="No Spacing"/>
    <w:uiPriority w:val="1"/>
    <w:qFormat/>
    <w:rsid w:val="00727F42"/>
    <w:rPr>
      <w:sz w:val="22"/>
      <w:szCs w:val="22"/>
    </w:rPr>
  </w:style>
  <w:style w:type="paragraph" w:styleId="aff9">
    <w:name w:val="List Paragraph"/>
    <w:basedOn w:val="a4"/>
    <w:uiPriority w:val="34"/>
    <w:qFormat/>
    <w:rsid w:val="00727F42"/>
    <w:pPr>
      <w:ind w:left="720"/>
      <w:contextualSpacing/>
    </w:pPr>
  </w:style>
  <w:style w:type="paragraph" w:styleId="25">
    <w:name w:val="Quote"/>
    <w:basedOn w:val="a4"/>
    <w:next w:val="a4"/>
    <w:link w:val="26"/>
    <w:uiPriority w:val="29"/>
    <w:qFormat/>
    <w:rsid w:val="00727F42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727F42"/>
    <w:rPr>
      <w:i/>
      <w:iCs/>
      <w:color w:val="000000"/>
    </w:rPr>
  </w:style>
  <w:style w:type="paragraph" w:styleId="affa">
    <w:name w:val="Intense Quote"/>
    <w:basedOn w:val="a4"/>
    <w:next w:val="a4"/>
    <w:link w:val="affb"/>
    <w:uiPriority w:val="30"/>
    <w:qFormat/>
    <w:rsid w:val="00727F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b">
    <w:name w:val="Выделенная цитата Знак"/>
    <w:link w:val="affa"/>
    <w:uiPriority w:val="30"/>
    <w:rsid w:val="00727F42"/>
    <w:rPr>
      <w:b/>
      <w:bCs/>
      <w:i/>
      <w:iCs/>
      <w:color w:val="2DA2BF"/>
    </w:rPr>
  </w:style>
  <w:style w:type="character" w:styleId="affc">
    <w:name w:val="Subtle Emphasis"/>
    <w:uiPriority w:val="19"/>
    <w:qFormat/>
    <w:rsid w:val="00727F42"/>
    <w:rPr>
      <w:i/>
      <w:iCs/>
      <w:color w:val="808080"/>
    </w:rPr>
  </w:style>
  <w:style w:type="character" w:styleId="affd">
    <w:name w:val="Intense Emphasis"/>
    <w:uiPriority w:val="21"/>
    <w:qFormat/>
    <w:rsid w:val="00727F42"/>
    <w:rPr>
      <w:b/>
      <w:bCs/>
      <w:i/>
      <w:iCs/>
      <w:color w:val="2DA2BF"/>
    </w:rPr>
  </w:style>
  <w:style w:type="character" w:styleId="affe">
    <w:name w:val="Subtle Reference"/>
    <w:uiPriority w:val="31"/>
    <w:qFormat/>
    <w:rsid w:val="00727F42"/>
    <w:rPr>
      <w:smallCaps/>
      <w:color w:val="DA1F28"/>
      <w:u w:val="single"/>
    </w:rPr>
  </w:style>
  <w:style w:type="character" w:styleId="afff">
    <w:name w:val="Intense Reference"/>
    <w:uiPriority w:val="32"/>
    <w:qFormat/>
    <w:rsid w:val="00727F42"/>
    <w:rPr>
      <w:b/>
      <w:bCs/>
      <w:smallCaps/>
      <w:color w:val="DA1F28"/>
      <w:spacing w:val="5"/>
      <w:u w:val="single"/>
    </w:rPr>
  </w:style>
  <w:style w:type="character" w:styleId="afff0">
    <w:name w:val="Book Title"/>
    <w:uiPriority w:val="33"/>
    <w:qFormat/>
    <w:rsid w:val="00727F42"/>
    <w:rPr>
      <w:b/>
      <w:bCs/>
      <w:smallCaps/>
      <w:spacing w:val="5"/>
    </w:rPr>
  </w:style>
  <w:style w:type="paragraph" w:styleId="afff1">
    <w:name w:val="TOC Heading"/>
    <w:basedOn w:val="10"/>
    <w:next w:val="a4"/>
    <w:uiPriority w:val="39"/>
    <w:semiHidden/>
    <w:unhideWhenUsed/>
    <w:qFormat/>
    <w:rsid w:val="00727F42"/>
    <w:pPr>
      <w:outlineLvl w:val="9"/>
    </w:pPr>
    <w:rPr>
      <w:rFonts w:ascii="Cambria" w:hAnsi="Cambria"/>
      <w:color w:val="21798E"/>
    </w:rPr>
  </w:style>
  <w:style w:type="paragraph" w:customStyle="1" w:styleId="ConsPlusNormal">
    <w:name w:val="ConsPlusNormal"/>
    <w:uiPriority w:val="99"/>
    <w:rsid w:val="005647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uiPriority w:val="99"/>
    <w:rsid w:val="00564796"/>
  </w:style>
  <w:style w:type="paragraph" w:customStyle="1" w:styleId="1-11">
    <w:name w:val="Средняя заливка 1 - Акцент 11"/>
    <w:link w:val="1-1"/>
    <w:uiPriority w:val="1"/>
    <w:qFormat/>
    <w:rsid w:val="00D53E6A"/>
    <w:pPr>
      <w:spacing w:after="200" w:line="276" w:lineRule="auto"/>
    </w:pPr>
    <w:rPr>
      <w:color w:val="000000"/>
      <w:sz w:val="22"/>
      <w:szCs w:val="22"/>
    </w:rPr>
  </w:style>
  <w:style w:type="character" w:customStyle="1" w:styleId="1-1">
    <w:name w:val="Средняя заливка 1 - Акцент 1 Знак"/>
    <w:link w:val="1-11"/>
    <w:uiPriority w:val="1"/>
    <w:locked/>
    <w:rsid w:val="00D53E6A"/>
    <w:rPr>
      <w:color w:val="000000"/>
    </w:rPr>
  </w:style>
  <w:style w:type="paragraph" w:styleId="16">
    <w:name w:val="toc 1"/>
    <w:basedOn w:val="a4"/>
    <w:next w:val="a4"/>
    <w:autoRedefine/>
    <w:uiPriority w:val="39"/>
    <w:unhideWhenUsed/>
    <w:rsid w:val="00E5497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36E1-F489-47EA-8B4F-E61CCF4C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10671</Words>
  <Characters>60827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71356</CharactersWithSpaces>
  <SharedDoc>false</SharedDoc>
  <HLinks>
    <vt:vector size="120" baseType="variant">
      <vt:variant>
        <vt:i4>5308498</vt:i4>
      </vt:variant>
      <vt:variant>
        <vt:i4>57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196692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https://urait.ru/bcode/476682</vt:lpwstr>
      </vt:variant>
      <vt:variant>
        <vt:lpwstr/>
      </vt:variant>
      <vt:variant>
        <vt:i4>589914</vt:i4>
      </vt:variant>
      <vt:variant>
        <vt:i4>51</vt:i4>
      </vt:variant>
      <vt:variant>
        <vt:i4>0</vt:i4>
      </vt:variant>
      <vt:variant>
        <vt:i4>5</vt:i4>
      </vt:variant>
      <vt:variant>
        <vt:lpwstr>https://urait.ru/bcode/475815</vt:lpwstr>
      </vt:variant>
      <vt:variant>
        <vt:lpwstr/>
      </vt:variant>
      <vt:variant>
        <vt:i4>655451</vt:i4>
      </vt:variant>
      <vt:variant>
        <vt:i4>48</vt:i4>
      </vt:variant>
      <vt:variant>
        <vt:i4>0</vt:i4>
      </vt:variant>
      <vt:variant>
        <vt:i4>5</vt:i4>
      </vt:variant>
      <vt:variant>
        <vt:lpwstr>https://urait.ru/bcode/476913</vt:lpwstr>
      </vt:variant>
      <vt:variant>
        <vt:lpwstr/>
      </vt:variant>
      <vt:variant>
        <vt:i4>327772</vt:i4>
      </vt:variant>
      <vt:variant>
        <vt:i4>45</vt:i4>
      </vt:variant>
      <vt:variant>
        <vt:i4>0</vt:i4>
      </vt:variant>
      <vt:variant>
        <vt:i4>5</vt:i4>
      </vt:variant>
      <vt:variant>
        <vt:lpwstr>https://urait.ru/bcode/488108</vt:lpwstr>
      </vt:variant>
      <vt:variant>
        <vt:lpwstr/>
      </vt:variant>
      <vt:variant>
        <vt:i4>589914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https://urait.ru/bcode/475810</vt:lpwstr>
      </vt:variant>
      <vt:variant>
        <vt:lpwstr/>
      </vt:variant>
      <vt:variant>
        <vt:i4>84</vt:i4>
      </vt:variant>
      <vt:variant>
        <vt:i4>39</vt:i4>
      </vt:variant>
      <vt:variant>
        <vt:i4>0</vt:i4>
      </vt:variant>
      <vt:variant>
        <vt:i4>5</vt:i4>
      </vt:variant>
      <vt:variant>
        <vt:lpwstr>https://urait.ru/bcode/469748</vt:lpwstr>
      </vt:variant>
      <vt:variant>
        <vt:lpwstr/>
      </vt:variant>
      <vt:variant>
        <vt:i4>589914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https://urait.ru/bcode/475817</vt:lpwstr>
      </vt:variant>
      <vt:variant>
        <vt:lpwstr/>
      </vt:variant>
      <vt:variant>
        <vt:i4>983130</vt:i4>
      </vt:variant>
      <vt:variant>
        <vt:i4>33</vt:i4>
      </vt:variant>
      <vt:variant>
        <vt:i4>0</vt:i4>
      </vt:variant>
      <vt:variant>
        <vt:i4>5</vt:i4>
      </vt:variant>
      <vt:variant>
        <vt:lpwstr>https://urait.ru/bcode/477856</vt:lpwstr>
      </vt:variant>
      <vt:variant>
        <vt:lpwstr/>
      </vt:variant>
      <vt:variant>
        <vt:i4>983120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https://urait.ru/bcode/477254</vt:lpwstr>
      </vt:variant>
      <vt:variant>
        <vt:lpwstr/>
      </vt:variant>
      <vt:variant>
        <vt:i4>720980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https://urait.ru/bcode/484924</vt:lpwstr>
      </vt:variant>
      <vt:variant>
        <vt:lpwstr/>
      </vt:variant>
      <vt:variant>
        <vt:i4>720990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https://urait.ru/bcode/486303</vt:lpwstr>
      </vt:variant>
      <vt:variant>
        <vt:lpwstr/>
      </vt:variant>
      <vt:variant>
        <vt:i4>786515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https://urait.ru/bcode/475149</vt:lpwstr>
      </vt:variant>
      <vt:variant>
        <vt:lpwstr/>
      </vt:variant>
      <vt:variant>
        <vt:i4>589914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https://urait.ru/bcode/475812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https://urait.ru/bcode/487545</vt:lpwstr>
      </vt:variant>
      <vt:variant>
        <vt:lpwstr/>
      </vt:variant>
      <vt:variant>
        <vt:i4>85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https://urait.ru/bcode/475785</vt:lpwstr>
      </vt:variant>
      <vt:variant>
        <vt:lpwstr/>
      </vt:variant>
      <vt:variant>
        <vt:i4>589907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https://urait.ru/bcode/471152</vt:lpwstr>
      </vt:variant>
      <vt:variant>
        <vt:lpwstr/>
      </vt:variant>
      <vt:variant>
        <vt:i4>852053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https://urait.ru/bcode/469695</vt:lpwstr>
      </vt:variant>
      <vt:variant>
        <vt:lpwstr/>
      </vt:variant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https://urait.ru/bcode/471593</vt:lpwstr>
      </vt:variant>
      <vt:variant>
        <vt:lpwstr/>
      </vt:variant>
      <vt:variant>
        <vt:i4>589914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https://urait.ru/bcode/475814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Людмила Вениаминовна Беляшова</cp:lastModifiedBy>
  <cp:revision>9</cp:revision>
  <cp:lastPrinted>2016-09-28T14:03:00Z</cp:lastPrinted>
  <dcterms:created xsi:type="dcterms:W3CDTF">2022-03-04T09:44:00Z</dcterms:created>
  <dcterms:modified xsi:type="dcterms:W3CDTF">2023-05-08T11:34:00Z</dcterms:modified>
</cp:coreProperties>
</file>