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A1" w:rsidRPr="009954A1" w:rsidRDefault="009954A1" w:rsidP="009954A1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9954A1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9954A1" w:rsidRPr="009954A1" w:rsidRDefault="009954A1" w:rsidP="009954A1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9954A1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9954A1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9954A1">
        <w:rPr>
          <w:rFonts w:eastAsia="Times New Roman" w:cs="Times New Roman"/>
          <w:b/>
          <w:sz w:val="22"/>
        </w:rPr>
        <w:t xml:space="preserve"> </w:t>
      </w: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9954A1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9954A1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9954A1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9954A1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9954A1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9954A1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9954A1">
        <w:rPr>
          <w:rFonts w:eastAsia="Times New Roman" w:cs="Times New Roman"/>
          <w:sz w:val="28"/>
          <w:szCs w:val="28"/>
        </w:rPr>
        <w:tab/>
      </w:r>
      <w:r w:rsidRPr="009954A1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954A1" w:rsidRPr="009954A1" w:rsidTr="009954A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54A1" w:rsidRPr="009954A1" w:rsidRDefault="009954A1" w:rsidP="009954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2"/>
                <w:sz w:val="28"/>
                <w:szCs w:val="28"/>
                <w:lang w:eastAsia="ar-SA"/>
              </w:rPr>
            </w:pPr>
            <w:r w:rsidRPr="009954A1">
              <w:rPr>
                <w:rFonts w:eastAsia="Times New Roman" w:cs="Times New Roman"/>
                <w:kern w:val="2"/>
                <w:sz w:val="28"/>
                <w:szCs w:val="28"/>
              </w:rPr>
              <w:t>«Утверждаю»</w:t>
            </w:r>
          </w:p>
          <w:p w:rsidR="009954A1" w:rsidRPr="009954A1" w:rsidRDefault="009954A1" w:rsidP="009954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9954A1">
              <w:rPr>
                <w:rFonts w:eastAsia="Times New Roman" w:cs="Times New Roman"/>
                <w:kern w:val="2"/>
                <w:sz w:val="28"/>
                <w:szCs w:val="28"/>
              </w:rPr>
              <w:t>Проректор по учебно-</w:t>
            </w:r>
          </w:p>
          <w:p w:rsidR="009954A1" w:rsidRPr="009954A1" w:rsidRDefault="009954A1" w:rsidP="009954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9954A1">
              <w:rPr>
                <w:rFonts w:eastAsia="Times New Roman" w:cs="Times New Roman"/>
                <w:kern w:val="2"/>
                <w:sz w:val="28"/>
                <w:szCs w:val="28"/>
              </w:rPr>
              <w:t>методической работе</w:t>
            </w:r>
          </w:p>
          <w:p w:rsidR="009954A1" w:rsidRPr="009954A1" w:rsidRDefault="009954A1" w:rsidP="009954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9954A1">
              <w:rPr>
                <w:rFonts w:eastAsia="Times New Roman" w:cs="Times New Roman"/>
                <w:kern w:val="2"/>
                <w:sz w:val="28"/>
                <w:szCs w:val="28"/>
              </w:rPr>
              <w:t>С.Н. Большаков</w:t>
            </w:r>
          </w:p>
        </w:tc>
      </w:tr>
    </w:tbl>
    <w:p w:rsidR="009954A1" w:rsidRPr="009954A1" w:rsidRDefault="009954A1" w:rsidP="009954A1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9954A1">
        <w:rPr>
          <w:rFonts w:eastAsia="Times New Roman" w:cs="Times New Roman"/>
          <w:sz w:val="28"/>
          <w:szCs w:val="28"/>
        </w:rPr>
        <w:t xml:space="preserve">    </w:t>
      </w: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9954A1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9954A1">
        <w:rPr>
          <w:rFonts w:eastAsia="Times New Roman" w:cs="Times New Roman"/>
          <w:sz w:val="28"/>
          <w:szCs w:val="28"/>
        </w:rPr>
        <w:t xml:space="preserve">учебной дисциплины </w:t>
      </w:r>
      <w:r w:rsidRPr="009954A1">
        <w:rPr>
          <w:rFonts w:eastAsia="Times New Roman" w:cs="Times New Roman"/>
          <w:bCs/>
          <w:caps/>
          <w:sz w:val="28"/>
          <w:szCs w:val="28"/>
        </w:rPr>
        <w:t>ОП.</w:t>
      </w:r>
      <w:r>
        <w:rPr>
          <w:rFonts w:eastAsia="Times New Roman" w:cs="Times New Roman"/>
          <w:bCs/>
          <w:caps/>
          <w:sz w:val="28"/>
          <w:szCs w:val="28"/>
        </w:rPr>
        <w:t>14</w:t>
      </w:r>
      <w:r w:rsidRPr="009954A1">
        <w:rPr>
          <w:rFonts w:eastAsia="Times New Roman" w:cs="Times New Roman"/>
          <w:bCs/>
          <w:caps/>
          <w:sz w:val="28"/>
          <w:szCs w:val="28"/>
        </w:rPr>
        <w:t xml:space="preserve"> </w:t>
      </w:r>
      <w:r>
        <w:rPr>
          <w:rFonts w:eastAsia="Times New Roman" w:cs="Times New Roman"/>
          <w:bCs/>
          <w:caps/>
          <w:sz w:val="28"/>
          <w:szCs w:val="28"/>
        </w:rPr>
        <w:t>НАЛОГИ И НАЛОГООБЛОЖЕНИЕ</w:t>
      </w: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9954A1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9954A1">
        <w:rPr>
          <w:rFonts w:eastAsia="Times New Roman" w:cs="Times New Roman"/>
          <w:sz w:val="28"/>
          <w:szCs w:val="28"/>
        </w:rPr>
        <w:t>38.02.07 Банковское дело</w:t>
      </w: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9954A1" w:rsidRPr="009954A1" w:rsidRDefault="009954A1" w:rsidP="009954A1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9954A1">
        <w:rPr>
          <w:rFonts w:eastAsia="Times New Roman" w:cs="Times New Roman"/>
          <w:sz w:val="28"/>
          <w:szCs w:val="28"/>
        </w:rPr>
        <w:t>Санкт-Петербург</w:t>
      </w:r>
    </w:p>
    <w:p w:rsidR="009954A1" w:rsidRPr="009954A1" w:rsidRDefault="009954A1" w:rsidP="009954A1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9954A1">
        <w:rPr>
          <w:rFonts w:eastAsia="Times New Roman" w:cs="Times New Roman"/>
          <w:sz w:val="28"/>
          <w:szCs w:val="28"/>
        </w:rPr>
        <w:t>2022</w:t>
      </w:r>
    </w:p>
    <w:p w:rsidR="009954A1" w:rsidRPr="009954A1" w:rsidRDefault="009954A1" w:rsidP="009954A1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9954A1">
        <w:rPr>
          <w:rFonts w:eastAsia="Arial Unicode MS" w:cs="Times New Roman"/>
          <w:sz w:val="28"/>
          <w:szCs w:val="28"/>
        </w:rPr>
        <w:br w:type="page"/>
      </w:r>
    </w:p>
    <w:p w:rsidR="009954A1" w:rsidRPr="009954A1" w:rsidRDefault="009954A1" w:rsidP="009954A1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9954A1">
        <w:rPr>
          <w:rFonts w:eastAsia="Arial Unicode MS" w:cs="Times New Roman"/>
          <w:szCs w:val="24"/>
        </w:rPr>
        <w:lastRenderedPageBreak/>
        <w:t>Рабочая п</w:t>
      </w:r>
      <w:r>
        <w:rPr>
          <w:rFonts w:eastAsia="Arial Unicode MS" w:cs="Times New Roman"/>
          <w:szCs w:val="24"/>
        </w:rPr>
        <w:t>рограмма учебной дисциплины ОП.14</w:t>
      </w:r>
      <w:r w:rsidRPr="009954A1">
        <w:rPr>
          <w:rFonts w:eastAsia="Arial Unicode MS" w:cs="Times New Roman"/>
          <w:szCs w:val="24"/>
        </w:rPr>
        <w:t xml:space="preserve"> </w:t>
      </w:r>
      <w:r>
        <w:rPr>
          <w:rFonts w:eastAsia="Arial Unicode MS" w:cs="Times New Roman"/>
          <w:szCs w:val="24"/>
        </w:rPr>
        <w:t>Налоги и налогообложение</w:t>
      </w:r>
      <w:r w:rsidRPr="009954A1">
        <w:rPr>
          <w:rFonts w:eastAsia="Arial Unicode MS" w:cs="Times New Roman"/>
          <w:bCs/>
          <w:szCs w:val="24"/>
        </w:rPr>
        <w:t xml:space="preserve"> </w:t>
      </w:r>
      <w:r w:rsidRPr="009954A1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9954A1">
        <w:rPr>
          <w:rFonts w:eastAsia="Arial Unicode MS" w:cs="Times New Roman"/>
          <w:szCs w:val="24"/>
        </w:rPr>
        <w:t>Минобрнауки</w:t>
      </w:r>
      <w:proofErr w:type="spellEnd"/>
      <w:r w:rsidRPr="009954A1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9954A1" w:rsidRPr="009954A1" w:rsidRDefault="009954A1" w:rsidP="009954A1">
      <w:pPr>
        <w:spacing w:line="240" w:lineRule="auto"/>
        <w:rPr>
          <w:rFonts w:eastAsia="Arial Unicode MS" w:cs="Times New Roman"/>
          <w:szCs w:val="24"/>
        </w:rPr>
      </w:pPr>
    </w:p>
    <w:p w:rsidR="009954A1" w:rsidRPr="009954A1" w:rsidRDefault="009954A1" w:rsidP="009954A1">
      <w:pPr>
        <w:spacing w:line="240" w:lineRule="auto"/>
        <w:ind w:left="20"/>
        <w:rPr>
          <w:rFonts w:eastAsia="Arial Unicode MS" w:cs="Times New Roman"/>
          <w:szCs w:val="24"/>
        </w:rPr>
      </w:pPr>
      <w:r w:rsidRPr="009954A1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9954A1" w:rsidRPr="009954A1" w:rsidRDefault="009954A1" w:rsidP="009954A1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9954A1" w:rsidRPr="009954A1" w:rsidRDefault="009954A1" w:rsidP="009954A1">
      <w:pPr>
        <w:spacing w:line="240" w:lineRule="auto"/>
        <w:ind w:left="20"/>
        <w:rPr>
          <w:rFonts w:eastAsia="Arial Unicode MS" w:cs="Times New Roman"/>
          <w:szCs w:val="24"/>
        </w:rPr>
      </w:pPr>
      <w:r w:rsidRPr="009954A1">
        <w:rPr>
          <w:rFonts w:eastAsia="Arial Unicode MS" w:cs="Times New Roman"/>
          <w:szCs w:val="24"/>
        </w:rPr>
        <w:t xml:space="preserve">Разработчик </w:t>
      </w:r>
      <w:r>
        <w:rPr>
          <w:rFonts w:eastAsia="Arial Unicode MS" w:cs="Times New Roman"/>
          <w:szCs w:val="24"/>
        </w:rPr>
        <w:t>Карпова Марина Анатольевна</w:t>
      </w:r>
      <w:r w:rsidRPr="009954A1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9954A1" w:rsidRPr="009954A1" w:rsidRDefault="009954A1" w:rsidP="009954A1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9954A1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9954A1" w:rsidRPr="009954A1" w:rsidRDefault="009954A1" w:rsidP="00995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9954A1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9954A1" w:rsidRDefault="009954A1">
      <w:pPr>
        <w:spacing w:after="200"/>
        <w:jc w:val="left"/>
      </w:pPr>
      <w:r>
        <w:br w:type="page"/>
      </w:r>
    </w:p>
    <w:p w:rsidR="00F053B0" w:rsidRPr="009954A1" w:rsidRDefault="009954A1" w:rsidP="009954A1">
      <w:pPr>
        <w:tabs>
          <w:tab w:val="left" w:pos="1134"/>
          <w:tab w:val="right" w:leader="underscore" w:pos="9639"/>
        </w:tabs>
        <w:spacing w:line="240" w:lineRule="auto"/>
        <w:ind w:firstLine="567"/>
        <w:jc w:val="center"/>
        <w:rPr>
          <w:b/>
        </w:rPr>
      </w:pPr>
      <w:r w:rsidRPr="009954A1">
        <w:rPr>
          <w:b/>
        </w:rPr>
        <w:lastRenderedPageBreak/>
        <w:t>СОДЕРЖАНИЕ</w:t>
      </w:r>
    </w:p>
    <w:p w:rsidR="009954A1" w:rsidRPr="007E3A8B" w:rsidRDefault="009954A1" w:rsidP="00F053B0">
      <w:pPr>
        <w:tabs>
          <w:tab w:val="left" w:pos="1134"/>
          <w:tab w:val="right" w:leader="underscore" w:pos="9639"/>
        </w:tabs>
        <w:spacing w:line="240" w:lineRule="auto"/>
        <w:ind w:firstLine="567"/>
      </w:pPr>
    </w:p>
    <w:sdt>
      <w:sdtPr>
        <w:id w:val="1060671202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caps w:val="0"/>
          <w:color w:val="auto"/>
          <w:szCs w:val="22"/>
        </w:rPr>
      </w:sdtEndPr>
      <w:sdtContent>
        <w:bookmarkStart w:id="0" w:name="_GoBack" w:displacedByCustomXml="prev"/>
        <w:bookmarkEnd w:id="0" w:displacedByCustomXml="prev"/>
        <w:p w:rsidR="009954A1" w:rsidRDefault="009954A1">
          <w:pPr>
            <w:pStyle w:val="afff6"/>
          </w:pPr>
        </w:p>
        <w:p w:rsidR="009954A1" w:rsidRDefault="009954A1">
          <w:pPr>
            <w:pStyle w:val="1a"/>
            <w:tabs>
              <w:tab w:val="right" w:leader="dot" w:pos="99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6968" w:history="1">
            <w:r w:rsidRPr="001B6F66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A1" w:rsidRDefault="009954A1">
          <w:pPr>
            <w:pStyle w:val="1a"/>
            <w:tabs>
              <w:tab w:val="right" w:leader="dot" w:pos="9900"/>
            </w:tabs>
            <w:rPr>
              <w:noProof/>
            </w:rPr>
          </w:pPr>
          <w:hyperlink w:anchor="_Toc134396969" w:history="1">
            <w:r w:rsidRPr="001B6F66">
              <w:rPr>
                <w:rStyle w:val="a9"/>
                <w:noProof/>
              </w:rPr>
              <w:t>2. СТРУКТУРА И СОДЕРЖАНИЕ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A1" w:rsidRDefault="009954A1">
          <w:pPr>
            <w:pStyle w:val="1a"/>
            <w:tabs>
              <w:tab w:val="right" w:leader="dot" w:pos="9900"/>
            </w:tabs>
            <w:rPr>
              <w:noProof/>
            </w:rPr>
          </w:pPr>
          <w:hyperlink w:anchor="_Toc134396970" w:history="1">
            <w:r w:rsidRPr="001B6F66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A1" w:rsidRDefault="009954A1">
          <w:pPr>
            <w:pStyle w:val="1a"/>
            <w:tabs>
              <w:tab w:val="right" w:leader="dot" w:pos="9900"/>
            </w:tabs>
            <w:rPr>
              <w:noProof/>
            </w:rPr>
          </w:pPr>
          <w:hyperlink w:anchor="_Toc134396971" w:history="1">
            <w:r w:rsidRPr="001B6F66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_Toc134396971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54A1" w:rsidRDefault="009954A1">
          <w:r>
            <w:rPr>
              <w:b/>
              <w:bCs/>
            </w:rPr>
            <w:fldChar w:fldCharType="end"/>
          </w:r>
        </w:p>
      </w:sdtContent>
    </w:sdt>
    <w:p w:rsidR="00036D97" w:rsidRPr="00435D9B" w:rsidRDefault="00036D97" w:rsidP="00F053B0">
      <w:pPr>
        <w:tabs>
          <w:tab w:val="left" w:pos="0"/>
          <w:tab w:val="right" w:leader="underscore" w:pos="9639"/>
        </w:tabs>
        <w:spacing w:line="240" w:lineRule="auto"/>
        <w:rPr>
          <w:i/>
        </w:rPr>
      </w:pPr>
    </w:p>
    <w:p w:rsidR="00036D97" w:rsidRPr="00600406" w:rsidRDefault="00036D97" w:rsidP="007E3A8B">
      <w:pPr>
        <w:pStyle w:val="10"/>
      </w:pPr>
      <w:r>
        <w:br w:type="page"/>
      </w:r>
      <w:bookmarkStart w:id="1" w:name="_Toc134396968"/>
      <w:r w:rsidR="007E3A8B" w:rsidRPr="007E3A8B">
        <w:lastRenderedPageBreak/>
        <w:t>1.</w:t>
      </w:r>
      <w:r w:rsidR="007E3A8B">
        <w:t xml:space="preserve"> </w:t>
      </w:r>
      <w:r w:rsidR="009954A1">
        <w:t>ПАСПОРТ РАБОЧЕЙ ПРОГРАММЫ УЧЕБНОЙ ДИСЦИПЛИНЫ</w:t>
      </w:r>
      <w:bookmarkEnd w:id="1"/>
      <w:r w:rsidRPr="00600406">
        <w:t xml:space="preserve"> </w:t>
      </w:r>
    </w:p>
    <w:p w:rsidR="007E3A8B" w:rsidRPr="009954A1" w:rsidRDefault="009954A1" w:rsidP="00F62F44">
      <w:pPr>
        <w:spacing w:line="240" w:lineRule="auto"/>
        <w:ind w:firstLine="567"/>
        <w:rPr>
          <w:b/>
        </w:rPr>
      </w:pPr>
      <w:r w:rsidRPr="009954A1">
        <w:rPr>
          <w:b/>
        </w:rPr>
        <w:t>1.1. Цели освоения дисциплины</w:t>
      </w:r>
    </w:p>
    <w:p w:rsidR="00317AEC" w:rsidRDefault="00F053B0" w:rsidP="00F62F44">
      <w:pPr>
        <w:spacing w:line="240" w:lineRule="auto"/>
        <w:ind w:firstLine="567"/>
      </w:pPr>
      <w:r w:rsidRPr="00C6792B">
        <w:t xml:space="preserve">Целью освоения дисциплины является </w:t>
      </w:r>
      <w:r w:rsidR="00FA387E">
        <w:t xml:space="preserve">дать обучающимся базовые теоретические знания в области налогов и налогообложения, необходимые для понимания тенденций развития современной налоговой системы, актуальных проблем налоговой политики РФ, а также охарактеризовать историю становления и развития налоговой системы России, </w:t>
      </w:r>
      <w:r w:rsidR="00A848F4" w:rsidRPr="00A848F4">
        <w:t xml:space="preserve"> формирование общекультурных и профессиональных компетенций, необходимых в профессиональной деятельности</w:t>
      </w:r>
      <w:r w:rsidR="00027969">
        <w:t>.</w:t>
      </w:r>
    </w:p>
    <w:p w:rsidR="00317AEC" w:rsidRDefault="0071725F" w:rsidP="0071725F">
      <w:pPr>
        <w:spacing w:after="240" w:line="240" w:lineRule="auto"/>
        <w:ind w:firstLine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05243B" w:rsidRPr="002053BB" w:rsidTr="00C37498">
        <w:tc>
          <w:tcPr>
            <w:tcW w:w="1838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a"/>
                <w:i w:val="0"/>
              </w:rPr>
            </w:pPr>
            <w:r w:rsidRPr="000002B1">
              <w:rPr>
                <w:rStyle w:val="affa"/>
                <w:i w:val="0"/>
                <w:iCs w:val="0"/>
              </w:rPr>
              <w:t xml:space="preserve">Код </w:t>
            </w:r>
            <w:r w:rsidRPr="00C07373">
              <w:rPr>
                <w:rStyle w:val="affa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a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05243B" w:rsidRPr="002053BB" w:rsidTr="00C37498">
        <w:tc>
          <w:tcPr>
            <w:tcW w:w="1838" w:type="dxa"/>
          </w:tcPr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01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02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03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05</w:t>
            </w:r>
          </w:p>
          <w:p w:rsidR="0005243B" w:rsidRDefault="00C0674C" w:rsidP="00C0674C">
            <w:pPr>
              <w:spacing w:line="240" w:lineRule="auto"/>
              <w:jc w:val="center"/>
            </w:pPr>
            <w:proofErr w:type="gramStart"/>
            <w:r w:rsidRPr="00D273E3">
              <w:t>ОК</w:t>
            </w:r>
            <w:proofErr w:type="gramEnd"/>
            <w:r w:rsidRPr="00D273E3">
              <w:t xml:space="preserve"> 09</w:t>
            </w:r>
          </w:p>
          <w:p w:rsidR="00AD08E8" w:rsidRDefault="00AD08E8" w:rsidP="00C0674C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10</w:t>
            </w:r>
          </w:p>
          <w:p w:rsidR="00AD08E8" w:rsidRDefault="00AD08E8" w:rsidP="00C0674C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11</w:t>
            </w:r>
          </w:p>
          <w:p w:rsidR="00C0674C" w:rsidRPr="00AD08E8" w:rsidRDefault="00AD08E8" w:rsidP="00C0674C">
            <w:pPr>
              <w:spacing w:line="240" w:lineRule="auto"/>
              <w:jc w:val="center"/>
              <w:rPr>
                <w:szCs w:val="24"/>
              </w:rPr>
            </w:pPr>
            <w:r w:rsidRPr="00AD08E8">
              <w:rPr>
                <w:szCs w:val="24"/>
              </w:rPr>
              <w:t>ПК 1.3</w:t>
            </w:r>
          </w:p>
        </w:tc>
        <w:tc>
          <w:tcPr>
            <w:tcW w:w="8080" w:type="dxa"/>
          </w:tcPr>
          <w:p w:rsidR="0005243B" w:rsidRDefault="0005243B" w:rsidP="00C37498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70242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proofErr w:type="gramStart"/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 w:rsidRPr="00AD08E8"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 w:rsidRPr="00AD08E8"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 w:rsidRPr="00AD08E8">
              <w:t>особенности социального и культурного контекста; правила оформления документов и построения устных сообщений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 w:rsidRPr="00AD08E8"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 w:rsidRPr="00AD08E8"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 w:rsidRPr="00AD08E8"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 xml:space="preserve">нормативные правовые документы, регулирующие организацию </w:t>
            </w:r>
            <w:proofErr w:type="gramStart"/>
            <w:r>
              <w:t>обслуживания счетов бюджетов бюдж</w:t>
            </w:r>
            <w:r w:rsidR="007C6097">
              <w:t>етной системы Российской Федера</w:t>
            </w:r>
            <w:r>
              <w:t>ции</w:t>
            </w:r>
            <w:proofErr w:type="gramEnd"/>
            <w:r>
              <w:t>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нумерации лицевых счетов, на которых учитываются средства бюджетов;</w:t>
            </w:r>
          </w:p>
          <w:p w:rsidR="00AD08E8" w:rsidRDefault="00AD08E8" w:rsidP="009954A1">
            <w:pPr>
              <w:numPr>
                <w:ilvl w:val="0"/>
                <w:numId w:val="11"/>
              </w:numPr>
              <w:spacing w:line="240" w:lineRule="auto"/>
              <w:ind w:left="714"/>
            </w:pPr>
            <w:r>
              <w:t>порядок и особенности проведения операций по сч</w:t>
            </w:r>
            <w:r w:rsidR="007C6097">
              <w:t>етам бюджетов различных уровней.</w:t>
            </w:r>
          </w:p>
          <w:p w:rsidR="0005243B" w:rsidRDefault="0005243B" w:rsidP="00370242">
            <w:pPr>
              <w:tabs>
                <w:tab w:val="left" w:pos="430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</w:t>
            </w:r>
            <w:r>
              <w:lastRenderedPageBreak/>
              <w:t>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составлять план действия; определять необходимые ресурсы;</w:t>
            </w:r>
          </w:p>
          <w:p w:rsidR="0005243B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>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 w:rsidRPr="00AD08E8"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AD08E8">
              <w:t>значимое</w:t>
            </w:r>
            <w:proofErr w:type="gramEnd"/>
            <w:r w:rsidRPr="00AD08E8">
              <w:t xml:space="preserve"> в перечне информации; оценивать практическую значимость результатов поиска; оформлять результаты поиска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 w:rsidRPr="00AD08E8"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 w:rsidRPr="00AD08E8"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proofErr w:type="gramStart"/>
            <w:r w:rsidRPr="00AD08E8"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t>;</w:t>
            </w:r>
            <w:proofErr w:type="gramEnd"/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 w:rsidRPr="00AD08E8"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  <w:r>
              <w:t>;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оформлять открытие счетов по учету доходов и средств бюджетов всех уровней;</w:t>
            </w:r>
          </w:p>
          <w:p w:rsidR="00AD08E8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оформлять и отражать в учете операции по зачислению средств на счета бюджетов различных уровней;</w:t>
            </w:r>
          </w:p>
          <w:p w:rsidR="00AD08E8" w:rsidRPr="00997DCD" w:rsidRDefault="00AD08E8" w:rsidP="009954A1">
            <w:pPr>
              <w:numPr>
                <w:ilvl w:val="0"/>
                <w:numId w:val="10"/>
              </w:numPr>
              <w:tabs>
                <w:tab w:val="left" w:pos="430"/>
              </w:tabs>
              <w:spacing w:line="240" w:lineRule="auto"/>
            </w:pPr>
            <w:r>
              <w:t>оформлять и отражать в учете возврат налогоплательщикам сумм ошибочно перечисленных налогов и других платежей</w:t>
            </w:r>
          </w:p>
        </w:tc>
      </w:tr>
    </w:tbl>
    <w:p w:rsidR="001F6361" w:rsidRPr="001F6361" w:rsidRDefault="001F6361" w:rsidP="001F6361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1F6361">
        <w:rPr>
          <w:rFonts w:eastAsia="Calibri" w:cs="Times New Roman"/>
          <w:kern w:val="2"/>
          <w:szCs w:val="24"/>
          <w:lang w:eastAsia="en-US"/>
        </w:rPr>
        <w:lastRenderedPageBreak/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1F6361">
        <w:rPr>
          <w:rFonts w:eastAsia="Calibri" w:cs="Times New Roman"/>
          <w:kern w:val="2"/>
          <w:szCs w:val="24"/>
          <w:lang w:eastAsia="en-US"/>
        </w:rPr>
        <w:t>обучающихся</w:t>
      </w:r>
      <w:proofErr w:type="gramEnd"/>
      <w:r w:rsidRPr="001F6361">
        <w:rPr>
          <w:rFonts w:eastAsia="Calibri" w:cs="Times New Roman"/>
          <w:kern w:val="2"/>
          <w:szCs w:val="24"/>
          <w:lang w:eastAsia="en-US"/>
        </w:rPr>
        <w:t>.</w:t>
      </w:r>
    </w:p>
    <w:p w:rsidR="001F6361" w:rsidRPr="001F6361" w:rsidRDefault="001F6361" w:rsidP="001F6361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1F6361">
        <w:rPr>
          <w:rFonts w:eastAsia="Times New Roman" w:cs="Times New Roman"/>
          <w:color w:val="000000"/>
          <w:szCs w:val="24"/>
        </w:rPr>
        <w:t xml:space="preserve">Воспитание </w:t>
      </w:r>
      <w:proofErr w:type="gramStart"/>
      <w:r w:rsidRPr="001F6361">
        <w:rPr>
          <w:rFonts w:eastAsia="Times New Roman" w:cs="Times New Roman"/>
          <w:color w:val="000000"/>
          <w:szCs w:val="24"/>
        </w:rPr>
        <w:t>обучающихся</w:t>
      </w:r>
      <w:proofErr w:type="gramEnd"/>
      <w:r w:rsidRPr="001F6361">
        <w:rPr>
          <w:rFonts w:eastAsia="Times New Roman" w:cs="Times New Roman"/>
          <w:color w:val="000000"/>
          <w:szCs w:val="24"/>
        </w:rP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1F6361" w:rsidRPr="001F6361" w:rsidRDefault="001F6361" w:rsidP="001F6361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1F6361">
        <w:rPr>
          <w:rFonts w:eastAsia="Times New Roman" w:cs="Times New Roman"/>
          <w:color w:val="000000"/>
          <w:szCs w:val="24"/>
        </w:rP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 w:rsidRPr="001F6361">
        <w:rPr>
          <w:rFonts w:eastAsia="Times New Roman" w:cs="Times New Roman"/>
          <w:color w:val="000000"/>
          <w:szCs w:val="24"/>
        </w:rPr>
        <w:t>социализации</w:t>
      </w:r>
      <w:proofErr w:type="gramEnd"/>
      <w:r w:rsidRPr="001F6361">
        <w:rPr>
          <w:rFonts w:eastAsia="Times New Roman" w:cs="Times New Roman"/>
          <w:color w:val="000000"/>
          <w:szCs w:val="24"/>
        </w:rP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</w:t>
      </w:r>
      <w:r w:rsidRPr="001F6361">
        <w:rPr>
          <w:rFonts w:eastAsia="Times New Roman" w:cs="Times New Roman"/>
          <w:color w:val="000000"/>
          <w:szCs w:val="24"/>
        </w:rPr>
        <w:lastRenderedPageBreak/>
        <w:t>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E3A8B" w:rsidRDefault="007E3A8B" w:rsidP="007E3A8B"/>
    <w:p w:rsidR="00036D97" w:rsidRPr="009954A1" w:rsidRDefault="009954A1" w:rsidP="009954A1">
      <w:pPr>
        <w:rPr>
          <w:b/>
        </w:rPr>
      </w:pPr>
      <w:r w:rsidRPr="009954A1">
        <w:rPr>
          <w:b/>
        </w:rPr>
        <w:t>1.</w:t>
      </w:r>
      <w:r w:rsidR="007E3A8B" w:rsidRPr="009954A1">
        <w:rPr>
          <w:b/>
        </w:rPr>
        <w:t xml:space="preserve">2. </w:t>
      </w:r>
      <w:r w:rsidRPr="009954A1">
        <w:rPr>
          <w:b/>
        </w:rPr>
        <w:t>Место дисциплины в структуре О</w:t>
      </w:r>
      <w:r>
        <w:rPr>
          <w:b/>
        </w:rPr>
        <w:t>П</w:t>
      </w:r>
      <w:r w:rsidRPr="009954A1">
        <w:rPr>
          <w:b/>
        </w:rPr>
        <w:t>ОП СПО</w:t>
      </w:r>
    </w:p>
    <w:p w:rsidR="00036D97" w:rsidRPr="00317AEC" w:rsidRDefault="00036D97" w:rsidP="00A848F4">
      <w:pPr>
        <w:tabs>
          <w:tab w:val="right" w:leader="underscore" w:pos="9639"/>
        </w:tabs>
        <w:ind w:firstLine="567"/>
      </w:pPr>
      <w:r>
        <w:t xml:space="preserve">Дисциплина </w:t>
      </w:r>
      <w:r w:rsidR="00BF3F11">
        <w:t>«</w:t>
      </w:r>
      <w:r w:rsidR="007C6097">
        <w:t>Налоги и налогообложение</w:t>
      </w:r>
      <w:r w:rsidR="00BF3F11">
        <w:t>»</w:t>
      </w:r>
      <w:r>
        <w:t xml:space="preserve"> относится к </w:t>
      </w:r>
      <w:r w:rsidR="00247C57">
        <w:t>общепрофессиональному</w:t>
      </w:r>
      <w:r w:rsidR="00BF3F11">
        <w:t xml:space="preserve"> </w:t>
      </w:r>
      <w:r>
        <w:t xml:space="preserve">циклу.  </w:t>
      </w:r>
    </w:p>
    <w:p w:rsidR="00014B1F" w:rsidRDefault="00037CBE" w:rsidP="00A848F4">
      <w:pPr>
        <w:tabs>
          <w:tab w:val="right" w:leader="underscore" w:pos="9639"/>
        </w:tabs>
        <w:ind w:firstLine="567"/>
      </w:pPr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C97D0D">
        <w:t xml:space="preserve"> дисциплин</w:t>
      </w:r>
      <w:r w:rsidR="00370242">
        <w:t xml:space="preserve">ой </w:t>
      </w:r>
      <w:r w:rsidR="001C5C3B">
        <w:t>ОП.0</w:t>
      </w:r>
      <w:r w:rsidR="00732764">
        <w:t>3</w:t>
      </w:r>
      <w:r w:rsidR="001C5C3B">
        <w:t xml:space="preserve"> Бухгалтерский учет»</w:t>
      </w:r>
      <w:r w:rsidR="008B4CFF">
        <w:t>, ОП</w:t>
      </w:r>
      <w:r w:rsidR="007C6097">
        <w:t>.</w:t>
      </w:r>
      <w:r w:rsidR="008B4CFF">
        <w:t>0</w:t>
      </w:r>
      <w:r w:rsidR="007C6097">
        <w:t>8</w:t>
      </w:r>
      <w:r w:rsidR="008B4CFF">
        <w:t xml:space="preserve"> «</w:t>
      </w:r>
      <w:r w:rsidR="007C6097">
        <w:t>Основы предпринимательской</w:t>
      </w:r>
      <w:r w:rsidR="008B4CFF">
        <w:t xml:space="preserve"> деятельности»</w:t>
      </w:r>
      <w:r w:rsidR="001C5C3B">
        <w:t>,</w:t>
      </w:r>
      <w:r w:rsidR="008B4CFF">
        <w:t xml:space="preserve"> </w:t>
      </w:r>
      <w:r w:rsidR="005C2559">
        <w:t>ОП.09 «Правовое обеспечение профессиональной деятельности»,</w:t>
      </w:r>
      <w:r w:rsidR="007C6097">
        <w:t xml:space="preserve"> ОП.11 «Основы экономической теории», ОП.12 «Статистика», ОП 13 «Финансы, денежное обращение и кредит»,</w:t>
      </w:r>
      <w:r w:rsidR="001C5C3B">
        <w:t xml:space="preserve"> профессиональными модулями ПМ.01 «Ведение расчетных операций», ПМ.02 Осуществление кредитных операций».</w:t>
      </w:r>
    </w:p>
    <w:p w:rsidR="007E3A8B" w:rsidRDefault="007E3A8B" w:rsidP="00A848F4">
      <w:pPr>
        <w:tabs>
          <w:tab w:val="right" w:leader="underscore" w:pos="9639"/>
        </w:tabs>
        <w:ind w:firstLine="567"/>
      </w:pPr>
    </w:p>
    <w:p w:rsidR="007C6097" w:rsidRPr="00014B1F" w:rsidRDefault="007C6097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9954A1" w:rsidP="007E3A8B">
      <w:pPr>
        <w:pStyle w:val="10"/>
      </w:pPr>
      <w:bookmarkStart w:id="2" w:name="_Toc134396969"/>
      <w:r>
        <w:t>2</w:t>
      </w:r>
      <w:r w:rsidR="007E3A8B">
        <w:t xml:space="preserve">. </w:t>
      </w:r>
      <w:r w:rsidR="00036D97" w:rsidRPr="00600406">
        <w:t>СТРУКТУРА И СОДЕРЖАНИЕ</w:t>
      </w:r>
      <w:r>
        <w:t xml:space="preserve"> УЧЕБНОЙ</w:t>
      </w:r>
      <w:r w:rsidR="00036D97" w:rsidRPr="00600406">
        <w:t xml:space="preserve"> ДИСЦИПЛИНЫ</w:t>
      </w:r>
      <w:bookmarkEnd w:id="2"/>
      <w:r w:rsidR="00036D97" w:rsidRPr="00600406">
        <w:t xml:space="preserve"> </w:t>
      </w:r>
    </w:p>
    <w:p w:rsidR="00BE72D4" w:rsidRPr="00B53E94" w:rsidRDefault="001B2123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7C6097">
        <w:t>4</w:t>
      </w:r>
      <w:r w:rsidR="0058443F">
        <w:t>4</w:t>
      </w:r>
      <w:r w:rsidR="00BE72D4" w:rsidRPr="00B53E94">
        <w:t xml:space="preserve"> час</w:t>
      </w:r>
      <w:r w:rsidR="0058443F">
        <w:t>а</w:t>
      </w:r>
      <w:r w:rsidR="00BE72D4" w:rsidRPr="00B53E94">
        <w:t>, в том числе:</w:t>
      </w:r>
    </w:p>
    <w:p w:rsidR="00BE72D4" w:rsidRDefault="00BE72D4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58443F">
        <w:t>40</w:t>
      </w:r>
      <w:r w:rsidRPr="00B53E94">
        <w:t xml:space="preserve"> час</w:t>
      </w:r>
      <w:r w:rsidR="001E76FA">
        <w:t>ов</w:t>
      </w:r>
      <w:r w:rsidRPr="00B53E94">
        <w:t>;</w:t>
      </w:r>
    </w:p>
    <w:p w:rsidR="00BE72D4" w:rsidRDefault="003D0865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>
        <w:t>промежуточная аттестация (</w:t>
      </w:r>
      <w:r w:rsidR="0058443F">
        <w:t>другая форма контроля</w:t>
      </w:r>
      <w:r>
        <w:t>) 2 часа</w:t>
      </w:r>
      <w:r w:rsidR="00BE72D4" w:rsidRPr="00B53E94">
        <w:t>.</w:t>
      </w:r>
    </w:p>
    <w:p w:rsidR="00370242" w:rsidRDefault="00370242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E72D4" w:rsidRPr="00BE72D4" w:rsidTr="00CC475F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Объем часов</w:t>
            </w:r>
          </w:p>
        </w:tc>
      </w:tr>
      <w:tr w:rsidR="00BE72D4" w:rsidRPr="00BE72D4" w:rsidTr="00CC475F">
        <w:trPr>
          <w:trHeight w:val="285"/>
        </w:trPr>
        <w:tc>
          <w:tcPr>
            <w:tcW w:w="7904" w:type="dxa"/>
            <w:shd w:val="clear" w:color="auto" w:fill="auto"/>
          </w:tcPr>
          <w:p w:rsidR="00BE72D4" w:rsidRPr="00370242" w:rsidRDefault="003D0865" w:rsidP="00EA4375">
            <w:r w:rsidRPr="00370242">
              <w:t>Образовательная</w:t>
            </w:r>
            <w:r w:rsidR="00BE72D4" w:rsidRPr="00370242"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58443F" w:rsidP="00370242">
            <w:pPr>
              <w:jc w:val="center"/>
            </w:pPr>
            <w:r>
              <w:t>44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58443F" w:rsidP="00370242">
            <w:pPr>
              <w:jc w:val="center"/>
            </w:pPr>
            <w:r>
              <w:t>40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E72D4" w:rsidP="00370242">
            <w:pPr>
              <w:jc w:val="center"/>
            </w:pPr>
          </w:p>
        </w:tc>
      </w:tr>
      <w:tr w:rsidR="009559C3" w:rsidRPr="00BE72D4" w:rsidTr="00CC475F">
        <w:tc>
          <w:tcPr>
            <w:tcW w:w="7904" w:type="dxa"/>
            <w:shd w:val="clear" w:color="auto" w:fill="auto"/>
          </w:tcPr>
          <w:p w:rsidR="009559C3" w:rsidRPr="00370242" w:rsidRDefault="009559C3" w:rsidP="000571F1">
            <w:pPr>
              <w:ind w:firstLine="771"/>
            </w:pPr>
            <w:r w:rsidRPr="00370242">
              <w:t>лекции</w:t>
            </w:r>
            <w:r w:rsidRPr="00370242">
              <w:rPr>
                <w:lang w:val="en-US"/>
              </w:rPr>
              <w:t>/</w:t>
            </w:r>
            <w:r w:rsidRPr="00370242">
              <w:t>уроки</w:t>
            </w:r>
          </w:p>
        </w:tc>
        <w:tc>
          <w:tcPr>
            <w:tcW w:w="1800" w:type="dxa"/>
            <w:shd w:val="clear" w:color="auto" w:fill="auto"/>
          </w:tcPr>
          <w:p w:rsidR="009559C3" w:rsidRPr="00370242" w:rsidRDefault="0058443F" w:rsidP="00370242">
            <w:pPr>
              <w:jc w:val="center"/>
            </w:pPr>
            <w:r>
              <w:t>22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9559C3">
            <w:pPr>
              <w:ind w:firstLine="771"/>
            </w:pPr>
            <w:r w:rsidRPr="00370242">
              <w:t xml:space="preserve">практические </w:t>
            </w:r>
            <w:r w:rsidR="008C57B5" w:rsidRPr="00370242">
              <w:t xml:space="preserve">(в </w:t>
            </w:r>
            <w:proofErr w:type="spellStart"/>
            <w:r w:rsidR="008C57B5" w:rsidRPr="00370242">
              <w:t>т.ч</w:t>
            </w:r>
            <w:proofErr w:type="spellEnd"/>
            <w:r w:rsidR="008C57B5" w:rsidRPr="00370242">
              <w:t xml:space="preserve">. семинары) </w:t>
            </w:r>
            <w:r w:rsidRPr="00370242">
              <w:t xml:space="preserve">занятия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58443F" w:rsidP="00370242">
            <w:pPr>
              <w:jc w:val="center"/>
            </w:pPr>
            <w:r>
              <w:t>20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A848F4" w:rsidP="009559C3">
            <w:pPr>
              <w:ind w:firstLine="771"/>
            </w:pPr>
            <w:r>
              <w:t>Промежуточная аттестация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A848F4" w:rsidP="00370242">
            <w:pPr>
              <w:jc w:val="center"/>
            </w:pPr>
            <w:r>
              <w:t>2</w:t>
            </w:r>
          </w:p>
        </w:tc>
      </w:tr>
      <w:tr w:rsidR="00B61B9B" w:rsidRPr="00BE72D4" w:rsidTr="00CC475F">
        <w:tc>
          <w:tcPr>
            <w:tcW w:w="7904" w:type="dxa"/>
            <w:shd w:val="clear" w:color="auto" w:fill="auto"/>
          </w:tcPr>
          <w:p w:rsidR="00B61B9B" w:rsidRPr="00370242" w:rsidRDefault="00B61B9B" w:rsidP="009559C3">
            <w:pPr>
              <w:ind w:firstLine="771"/>
            </w:pPr>
            <w:r w:rsidRPr="00370242">
              <w:t>Самостоятельная работа студента (всего)</w:t>
            </w:r>
          </w:p>
        </w:tc>
        <w:tc>
          <w:tcPr>
            <w:tcW w:w="1800" w:type="dxa"/>
            <w:shd w:val="clear" w:color="auto" w:fill="auto"/>
          </w:tcPr>
          <w:p w:rsidR="00B61B9B" w:rsidRPr="00370242" w:rsidRDefault="00226460" w:rsidP="00370242">
            <w:pPr>
              <w:jc w:val="center"/>
            </w:pPr>
            <w:r>
              <w:t>-</w:t>
            </w:r>
          </w:p>
        </w:tc>
      </w:tr>
      <w:tr w:rsidR="001B2123" w:rsidRPr="00BE72D4" w:rsidTr="00CC475F">
        <w:tc>
          <w:tcPr>
            <w:tcW w:w="7904" w:type="dxa"/>
            <w:shd w:val="clear" w:color="auto" w:fill="auto"/>
          </w:tcPr>
          <w:p w:rsidR="001B2123" w:rsidRPr="00370242" w:rsidRDefault="003D0865" w:rsidP="00B61B9B">
            <w:pPr>
              <w:spacing w:line="240" w:lineRule="auto"/>
              <w:rPr>
                <w:i/>
              </w:rPr>
            </w:pPr>
            <w:r w:rsidRPr="00370242">
              <w:t>Консультации (во взаимодействии с преподавателем)</w:t>
            </w:r>
          </w:p>
        </w:tc>
        <w:tc>
          <w:tcPr>
            <w:tcW w:w="1800" w:type="dxa"/>
            <w:shd w:val="clear" w:color="auto" w:fill="auto"/>
          </w:tcPr>
          <w:p w:rsidR="001B2123" w:rsidRPr="00370242" w:rsidRDefault="007C6097" w:rsidP="00370242">
            <w:pPr>
              <w:jc w:val="center"/>
            </w:pPr>
            <w:r>
              <w:t>-</w:t>
            </w:r>
          </w:p>
        </w:tc>
      </w:tr>
      <w:tr w:rsidR="00A848F4" w:rsidRPr="00BE72D4" w:rsidTr="00A848F4">
        <w:tc>
          <w:tcPr>
            <w:tcW w:w="9704" w:type="dxa"/>
            <w:gridSpan w:val="2"/>
            <w:shd w:val="clear" w:color="auto" w:fill="auto"/>
          </w:tcPr>
          <w:p w:rsidR="00A848F4" w:rsidRPr="00370242" w:rsidRDefault="00A848F4" w:rsidP="00A848F4">
            <w:pPr>
              <w:jc w:val="left"/>
            </w:pPr>
            <w:r w:rsidRPr="00370242">
              <w:t>Промежуточная аттестация (</w:t>
            </w:r>
            <w:r>
              <w:t>ДФК</w:t>
            </w:r>
            <w:r w:rsidRPr="00370242">
              <w:t>)</w:t>
            </w:r>
            <w:r>
              <w:t xml:space="preserve"> в 5 семестре</w:t>
            </w:r>
          </w:p>
        </w:tc>
      </w:tr>
    </w:tbl>
    <w:p w:rsidR="00B61B9B" w:rsidRDefault="00B61B9B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810ADD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i/>
          <w:color w:val="FF0000"/>
        </w:rPr>
      </w:pPr>
    </w:p>
    <w:p w:rsidR="00037A40" w:rsidRPr="00BF3F11" w:rsidRDefault="00037A40" w:rsidP="00037A40">
      <w:pPr>
        <w:jc w:val="left"/>
        <w:rPr>
          <w:i/>
          <w:color w:val="FF0000"/>
        </w:rPr>
        <w:sectPr w:rsidR="00037A40" w:rsidRPr="00BF3F11" w:rsidSect="006D2138">
          <w:footerReference w:type="default" r:id="rId9"/>
          <w:pgSz w:w="11906" w:h="16838"/>
          <w:pgMar w:top="1134" w:right="862" w:bottom="1134" w:left="1134" w:header="709" w:footer="709" w:gutter="0"/>
          <w:cols w:space="708"/>
          <w:titlePg/>
          <w:docGrid w:linePitch="360"/>
        </w:sectPr>
      </w:pPr>
    </w:p>
    <w:p w:rsidR="001B77DB" w:rsidRPr="00643080" w:rsidRDefault="001B77DB" w:rsidP="001B7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  <w:r w:rsidRPr="00643080">
        <w:rPr>
          <w:bCs/>
        </w:rPr>
        <w:lastRenderedPageBreak/>
        <w:tab/>
      </w:r>
      <w:r w:rsidRPr="00643080">
        <w:rPr>
          <w:bCs/>
        </w:rPr>
        <w:tab/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9497"/>
        <w:gridCol w:w="1134"/>
        <w:gridCol w:w="2551"/>
      </w:tblGrid>
      <w:tr w:rsidR="0058443F" w:rsidRPr="00E66B5D" w:rsidTr="00D16D33">
        <w:trPr>
          <w:trHeight w:val="20"/>
        </w:trPr>
        <w:tc>
          <w:tcPr>
            <w:tcW w:w="2553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E66B5D">
              <w:rPr>
                <w:rFonts w:eastAsia="Times New Roman" w:cs="Times New Roman"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Объем часов</w:t>
            </w:r>
          </w:p>
        </w:tc>
        <w:tc>
          <w:tcPr>
            <w:tcW w:w="2551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3</w:t>
            </w:r>
          </w:p>
        </w:tc>
        <w:tc>
          <w:tcPr>
            <w:tcW w:w="2551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12050" w:type="dxa"/>
            <w:gridSpan w:val="2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Раздел 1. Законодательство о налогах и сборах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2551" w:type="dxa"/>
            <w:vMerge w:val="restart"/>
            <w:vAlign w:val="center"/>
          </w:tcPr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05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11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ПК 1.3</w:t>
            </w: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Тема 1.1. Нормативно-правовая база налоговых правоотношений</w:t>
            </w:r>
          </w:p>
        </w:tc>
        <w:tc>
          <w:tcPr>
            <w:tcW w:w="9497" w:type="dxa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1656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Основные начала законодательства о налогах. Принципы построение налоговой системы. Понятия, институты и категории, используемые в налоговом законодательстве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Законодательство о налогах и сборах в Российской Федерации. Налоговый кодекс РФ, законы субъектов РФ, нормативно-правовые акты органов местного самоуправления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Участники отношений, регулируемых законодательством о налогах и сборах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Права и обязанности налогоплательщиков, налоговых органов и налоговых агентов.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Тема 1.2. Система налогов и сборов РФ</w:t>
            </w:r>
          </w:p>
        </w:tc>
        <w:tc>
          <w:tcPr>
            <w:tcW w:w="9497" w:type="dxa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Понятие налоговой системы и ее структура. Характеристика элементов налога. Классификация налогов по различным признакам.</w:t>
            </w:r>
          </w:p>
        </w:tc>
        <w:tc>
          <w:tcPr>
            <w:tcW w:w="1134" w:type="dxa"/>
            <w:vMerge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Понятие налога и сбора. Виды налогов и сборов Российской Федерации, порядок их установления и введения в действие. Принципы установления налогов. Специальные налоговые режимы.</w:t>
            </w:r>
          </w:p>
        </w:tc>
        <w:tc>
          <w:tcPr>
            <w:tcW w:w="1134" w:type="dxa"/>
            <w:vMerge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 xml:space="preserve">Тема 1.3. Способы обеспечения исполнения обязанности по уплате налогов и сборов </w:t>
            </w: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vMerge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Уплата налога. Расчет пени за несвоевременную уплату налогов. Отсрочка платежа. Расчет платежей при предоставлении отсрочки и рассрочке по уплате налога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Способы обеспечение исполнения обязанности по уплате налогов и сборов в соответствии с нормами налогового законодательства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12050" w:type="dxa"/>
            <w:gridSpan w:val="2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Раздел 2. Налоги и сборы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9E22CA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22</w:t>
            </w:r>
          </w:p>
        </w:tc>
        <w:tc>
          <w:tcPr>
            <w:tcW w:w="2551" w:type="dxa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Тема 2.1. Федеральные налоги</w:t>
            </w: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2551" w:type="dxa"/>
            <w:vMerge w:val="restart"/>
            <w:vAlign w:val="center"/>
          </w:tcPr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05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11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ПК 1.3</w:t>
            </w: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Налог на добавленную стоимость. Налогоплательщики. Постановка на учет в качестве налогоплательщика. Освобождение от исполнения обязанностей налогоплательщика.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Объект налогообложения. Операции, не подлежащие налогообложению. Налоговая база. Налоговый период. Налоговые ставки. Порядок исчисления налога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  <w:tcBorders>
              <w:bottom w:val="single" w:sz="4" w:space="0" w:color="auto"/>
            </w:tcBorders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 xml:space="preserve">Акцизы. Налогоплательщики. Объект налогообложения. Налоговая база. Порядок определения налоговой базы. Налоговый период. Отчетный период. Налоговая ставка. </w:t>
            </w:r>
            <w:r w:rsidRPr="00E66B5D">
              <w:rPr>
                <w:rFonts w:eastAsia="Times New Roman" w:cs="Times New Roman"/>
                <w:bCs/>
                <w:szCs w:val="24"/>
              </w:rPr>
              <w:lastRenderedPageBreak/>
              <w:t>Порядок и сроки уплаты налога и авансовых платежей по налогу.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Налог на прибыль организаций. Налогоплательщики. Объект налогообложения. Порядок определения доходов. Налоговая база. Налоговые ставки. Налоговый период. Отчетный период. Порядок исчисления налога и авансовых платежей. Налоговая декларация. Налоговый учет.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05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11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ПК 1.3</w:t>
            </w: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Налог на доходы физических лиц: плательщики, объект и порядок определения налоговой базы по налогу на доходы физических лиц. Порядок применения льгот, порядок применения стандартных, социальных и имущественных вычетов по налогу.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Страховые взносы: плательщики, объект налогообложения, налоговая база, суммы, не подлежащие налогообложению. Ставка налога. Налоговые льготы. Налоговый и отчетный период. Порядок исчисления и сроки уплаты налога.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Другие виды федеральных налогов. Сущность и краткая характеристика налогов: госпошлина, водный налог, налог на добычу полезных ископаемых, сбор за пользование объектами животного мира и водных биологических ресурсов. Плательщики, объект налогообложения, порядок исчисления и сроки уплаты федеральных налогов.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налога на прибыль.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налога на добавленную стоимость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Расчет налога на добавленную стоимость. Расчет сумм акцизов.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налога на доходы физических лиц.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Тема 2.2. Региональные и местные налоги</w:t>
            </w: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Налог на имущество организаций: плательщики, объект и порядок исчисления среднегодовой стоимости имущества, налоговый и отчетные периоды, исчисление авансовых платежей и суммы налога на имущество. Порядок применения налоговых льгот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Транспортный налог: плательщики, объект и налоговая база, исчисления суммы налога по итогам налогового периода, исчисления суммы налога при переходе права собственности, сроки уплаты. Порядок применения налоговых льгот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Земельный налог: плательщики, объект и порядок определения кадастровой стоимости земли, определение суммы налога, ставки налога в зависимости от назначения земельного участка, сроки уплаты. Порядок применения налоговых льгот.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Налог на имущество физических лиц: плательщики, объект налогообложения, налоговые льготы, порядок исчисления и уплата налога.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налога на имущество организаций.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транспортного налога.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земельного налога.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Формирование налоговой базы по налогам и расчеты налогов за определенный отчетный период.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12050" w:type="dxa"/>
            <w:gridSpan w:val="2"/>
            <w:vAlign w:val="center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Раздел 3. Специальный налоговый режим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2551" w:type="dxa"/>
            <w:vMerge w:val="restart"/>
            <w:vAlign w:val="center"/>
          </w:tcPr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05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1510C9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gramStart"/>
            <w:r w:rsidRPr="001510C9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1510C9">
              <w:rPr>
                <w:rFonts w:eastAsia="Times New Roman" w:cs="Times New Roman"/>
                <w:bCs/>
                <w:szCs w:val="24"/>
              </w:rPr>
              <w:t xml:space="preserve"> 11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1510C9">
              <w:rPr>
                <w:rFonts w:eastAsia="Times New Roman" w:cs="Times New Roman"/>
                <w:bCs/>
                <w:szCs w:val="24"/>
              </w:rPr>
              <w:t>ПК 1.3</w:t>
            </w: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 w:val="restart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Тема 3.1. Специальный налоговый режим</w:t>
            </w: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Упрощенная система налогообложения, условия перехода на УСН. Плательщики, объект налогообложения и налоговая база. Сумма минимального налога. Размер ставок.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Единый налог на вмененный доход: плательщики, объект налогообложения, налоговая база, ставки порядок исчисления и уплаты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 единого налога по УСН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2553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497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E66B5D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 единого налога по ЕНВД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12050" w:type="dxa"/>
            <w:gridSpan w:val="2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 xml:space="preserve">Промежуточная аттестация </w:t>
            </w:r>
            <w:r>
              <w:rPr>
                <w:rFonts w:eastAsia="Times New Roman" w:cs="Times New Roman"/>
                <w:b/>
                <w:bCs/>
                <w:szCs w:val="24"/>
              </w:rPr>
              <w:t>(ДФК)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58443F" w:rsidRPr="00E66B5D" w:rsidTr="00D16D33">
        <w:trPr>
          <w:trHeight w:val="20"/>
        </w:trPr>
        <w:tc>
          <w:tcPr>
            <w:tcW w:w="12050" w:type="dxa"/>
            <w:gridSpan w:val="2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66B5D">
              <w:rPr>
                <w:rFonts w:eastAsia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44</w:t>
            </w:r>
          </w:p>
        </w:tc>
        <w:tc>
          <w:tcPr>
            <w:tcW w:w="2551" w:type="dxa"/>
          </w:tcPr>
          <w:p w:rsidR="0058443F" w:rsidRPr="00E66B5D" w:rsidRDefault="0058443F" w:rsidP="00D16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</w:tbl>
    <w:p w:rsidR="00C4728A" w:rsidRDefault="00C4728A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Pr="00C4728A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1B77DB" w:rsidRDefault="001B77DB" w:rsidP="00B64713">
      <w:pPr>
        <w:spacing w:before="60" w:after="60" w:line="240" w:lineRule="auto"/>
        <w:ind w:left="1032"/>
        <w:jc w:val="left"/>
        <w:rPr>
          <w:b/>
          <w:spacing w:val="-4"/>
          <w:szCs w:val="20"/>
        </w:rPr>
        <w:sectPr w:rsidR="001B77DB" w:rsidSect="004E4F80">
          <w:pgSz w:w="16838" w:h="11906" w:orient="landscape"/>
          <w:pgMar w:top="1134" w:right="1134" w:bottom="567" w:left="1134" w:header="709" w:footer="212" w:gutter="0"/>
          <w:cols w:space="708"/>
          <w:docGrid w:linePitch="360"/>
        </w:sectPr>
      </w:pPr>
    </w:p>
    <w:p w:rsidR="00BF3F11" w:rsidRDefault="00742645" w:rsidP="00BF3F11">
      <w:pPr>
        <w:spacing w:before="60" w:after="60" w:line="240" w:lineRule="auto"/>
        <w:ind w:firstLine="567"/>
        <w:rPr>
          <w:spacing w:val="-4"/>
          <w:szCs w:val="20"/>
        </w:rPr>
      </w:pPr>
      <w:r>
        <w:rPr>
          <w:spacing w:val="-4"/>
          <w:szCs w:val="20"/>
        </w:rPr>
        <w:lastRenderedPageBreak/>
        <w:t>При реализации дисциплины используются следующие  интерактивные формы (методы, технологии) обучения: лекция-беседа, проблемная лекция, лекция-визуализация (презентация), кейс-метод, деловая игра, работа в малых группах.</w:t>
      </w:r>
    </w:p>
    <w:p w:rsidR="007E3A8B" w:rsidRDefault="007E3A8B" w:rsidP="00BF3F11">
      <w:pPr>
        <w:spacing w:before="60" w:after="60" w:line="240" w:lineRule="auto"/>
        <w:ind w:firstLine="567"/>
        <w:rPr>
          <w:spacing w:val="-4"/>
          <w:szCs w:val="20"/>
        </w:rPr>
      </w:pPr>
    </w:p>
    <w:p w:rsidR="003C2AFC" w:rsidRDefault="009954A1" w:rsidP="007E3A8B">
      <w:pPr>
        <w:pStyle w:val="10"/>
      </w:pPr>
      <w:bookmarkStart w:id="3" w:name="_Toc134396970"/>
      <w:r>
        <w:t>3</w:t>
      </w:r>
      <w:r w:rsidR="007E3A8B">
        <w:t xml:space="preserve">. </w:t>
      </w:r>
      <w:r>
        <w:t>УСЛОВИЯ РЕАЛИЗАЦИИ РАБОЧЕЙ ПРОГРАММЫ УЧЕБНОЙ</w:t>
      </w:r>
      <w:r w:rsidR="00810ADD" w:rsidRPr="00C83B0A">
        <w:t xml:space="preserve"> ДИСЦИПЛИНЫ</w:t>
      </w:r>
      <w:bookmarkEnd w:id="3"/>
    </w:p>
    <w:p w:rsidR="009954A1" w:rsidRPr="009954A1" w:rsidRDefault="009954A1" w:rsidP="009954A1">
      <w:pPr>
        <w:tabs>
          <w:tab w:val="left" w:pos="0"/>
          <w:tab w:val="right" w:leader="underscore" w:pos="9639"/>
        </w:tabs>
        <w:spacing w:line="240" w:lineRule="auto"/>
        <w:jc w:val="left"/>
        <w:rPr>
          <w:b/>
        </w:rPr>
      </w:pPr>
      <w:r w:rsidRPr="009954A1">
        <w:rPr>
          <w:b/>
        </w:rPr>
        <w:t>3.1. Учебно-методическое и информационное обеспечение дисциплины</w:t>
      </w:r>
    </w:p>
    <w:p w:rsidR="00EE5FCE" w:rsidRPr="00850A6E" w:rsidRDefault="006D2138" w:rsidP="009954A1">
      <w:pPr>
        <w:tabs>
          <w:tab w:val="left" w:pos="0"/>
          <w:tab w:val="right" w:leader="underscore" w:pos="9639"/>
        </w:tabs>
        <w:spacing w:line="240" w:lineRule="auto"/>
        <w:ind w:firstLine="709"/>
        <w:jc w:val="left"/>
        <w:rPr>
          <w:rFonts w:cs="Times New Roman"/>
        </w:rPr>
      </w:pPr>
      <w:r w:rsidRPr="00850A6E">
        <w:rPr>
          <w:rFonts w:cs="Times New Roman"/>
          <w:lang w:val="en-US"/>
        </w:rPr>
        <w:t>a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="00EE5FCE" w:rsidRPr="00850A6E">
        <w:rPr>
          <w:rFonts w:cs="Times New Roman"/>
        </w:rPr>
        <w:t>основная</w:t>
      </w:r>
      <w:proofErr w:type="gramEnd"/>
      <w:r w:rsidR="00EE5FCE" w:rsidRPr="00850A6E">
        <w:rPr>
          <w:rFonts w:cs="Times New Roman"/>
        </w:rPr>
        <w:t xml:space="preserve"> литература: </w:t>
      </w:r>
    </w:p>
    <w:p w:rsidR="003C2AFC" w:rsidRPr="00EB2342" w:rsidRDefault="003C2AFC" w:rsidP="003C2AF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iCs/>
          <w:color w:val="000000"/>
          <w:szCs w:val="24"/>
          <w:shd w:val="clear" w:color="auto" w:fill="FFFFFF"/>
        </w:rPr>
        <w:t xml:space="preserve">1. </w:t>
      </w:r>
      <w:r w:rsidRPr="00EB2342">
        <w:rPr>
          <w:rFonts w:cs="Times New Roman"/>
          <w:i/>
          <w:iCs/>
          <w:color w:val="000000"/>
          <w:szCs w:val="24"/>
          <w:shd w:val="clear" w:color="auto" w:fill="FFFFFF"/>
        </w:rPr>
        <w:t>Лыкова, Л. Н. </w:t>
      </w:r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Налоги и налогообложение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Л. Н. Лыкова. — 2-е изд.,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>, 2022. — 376 с. — (Профессиональное образование). — ISBN 978-5-534-12488-0. — Текст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0" w:tgtFrame="_blank" w:history="1">
        <w:r w:rsidRPr="00EB2342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https://urait.ru/bcode/489866</w:t>
        </w:r>
      </w:hyperlink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3C2AFC" w:rsidRPr="00EB2342" w:rsidRDefault="003C2AFC" w:rsidP="003C2AF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iCs/>
          <w:color w:val="000000"/>
          <w:szCs w:val="24"/>
          <w:shd w:val="clear" w:color="auto" w:fill="FFFFFF"/>
        </w:rPr>
        <w:t xml:space="preserve">2. </w:t>
      </w:r>
      <w:proofErr w:type="spellStart"/>
      <w:r w:rsidRPr="00EB2342">
        <w:rPr>
          <w:rFonts w:cs="Times New Roman"/>
          <w:i/>
          <w:iCs/>
          <w:color w:val="000000"/>
          <w:szCs w:val="24"/>
          <w:shd w:val="clear" w:color="auto" w:fill="FFFFFF"/>
        </w:rPr>
        <w:t>Пансков</w:t>
      </w:r>
      <w:proofErr w:type="spellEnd"/>
      <w:r w:rsidRPr="00EB2342">
        <w:rPr>
          <w:rFonts w:cs="Times New Roman"/>
          <w:i/>
          <w:iCs/>
          <w:color w:val="000000"/>
          <w:szCs w:val="24"/>
          <w:shd w:val="clear" w:color="auto" w:fill="FFFFFF"/>
        </w:rPr>
        <w:t>, В. Г. </w:t>
      </w:r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Налоги и налогообложение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В. Г. 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Пансков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. — 7-е изд.,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>, 2022. — 472 с. — (Профессиональное образование). — ISBN 978-5-534-13209-0. — Текст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EB2342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https://urait.ru/bcode/489606</w:t>
        </w:r>
      </w:hyperlink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850A6E" w:rsidRPr="00850A6E" w:rsidRDefault="00850A6E" w:rsidP="00AA701C">
      <w:pPr>
        <w:ind w:firstLine="708"/>
        <w:jc w:val="left"/>
        <w:rPr>
          <w:rFonts w:cs="Times New Roman"/>
          <w:sz w:val="28"/>
          <w:szCs w:val="28"/>
        </w:rPr>
      </w:pPr>
      <w:r w:rsidRPr="00850A6E">
        <w:rPr>
          <w:rFonts w:cs="Times New Roman"/>
          <w:lang w:val="en-US"/>
        </w:rPr>
        <w:t>b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Pr="00850A6E">
        <w:rPr>
          <w:rFonts w:cs="Times New Roman"/>
        </w:rPr>
        <w:t>дополнительная</w:t>
      </w:r>
      <w:proofErr w:type="gramEnd"/>
      <w:r w:rsidRPr="00850A6E">
        <w:rPr>
          <w:rFonts w:cs="Times New Roman"/>
        </w:rPr>
        <w:t xml:space="preserve"> литература:</w:t>
      </w:r>
    </w:p>
    <w:p w:rsidR="003C2AFC" w:rsidRPr="00EB2342" w:rsidRDefault="003C2AFC" w:rsidP="003C2AF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iCs/>
          <w:color w:val="000000"/>
          <w:szCs w:val="24"/>
          <w:shd w:val="clear" w:color="auto" w:fill="FFFFFF"/>
        </w:rPr>
        <w:t xml:space="preserve">1. </w:t>
      </w:r>
      <w:proofErr w:type="spellStart"/>
      <w:r w:rsidRPr="00EB2342">
        <w:rPr>
          <w:rFonts w:cs="Times New Roman"/>
          <w:i/>
          <w:iCs/>
          <w:color w:val="000000"/>
          <w:szCs w:val="24"/>
          <w:shd w:val="clear" w:color="auto" w:fill="FFFFFF"/>
        </w:rPr>
        <w:t>Мишле</w:t>
      </w:r>
      <w:proofErr w:type="spellEnd"/>
      <w:r w:rsidRPr="00EB2342">
        <w:rPr>
          <w:rFonts w:cs="Times New Roman"/>
          <w:i/>
          <w:iCs/>
          <w:color w:val="000000"/>
          <w:szCs w:val="24"/>
          <w:shd w:val="clear" w:color="auto" w:fill="FFFFFF"/>
        </w:rPr>
        <w:t>, Е. В. </w:t>
      </w:r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Налоговое право. Региональные и местные налоги и сборы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Е. В. 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Мишле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. — 2-е изд. — Москва : Издательство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>, 2022. — 172 с. — (Профессиональное образование). — ISBN 978-5-534-14320-1. — Текст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2" w:tgtFrame="_blank" w:history="1">
        <w:r w:rsidRPr="00EB2342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https://urait.ru/bcode/493922</w:t>
        </w:r>
      </w:hyperlink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3C2AFC" w:rsidRPr="00EB2342" w:rsidRDefault="003C2AFC" w:rsidP="003C2AF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2. </w:t>
      </w:r>
      <w:r w:rsidRPr="00EB2342">
        <w:rPr>
          <w:rFonts w:cs="Times New Roman"/>
          <w:color w:val="000000"/>
          <w:szCs w:val="24"/>
          <w:shd w:val="clear" w:color="auto" w:fill="FFFFFF"/>
        </w:rPr>
        <w:t>Налоги и налогообложение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Д. Г. Черник [и др.] ; под редакцией Е. А. Кировой. — 6-е изд.,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>, 2022. — 483 с. — (Профессиональное образование). — ISBN 978-5-534-14991-3. — Текст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hyperlink r:id="rId13" w:tgtFrame="_blank" w:history="1">
        <w:r w:rsidRPr="00EB2342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https://urait.ru/bcode/489632</w:t>
        </w:r>
      </w:hyperlink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3C2AFC" w:rsidRPr="00EB2342" w:rsidRDefault="003C2AFC" w:rsidP="003C2AFC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3. </w:t>
      </w:r>
      <w:r w:rsidRPr="00EB2342">
        <w:rPr>
          <w:rFonts w:cs="Times New Roman"/>
          <w:color w:val="000000"/>
          <w:szCs w:val="24"/>
          <w:shd w:val="clear" w:color="auto" w:fill="FFFFFF"/>
        </w:rPr>
        <w:t>Налоги и налогообложение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Г. Б. Поляк [и др.] ; ответственные редакторы Г. Б. Поляк, Е. Е. Смирнова. — 4-е изд.,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>, 2022. — 380 с. — (Профессиональное образование). — ISBN 978-5-534-14544-1. — Текст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EB2342">
          <w:rPr>
            <w:rStyle w:val="a9"/>
            <w:rFonts w:cs="Times New Roman"/>
            <w:color w:val="486C97"/>
            <w:szCs w:val="24"/>
            <w:shd w:val="clear" w:color="auto" w:fill="FFFFFF"/>
          </w:rPr>
          <w:t>https://urait.ru/bcode/489725</w:t>
        </w:r>
      </w:hyperlink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3C2AFC" w:rsidRPr="00EB2342" w:rsidRDefault="003C2AFC" w:rsidP="003C2AFC">
      <w:pPr>
        <w:rPr>
          <w:rFonts w:cs="Times New Roman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4. </w:t>
      </w:r>
      <w:r w:rsidRPr="00EB2342">
        <w:rPr>
          <w:rFonts w:cs="Times New Roman"/>
          <w:color w:val="000000"/>
          <w:szCs w:val="24"/>
          <w:shd w:val="clear" w:color="auto" w:fill="FFFFFF"/>
        </w:rPr>
        <w:t>Налоги и налогообложение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Л. И. Гончаренко [и др.] ; ответственный редактор Л. И. Гончаренко. — 2-е изд.,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>, 2022. — 524 с. — (Профессиональное образование). — ISBN 978-5-9916-4244-6. — Текст</w:t>
      </w:r>
      <w:proofErr w:type="gramStart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B2342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EB2342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5" w:tgtFrame="_blank" w:history="1">
        <w:r w:rsidRPr="00EB2342">
          <w:rPr>
            <w:rStyle w:val="a9"/>
            <w:rFonts w:cs="Times New Roman"/>
            <w:color w:val="486C97"/>
            <w:szCs w:val="24"/>
            <w:shd w:val="clear" w:color="auto" w:fill="FFFFFF"/>
          </w:rPr>
          <w:t>https://urait.ru/bcode/494567</w:t>
        </w:r>
      </w:hyperlink>
      <w:r w:rsidRPr="00EB2342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B2342">
        <w:rPr>
          <w:rFonts w:cs="Times New Roman"/>
          <w:color w:val="000000"/>
          <w:szCs w:val="24"/>
          <w:shd w:val="clear" w:color="auto" w:fill="FFFFFF"/>
        </w:rPr>
        <w:t>(дата обращения: 15.03.2022).</w:t>
      </w:r>
    </w:p>
    <w:p w:rsidR="00EE5FCE" w:rsidRDefault="007E3A8B" w:rsidP="006D2138">
      <w:pPr>
        <w:tabs>
          <w:tab w:val="left" w:pos="900"/>
          <w:tab w:val="right" w:leader="underscore" w:pos="9639"/>
        </w:tabs>
        <w:spacing w:line="240" w:lineRule="auto"/>
      </w:pPr>
      <w:r>
        <w:tab/>
      </w:r>
      <w:r w:rsidR="006D2138">
        <w:rPr>
          <w:lang w:val="en-US"/>
        </w:rPr>
        <w:t>c</w:t>
      </w:r>
      <w:r w:rsidR="006D2138" w:rsidRPr="006D2138">
        <w:t>)</w:t>
      </w:r>
      <w:r w:rsidR="006D2138">
        <w:rPr>
          <w:lang w:val="en-US"/>
        </w:rPr>
        <w:t> </w:t>
      </w:r>
      <w:proofErr w:type="gramStart"/>
      <w:r w:rsidR="00EE5FCE">
        <w:t>ресурсы</w:t>
      </w:r>
      <w:proofErr w:type="gramEnd"/>
      <w:r w:rsidR="00EE5FCE">
        <w:t xml:space="preserve"> информационно-телекоммуникационной сети «Интернет», электронные ресурсы (в том числе электронные библиотечные системы):</w:t>
      </w:r>
    </w:p>
    <w:p w:rsidR="009954A1" w:rsidRDefault="009954A1" w:rsidP="006D2138">
      <w:pPr>
        <w:tabs>
          <w:tab w:val="left" w:pos="900"/>
          <w:tab w:val="right" w:leader="underscore" w:pos="9639"/>
        </w:tabs>
        <w:spacing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6D2138" w:rsidRPr="006D2138" w:rsidTr="003B3728">
        <w:tc>
          <w:tcPr>
            <w:tcW w:w="567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280CB3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Доступность</w:t>
            </w:r>
          </w:p>
        </w:tc>
      </w:tr>
      <w:tr w:rsidR="00EF4D4B" w:rsidRPr="006D2138" w:rsidTr="003B3728">
        <w:tc>
          <w:tcPr>
            <w:tcW w:w="567" w:type="dxa"/>
            <w:shd w:val="clear" w:color="auto" w:fill="auto"/>
          </w:tcPr>
          <w:p w:rsidR="00EF4D4B" w:rsidRPr="006D2138" w:rsidRDefault="00EF4D4B" w:rsidP="009954A1">
            <w:pPr>
              <w:numPr>
                <w:ilvl w:val="0"/>
                <w:numId w:val="9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</w:pPr>
            <w:r w:rsidRPr="006D2138">
              <w:t>ЭБС «</w:t>
            </w:r>
            <w:proofErr w:type="spellStart"/>
            <w:r w:rsidRPr="006D2138">
              <w:t>Юрайт</w:t>
            </w:r>
            <w:proofErr w:type="spellEnd"/>
            <w:r w:rsidRPr="006D2138">
              <w:t>»</w:t>
            </w:r>
          </w:p>
          <w:p w:rsidR="00EF4D4B" w:rsidRPr="006D2138" w:rsidRDefault="009954A1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  <w:hyperlink r:id="rId16" w:history="1">
              <w:r w:rsidR="00EF4D4B" w:rsidRPr="006D2138">
                <w:rPr>
                  <w:rStyle w:val="a9"/>
                </w:rPr>
                <w:t>https://urait.r</w:t>
              </w:r>
              <w:r w:rsidR="00EF4D4B" w:rsidRPr="006D2138">
                <w:rPr>
                  <w:rStyle w:val="a9"/>
                  <w:lang w:val="en-US"/>
                </w:rPr>
                <w:t>u</w:t>
              </w:r>
            </w:hyperlink>
          </w:p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EF4D4B" w:rsidRPr="00A17A14" w:rsidRDefault="00EF4D4B" w:rsidP="00DF182F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6D2138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F45E29" w:rsidRPr="006D2138" w:rsidTr="003B3728">
        <w:tc>
          <w:tcPr>
            <w:tcW w:w="567" w:type="dxa"/>
            <w:shd w:val="clear" w:color="auto" w:fill="auto"/>
          </w:tcPr>
          <w:p w:rsidR="00F45E29" w:rsidRPr="006D2138" w:rsidRDefault="00F45E29" w:rsidP="009954A1">
            <w:pPr>
              <w:numPr>
                <w:ilvl w:val="0"/>
                <w:numId w:val="9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F45E29" w:rsidRPr="005C70C9" w:rsidRDefault="00F45E29" w:rsidP="0087489A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F45E29" w:rsidRDefault="00F45E29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F45E29" w:rsidRPr="00EC387E" w:rsidRDefault="00F45E29" w:rsidP="0087489A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F45E29" w:rsidRPr="006D2138" w:rsidRDefault="00F45E29" w:rsidP="0087489A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</w:tbl>
    <w:p w:rsidR="00EE5FCE" w:rsidRDefault="00EE5FCE" w:rsidP="006D2138">
      <w:pPr>
        <w:tabs>
          <w:tab w:val="left" w:pos="900"/>
          <w:tab w:val="right" w:leader="underscore" w:pos="9639"/>
        </w:tabs>
        <w:spacing w:line="240" w:lineRule="auto"/>
      </w:pPr>
    </w:p>
    <w:p w:rsidR="00EE5FCE" w:rsidRDefault="00EE5FCE" w:rsidP="00EE5FCE">
      <w:pPr>
        <w:tabs>
          <w:tab w:val="left" w:pos="1134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d</w:t>
      </w:r>
      <w:r>
        <w:t xml:space="preserve">) </w:t>
      </w:r>
      <w:proofErr w:type="gramStart"/>
      <w:r>
        <w:t>информационные</w:t>
      </w:r>
      <w:proofErr w:type="gramEnd"/>
      <w:r>
        <w:t xml:space="preserve">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EE5FCE" w:rsidRDefault="00EE5FCE" w:rsidP="009954A1">
      <w:pPr>
        <w:numPr>
          <w:ilvl w:val="0"/>
          <w:numId w:val="12"/>
        </w:numPr>
        <w:tabs>
          <w:tab w:val="left" w:pos="851"/>
        </w:tabs>
        <w:spacing w:line="240" w:lineRule="auto"/>
        <w:ind w:left="851" w:hanging="284"/>
      </w:pPr>
      <w:proofErr w:type="gramStart"/>
      <w:r>
        <w:t>лицензионное</w:t>
      </w:r>
      <w:proofErr w:type="gramEnd"/>
      <w:r>
        <w:t xml:space="preserve"> ПО общего назначения.</w:t>
      </w:r>
    </w:p>
    <w:p w:rsidR="00280CB3" w:rsidRDefault="00280CB3" w:rsidP="00280CB3">
      <w:pPr>
        <w:tabs>
          <w:tab w:val="left" w:pos="851"/>
        </w:tabs>
        <w:spacing w:line="240" w:lineRule="auto"/>
      </w:pPr>
    </w:p>
    <w:p w:rsidR="00810ADD" w:rsidRPr="009954A1" w:rsidRDefault="009954A1" w:rsidP="009954A1">
      <w:pPr>
        <w:rPr>
          <w:b/>
        </w:rPr>
      </w:pPr>
      <w:r w:rsidRPr="009954A1">
        <w:rPr>
          <w:b/>
        </w:rPr>
        <w:t>3.2</w:t>
      </w:r>
      <w:r w:rsidR="00280CB3" w:rsidRPr="009954A1">
        <w:rPr>
          <w:b/>
        </w:rPr>
        <w:t xml:space="preserve">. </w:t>
      </w:r>
      <w:r w:rsidRPr="009954A1">
        <w:rPr>
          <w:b/>
        </w:rPr>
        <w:t xml:space="preserve">Материально-техническое обеспечение дисциплины </w:t>
      </w:r>
    </w:p>
    <w:p w:rsidR="006A6972" w:rsidRDefault="006A6972" w:rsidP="00280CB3">
      <w:pPr>
        <w:spacing w:line="240" w:lineRule="auto"/>
        <w:ind w:firstLine="709"/>
      </w:pPr>
      <w:r>
        <w:t xml:space="preserve">Учебный кабинет </w:t>
      </w:r>
      <w:r w:rsidR="00423FF5">
        <w:t>экономико-финансовых</w:t>
      </w:r>
      <w:r w:rsidR="00280CB3">
        <w:t xml:space="preserve"> дисциплин</w:t>
      </w:r>
      <w:r w:rsidR="00423FF5">
        <w:t xml:space="preserve"> и бухгалтерского учета</w:t>
      </w:r>
      <w:r>
        <w:t>, включающий</w:t>
      </w:r>
      <w:r w:rsidR="00CB0F93">
        <w:t xml:space="preserve"> </w:t>
      </w:r>
      <w:r w:rsidR="00CB0F93" w:rsidRPr="00CB0F93">
        <w:t>рабочее место преподавателя, парты учащихся, доска, персональный компьютер с лицензионным программным обеспечением, мультимедийный проектор, экран, учебная доска, лазерная указка, шкафы для хранения учебных материалов по предмету, учебно-наглядные пособия.</w:t>
      </w:r>
    </w:p>
    <w:p w:rsidR="00F62F44" w:rsidRDefault="006A6972" w:rsidP="00280CB3">
      <w:pPr>
        <w:spacing w:line="240" w:lineRule="auto"/>
        <w:ind w:firstLine="709"/>
      </w:pPr>
      <w:r>
        <w:t xml:space="preserve">Учебная аудитория для самостоятельной работы, включающая автоматизированные рабочие места </w:t>
      </w:r>
      <w:proofErr w:type="gramStart"/>
      <w:r>
        <w:t>обучающихся</w:t>
      </w:r>
      <w:proofErr w:type="gramEnd"/>
      <w:r>
        <w:t xml:space="preserve">  c доступом в Интернет.</w:t>
      </w:r>
    </w:p>
    <w:p w:rsidR="00280CB3" w:rsidRDefault="00280CB3" w:rsidP="006A6972">
      <w:pPr>
        <w:spacing w:line="240" w:lineRule="auto"/>
      </w:pPr>
    </w:p>
    <w:p w:rsidR="00280CB3" w:rsidRPr="00F27110" w:rsidRDefault="00280CB3" w:rsidP="006A6972">
      <w:pPr>
        <w:spacing w:line="240" w:lineRule="auto"/>
      </w:pPr>
    </w:p>
    <w:p w:rsidR="00FD7383" w:rsidRPr="00C4728A" w:rsidRDefault="009954A1" w:rsidP="00280CB3">
      <w:pPr>
        <w:pStyle w:val="10"/>
      </w:pPr>
      <w:bookmarkStart w:id="4" w:name="_Toc134396971"/>
      <w:r>
        <w:t>4</w:t>
      </w:r>
      <w:r w:rsidR="00280CB3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bookmarkEnd w:id="4"/>
      <w:r w:rsidR="00AF6670" w:rsidRPr="00AF6670">
        <w:t xml:space="preserve"> </w:t>
      </w:r>
    </w:p>
    <w:p w:rsidR="00280CB3" w:rsidRPr="009954A1" w:rsidRDefault="009954A1" w:rsidP="00D47822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9954A1">
        <w:rPr>
          <w:b/>
        </w:rPr>
        <w:t xml:space="preserve">4.1. </w:t>
      </w:r>
      <w:r w:rsidRPr="009954A1">
        <w:rPr>
          <w:b/>
        </w:rPr>
        <w:t>Оценивание уровня учебных достижений обучающихся</w:t>
      </w:r>
    </w:p>
    <w:p w:rsidR="00D47822" w:rsidRDefault="00D47822" w:rsidP="00280CB3">
      <w:pPr>
        <w:tabs>
          <w:tab w:val="right" w:leader="underscore" w:pos="9639"/>
        </w:tabs>
        <w:spacing w:line="240" w:lineRule="auto"/>
        <w:ind w:firstLine="709"/>
      </w:pPr>
      <w: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D47822" w:rsidRDefault="00D47822" w:rsidP="00343018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>
        <w:rPr>
          <w:b/>
          <w:bCs/>
        </w:rPr>
        <w:t xml:space="preserve">Текущий контроль успеваемости </w:t>
      </w:r>
      <w:r>
        <w:rPr>
          <w:bCs/>
        </w:rPr>
        <w:t>по дисциплине осуществляется в формах:</w:t>
      </w:r>
    </w:p>
    <w:p w:rsidR="00D47822" w:rsidRDefault="00343018" w:rsidP="009954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</w:pPr>
      <w:r>
        <w:t>т</w:t>
      </w:r>
      <w:r w:rsidR="00D47822">
        <w:t>естирование</w:t>
      </w:r>
      <w:r>
        <w:t xml:space="preserve"> (контрольная работа)</w:t>
      </w:r>
      <w:r w:rsidR="00D47822">
        <w:t>;</w:t>
      </w:r>
    </w:p>
    <w:p w:rsidR="00D47822" w:rsidRDefault="00280CB3" w:rsidP="009954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 xml:space="preserve">практические </w:t>
      </w:r>
      <w:r w:rsidR="00D47822">
        <w:t xml:space="preserve"> занятия (</w:t>
      </w:r>
      <w:r>
        <w:t xml:space="preserve">семинарские занятия, </w:t>
      </w:r>
      <w:r w:rsidR="00D47822">
        <w:t>презентации)</w:t>
      </w:r>
      <w:r w:rsidR="00D47822" w:rsidRPr="00280CB3">
        <w:t>;</w:t>
      </w:r>
    </w:p>
    <w:p w:rsidR="008D2C3D" w:rsidRDefault="00D47822" w:rsidP="009954A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отдельно оцениваются личностные качества студента (аккуратность, исполнительность, инициативность) – работа у доски, своевременная сдача тестов.</w:t>
      </w:r>
    </w:p>
    <w:p w:rsidR="0023380A" w:rsidRDefault="0023380A" w:rsidP="008D2C3D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030650" w:rsidRDefault="008D2C3D" w:rsidP="008D2C3D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 xml:space="preserve">Промежуточный контроль </w:t>
      </w:r>
      <w:r>
        <w:rPr>
          <w:spacing w:val="-4"/>
          <w:szCs w:val="20"/>
        </w:rPr>
        <w:t xml:space="preserve">по дисциплине осуществляется в </w:t>
      </w:r>
      <w:r w:rsidR="00A848F4">
        <w:rPr>
          <w:spacing w:val="-4"/>
          <w:szCs w:val="20"/>
        </w:rPr>
        <w:t xml:space="preserve">другой </w:t>
      </w:r>
      <w:r>
        <w:rPr>
          <w:spacing w:val="-4"/>
          <w:szCs w:val="20"/>
        </w:rPr>
        <w:t>форме</w:t>
      </w:r>
      <w:r w:rsidR="00A848F4">
        <w:rPr>
          <w:spacing w:val="-4"/>
          <w:szCs w:val="20"/>
        </w:rPr>
        <w:t xml:space="preserve"> контроля в </w:t>
      </w:r>
      <w:r>
        <w:rPr>
          <w:spacing w:val="-4"/>
          <w:szCs w:val="20"/>
        </w:rPr>
        <w:t xml:space="preserve"> </w:t>
      </w:r>
      <w:r w:rsidR="00A848F4">
        <w:t>устной форме</w:t>
      </w:r>
      <w:r>
        <w:t xml:space="preserve"> (включает в себя ответ на теоретические вопросы)</w:t>
      </w:r>
      <w:r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Знания, умения и навыки </w:t>
      </w:r>
      <w:proofErr w:type="gramStart"/>
      <w:r w:rsidRPr="00D76521">
        <w:rPr>
          <w:rStyle w:val="s19"/>
        </w:rPr>
        <w:t>обучающихся</w:t>
      </w:r>
      <w:proofErr w:type="gramEnd"/>
      <w:r w:rsidRPr="00D76521">
        <w:rPr>
          <w:rStyle w:val="s19"/>
        </w:rPr>
        <w:t xml:space="preserve"> при промежуточном контроле в форме </w:t>
      </w:r>
      <w:r w:rsidR="00A848F4">
        <w:rPr>
          <w:rStyle w:val="s19"/>
        </w:rPr>
        <w:t>ДФК</w:t>
      </w:r>
      <w:r w:rsidRPr="00D76521">
        <w:rPr>
          <w:rStyle w:val="s19"/>
        </w:rPr>
        <w:t xml:space="preserve"> определяются оценками отлично, хорошо, удовлетворительно, неудовлетворительно.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</w:t>
      </w:r>
      <w:r w:rsidRPr="00D76521">
        <w:rPr>
          <w:rStyle w:val="s19"/>
        </w:rPr>
        <w:lastRenderedPageBreak/>
        <w:t>последовательность в изложении программного материала и испытывает затруднения в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4. «Неудовлетворительно» – </w:t>
      </w:r>
      <w:proofErr w:type="gramStart"/>
      <w:r w:rsidRPr="00D76521">
        <w:rPr>
          <w:rStyle w:val="s19"/>
        </w:rPr>
        <w:t>обучающийся</w:t>
      </w:r>
      <w:proofErr w:type="gramEnd"/>
      <w:r w:rsidRPr="00D76521">
        <w:rPr>
          <w:rStyle w:val="s19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030650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</w:p>
        </w:tc>
      </w:tr>
      <w:tr w:rsidR="0011167F" w:rsidTr="0011167F">
        <w:trPr>
          <w:trHeight w:val="79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составлять план действия; определять необходимые ресурсы;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1510C9">
              <w:rPr>
                <w:rFonts w:eastAsia="Lucida Sans Unicode"/>
                <w:kern w:val="2"/>
              </w:rPr>
              <w:t>сферах</w:t>
            </w:r>
            <w:proofErr w:type="gramEnd"/>
            <w:r w:rsidRPr="001510C9">
              <w:rPr>
                <w:rFonts w:eastAsia="Lucida Sans Unicode"/>
                <w:kern w:val="2"/>
              </w:rPr>
              <w:t>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1510C9">
              <w:rPr>
                <w:rFonts w:eastAsia="Lucida Sans Unicode"/>
                <w:kern w:val="2"/>
              </w:rPr>
              <w:t>значимое</w:t>
            </w:r>
            <w:proofErr w:type="gramEnd"/>
            <w:r w:rsidRPr="001510C9">
              <w:rPr>
                <w:rFonts w:eastAsia="Lucida Sans Unicode"/>
                <w:kern w:val="2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proofErr w:type="gramStart"/>
            <w:r w:rsidRPr="001510C9">
              <w:rPr>
                <w:rFonts w:eastAsia="Lucida Sans Unicode"/>
                <w:kern w:val="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</w:t>
            </w:r>
            <w:r w:rsidRPr="001510C9">
              <w:rPr>
                <w:rFonts w:eastAsia="Lucida Sans Unicode"/>
                <w:kern w:val="2"/>
              </w:rPr>
              <w:lastRenderedPageBreak/>
              <w:t>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      </w:r>
            <w:proofErr w:type="gramEnd"/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оформлять открытие счетов по учету доходов и средств бюджетов всех уровней;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оформлять и отражать в учете операции по зачислению средств на счета бюджетов различных уровней;</w:t>
            </w:r>
          </w:p>
          <w:p w:rsidR="0011167F" w:rsidRPr="00423FF5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оформлять и отражать в учете возврат налогоплательщикам сумм ошибочно перечисленных налогов и других платежей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Pr="00423FF5" w:rsidRDefault="00423FF5" w:rsidP="00423FF5">
            <w:pPr>
              <w:spacing w:line="240" w:lineRule="auto"/>
              <w:jc w:val="left"/>
              <w:rPr>
                <w:bCs/>
              </w:rPr>
            </w:pPr>
            <w:r w:rsidRPr="00423FF5">
              <w:rPr>
                <w:bCs/>
              </w:rPr>
              <w:lastRenderedPageBreak/>
              <w:t>экспертное наблюдение и оценивание работы на практических занятиях;</w:t>
            </w:r>
          </w:p>
          <w:p w:rsidR="0011167F" w:rsidRDefault="00A848F4" w:rsidP="00423FF5">
            <w:pPr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другая форма контроля</w:t>
            </w:r>
            <w:r w:rsidR="00423FF5" w:rsidRPr="00423FF5">
              <w:rPr>
                <w:bCs/>
              </w:rPr>
              <w:t xml:space="preserve"> (экспертное оценивание результата устного собеседования)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 w:rsidP="00280CB3">
            <w:pPr>
              <w:spacing w:line="240" w:lineRule="auto"/>
              <w:jc w:val="left"/>
              <w:rPr>
                <w:b/>
                <w:bCs/>
                <w:i/>
              </w:rPr>
            </w:pPr>
          </w:p>
        </w:tc>
      </w:tr>
      <w:tr w:rsidR="001510C9" w:rsidTr="008D2C3D">
        <w:trPr>
          <w:trHeight w:val="68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proofErr w:type="gramStart"/>
            <w:r w:rsidRPr="001510C9">
              <w:rPr>
                <w:rFonts w:eastAsia="Lucida Sans Unicode"/>
                <w:kern w:val="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 xml:space="preserve">нормативные правовые документы, регулирующие организацию </w:t>
            </w:r>
            <w:proofErr w:type="gramStart"/>
            <w:r w:rsidRPr="001510C9">
              <w:rPr>
                <w:rFonts w:eastAsia="Lucida Sans Unicode"/>
                <w:kern w:val="2"/>
              </w:rPr>
              <w:t>обслуживания счетов бюджетов бюджетной системы Российской Федерации</w:t>
            </w:r>
            <w:proofErr w:type="gramEnd"/>
            <w:r w:rsidRPr="001510C9">
              <w:rPr>
                <w:rFonts w:eastAsia="Lucida Sans Unicode"/>
                <w:kern w:val="2"/>
              </w:rPr>
              <w:t>;</w:t>
            </w:r>
          </w:p>
          <w:p w:rsidR="001510C9" w:rsidRPr="001510C9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порядок нумерации лицевых счетов, на которых учитываются средства бюджетов;</w:t>
            </w:r>
          </w:p>
          <w:p w:rsidR="001510C9" w:rsidRPr="00423FF5" w:rsidRDefault="001510C9" w:rsidP="009954A1">
            <w:pPr>
              <w:pStyle w:val="affe"/>
              <w:numPr>
                <w:ilvl w:val="0"/>
                <w:numId w:val="10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1510C9">
              <w:rPr>
                <w:rFonts w:eastAsia="Lucida Sans Unicode"/>
                <w:kern w:val="2"/>
              </w:rPr>
              <w:t>порядок и особенности проведения операций по счетам бюджетов различных уровней.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C9" w:rsidRDefault="001510C9" w:rsidP="00423FF5">
            <w:pPr>
              <w:ind w:firstLine="68"/>
              <w:jc w:val="left"/>
            </w:pPr>
            <w:r>
              <w:lastRenderedPageBreak/>
              <w:t>устный индивидуальный опрос (текущий контроль)</w:t>
            </w:r>
          </w:p>
          <w:p w:rsidR="001510C9" w:rsidRDefault="001510C9" w:rsidP="00423FF5">
            <w:pPr>
              <w:ind w:firstLine="68"/>
              <w:jc w:val="left"/>
            </w:pPr>
            <w:r>
              <w:t>защита реферата</w:t>
            </w:r>
          </w:p>
          <w:p w:rsidR="001510C9" w:rsidRDefault="00A848F4" w:rsidP="00423FF5">
            <w:pPr>
              <w:ind w:firstLine="68"/>
              <w:jc w:val="left"/>
            </w:pPr>
            <w:r>
              <w:t>другая форма контроля</w:t>
            </w:r>
            <w:r w:rsidR="001510C9">
              <w:t xml:space="preserve"> (экспертное оценивание результата устного собеседования)</w:t>
            </w:r>
          </w:p>
        </w:tc>
      </w:tr>
    </w:tbl>
    <w:p w:rsidR="009954A1" w:rsidRDefault="009954A1" w:rsidP="009954A1">
      <w:pPr>
        <w:rPr>
          <w:b/>
        </w:rPr>
      </w:pPr>
    </w:p>
    <w:p w:rsidR="009954A1" w:rsidRPr="009954A1" w:rsidRDefault="009954A1" w:rsidP="009954A1">
      <w:pPr>
        <w:rPr>
          <w:b/>
        </w:rPr>
      </w:pPr>
      <w:r>
        <w:rPr>
          <w:b/>
        </w:rPr>
        <w:t>4.2</w:t>
      </w:r>
      <w:r w:rsidRPr="009954A1">
        <w:rPr>
          <w:b/>
        </w:rPr>
        <w:t xml:space="preserve">. Методические указания для </w:t>
      </w:r>
      <w:proofErr w:type="gramStart"/>
      <w:r w:rsidRPr="009954A1">
        <w:rPr>
          <w:b/>
        </w:rPr>
        <w:t>обучающихся</w:t>
      </w:r>
      <w:proofErr w:type="gramEnd"/>
      <w:r w:rsidRPr="009954A1">
        <w:rPr>
          <w:b/>
        </w:rPr>
        <w:t xml:space="preserve"> по освоению дисциплины. Организация образовательного процесса</w:t>
      </w:r>
    </w:p>
    <w:p w:rsidR="009954A1" w:rsidRDefault="009954A1" w:rsidP="009954A1">
      <w:pPr>
        <w:shd w:val="clear" w:color="auto" w:fill="FFFFFF"/>
        <w:spacing w:line="240" w:lineRule="auto"/>
        <w:ind w:firstLine="567"/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</w:t>
      </w:r>
      <w:r>
        <w:rPr>
          <w:color w:val="000000"/>
          <w:shd w:val="clear" w:color="auto" w:fill="FFFFFF"/>
        </w:rPr>
        <w:t xml:space="preserve">аудиторное </w:t>
      </w:r>
      <w:r w:rsidRPr="00331B72">
        <w:rPr>
          <w:color w:val="000000"/>
          <w:shd w:val="clear" w:color="auto" w:fill="FFFFFF"/>
        </w:rPr>
        <w:t xml:space="preserve">самостоятельное изучение теоретического материала </w:t>
      </w:r>
      <w:r>
        <w:rPr>
          <w:color w:val="000000"/>
          <w:shd w:val="clear" w:color="auto" w:fill="FFFFFF"/>
        </w:rPr>
        <w:t xml:space="preserve">по отдельным элементам тем </w:t>
      </w:r>
      <w:r w:rsidRPr="00331B72">
        <w:rPr>
          <w:color w:val="000000"/>
          <w:shd w:val="clear" w:color="auto" w:fill="FFFFFF"/>
        </w:rPr>
        <w:t xml:space="preserve">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промежуточной аттестации</w:t>
      </w:r>
      <w:r w:rsidRPr="00331B72">
        <w:rPr>
          <w:color w:val="000000"/>
          <w:shd w:val="clear" w:color="auto" w:fill="FFFFFF"/>
        </w:rPr>
        <w:t>.</w:t>
      </w:r>
    </w:p>
    <w:p w:rsidR="009954A1" w:rsidRDefault="009954A1" w:rsidP="009954A1">
      <w:pPr>
        <w:shd w:val="clear" w:color="auto" w:fill="FFFFFF"/>
        <w:spacing w:line="240" w:lineRule="auto"/>
        <w:ind w:firstLine="567"/>
      </w:pPr>
      <w:r>
        <w:rPr>
          <w:bCs/>
        </w:rPr>
        <w:lastRenderedPageBreak/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802EEB" w:rsidRDefault="009954A1" w:rsidP="00802EEB">
      <w:pPr>
        <w:spacing w:before="240" w:after="240" w:line="240" w:lineRule="auto"/>
        <w:ind w:firstLine="567"/>
        <w:rPr>
          <w:b/>
          <w:spacing w:val="-4"/>
        </w:rPr>
      </w:pPr>
      <w:r>
        <w:rPr>
          <w:b/>
          <w:spacing w:val="-4"/>
        </w:rPr>
        <w:t xml:space="preserve">4.3. </w:t>
      </w:r>
      <w:r w:rsidR="00802EEB" w:rsidRPr="00E4587D">
        <w:rPr>
          <w:b/>
          <w:spacing w:val="-4"/>
        </w:rPr>
        <w:t>Фонды оценочных средств</w:t>
      </w:r>
    </w:p>
    <w:p w:rsidR="009954A1" w:rsidRPr="009954A1" w:rsidRDefault="009954A1" w:rsidP="009954A1">
      <w:pPr>
        <w:tabs>
          <w:tab w:val="right" w:leader="underscore" w:pos="9639"/>
        </w:tabs>
        <w:spacing w:before="40" w:line="240" w:lineRule="auto"/>
        <w:ind w:firstLine="567"/>
        <w:jc w:val="left"/>
      </w:pPr>
      <w:r w:rsidRPr="009954A1">
        <w:t xml:space="preserve">Порядок оценки освоения </w:t>
      </w:r>
      <w:proofErr w:type="gramStart"/>
      <w:r w:rsidRPr="009954A1">
        <w:t>обучающимися</w:t>
      </w:r>
      <w:proofErr w:type="gramEnd"/>
      <w:r w:rsidRPr="009954A1">
        <w:t xml:space="preserve"> учебного материала определяется содержанием следующих разделов дисциплины: </w:t>
      </w:r>
    </w:p>
    <w:p w:rsidR="009954A1" w:rsidRPr="009954A1" w:rsidRDefault="009954A1" w:rsidP="009954A1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1554"/>
        <w:gridCol w:w="2127"/>
        <w:gridCol w:w="1701"/>
        <w:gridCol w:w="2126"/>
      </w:tblGrid>
      <w:tr w:rsidR="009954A1" w:rsidRPr="009954A1" w:rsidTr="00DA4AA5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954A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954A1">
              <w:rPr>
                <w:b/>
                <w:sz w:val="20"/>
                <w:szCs w:val="20"/>
              </w:rPr>
              <w:t>п</w:t>
            </w:r>
            <w:proofErr w:type="gramEnd"/>
            <w:r w:rsidRPr="009954A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954A1">
              <w:rPr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54A1">
              <w:rPr>
                <w:b/>
                <w:bCs/>
                <w:sz w:val="20"/>
                <w:szCs w:val="20"/>
              </w:rPr>
              <w:t>Оценочные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9954A1" w:rsidRPr="009954A1" w:rsidTr="00DA4AA5">
        <w:tc>
          <w:tcPr>
            <w:tcW w:w="560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ind w:right="-108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Раздел 1. Законодательство о налогах и сборах Российской Федерации</w:t>
            </w:r>
          </w:p>
        </w:tc>
        <w:tc>
          <w:tcPr>
            <w:tcW w:w="1554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9954A1">
              <w:rPr>
                <w:sz w:val="20"/>
                <w:szCs w:val="20"/>
              </w:rPr>
              <w:t>ОК</w:t>
            </w:r>
            <w:proofErr w:type="gramEnd"/>
            <w:r w:rsidRPr="009954A1">
              <w:rPr>
                <w:sz w:val="20"/>
                <w:szCs w:val="20"/>
              </w:rPr>
              <w:t xml:space="preserve"> 01, ОК 02, ОК 03, ОК.05, ОК 09, ОК 10, ОК 11, ПК 1.3.</w:t>
            </w:r>
          </w:p>
        </w:tc>
        <w:tc>
          <w:tcPr>
            <w:tcW w:w="2127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Знать основы законодательства о налогах и сборах, права и обязанности налогоплательщиков, налоговых органов и налоговых агентов. Дать определение понятиям налоговая система, налог. Знать классификацию налогов по различным признакам.</w:t>
            </w:r>
          </w:p>
        </w:tc>
        <w:tc>
          <w:tcPr>
            <w:tcW w:w="1701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Устный опрос, Реферат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Тест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Отлично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Хорошо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 xml:space="preserve">Удовлетворительно 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Неудовлетворительно</w:t>
            </w:r>
          </w:p>
        </w:tc>
      </w:tr>
      <w:tr w:rsidR="009954A1" w:rsidRPr="009954A1" w:rsidTr="00DA4AA5">
        <w:tc>
          <w:tcPr>
            <w:tcW w:w="560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Раздел 2. Налоги и сборы Российской Федерации</w:t>
            </w:r>
          </w:p>
        </w:tc>
        <w:tc>
          <w:tcPr>
            <w:tcW w:w="1554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9954A1">
              <w:rPr>
                <w:sz w:val="20"/>
                <w:szCs w:val="20"/>
              </w:rPr>
              <w:t>ОК</w:t>
            </w:r>
            <w:proofErr w:type="gramEnd"/>
            <w:r w:rsidRPr="009954A1">
              <w:rPr>
                <w:sz w:val="20"/>
                <w:szCs w:val="20"/>
              </w:rPr>
              <w:t xml:space="preserve"> 01, ОК 02, ОК 03, ОК.05, ОК 09, ОК 10, ОК 11, ПК 1.3.</w:t>
            </w:r>
          </w:p>
        </w:tc>
        <w:tc>
          <w:tcPr>
            <w:tcW w:w="2127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12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Знать основные виды федеральных налогов, их сущность, налоговый период, объекты и субъекты налоговых правоотношений, порядок исчисления федеральных налогов, их налоговую базу, порядок и сроки уплаты. Знать основные виды региональных налогов их налоговый период, объекты и субъекты, порядок исчисления федеральных налогов, их налоговую базу, порядок и сроки уплаты.</w:t>
            </w:r>
          </w:p>
        </w:tc>
        <w:tc>
          <w:tcPr>
            <w:tcW w:w="1701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Устный опрос, Реферат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Тест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Отлично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Хорошо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 xml:space="preserve">Удовлетворительно 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Неудовлетворительно</w:t>
            </w:r>
          </w:p>
        </w:tc>
      </w:tr>
      <w:tr w:rsidR="009954A1" w:rsidRPr="009954A1" w:rsidTr="00DA4AA5">
        <w:tc>
          <w:tcPr>
            <w:tcW w:w="560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Раздел 3. Специальный налоговый режим</w:t>
            </w:r>
          </w:p>
        </w:tc>
        <w:tc>
          <w:tcPr>
            <w:tcW w:w="1554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9954A1">
              <w:rPr>
                <w:sz w:val="20"/>
                <w:szCs w:val="20"/>
              </w:rPr>
              <w:t>ОК</w:t>
            </w:r>
            <w:proofErr w:type="gramEnd"/>
            <w:r w:rsidRPr="009954A1">
              <w:rPr>
                <w:sz w:val="20"/>
                <w:szCs w:val="20"/>
              </w:rPr>
              <w:t xml:space="preserve"> 01, ОК 02, ОК 03, ОК.05, ОК 09, ОК 10, ОК 11, ПК 1.3.</w:t>
            </w:r>
          </w:p>
        </w:tc>
        <w:tc>
          <w:tcPr>
            <w:tcW w:w="2127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 xml:space="preserve">Дать определение упрощенной системе налогообложения. Знать ее сущность, условия применения, субъект и объект налогообложения, налоговую базу, размер ставок. Дать определение единому налогу. Знать субъект и объект налогообложения по ЕНВД, налоговую базу, ставки, порядок исчисления и уплаты </w:t>
            </w:r>
          </w:p>
        </w:tc>
        <w:tc>
          <w:tcPr>
            <w:tcW w:w="1701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Устный опрос, Реферат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Тест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954A1">
              <w:rPr>
                <w:color w:val="000000"/>
                <w:sz w:val="20"/>
                <w:szCs w:val="20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Отлично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Хорошо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 xml:space="preserve">Удовлетворительно 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Неудовлетворительно</w:t>
            </w:r>
          </w:p>
        </w:tc>
      </w:tr>
      <w:tr w:rsidR="009954A1" w:rsidRPr="009954A1" w:rsidTr="00DA4AA5">
        <w:tc>
          <w:tcPr>
            <w:tcW w:w="2660" w:type="dxa"/>
            <w:gridSpan w:val="2"/>
            <w:vMerge w:val="restart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Итого: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9954A1">
              <w:rPr>
                <w:sz w:val="20"/>
                <w:szCs w:val="20"/>
              </w:rPr>
              <w:t>ОК</w:t>
            </w:r>
            <w:proofErr w:type="gramEnd"/>
            <w:r w:rsidRPr="009954A1">
              <w:rPr>
                <w:sz w:val="20"/>
                <w:szCs w:val="20"/>
              </w:rPr>
              <w:t xml:space="preserve"> 01, ОК 02, ОК 03, ОК.05, </w:t>
            </w:r>
            <w:r w:rsidRPr="009954A1">
              <w:rPr>
                <w:sz w:val="20"/>
                <w:szCs w:val="20"/>
              </w:rPr>
              <w:lastRenderedPageBreak/>
              <w:t>ОК 09, ОК 10, ОК 11, ПК 1.3.</w:t>
            </w:r>
          </w:p>
        </w:tc>
        <w:tc>
          <w:tcPr>
            <w:tcW w:w="2127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b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701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954A1">
              <w:rPr>
                <w:b/>
                <w:bCs/>
                <w:sz w:val="20"/>
                <w:szCs w:val="20"/>
              </w:rPr>
              <w:t xml:space="preserve">Оценочные средства </w:t>
            </w:r>
            <w:r w:rsidRPr="009954A1">
              <w:rPr>
                <w:b/>
                <w:bCs/>
                <w:sz w:val="20"/>
                <w:szCs w:val="20"/>
              </w:rPr>
              <w:lastRenderedPageBreak/>
              <w:t>промежуточной аттестации</w:t>
            </w:r>
          </w:p>
        </w:tc>
        <w:tc>
          <w:tcPr>
            <w:tcW w:w="2126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954A1">
              <w:rPr>
                <w:b/>
                <w:sz w:val="20"/>
                <w:szCs w:val="20"/>
              </w:rPr>
              <w:lastRenderedPageBreak/>
              <w:t>Шкала оценивания</w:t>
            </w:r>
          </w:p>
        </w:tc>
      </w:tr>
      <w:tr w:rsidR="009954A1" w:rsidRPr="009954A1" w:rsidTr="00DA4AA5">
        <w:trPr>
          <w:trHeight w:val="458"/>
        </w:trPr>
        <w:tc>
          <w:tcPr>
            <w:tcW w:w="2660" w:type="dxa"/>
            <w:gridSpan w:val="2"/>
            <w:vMerge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Другая форма контроля</w:t>
            </w:r>
          </w:p>
        </w:tc>
        <w:tc>
          <w:tcPr>
            <w:tcW w:w="1701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Устный ДФК –  перечень вопросов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Отлично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Хорошо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Удовлетворительно</w:t>
            </w:r>
          </w:p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954A1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9954A1" w:rsidRPr="009954A1" w:rsidRDefault="009954A1" w:rsidP="009954A1">
      <w:pPr>
        <w:jc w:val="left"/>
      </w:pPr>
    </w:p>
    <w:p w:rsidR="009954A1" w:rsidRPr="009954A1" w:rsidRDefault="009954A1" w:rsidP="009954A1">
      <w:pPr>
        <w:jc w:val="center"/>
        <w:rPr>
          <w:rFonts w:eastAsia="Times New Roman"/>
          <w:b/>
        </w:rPr>
      </w:pPr>
      <w:r w:rsidRPr="009954A1">
        <w:rPr>
          <w:rFonts w:eastAsia="Times New Roman"/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9954A1" w:rsidRPr="009954A1" w:rsidRDefault="009954A1" w:rsidP="009954A1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9954A1" w:rsidRPr="009954A1" w:rsidRDefault="009954A1" w:rsidP="009954A1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  <w:r w:rsidRPr="009954A1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9954A1" w:rsidRPr="009954A1" w:rsidRDefault="009954A1" w:rsidP="009954A1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9954A1" w:rsidRPr="009954A1" w:rsidRDefault="009954A1" w:rsidP="009954A1">
      <w:pPr>
        <w:jc w:val="center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t>УСТНЫЙ ОПРОС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В учебных заведениях одним из основных методов  контроля знаний, умений и навыков учащихся являются: устный опрос, который является  одним из основных методов  контроля знаний, умений и навыков обучающихся. Устный опрос может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проводится</w:t>
      </w:r>
      <w:proofErr w:type="gramEnd"/>
      <w:r w:rsidRPr="009954A1">
        <w:rPr>
          <w:rFonts w:eastAsiaTheme="minorHAns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9954A1" w:rsidRPr="009954A1" w:rsidRDefault="009954A1" w:rsidP="009954A1">
      <w:pPr>
        <w:ind w:firstLine="709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Примерные вопросы для устного опроса: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Раздел 1. Законодательство о налогах и сборах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Понятие налога и сбора. Общая характеристика налогов Российской Федерации.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Классификация налогов.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Принципы налогообложения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Налогоплательщики, налоговые агенты, их права и обязанности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Налоговые органы Российской Федерации. Их структура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5. Права и обязанности налоговых органов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6. Общие правила исполнения обязанности по уплате налога.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7. Пени: понятие, порядок взыскания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8. Камеральные налоговые проверки, их виды, порядок проведения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9. Налоговые правонарушения и ответственность за их совершение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10. Налог на прибыль организации: плательщики налога, объект налогообложения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11. Порядок расчета налога на прибыль, ставки, сроки его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12. Страховые взносы: плательщики, объект налога, ставки и методика расчета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13. Налог на имущество организаций, порядок расчета и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14. Льготы по налогу на имущество организаций, их виды и порядок представления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Раздел 2. Налоги и сборы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Налог на добавленную стоимость: плательщики налога, объекты налогообложения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Налоговая база по НДС, ее характеристика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Ставки НДС, порядок их установления и применения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Льготы по НДС, их виды, порядок представления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5. Порядок расчета и уплаты НДС в бюджет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6. Налоговые вычеты по НДС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7. Акцизы: плательщики налога, объекты обложения. Порядок и сроки уплаты акцизов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8. Государственная пошлина: плательщики, порядок расчета и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Раздел 3. Специальный налоговый режим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Специальные налоговые системы, устанавливаемые НК РФ.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Сущность и характеристика упрощенной системы налогообложения.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Законодательные документы, регламентирующие введение и  использование упрощенной системы налогообложения.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Порядок применения упрощенной системы  организациями и индивидуальными предпринимателями.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5. Условия перехода организаций и индивидуальных  предпринимателей на упрощенную систему налогообложения.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6. Ограничения по применению упрощенной системы</w:t>
      </w:r>
    </w:p>
    <w:p w:rsidR="009954A1" w:rsidRPr="009954A1" w:rsidRDefault="009954A1" w:rsidP="009954A1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9954A1" w:rsidRPr="009954A1" w:rsidTr="00DA4AA5">
        <w:tc>
          <w:tcPr>
            <w:tcW w:w="2193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954A1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954A1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9954A1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9954A1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9954A1" w:rsidRPr="009954A1" w:rsidRDefault="009954A1" w:rsidP="009954A1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9954A1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9954A1" w:rsidRPr="009954A1" w:rsidRDefault="009954A1" w:rsidP="009954A1">
      <w:pPr>
        <w:spacing w:after="200"/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tabs>
          <w:tab w:val="left" w:pos="900"/>
          <w:tab w:val="right" w:leader="underscore" w:pos="9639"/>
        </w:tabs>
        <w:jc w:val="left"/>
        <w:rPr>
          <w:bCs/>
        </w:rPr>
      </w:pPr>
    </w:p>
    <w:p w:rsidR="009954A1" w:rsidRPr="009954A1" w:rsidRDefault="009954A1" w:rsidP="009954A1">
      <w:pPr>
        <w:jc w:val="center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t>ПРАКТИЧЕСКОЕ ЗАНЯТИЕ</w:t>
      </w:r>
    </w:p>
    <w:p w:rsidR="009954A1" w:rsidRPr="009954A1" w:rsidRDefault="009954A1" w:rsidP="009954A1">
      <w:pPr>
        <w:jc w:val="left"/>
        <w:rPr>
          <w:lang w:eastAsia="en-US"/>
        </w:rPr>
      </w:pPr>
    </w:p>
    <w:tbl>
      <w:tblPr>
        <w:tblW w:w="51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1"/>
        <w:gridCol w:w="1977"/>
        <w:gridCol w:w="5982"/>
        <w:gridCol w:w="1698"/>
      </w:tblGrid>
      <w:tr w:rsidR="009954A1" w:rsidRPr="009954A1" w:rsidTr="00DA4AA5">
        <w:trPr>
          <w:cantSplit/>
        </w:trPr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9954A1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9954A1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9954A1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71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Уплата налога. Расчет пени за несвоевременную уплату налогов. Отсрочка платежа. Расчет платежей при предоставлении отсрочки и рассрочке по уплате налога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Способы обеспечение исполнения обязанности по уплате налогов и сборов в соответствии с нормами налогового законодательства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налога на прибыль.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налога на добавленную стоимость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Расчет налога на добавленную стоимость. Расчет сумм акцизов.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 xml:space="preserve">Определение налоговой базы и расчет суммы налога на </w:t>
            </w:r>
            <w:r w:rsidRPr="009954A1">
              <w:rPr>
                <w:rFonts w:eastAsia="Times New Roman" w:cs="Times New Roman"/>
                <w:bCs/>
                <w:szCs w:val="24"/>
              </w:rPr>
              <w:lastRenderedPageBreak/>
              <w:t>доходы физических лиц.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lastRenderedPageBreak/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налога на имущество организаций.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транспортного налога.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суммы земельного налога.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10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Формирование налоговой базы по налогам и расчеты налогов за определенный отчетный период.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 единого налога по УСН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</w:tr>
      <w:tr w:rsidR="009954A1" w:rsidRPr="009954A1" w:rsidTr="00DA4AA5">
        <w:tc>
          <w:tcPr>
            <w:tcW w:w="365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12</w:t>
            </w:r>
          </w:p>
        </w:tc>
        <w:tc>
          <w:tcPr>
            <w:tcW w:w="949" w:type="pct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</w:tcPr>
          <w:p w:rsidR="009954A1" w:rsidRPr="009954A1" w:rsidRDefault="009954A1" w:rsidP="00995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954A1">
              <w:rPr>
                <w:rFonts w:eastAsia="Times New Roman" w:cs="Times New Roman"/>
                <w:bCs/>
                <w:szCs w:val="24"/>
              </w:rPr>
              <w:t>Определение налоговой базы и расчет сумм единого налога по ЕНВД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</w:tr>
      <w:tr w:rsidR="009954A1" w:rsidRPr="009954A1" w:rsidTr="00DA4AA5">
        <w:tc>
          <w:tcPr>
            <w:tcW w:w="4185" w:type="pct"/>
            <w:gridSpan w:val="3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954A1">
              <w:rPr>
                <w:rFonts w:eastAsia="Times New Roman" w:cs="Times New Roman"/>
                <w:szCs w:val="24"/>
                <w:lang w:eastAsia="en-US"/>
              </w:rPr>
              <w:t>20</w:t>
            </w:r>
          </w:p>
        </w:tc>
      </w:tr>
    </w:tbl>
    <w:p w:rsidR="009954A1" w:rsidRPr="009954A1" w:rsidRDefault="009954A1" w:rsidP="009954A1">
      <w:pPr>
        <w:spacing w:before="240" w:after="200" w:line="240" w:lineRule="auto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Пример задания практического  занятия</w:t>
      </w:r>
    </w:p>
    <w:p w:rsidR="009954A1" w:rsidRPr="009954A1" w:rsidRDefault="009954A1" w:rsidP="009954A1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</w:p>
    <w:p w:rsidR="009954A1" w:rsidRPr="009954A1" w:rsidRDefault="009954A1" w:rsidP="009954A1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9954A1">
        <w:rPr>
          <w:rFonts w:eastAsia="Times New Roman" w:cs="Times New Roman"/>
          <w:b/>
          <w:szCs w:val="24"/>
        </w:rPr>
        <w:t>ПРАКТИЧЕСКОЕ ЗАНЯТИЕ № 4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Тема</w:t>
      </w:r>
      <w:r w:rsidRPr="009954A1">
        <w:rPr>
          <w:rFonts w:eastAsiaTheme="minorHAnsi" w:cs="Times New Roman"/>
          <w:szCs w:val="24"/>
          <w:lang w:eastAsia="en-US"/>
        </w:rPr>
        <w:t xml:space="preserve">: </w:t>
      </w:r>
      <w:r w:rsidRPr="009954A1">
        <w:rPr>
          <w:rFonts w:eastAsia="Times New Roman" w:cs="Times New Roman"/>
          <w:bCs/>
          <w:szCs w:val="24"/>
        </w:rPr>
        <w:t>Определение налоговой базы и расчет суммы налога на добавленную стоимость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Цель</w:t>
      </w:r>
      <w:r w:rsidRPr="009954A1">
        <w:rPr>
          <w:rFonts w:eastAsiaTheme="minorHAnsi" w:cs="Times New Roman"/>
          <w:szCs w:val="24"/>
          <w:lang w:eastAsia="en-US"/>
        </w:rPr>
        <w:t>: закрепление теоретического материала по теме, выработка навыков расчета налоговой базы и суммы НДС, подлежащей перечислению в бюджет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Методические рекомендации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Налоговая база при реализации товаров (работ, услуг) определяется в зависимости от особенностей реализации приобретенных на стороне товаров. При применении налогоплательщиком различных налоговых ставок, налоговая база определяется отдельно по каждому виду товаров, облагаемых по разным ставкам: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При реализации налогоплательщиком товаров (работ, услуг) налоговая база определяется, как их стоимость, исчисленная исходя из рыночных цен с учетом акцизов (для подакцизных товаров) без включения в них налога.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При реализации товаров (работ, услуг) по бартерным операциям, безвозмездной передаче товаров (работ, услуг), оплате труда в натуральной форме налоговая база определяется, как отпускная цена, указанная сторонами сделки в договоре.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При выполнении строительно-монтажных работ для собственного потребления НБ определяется, как стоимость выполненных работ.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Определение НБ при ввозе товаров на таможенную территорию РФ. При ввозе товаров НБ определяется, как сумма таможенной стоимости этих товаров, подлежащих уплате акцизов (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по</w:t>
      </w:r>
      <w:proofErr w:type="gramEnd"/>
      <w:r w:rsidRPr="009954A1">
        <w:rPr>
          <w:rFonts w:eastAsiaTheme="minorHAnsi" w:cs="Times New Roman"/>
          <w:szCs w:val="24"/>
          <w:lang w:eastAsia="en-US"/>
        </w:rPr>
        <w:t xml:space="preserve"> подакцизных товаров).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Задание: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Вариант 1.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За февраль организация отгрузила покупателям товаров на общую сумму 5340000 руб. с НДС. Из них: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Детских игрушек на сумму 477785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Книжной продукции на 1341655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Прочих товаров на 3520560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 течение февраля от покупателей поступили платежи: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- В счет поставок игрушек на сумму 100000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счет поставок книг на 560000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счет прочих товаров на 1000000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Определить сумму НДС, подлежащую уплате в бюджет.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Организация оказала услуги на суммы: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апреле 300000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мае 240000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июне 270000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От покупателей в течение этого периода поступили следующие платежи: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апреле в сумме 600000 руб. за услуги, оказанные в 1 квартале.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мае 120000 руб. за услуги, оказанные в апреле.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июне 624000 руб. за услуги, оказанные в апреле-июне и предоплата в сумме 390000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 течение 2 квартала фирма оплатила за товары производственного назначения (с НДС):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апреле 120000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мае 261090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- В июне 145212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Определить налоговый период для данного предприятия и сумму НДС, подлежащую уплате в бюджет.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Вариант 2.</w:t>
      </w:r>
    </w:p>
    <w:p w:rsidR="009954A1" w:rsidRPr="009954A1" w:rsidRDefault="009954A1" w:rsidP="009954A1">
      <w:pPr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Получено за реализованную продукцию 120000 руб. (с НДС). Оплачены счета поставщиков за ТМЦ, которые включены в расходы, связанные с изготовлением и реализацией продукции в сумме 24000 руб. с НДС. Рассчитать финансовый результат и НДС, подлежащий внесению в бюджет.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В декабре предприятие приобрело товаров для перепродажи 100 единиц по цене 2400 руб. с НДС (на покупку выдан счет-фактура). Товар оприходован на склад. Оплачен поставщику частями: в декабре 192000 руб. и в январе 48000 руб. В декабре реализовано 73 единицы товара по цене с НДС 3000 руб. Из них покупателем оплачено в декабре 200000 руб., в январе 19000 руб.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Рассчитать НДС, подлежащий уплате в бюджет.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center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ПРАКТИЧЕСКАЯ РАБОТА № 6</w:t>
      </w:r>
    </w:p>
    <w:p w:rsidR="009954A1" w:rsidRPr="009954A1" w:rsidRDefault="009954A1" w:rsidP="009954A1">
      <w:pPr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Тема</w:t>
      </w:r>
      <w:r w:rsidRPr="009954A1">
        <w:rPr>
          <w:rFonts w:eastAsiaTheme="minorHAnsi" w:cs="Times New Roman"/>
          <w:szCs w:val="24"/>
          <w:lang w:eastAsia="en-US"/>
        </w:rPr>
        <w:t>: Определение налоговой базы и расчет суммы налога на доходы физических лиц.</w:t>
      </w:r>
    </w:p>
    <w:p w:rsidR="009954A1" w:rsidRPr="009954A1" w:rsidRDefault="009954A1" w:rsidP="009954A1">
      <w:pPr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Цель</w:t>
      </w:r>
      <w:r w:rsidRPr="009954A1">
        <w:rPr>
          <w:rFonts w:eastAsiaTheme="minorHAnsi" w:cs="Times New Roman"/>
          <w:szCs w:val="24"/>
          <w:lang w:eastAsia="en-US"/>
        </w:rPr>
        <w:t>: выработка навыков расчета НДФЛ, закрепление теоретического материала по теме</w:t>
      </w:r>
    </w:p>
    <w:p w:rsidR="009954A1" w:rsidRPr="009954A1" w:rsidRDefault="009954A1" w:rsidP="009954A1">
      <w:pPr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 xml:space="preserve">Методические рекомендации 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НДФЛ исчисляется нарастающим итогом с начала года по окончании каждого месяца с зачетом удержанной в предыдущие месяцы суммы налога. Сумма налога определяется в полных рублях: сумма менее 50 копеек отбрасывается, а 50 и более копеек округляются до полного рубля. Общая сумма НДФЛ исчисляется по итогам налогового периода по всем доходам налогоплательщика, дата получения которых относится к соответствующему налоговому периоду. Налоговая база определяется как денежное выражение доходов, подлежащих налогообложению, уменьшенных на сумму налоговых вычетов.</w:t>
      </w:r>
    </w:p>
    <w:p w:rsidR="009954A1" w:rsidRPr="009954A1" w:rsidRDefault="009954A1" w:rsidP="009954A1">
      <w:pPr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Налоговые вычеты</w:t>
      </w:r>
    </w:p>
    <w:p w:rsidR="009954A1" w:rsidRPr="009954A1" w:rsidRDefault="009954A1" w:rsidP="009954A1">
      <w:pPr>
        <w:ind w:firstLine="708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Налоговые вычеты – суммы, на которые может быть уменьшен доход физического лица при расчете налога на доходы физических лиц.</w:t>
      </w:r>
    </w:p>
    <w:tbl>
      <w:tblPr>
        <w:tblStyle w:val="42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9954A1" w:rsidRPr="009954A1" w:rsidTr="00DA4AA5">
        <w:tc>
          <w:tcPr>
            <w:tcW w:w="2802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Виды налоговых вычетов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Размер налогового вычета</w:t>
            </w:r>
          </w:p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9954A1" w:rsidRPr="009954A1" w:rsidTr="00DA4AA5">
        <w:tc>
          <w:tcPr>
            <w:tcW w:w="2802" w:type="dxa"/>
            <w:vMerge w:val="restart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Стандартные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3000 руб.</w:t>
            </w:r>
          </w:p>
        </w:tc>
      </w:tr>
      <w:tr w:rsidR="009954A1" w:rsidRPr="009954A1" w:rsidTr="00DA4AA5">
        <w:tc>
          <w:tcPr>
            <w:tcW w:w="2802" w:type="dxa"/>
            <w:vMerge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500 руб.</w:t>
            </w:r>
          </w:p>
        </w:tc>
      </w:tr>
      <w:tr w:rsidR="009954A1" w:rsidRPr="009954A1" w:rsidTr="00DA4AA5">
        <w:tc>
          <w:tcPr>
            <w:tcW w:w="2802" w:type="dxa"/>
            <w:vMerge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1400 руб. – на 1,2-го ребенка у налогоплательщика,</w:t>
            </w:r>
          </w:p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3000 руб. – на 3-его и последующего</w:t>
            </w:r>
          </w:p>
        </w:tc>
      </w:tr>
      <w:tr w:rsidR="009954A1" w:rsidRPr="009954A1" w:rsidTr="00DA4AA5">
        <w:trPr>
          <w:trHeight w:val="562"/>
        </w:trPr>
        <w:tc>
          <w:tcPr>
            <w:tcW w:w="2802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Социальные:</w:t>
            </w:r>
          </w:p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На благотворительность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</w:p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Не более 25% заявленных доходов</w:t>
            </w:r>
          </w:p>
        </w:tc>
      </w:tr>
      <w:tr w:rsidR="009954A1" w:rsidRPr="009954A1" w:rsidTr="00DA4AA5">
        <w:tc>
          <w:tcPr>
            <w:tcW w:w="2802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На обучение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Не более 120000 руб. в год на свое обучение и своих детей.</w:t>
            </w:r>
          </w:p>
        </w:tc>
      </w:tr>
      <w:tr w:rsidR="009954A1" w:rsidRPr="009954A1" w:rsidTr="00DA4AA5">
        <w:tc>
          <w:tcPr>
            <w:tcW w:w="2802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На лечение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Не более 50000 руб. в год на лечение свое и свих родственников</w:t>
            </w:r>
          </w:p>
        </w:tc>
      </w:tr>
      <w:tr w:rsidR="009954A1" w:rsidRPr="009954A1" w:rsidTr="00DA4AA5">
        <w:trPr>
          <w:trHeight w:val="838"/>
        </w:trPr>
        <w:tc>
          <w:tcPr>
            <w:tcW w:w="2802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Имущественные:</w:t>
            </w:r>
          </w:p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При продаже имущества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</w:p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Зависит от срока, в течение которого имущество находилось в собственности физического лица.</w:t>
            </w:r>
          </w:p>
        </w:tc>
      </w:tr>
      <w:tr w:rsidR="009954A1" w:rsidRPr="009954A1" w:rsidTr="00DA4AA5">
        <w:tc>
          <w:tcPr>
            <w:tcW w:w="2802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При покупке имущества, строительстве жилья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На сумму 2000 руб.</w:t>
            </w:r>
          </w:p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9954A1" w:rsidRPr="009954A1" w:rsidTr="00DA4AA5">
        <w:tc>
          <w:tcPr>
            <w:tcW w:w="2802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Профессиональные</w:t>
            </w:r>
          </w:p>
        </w:tc>
        <w:tc>
          <w:tcPr>
            <w:tcW w:w="6520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В размере фактических, документальн</w:t>
            </w:r>
            <w:proofErr w:type="gramStart"/>
            <w:r w:rsidRPr="009954A1">
              <w:rPr>
                <w:rFonts w:cs="Times New Roman"/>
                <w:szCs w:val="24"/>
              </w:rPr>
              <w:t>о–</w:t>
            </w:r>
            <w:proofErr w:type="gramEnd"/>
            <w:r w:rsidRPr="009954A1">
              <w:rPr>
                <w:rFonts w:cs="Times New Roman"/>
                <w:szCs w:val="24"/>
              </w:rPr>
              <w:t xml:space="preserve"> подтвержденных затрат</w:t>
            </w:r>
          </w:p>
        </w:tc>
      </w:tr>
    </w:tbl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Задание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Определить суммы НДФЛ, удерживаемого из зарплаты Иванова по месяцам, если на его иждивении находится 4 детей. Районный коэффициент 20%, северная надбавка 30%. Результаты представить в виде таблицы. Оклад Иванова по месяцам составил: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954A1" w:rsidRPr="009954A1" w:rsidTr="00DA4AA5"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Месяцы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Вариант 1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Вариант 2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Вариант 3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Вариант 4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Январь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14500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15500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Февраль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14500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15500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Март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14500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15600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Апрель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14500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15700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Май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14500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Июнь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Июль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Август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Сентябрь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17500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Октябрь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16500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17500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Ноябрь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16000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15500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16500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17500</w:t>
            </w:r>
          </w:p>
        </w:tc>
      </w:tr>
      <w:tr w:rsidR="009954A1" w:rsidRPr="009954A1" w:rsidTr="00DA4AA5">
        <w:tc>
          <w:tcPr>
            <w:tcW w:w="1914" w:type="dxa"/>
          </w:tcPr>
          <w:p w:rsidR="009954A1" w:rsidRPr="009954A1" w:rsidRDefault="009954A1" w:rsidP="009954A1">
            <w:pPr>
              <w:jc w:val="left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Декабрь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18700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15800</w:t>
            </w:r>
          </w:p>
        </w:tc>
        <w:tc>
          <w:tcPr>
            <w:tcW w:w="1914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16500</w:t>
            </w:r>
          </w:p>
        </w:tc>
        <w:tc>
          <w:tcPr>
            <w:tcW w:w="1915" w:type="dxa"/>
            <w:vAlign w:val="center"/>
          </w:tcPr>
          <w:p w:rsidR="009954A1" w:rsidRPr="009954A1" w:rsidRDefault="009954A1" w:rsidP="009954A1">
            <w:pPr>
              <w:jc w:val="center"/>
              <w:rPr>
                <w:rFonts w:cs="Times New Roman"/>
                <w:szCs w:val="24"/>
              </w:rPr>
            </w:pPr>
            <w:r w:rsidRPr="009954A1">
              <w:rPr>
                <w:rFonts w:cs="Times New Roman"/>
                <w:szCs w:val="24"/>
              </w:rPr>
              <w:t>17500</w:t>
            </w:r>
          </w:p>
        </w:tc>
      </w:tr>
    </w:tbl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Контрольные вопросы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Нормативные законодательные акты, регламентирующие НДФЛ.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Объекты налогообложения НДФЛ.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Порядок расчета налоговой базы и суммы НДФЛ.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Стандартные налоговые вычеты и порядок их применения.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5. Ставки НДФЛ.</w:t>
      </w:r>
    </w:p>
    <w:p w:rsidR="009954A1" w:rsidRPr="009954A1" w:rsidRDefault="009954A1" w:rsidP="009954A1">
      <w:pPr>
        <w:spacing w:before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9954A1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9954A1" w:rsidRPr="009954A1" w:rsidRDefault="009954A1" w:rsidP="009954A1">
      <w:pPr>
        <w:spacing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9954A1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9954A1" w:rsidRPr="009954A1" w:rsidRDefault="009954A1" w:rsidP="009954A1">
      <w:pPr>
        <w:spacing w:line="240" w:lineRule="auto"/>
        <w:ind w:firstLine="709"/>
        <w:rPr>
          <w:rFonts w:eastAsia="Times New Roman" w:cs="Times New Roman"/>
          <w:b/>
          <w:szCs w:val="24"/>
        </w:rPr>
      </w:pPr>
      <w:r w:rsidRPr="009954A1">
        <w:rPr>
          <w:rFonts w:eastAsia="Times New Roman" w:cs="Times New Roman"/>
          <w:b/>
          <w:szCs w:val="24"/>
        </w:rPr>
        <w:lastRenderedPageBreak/>
        <w:t>Содержание отчета:</w:t>
      </w:r>
    </w:p>
    <w:p w:rsidR="009954A1" w:rsidRPr="009954A1" w:rsidRDefault="009954A1" w:rsidP="009954A1">
      <w:pPr>
        <w:numPr>
          <w:ilvl w:val="0"/>
          <w:numId w:val="2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Титульный лист (по образцу).</w:t>
      </w:r>
    </w:p>
    <w:p w:rsidR="009954A1" w:rsidRPr="009954A1" w:rsidRDefault="009954A1" w:rsidP="009954A1">
      <w:pPr>
        <w:numPr>
          <w:ilvl w:val="0"/>
          <w:numId w:val="2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Цель работы.</w:t>
      </w:r>
    </w:p>
    <w:p w:rsidR="009954A1" w:rsidRPr="009954A1" w:rsidRDefault="009954A1" w:rsidP="009954A1">
      <w:pPr>
        <w:numPr>
          <w:ilvl w:val="0"/>
          <w:numId w:val="2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Практическое задание.</w:t>
      </w:r>
    </w:p>
    <w:p w:rsidR="009954A1" w:rsidRPr="009954A1" w:rsidRDefault="009954A1" w:rsidP="009954A1">
      <w:pPr>
        <w:numPr>
          <w:ilvl w:val="0"/>
          <w:numId w:val="2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Индивидуальное задание.</w:t>
      </w:r>
    </w:p>
    <w:p w:rsidR="009954A1" w:rsidRPr="009954A1" w:rsidRDefault="009954A1" w:rsidP="009954A1">
      <w:pPr>
        <w:numPr>
          <w:ilvl w:val="0"/>
          <w:numId w:val="2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Выполнение.</w:t>
      </w:r>
    </w:p>
    <w:p w:rsidR="009954A1" w:rsidRPr="009954A1" w:rsidRDefault="009954A1" w:rsidP="009954A1">
      <w:pPr>
        <w:numPr>
          <w:ilvl w:val="0"/>
          <w:numId w:val="2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Ответы на контрольные вопросы.</w:t>
      </w:r>
    </w:p>
    <w:p w:rsidR="009954A1" w:rsidRPr="009954A1" w:rsidRDefault="009954A1" w:rsidP="009954A1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9954A1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9954A1" w:rsidRPr="009954A1" w:rsidRDefault="009954A1" w:rsidP="009954A1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9954A1" w:rsidRPr="009954A1" w:rsidRDefault="009954A1" w:rsidP="009954A1">
      <w:pPr>
        <w:numPr>
          <w:ilvl w:val="0"/>
          <w:numId w:val="1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9954A1" w:rsidRPr="009954A1" w:rsidRDefault="009954A1" w:rsidP="009954A1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954A1" w:rsidRPr="009954A1" w:rsidRDefault="009954A1" w:rsidP="009954A1">
      <w:pPr>
        <w:numPr>
          <w:ilvl w:val="0"/>
          <w:numId w:val="1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9954A1" w:rsidRPr="009954A1" w:rsidRDefault="009954A1" w:rsidP="009954A1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954A1" w:rsidRPr="009954A1" w:rsidRDefault="009954A1" w:rsidP="009954A1">
      <w:pPr>
        <w:numPr>
          <w:ilvl w:val="0"/>
          <w:numId w:val="1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9954A1" w:rsidRPr="009954A1" w:rsidRDefault="009954A1" w:rsidP="009954A1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954A1" w:rsidRPr="009954A1" w:rsidRDefault="009954A1" w:rsidP="009954A1">
      <w:pPr>
        <w:numPr>
          <w:ilvl w:val="0"/>
          <w:numId w:val="19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9954A1" w:rsidRPr="009954A1" w:rsidRDefault="009954A1" w:rsidP="009954A1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954A1" w:rsidRPr="009954A1" w:rsidRDefault="009954A1" w:rsidP="009954A1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9954A1" w:rsidRPr="009954A1" w:rsidRDefault="009954A1" w:rsidP="009954A1">
      <w:pPr>
        <w:spacing w:line="240" w:lineRule="auto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9954A1" w:rsidRPr="009954A1" w:rsidRDefault="009954A1" w:rsidP="009954A1">
      <w:pPr>
        <w:spacing w:line="240" w:lineRule="auto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9954A1">
        <w:rPr>
          <w:rFonts w:eastAsia="Times New Roman" w:cs="Times New Roman"/>
          <w:b/>
          <w:szCs w:val="24"/>
          <w:lang w:val="en-US"/>
        </w:rPr>
        <w:t>max</w:t>
      </w:r>
      <w:r w:rsidRPr="009954A1">
        <w:rPr>
          <w:rFonts w:eastAsia="Times New Roman" w:cs="Times New Roman"/>
          <w:b/>
          <w:szCs w:val="24"/>
        </w:rPr>
        <w:t xml:space="preserve"> </w:t>
      </w:r>
      <w:r w:rsidRPr="009954A1">
        <w:rPr>
          <w:rFonts w:eastAsia="Times New Roman" w:cs="Times New Roman"/>
          <w:szCs w:val="24"/>
        </w:rPr>
        <w:t xml:space="preserve">до </w:t>
      </w:r>
      <w:r w:rsidRPr="009954A1">
        <w:rPr>
          <w:rFonts w:eastAsia="Times New Roman" w:cs="Times New Roman"/>
          <w:b/>
          <w:szCs w:val="24"/>
          <w:lang w:val="en-US"/>
        </w:rPr>
        <w:t>min</w:t>
      </w:r>
      <w:r w:rsidRPr="009954A1">
        <w:rPr>
          <w:rFonts w:eastAsia="Times New Roman" w:cs="Times New Roman"/>
          <w:b/>
          <w:szCs w:val="24"/>
        </w:rPr>
        <w:t xml:space="preserve"> </w:t>
      </w:r>
      <w:r w:rsidRPr="009954A1">
        <w:rPr>
          <w:rFonts w:eastAsia="Times New Roman" w:cs="Times New Roman"/>
          <w:szCs w:val="24"/>
        </w:rPr>
        <w:t>являются:</w:t>
      </w:r>
    </w:p>
    <w:p w:rsidR="009954A1" w:rsidRPr="009954A1" w:rsidRDefault="009954A1" w:rsidP="009954A1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небрежное выполнение,</w:t>
      </w:r>
    </w:p>
    <w:p w:rsidR="009954A1" w:rsidRPr="009954A1" w:rsidRDefault="009954A1" w:rsidP="009954A1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9954A1" w:rsidRPr="009954A1" w:rsidRDefault="009954A1" w:rsidP="009954A1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9954A1" w:rsidRPr="009954A1" w:rsidRDefault="009954A1" w:rsidP="009954A1">
      <w:pPr>
        <w:numPr>
          <w:ilvl w:val="0"/>
          <w:numId w:val="14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9954A1">
        <w:rPr>
          <w:rFonts w:eastAsia="Times New Roman" w:cs="Times New Roman"/>
          <w:i/>
          <w:spacing w:val="-4"/>
          <w:szCs w:val="24"/>
        </w:rPr>
        <w:t>.</w:t>
      </w:r>
    </w:p>
    <w:p w:rsidR="009954A1" w:rsidRPr="009954A1" w:rsidRDefault="009954A1" w:rsidP="009954A1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9954A1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9954A1" w:rsidRPr="009954A1" w:rsidRDefault="009954A1" w:rsidP="009954A1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9954A1" w:rsidRPr="009954A1" w:rsidRDefault="009954A1" w:rsidP="009954A1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9954A1" w:rsidRPr="009954A1" w:rsidRDefault="009954A1" w:rsidP="009954A1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9954A1" w:rsidRPr="009954A1" w:rsidRDefault="009954A1" w:rsidP="009954A1">
      <w:pPr>
        <w:numPr>
          <w:ilvl w:val="0"/>
          <w:numId w:val="15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954A1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9954A1" w:rsidRPr="009954A1" w:rsidRDefault="009954A1" w:rsidP="009954A1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800"/>
        <w:gridCol w:w="1619"/>
        <w:gridCol w:w="4514"/>
      </w:tblGrid>
      <w:tr w:rsidR="009954A1" w:rsidRPr="009954A1" w:rsidTr="00DA4AA5">
        <w:tc>
          <w:tcPr>
            <w:tcW w:w="2193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954A1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954A1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9954A1" w:rsidRPr="009954A1" w:rsidRDefault="009954A1" w:rsidP="009954A1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9954A1" w:rsidRPr="009954A1" w:rsidTr="00DA4AA5">
        <w:tc>
          <w:tcPr>
            <w:tcW w:w="2193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lastRenderedPageBreak/>
              <w:t>«2» (неудовлетворительно)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9954A1" w:rsidRPr="009954A1" w:rsidRDefault="009954A1" w:rsidP="009954A1">
      <w:pPr>
        <w:jc w:val="left"/>
        <w:rPr>
          <w:rFonts w:eastAsia="Calibri" w:cs="Times New Roman"/>
          <w:sz w:val="28"/>
          <w:lang w:eastAsia="en-US"/>
        </w:rPr>
      </w:pPr>
    </w:p>
    <w:p w:rsidR="009954A1" w:rsidRPr="009954A1" w:rsidRDefault="009954A1" w:rsidP="009954A1">
      <w:pPr>
        <w:jc w:val="center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t>ДЕЛОВАЯ ИГРА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</w:p>
    <w:p w:rsidR="009954A1" w:rsidRPr="009954A1" w:rsidRDefault="009954A1" w:rsidP="009954A1">
      <w:pPr>
        <w:jc w:val="center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ДЕЛОВАЯ ИГРА - ПОМОГИ СЕМЬЕ ВЕРНУТЬ НАЛОГИ!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Инструкция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Сначала самостоятельно ответьте на поставленные вопросы. После того, как все участники игры справятся с заданием, им необходимо сгруппироваться в команды по 5человек и сравнить полученные результаты, если они различаются, то все участники команды должны обосновать полученные результаты и выбрать единственно «правильный» вариант. Далее все команды озвучивают свои результаты и обосновывают их, то есть приводят расчеты и аргументы в защиту своих доводов. Выигрывает та команда, которая не только ответила правильно на все вопросы, но и лучше всех аргументировала свои ответы.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Условие задачи: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В городе Суровикино проживает семья из 4-х человек: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Супруг – Иван Иванович – военный пенсионер (пенсия – 15 000 руб.),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Супруга - Мария Ильинична – работает инженером на заводе (зарплата – 25 000руб.),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Дочь – Екатерина – 25 лет, работает менеджером (зарплата – 10 000 руб.), студентка второго курса ВУЗа,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Сын – Николай – 16 лет, ученик 10 класса.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Екатерине год назад родители подарили автомобиль за 120 000 рублей. Договор купли-продажи и квитанция оформлены на Ивана Ивановича. Екатерина продала авто за 140 000руб., чтобы оплатить свое второе высшее образование.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3) Екатерина уже три года встречается с Федором, и в этом году ребята решили пожениться. Родители Федора в качестве подарка предложили молодым внести вклад в ипотеку в размере 350 000 руб. Стоимость квартиры, которую 1 июля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приобрели</w:t>
      </w:r>
      <w:proofErr w:type="gramEnd"/>
      <w:r w:rsidRPr="009954A1">
        <w:rPr>
          <w:rFonts w:eastAsiaTheme="minorHAnsi" w:cs="Times New Roman"/>
          <w:szCs w:val="24"/>
          <w:lang w:eastAsia="en-US"/>
        </w:rPr>
        <w:t xml:space="preserve"> Екатерина с Федором составляет 1 350 000 руб. Кредит в банке они взяли на 20 лет с ежемесячной уплатой процентов по кредитному договору – 5 000 руб.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Екатерина узнала, что существует социальный налоговый вычет за обучение. Так как он работает, и ее доход облагается «подоходным» налогом, за свою учебу она платит 52 000 руб. в год, а учиться ей 3 года, она решила обратиться в налоговую инспекцию.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Николай записался на курсы английского языка (стоимость курсов за год составляет 20 000руб.). Договор с образовательным учреждением оформлен на Марию Ильиничну и все квитанции сохранены.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6) Иван Иванович летом ездил в санаторий, где ему необходимо было пройти курс дорогостоящего лечения (стоимость процедур – 40 000 руб.) Договор и квитанция об оплате были оформлены на него. Все документы он сохранил и привез домой.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7) Прошлым летом Екатерина с Федором ездили в Египет и сделали там очень красивые фотографии. Путевка на двоих стоила 24 000 руб. Эти фото были размещены в социальных сетях «Одноклассники» на страничке Федора и привлекли внимание директора туристической </w:t>
      </w:r>
      <w:r w:rsidRPr="009954A1">
        <w:rPr>
          <w:rFonts w:eastAsiaTheme="minorHAnsi" w:cs="Times New Roman"/>
          <w:szCs w:val="24"/>
          <w:lang w:eastAsia="en-US"/>
        </w:rPr>
        <w:lastRenderedPageBreak/>
        <w:t>фирмы, который предложил Федору купить у него эти фото за 10 000 руб. К сожалению, ни договора с турфирмой, ни квитанции об оплате у него не сохранились.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Вопросы: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Могут ли супруги получить стандартный налоговый вычет на ребенка? Если да, то рассчитайте сумму налогового вычета за год.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Может ли Екатерина получить имущественный налоговый вычет при продаже автомобиля? Если да, то рассчитайте его сумму, а также размер подоходного налога, подлежащего к уплате в бюджет с доходов от продажи автомобиля.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3) Имеют ли право Екатерина с Федором на получение имущественного налогового вычета при покупке квартиры? Если да, то рассчитайте сумму налогового вычета за весь период и за год, при условии, что других вычетов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заявлено</w:t>
      </w:r>
      <w:proofErr w:type="gramEnd"/>
      <w:r w:rsidRPr="009954A1">
        <w:rPr>
          <w:rFonts w:eastAsiaTheme="minorHAnsi" w:cs="Times New Roman"/>
          <w:szCs w:val="24"/>
          <w:lang w:eastAsia="en-US"/>
        </w:rPr>
        <w:t xml:space="preserve"> не будет.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Имеет ли право Екатерина на получение социального налогового вычета за обучение? Если да, то рассчитайте его сумму, а также размер налоговой выгоды.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Может ли Мария Ильинична получить социальный налоговый вычет за обучение? Если да, то рассчитайте его сумму.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6) Имеет ли право Мария Ильинична на получение социального налогового вычета за лечение мужа? Если да, то рассчитайте его сумму.</w:t>
      </w:r>
    </w:p>
    <w:p w:rsidR="009954A1" w:rsidRPr="009954A1" w:rsidRDefault="009954A1" w:rsidP="009954A1">
      <w:pPr>
        <w:ind w:firstLine="709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7) Имеет ли право Федор на получение профессионального налогового вычета? Если да, то рассчитайте его сумму.</w:t>
      </w:r>
    </w:p>
    <w:p w:rsidR="009954A1" w:rsidRPr="009954A1" w:rsidRDefault="009954A1" w:rsidP="009954A1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9954A1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8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820"/>
        <w:gridCol w:w="1895"/>
      </w:tblGrid>
      <w:tr w:rsidR="009954A1" w:rsidRPr="009954A1" w:rsidTr="00DA4AA5">
        <w:tc>
          <w:tcPr>
            <w:tcW w:w="5070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820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895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9954A1" w:rsidRPr="009954A1" w:rsidTr="00DA4AA5">
        <w:tc>
          <w:tcPr>
            <w:tcW w:w="507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Theme="minorHAnsi" w:cs="Times New Roman"/>
                <w:sz w:val="20"/>
                <w:szCs w:val="20"/>
                <w:lang w:eastAsia="en-US"/>
              </w:rPr>
              <w:t>Качество анализа вариантов, анализ необходимых компетенций</w:t>
            </w:r>
          </w:p>
        </w:tc>
        <w:tc>
          <w:tcPr>
            <w:tcW w:w="182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9954A1" w:rsidRPr="009954A1" w:rsidTr="00DA4AA5">
        <w:tc>
          <w:tcPr>
            <w:tcW w:w="507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Theme="minorHAnsi" w:cs="Times New Roman"/>
                <w:sz w:val="20"/>
                <w:szCs w:val="20"/>
                <w:lang w:eastAsia="en-US"/>
              </w:rPr>
              <w:t>Качество защиты избранного варианта: умение излагать основные положения, аргументировано отстаивать точку зрения, воспринимать противоположные, отвечать на вопросы оппонентов</w:t>
            </w:r>
          </w:p>
        </w:tc>
        <w:tc>
          <w:tcPr>
            <w:tcW w:w="182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9954A1" w:rsidRPr="009954A1" w:rsidTr="00DA4AA5">
        <w:tc>
          <w:tcPr>
            <w:tcW w:w="507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Theme="minorHAnsi" w:cs="Times New Roman"/>
                <w:sz w:val="20"/>
                <w:szCs w:val="20"/>
                <w:lang w:eastAsia="en-US"/>
              </w:rPr>
              <w:t>Точность соблюдения регламента</w:t>
            </w:r>
          </w:p>
        </w:tc>
        <w:tc>
          <w:tcPr>
            <w:tcW w:w="182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9954A1" w:rsidRPr="009954A1" w:rsidTr="00DA4AA5">
        <w:tc>
          <w:tcPr>
            <w:tcW w:w="507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Theme="minorHAnsi" w:cs="Times New Roman"/>
                <w:sz w:val="20"/>
                <w:szCs w:val="20"/>
                <w:lang w:eastAsia="en-US"/>
              </w:rPr>
              <w:t>Активность команды во время групповой работы</w:t>
            </w:r>
          </w:p>
        </w:tc>
        <w:tc>
          <w:tcPr>
            <w:tcW w:w="182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9954A1" w:rsidRPr="009954A1" w:rsidTr="00DA4AA5">
        <w:tc>
          <w:tcPr>
            <w:tcW w:w="507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Theme="minorHAnsi" w:cs="Times New Roman"/>
                <w:sz w:val="20"/>
                <w:szCs w:val="20"/>
                <w:lang w:eastAsia="en-US"/>
              </w:rPr>
              <w:t>Активность команды как оппонента при обсуждении вариантов других команд</w:t>
            </w:r>
          </w:p>
        </w:tc>
        <w:tc>
          <w:tcPr>
            <w:tcW w:w="182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9954A1" w:rsidRPr="009954A1" w:rsidTr="00DA4AA5">
        <w:tc>
          <w:tcPr>
            <w:tcW w:w="507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Theme="minorHAnsi" w:cs="Times New Roman"/>
                <w:sz w:val="20"/>
                <w:szCs w:val="20"/>
                <w:lang w:eastAsia="en-US"/>
              </w:rPr>
              <w:t>Умение вести дискуссию</w:t>
            </w:r>
          </w:p>
        </w:tc>
        <w:tc>
          <w:tcPr>
            <w:tcW w:w="182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9954A1" w:rsidRPr="009954A1" w:rsidTr="00DA4AA5">
        <w:tc>
          <w:tcPr>
            <w:tcW w:w="507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82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9954A1" w:rsidRPr="009954A1" w:rsidRDefault="009954A1" w:rsidP="009954A1">
      <w:pPr>
        <w:keepNext/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9954A1" w:rsidRPr="009954A1" w:rsidTr="00DA4AA5">
        <w:tc>
          <w:tcPr>
            <w:tcW w:w="2235" w:type="dxa"/>
          </w:tcPr>
          <w:p w:rsidR="009954A1" w:rsidRPr="009954A1" w:rsidRDefault="009954A1" w:rsidP="009954A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954A1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9954A1" w:rsidRPr="009954A1" w:rsidRDefault="009954A1" w:rsidP="009954A1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954A1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9954A1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90 ÷ 100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отлично</w:t>
            </w:r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75 ÷ 89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rPr>
                <w:spacing w:val="-4"/>
                <w:szCs w:val="20"/>
              </w:rPr>
              <w:t>хорошо</w:t>
            </w:r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60 ÷ 74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удовлетворительно</w:t>
            </w:r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954A1">
              <w:t>менее 60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954A1">
              <w:t>неудовлетворительно</w:t>
            </w:r>
          </w:p>
        </w:tc>
      </w:tr>
    </w:tbl>
    <w:p w:rsidR="009954A1" w:rsidRDefault="009954A1" w:rsidP="009954A1">
      <w:pPr>
        <w:jc w:val="left"/>
        <w:rPr>
          <w:rFonts w:eastAsia="Calibri" w:cs="Times New Roman"/>
          <w:sz w:val="28"/>
          <w:lang w:eastAsia="en-US"/>
        </w:rPr>
      </w:pPr>
    </w:p>
    <w:p w:rsidR="009954A1" w:rsidRDefault="009954A1" w:rsidP="009954A1">
      <w:pPr>
        <w:jc w:val="left"/>
        <w:rPr>
          <w:rFonts w:eastAsia="Calibri" w:cs="Times New Roman"/>
          <w:sz w:val="28"/>
          <w:lang w:eastAsia="en-US"/>
        </w:rPr>
      </w:pPr>
    </w:p>
    <w:p w:rsidR="009954A1" w:rsidRDefault="009954A1" w:rsidP="009954A1">
      <w:pPr>
        <w:jc w:val="left"/>
        <w:rPr>
          <w:rFonts w:eastAsia="Calibri" w:cs="Times New Roman"/>
          <w:sz w:val="28"/>
          <w:lang w:eastAsia="en-US"/>
        </w:rPr>
      </w:pPr>
    </w:p>
    <w:p w:rsidR="009954A1" w:rsidRPr="009954A1" w:rsidRDefault="009954A1" w:rsidP="009954A1">
      <w:pPr>
        <w:jc w:val="left"/>
        <w:rPr>
          <w:rFonts w:eastAsia="Calibri" w:cs="Times New Roman"/>
          <w:sz w:val="28"/>
          <w:lang w:eastAsia="en-US"/>
        </w:rPr>
      </w:pPr>
    </w:p>
    <w:p w:rsidR="009954A1" w:rsidRPr="009954A1" w:rsidRDefault="009954A1" w:rsidP="009954A1">
      <w:pPr>
        <w:jc w:val="center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lastRenderedPageBreak/>
        <w:t>РЕФЕРАТ</w:t>
      </w:r>
    </w:p>
    <w:p w:rsidR="009954A1" w:rsidRPr="009954A1" w:rsidRDefault="009954A1" w:rsidP="009954A1">
      <w:pPr>
        <w:spacing w:line="259" w:lineRule="auto"/>
        <w:jc w:val="left"/>
        <w:rPr>
          <w:rFonts w:eastAsia="Calibri"/>
          <w:color w:val="000000"/>
        </w:rPr>
      </w:pPr>
    </w:p>
    <w:p w:rsidR="009954A1" w:rsidRPr="009954A1" w:rsidRDefault="009954A1" w:rsidP="009954A1">
      <w:pPr>
        <w:spacing w:line="259" w:lineRule="auto"/>
        <w:ind w:firstLine="709"/>
        <w:jc w:val="left"/>
        <w:rPr>
          <w:rFonts w:eastAsia="Calibri"/>
          <w:color w:val="000000"/>
        </w:rPr>
      </w:pPr>
      <w:r w:rsidRPr="009954A1">
        <w:rPr>
          <w:rFonts w:eastAsia="Calibri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Защита реферата проводится </w:t>
      </w:r>
      <w:proofErr w:type="gramStart"/>
      <w:r w:rsidRPr="009954A1">
        <w:rPr>
          <w:rFonts w:eastAsia="Calibri"/>
          <w:color w:val="000000"/>
        </w:rPr>
        <w:t>в виде устного доклада студента с ответами на вопросы преподавателя по теме реферата на лекционных занятиях</w:t>
      </w:r>
      <w:proofErr w:type="gramEnd"/>
      <w:r w:rsidRPr="009954A1">
        <w:rPr>
          <w:rFonts w:eastAsia="Calibri"/>
          <w:color w:val="000000"/>
        </w:rPr>
        <w:t xml:space="preserve">. </w:t>
      </w:r>
    </w:p>
    <w:p w:rsidR="009954A1" w:rsidRPr="009954A1" w:rsidRDefault="009954A1" w:rsidP="009954A1">
      <w:pPr>
        <w:spacing w:line="240" w:lineRule="auto"/>
        <w:jc w:val="left"/>
        <w:rPr>
          <w:rFonts w:eastAsia="Calibri"/>
          <w:b/>
          <w:lang w:eastAsia="en-US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t>Примерная тематика рефератов: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1. Налог на добавленную стоимость: его содержание и регулирующая роль.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Налоговая база при исчислении и уплате НДС и проблемы совершенствования ее определения.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Действующий механизм исчисления и уплаты НДС и его совершенствование.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Особенности исчисления налога на добавленную стоимость в сфере материального производства.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5. Особенности исчисления налога на добавленную стоимость в сфере нематериального производства.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6. Акциз на отдельные виды товаров: действующий механизм исчисления и уплаты; направления его совершенствования.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7. Акциз на алкогольную и спиртосодержащую продукцию: действующий механизм их исчисления и взимания; проблемы совершенствования.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8. Акцизы на нефтепродукты: анализ действующей системы и проблемы ее развития.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9. Налогообложение прибыли некоммерческих организаций.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10. Налогообложение прибыли коммерческих организаций (действующий механизм исчисления и взимания; проблемы его совершенствования).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11. Налог на прибыль организаций в Российской Федерации: актуальные проблемы и пути совершенствования.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12. Особенности налогообложения некоммерческих организаций.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13. Налогообложение предпринимательской деятельности бюджетных учреждений.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14. Налог на прибыль организаций: действующий механизм и перспективы его развития.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15. Формирование налоговой базы по налогу на прибыль организаций: действующий механизм и проблемы его совершенствования.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16. Налоговый учет при исчислении и взимании налога на прибыль организаций: анализ практики и проблемы совершенствования.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17. Единый социальный налог: его назначение, методы исчисления и уплаты.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18. Налогообложение природопользования, перспективы развития.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19. Налогообложение при пользовании природными ресурсами; перспективы их развития.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20. Налогообложение организаций нефтяной отрасли: перспективы развития.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21. Налогообложение организаций газовой отрасли: перспективы развития.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22. Налогообложение нефтегазового комплекса: перспективы развития.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23. Налог на добычу полезных ископаемых: механизм взимания и его совершенствование.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24. Налогообложение биологических ресурсов.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25. Налогообложение водных биологических ресурсов.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26. Налогообложение водных ресурсов.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27. Налоговые платежи организации и пути их оптимизации.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28. Проблемы налогообложения финансово-промышленных групп.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29. Налогообложение иностранных организаций в Российской Федерации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30. Особенности налогообложения прибыли и доходов иностранных организаций в Российской Федерации.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31. Инвестиционный налоговый кредит: анализ практики и проблемы совершенствования.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32. Особенности взимания НДС и акцизов при перемещении товаров через таможенную границу: анализ действующей практики и ее совершенствование.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33. Косвенное налогообложение иностранных организаций в Российской Федерации.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34. Недоимки по налогам и сборам: причины возникновения и пути устранения.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35. Местные налоги.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36. Налог на землю.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37. Акцизный сбор с табачной продукции.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38. Налог на наследование или дарение.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39. Налоги: понятие и их роль/Стадии бюджетного процесса.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40. Налоги с физических лиц.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41. Налоговая политика в Российской Федерации и система органов государственной власти, участвующие в ее разработке и реализации</w:t>
      </w:r>
    </w:p>
    <w:p w:rsidR="009954A1" w:rsidRPr="009954A1" w:rsidRDefault="009954A1" w:rsidP="009954A1">
      <w:pPr>
        <w:spacing w:line="240" w:lineRule="auto"/>
        <w:jc w:val="left"/>
        <w:rPr>
          <w:rFonts w:eastAsia="Calibri"/>
          <w:b/>
          <w:lang w:eastAsia="en-US"/>
        </w:rPr>
      </w:pPr>
    </w:p>
    <w:p w:rsidR="009954A1" w:rsidRPr="009954A1" w:rsidRDefault="009954A1" w:rsidP="009954A1">
      <w:pPr>
        <w:spacing w:line="240" w:lineRule="auto"/>
        <w:jc w:val="left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t>Требования к содержанию и структуре реферата:</w:t>
      </w:r>
    </w:p>
    <w:p w:rsidR="009954A1" w:rsidRPr="009954A1" w:rsidRDefault="009954A1" w:rsidP="009954A1">
      <w:pPr>
        <w:spacing w:line="240" w:lineRule="auto"/>
        <w:jc w:val="left"/>
        <w:rPr>
          <w:rFonts w:eastAsia="Calibri"/>
          <w:lang w:eastAsia="en-US"/>
        </w:rPr>
      </w:pPr>
      <w:r w:rsidRPr="009954A1">
        <w:rPr>
          <w:rFonts w:eastAsia="Calibri"/>
          <w:lang w:eastAsia="en-US"/>
        </w:rPr>
        <w:t>1. Объем реферата не менее 15 стр.</w:t>
      </w:r>
    </w:p>
    <w:p w:rsidR="009954A1" w:rsidRPr="009954A1" w:rsidRDefault="009954A1" w:rsidP="009954A1">
      <w:pPr>
        <w:spacing w:line="240" w:lineRule="auto"/>
        <w:jc w:val="left"/>
        <w:rPr>
          <w:rFonts w:eastAsia="Calibri"/>
          <w:lang w:eastAsia="en-US"/>
        </w:rPr>
      </w:pPr>
      <w:r w:rsidRPr="009954A1">
        <w:rPr>
          <w:rFonts w:eastAsia="Calibri"/>
          <w:lang w:eastAsia="en-US"/>
        </w:rPr>
        <w:t>2. Использование не менее 5 отечественных и не менее 3 иностранных источников</w:t>
      </w:r>
    </w:p>
    <w:p w:rsidR="009954A1" w:rsidRPr="009954A1" w:rsidRDefault="009954A1" w:rsidP="009954A1">
      <w:pPr>
        <w:spacing w:line="240" w:lineRule="auto"/>
        <w:jc w:val="left"/>
        <w:rPr>
          <w:rFonts w:eastAsia="Calibri"/>
          <w:lang w:eastAsia="en-US"/>
        </w:rPr>
      </w:pPr>
      <w:r w:rsidRPr="009954A1">
        <w:rPr>
          <w:rFonts w:eastAsia="Calibri"/>
          <w:lang w:eastAsia="en-US"/>
        </w:rPr>
        <w:t>3. Используемые в реферате источники должны быть опубликованы не позднее 2012г.</w:t>
      </w:r>
    </w:p>
    <w:p w:rsidR="009954A1" w:rsidRPr="009954A1" w:rsidRDefault="009954A1" w:rsidP="009954A1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9954A1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1954"/>
        <w:gridCol w:w="1867"/>
      </w:tblGrid>
      <w:tr w:rsidR="009954A1" w:rsidRPr="009954A1" w:rsidTr="00DA4AA5">
        <w:tc>
          <w:tcPr>
            <w:tcW w:w="3112" w:type="pct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954A1" w:rsidRPr="009954A1" w:rsidRDefault="009954A1" w:rsidP="009954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9954A1" w:rsidRPr="009954A1" w:rsidRDefault="009954A1" w:rsidP="009954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логичность и последовательность в изложении материала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объем исследованной литературы и других источников информации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954A1" w:rsidRPr="009954A1" w:rsidTr="00DA4AA5">
        <w:tc>
          <w:tcPr>
            <w:tcW w:w="311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  <w:r w:rsidRPr="009954A1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65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9954A1" w:rsidRPr="009954A1" w:rsidRDefault="009954A1" w:rsidP="009954A1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9954A1">
        <w:rPr>
          <w:rFonts w:eastAsia="Calibri"/>
          <w:b/>
          <w:bCs/>
          <w:lang w:eastAsia="en-US"/>
        </w:rPr>
        <w:lastRenderedPageBreak/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954A1">
              <w:rPr>
                <w:rFonts w:eastAsia="Calibri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954A1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9954A1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90 ÷ 100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отлично</w:t>
            </w:r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75 ÷ 89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rPr>
                <w:spacing w:val="-4"/>
                <w:szCs w:val="20"/>
              </w:rPr>
              <w:t>хорошо</w:t>
            </w:r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60 ÷ 74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954A1">
              <w:t>удовлетворительно</w:t>
            </w:r>
          </w:p>
        </w:tc>
      </w:tr>
      <w:tr w:rsidR="009954A1" w:rsidRPr="009954A1" w:rsidTr="00DA4AA5">
        <w:tc>
          <w:tcPr>
            <w:tcW w:w="2235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954A1">
              <w:t>менее 60</w:t>
            </w:r>
          </w:p>
        </w:tc>
        <w:tc>
          <w:tcPr>
            <w:tcW w:w="4252" w:type="dxa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954A1">
              <w:t>неудовлетворительно</w:t>
            </w:r>
          </w:p>
        </w:tc>
      </w:tr>
    </w:tbl>
    <w:p w:rsidR="009954A1" w:rsidRPr="009954A1" w:rsidRDefault="009954A1" w:rsidP="009954A1">
      <w:pPr>
        <w:jc w:val="left"/>
      </w:pPr>
    </w:p>
    <w:p w:rsidR="009954A1" w:rsidRPr="009954A1" w:rsidRDefault="009954A1" w:rsidP="009954A1">
      <w:pPr>
        <w:jc w:val="center"/>
        <w:rPr>
          <w:rFonts w:eastAsia="Times New Roman"/>
          <w:b/>
        </w:rPr>
      </w:pPr>
      <w:r w:rsidRPr="009954A1">
        <w:rPr>
          <w:rFonts w:eastAsia="Times New Roman"/>
          <w:b/>
        </w:rPr>
        <w:t>ТЕСТ</w:t>
      </w:r>
    </w:p>
    <w:p w:rsidR="009954A1" w:rsidRPr="009954A1" w:rsidRDefault="009954A1" w:rsidP="009954A1">
      <w:pPr>
        <w:tabs>
          <w:tab w:val="left" w:pos="567"/>
        </w:tabs>
        <w:spacing w:line="240" w:lineRule="auto"/>
      </w:pPr>
      <w:r w:rsidRPr="009954A1">
        <w:tab/>
        <w:t xml:space="preserve">Тестирование проводится во время аудиторных занятий. На выполнение отводится </w:t>
      </w:r>
      <w:r w:rsidRPr="009954A1">
        <w:rPr>
          <w:rFonts w:eastAsia="Calibri"/>
          <w:lang w:eastAsia="en-US"/>
        </w:rPr>
        <w:t>0,5 академического часа</w:t>
      </w:r>
      <w:r w:rsidRPr="009954A1">
        <w:t xml:space="preserve">. Работы выполняются индивидуально, в письменной форме. </w:t>
      </w:r>
      <w:proofErr w:type="gramStart"/>
      <w:r w:rsidRPr="009954A1">
        <w:t>Обучающимся</w:t>
      </w:r>
      <w:proofErr w:type="gramEnd"/>
      <w:r w:rsidRPr="009954A1"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9954A1" w:rsidRPr="009954A1" w:rsidRDefault="009954A1" w:rsidP="009954A1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7181"/>
      </w:tblGrid>
      <w:tr w:rsidR="009954A1" w:rsidRPr="009954A1" w:rsidTr="00DA4AA5">
        <w:trPr>
          <w:jc w:val="center"/>
        </w:trPr>
        <w:tc>
          <w:tcPr>
            <w:tcW w:w="899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9954A1">
              <w:rPr>
                <w:b/>
                <w:szCs w:val="24"/>
                <w:lang w:eastAsia="en-US"/>
              </w:rPr>
              <w:t xml:space="preserve">№ </w:t>
            </w:r>
            <w:proofErr w:type="gramStart"/>
            <w:r w:rsidRPr="009954A1">
              <w:rPr>
                <w:b/>
                <w:szCs w:val="24"/>
                <w:lang w:eastAsia="en-US"/>
              </w:rPr>
              <w:t>п</w:t>
            </w:r>
            <w:proofErr w:type="gramEnd"/>
            <w:r w:rsidRPr="009954A1">
              <w:rPr>
                <w:b/>
                <w:szCs w:val="24"/>
                <w:lang w:val="en-US" w:eastAsia="en-US"/>
              </w:rPr>
              <w:t>/</w:t>
            </w:r>
            <w:r w:rsidRPr="009954A1">
              <w:rPr>
                <w:b/>
                <w:szCs w:val="24"/>
                <w:lang w:eastAsia="en-US"/>
              </w:rPr>
              <w:t>п</w:t>
            </w:r>
          </w:p>
        </w:tc>
        <w:tc>
          <w:tcPr>
            <w:tcW w:w="7181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 w:rsidRPr="009954A1">
              <w:rPr>
                <w:b/>
                <w:szCs w:val="24"/>
                <w:lang w:eastAsia="en-US"/>
              </w:rPr>
              <w:t>Наименование раздела дисциплины</w:t>
            </w:r>
          </w:p>
        </w:tc>
      </w:tr>
      <w:tr w:rsidR="009954A1" w:rsidRPr="009954A1" w:rsidTr="00DA4AA5">
        <w:trPr>
          <w:trHeight w:val="329"/>
          <w:jc w:val="center"/>
        </w:trPr>
        <w:tc>
          <w:tcPr>
            <w:tcW w:w="899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szCs w:val="24"/>
              </w:rPr>
            </w:pPr>
            <w:r w:rsidRPr="009954A1">
              <w:rPr>
                <w:bCs/>
                <w:szCs w:val="24"/>
              </w:rPr>
              <w:t>1</w:t>
            </w:r>
          </w:p>
        </w:tc>
        <w:tc>
          <w:tcPr>
            <w:tcW w:w="7181" w:type="dxa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spacing w:line="240" w:lineRule="auto"/>
              <w:rPr>
                <w:bCs/>
                <w:szCs w:val="24"/>
              </w:rPr>
            </w:pPr>
            <w:r w:rsidRPr="009954A1">
              <w:rPr>
                <w:bCs/>
                <w:szCs w:val="24"/>
              </w:rPr>
              <w:t>Раздел 1. Законодательство о налогах и сборах Российской Федерации</w:t>
            </w:r>
          </w:p>
        </w:tc>
      </w:tr>
      <w:tr w:rsidR="009954A1" w:rsidRPr="009954A1" w:rsidTr="00DA4AA5">
        <w:trPr>
          <w:jc w:val="center"/>
        </w:trPr>
        <w:tc>
          <w:tcPr>
            <w:tcW w:w="899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szCs w:val="24"/>
              </w:rPr>
            </w:pPr>
            <w:r w:rsidRPr="009954A1">
              <w:rPr>
                <w:bCs/>
                <w:szCs w:val="24"/>
              </w:rPr>
              <w:t>2</w:t>
            </w:r>
          </w:p>
        </w:tc>
        <w:tc>
          <w:tcPr>
            <w:tcW w:w="7181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szCs w:val="24"/>
              </w:rPr>
            </w:pPr>
            <w:r w:rsidRPr="009954A1">
              <w:rPr>
                <w:bCs/>
                <w:szCs w:val="24"/>
              </w:rPr>
              <w:t>Раздел 2. Налоги и сборы Российской Федерации</w:t>
            </w:r>
          </w:p>
        </w:tc>
      </w:tr>
      <w:tr w:rsidR="009954A1" w:rsidRPr="009954A1" w:rsidTr="00DA4AA5">
        <w:trPr>
          <w:jc w:val="center"/>
        </w:trPr>
        <w:tc>
          <w:tcPr>
            <w:tcW w:w="899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szCs w:val="24"/>
              </w:rPr>
            </w:pPr>
            <w:r w:rsidRPr="009954A1">
              <w:rPr>
                <w:bCs/>
                <w:szCs w:val="24"/>
              </w:rPr>
              <w:t>3</w:t>
            </w:r>
          </w:p>
        </w:tc>
        <w:tc>
          <w:tcPr>
            <w:tcW w:w="7181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szCs w:val="24"/>
              </w:rPr>
            </w:pPr>
            <w:r w:rsidRPr="009954A1">
              <w:rPr>
                <w:bCs/>
                <w:szCs w:val="24"/>
              </w:rPr>
              <w:t>Раздел 3. Специальный налоговый режим</w:t>
            </w:r>
          </w:p>
        </w:tc>
      </w:tr>
    </w:tbl>
    <w:p w:rsidR="009954A1" w:rsidRPr="009954A1" w:rsidRDefault="009954A1" w:rsidP="009954A1">
      <w:pPr>
        <w:tabs>
          <w:tab w:val="right" w:leader="underscore" w:pos="9639"/>
        </w:tabs>
        <w:spacing w:before="240" w:after="240" w:line="240" w:lineRule="auto"/>
        <w:ind w:firstLine="567"/>
        <w:rPr>
          <w:b/>
          <w:spacing w:val="-4"/>
          <w:szCs w:val="20"/>
        </w:rPr>
      </w:pPr>
      <w:r w:rsidRPr="009954A1">
        <w:rPr>
          <w:b/>
          <w:spacing w:val="-4"/>
          <w:szCs w:val="20"/>
        </w:rPr>
        <w:t>Примеры тестовых заданий</w:t>
      </w: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Тест по разделу 1. Законодательство о налогах и сборах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Налоги, которые включаются в цену товара (работ, услуг), называются: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прямыми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косвенными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ценовыми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товарными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нет верного ответа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Налоговый статус физического лица в РФ определяется: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по прописке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по месту жительства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по времени проживания на территории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по месту работы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верны варианты 1 и 2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Налог на добавленную стоимость в торговле определяется: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от оборота, включающего в себя НДС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от оборота без НДС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от разницы в ценах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возможен любой вариант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нет верного ответа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Налоговая политика – это: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Управление налоговыми отношениями страны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Меры по увеличению сбора налогов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Налоговое воздействие на производство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Все ответы верны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Все ответы не верны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5. Налоговая система РФ состоит из уровней: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трех уровней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дух уровней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четырех уровней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одного уровня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нет верного ответа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6. Единый налог на вмененный доход (ЕНВ) заменяет налоги: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на имущество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на доходы (прибыль)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НДС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верно все перечисленное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7. Налог на прибыль юридического лица относится к налогам: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прямым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косвенным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традиционным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подушным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нет верного ответа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8. По ставке 13 % облагаются следующие доходы физических лиц: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заработная плата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премия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выигрыш в лотерею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верны варианты 1и 2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верны варианты 1 и 3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9. Главой 23 части II НК РФ предусмотрены вычеты: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стандартные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имущественные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3) социальные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верны варианты 1 и 2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верны варианты 1, 2, 3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10 Может ли организация применять в своей деятельности разные системы налогообложения: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1) да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2) нет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3) однозначно ответить нельзя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4) нет верного ответа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5) только одну</w:t>
      </w: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9954A1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9954A1" w:rsidRPr="009954A1" w:rsidTr="00DA4AA5">
        <w:tc>
          <w:tcPr>
            <w:tcW w:w="4667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9954A1" w:rsidRPr="009954A1" w:rsidTr="00DA4AA5">
        <w:tc>
          <w:tcPr>
            <w:tcW w:w="4667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6 баллов и более</w:t>
            </w:r>
          </w:p>
        </w:tc>
        <w:tc>
          <w:tcPr>
            <w:tcW w:w="1614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9954A1" w:rsidRPr="009954A1" w:rsidTr="00DA4AA5">
        <w:tc>
          <w:tcPr>
            <w:tcW w:w="4667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9954A1" w:rsidRPr="009954A1" w:rsidRDefault="009954A1" w:rsidP="009954A1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9954A1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954A1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8-9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954A1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6-7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954A1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менее 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9954A1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b/>
          <w:szCs w:val="24"/>
          <w:lang w:eastAsia="en-US"/>
        </w:rPr>
      </w:pPr>
      <w:r w:rsidRPr="009954A1">
        <w:rPr>
          <w:rFonts w:eastAsiaTheme="minorHAnsi" w:cs="Times New Roman"/>
          <w:b/>
          <w:szCs w:val="24"/>
          <w:lang w:eastAsia="en-US"/>
        </w:rPr>
        <w:t>Тест по разделу 2. Налоги и сборы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Ставка налога на прибыль равняется: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18%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10%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20%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15%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Льготы по налогу на прибыль: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А)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установлены</w:t>
      </w:r>
      <w:proofErr w:type="gramEnd"/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Б) не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установлены</w:t>
      </w:r>
      <w:proofErr w:type="gramEnd"/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Какие ставки рассчитываются как отношение уплаченного налога к налоговой базе?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маргинальные ставки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фактические ставки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экономические ставки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налоговые ставки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4. Чему равен налоговый период по НДС?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6 месяцев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1 год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1 месяц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3 месяца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5. Транспортный налог не уплачивается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по</w:t>
      </w:r>
      <w:proofErr w:type="gramEnd"/>
      <w:r w:rsidRPr="009954A1">
        <w:rPr>
          <w:rFonts w:eastAsiaTheme="minorHAnsi" w:cs="Times New Roman"/>
          <w:szCs w:val="24"/>
          <w:lang w:eastAsia="en-US"/>
        </w:rPr>
        <w:t>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А) весельным лодкам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грузовым автомобилям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легковым автомобилям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моторным лодкам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6. Какой способ определения налоговой базы не используется в России?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паушальный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косвенный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условный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прямой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7. Со </w:t>
      </w:r>
      <w:proofErr w:type="spellStart"/>
      <w:r w:rsidRPr="009954A1">
        <w:rPr>
          <w:rFonts w:eastAsiaTheme="minorHAnsi" w:cs="Times New Roman"/>
          <w:szCs w:val="24"/>
          <w:lang w:eastAsia="en-US"/>
        </w:rPr>
        <w:t>скольки</w:t>
      </w:r>
      <w:proofErr w:type="spellEnd"/>
      <w:r w:rsidRPr="009954A1">
        <w:rPr>
          <w:rFonts w:eastAsiaTheme="minorHAnsi" w:cs="Times New Roman"/>
          <w:szCs w:val="24"/>
          <w:lang w:eastAsia="en-US"/>
        </w:rPr>
        <w:t xml:space="preserve"> лет физическое лицо может быть привлечено к ответственности за совершение налоговых правонарушений?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с 21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с 14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с 16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с 18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8. К федеральным налогам не относится: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НДФЛ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акцизы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НДС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нет неверного ответа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9. Какие элементы налога не предусмотрены законодательно для установления, но более полно характеризуют налоговое обязательство и порядок его исполнения?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факультативные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дополнительные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существенные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10. В зависимости от способа определения суммы налога ставки бывают (выбрать неправильный вариант ответа)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равные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процентные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твердые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фактические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11. Какие ставки для каждого налогоплательщика устанавливают равные суммы налога?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равные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твердые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процентные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12. Какой метод налогообложения характеризуется равной ставкой налога для каждого налогоплательщика?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равное налогообложение;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Б) пропорциональное налогообложение;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регрессивное налогообложение;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прогрессивное налогообложение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13. В течение </w:t>
      </w:r>
      <w:proofErr w:type="spellStart"/>
      <w:r w:rsidRPr="009954A1">
        <w:rPr>
          <w:rFonts w:eastAsiaTheme="minorHAnsi" w:cs="Times New Roman"/>
          <w:szCs w:val="24"/>
          <w:lang w:eastAsia="en-US"/>
        </w:rPr>
        <w:t>скольки</w:t>
      </w:r>
      <w:proofErr w:type="spellEnd"/>
      <w:r w:rsidRPr="009954A1">
        <w:rPr>
          <w:rFonts w:eastAsiaTheme="minorHAnsi" w:cs="Times New Roman"/>
          <w:szCs w:val="24"/>
          <w:lang w:eastAsia="en-US"/>
        </w:rPr>
        <w:t xml:space="preserve"> лет налогоплательщики должны хранить данные бухгалтерского и налогового учета и прочих документов, которые необходимы для расчета и уплаты налогов и подтверждающие уплату налогов: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4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5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3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10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14.  В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течение</w:t>
      </w:r>
      <w:proofErr w:type="gramEnd"/>
      <w:r w:rsidRPr="009954A1">
        <w:rPr>
          <w:rFonts w:eastAsiaTheme="minorHAnsi" w:cs="Times New Roman"/>
          <w:szCs w:val="24"/>
          <w:lang w:eastAsia="en-US"/>
        </w:rPr>
        <w:t xml:space="preserve"> какого срока сумма излишне уплаченного налога подлежит возврату по письменному заявлению налогоплательщика?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1 месяца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3 месяцев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1 недели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2 месяцев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15.  Бланки налоговых деклараций предоставляются налоговыми органами: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бесплатно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платно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16. Отсрочка или рассрочка по уплате налога предоставляется: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по просьбе налогоплательщика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при наличии определенных оснований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только по решению суда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17.  Уплачивает ли владелец транспортного средства налог, если оно находится в розыске?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уплачивает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уплачивает 50% от размера налога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уплачивает 25% размера налога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не уплачивает налог с момента подачи документа на розыск транспортного средства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18.  Инвестиционный налоговый кредит может быть предоставлен на срок: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от 1 года до 3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от 1 года до 5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от 1 года до 10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до года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19.  Какой способ определения налоговой базы основан на определении налогооблагаемой базы по сравнению с деятельностью других налогоплательщиков?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паушальный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косвенный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прямой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Г) условный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20.  Налоговая база и порядок ее определения устанавливаются…: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местными федеральными органами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гражданским кодексом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налоговым кодексом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Конституцией РФ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21.  Изъятие посредством налогов части доходов организаций и граждан в пользу государственного бюджета – это… функция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распределительная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контрольная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фискальная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регулирующая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22. Акцизами не облагаются: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ювелирные изделия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спирт этиловый из всех видов сырья (за исключением спирта коньячного, спирта-сырца и спирта денатурированного)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В) алкогольная продукция (спирт питьевой, водка,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ликеро-водочные</w:t>
      </w:r>
      <w:proofErr w:type="gramEnd"/>
      <w:r w:rsidRPr="009954A1">
        <w:rPr>
          <w:rFonts w:eastAsiaTheme="minorHAnsi" w:cs="Times New Roman"/>
          <w:szCs w:val="24"/>
          <w:lang w:eastAsia="en-US"/>
        </w:rPr>
        <w:t xml:space="preserve"> изделия, коньяк, вино натуральное, вино специальное и иная пищевая продукция с содержанием этилового спирта более 1,5% от объема единицы алкогольной продукции, за исключением виноматериалов)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парфюмерно-косметическая продукция, прошедшая государственную регистрацию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23.  Налоговый период по налогу на прибыль равен: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1 год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2 года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3 года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5 лет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24.  Налоговые ставки по НДС равны: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18%, 10%, 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20%, 18%, 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40%, 20%, 18%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18%, 10%, 5%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25.  </w:t>
      </w:r>
      <w:proofErr w:type="gramStart"/>
      <w:r w:rsidRPr="009954A1">
        <w:rPr>
          <w:rFonts w:eastAsiaTheme="minorHAnsi" w:cs="Times New Roman"/>
          <w:szCs w:val="24"/>
          <w:lang w:eastAsia="en-US"/>
        </w:rPr>
        <w:t>Реализация</w:t>
      </w:r>
      <w:proofErr w:type="gramEnd"/>
      <w:r w:rsidRPr="009954A1">
        <w:rPr>
          <w:rFonts w:eastAsiaTheme="minorHAnsi" w:cs="Times New Roman"/>
          <w:szCs w:val="24"/>
          <w:lang w:eastAsia="en-US"/>
        </w:rPr>
        <w:t xml:space="preserve"> каких товаров облагается ставкой НДС 0%?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медицинские товары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периодические печатные издания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книжная продукция, связанная с образованием, наукой и культурой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экспорт  и реализация товаров (работ, услуг: по международной перевозке товаров)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26.  Ставка НДФЛ равна: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20%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18%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lastRenderedPageBreak/>
        <w:t>В) 15%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13%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27.  Процентная ставка пени равна: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1/300 действующей в это время ставки рефинансирования;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1/100 действующей в это время ставки рефинансирования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1/500 действующей в это время ставки рефинансирования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1/200 действующей в это время ставки рефинансирования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28.  Ставка налога на имущество организаций равна: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1,8%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3,2%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1,5%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2,2%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29.  Земля и другие объекты природопользования налогом на имущество: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облагаются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не облагаются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30.  При наличии отягчающих обстоятельств налоговые санкции: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а) увеличиваются на 100%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б) увеличиваются на 50%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в) увеличиваются на 150%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г) увеличиваются в два раза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9954A1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9954A1" w:rsidRPr="009954A1" w:rsidTr="00DA4AA5">
        <w:tc>
          <w:tcPr>
            <w:tcW w:w="4667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9954A1" w:rsidRPr="009954A1" w:rsidTr="00DA4AA5">
        <w:tc>
          <w:tcPr>
            <w:tcW w:w="4667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16 и более</w:t>
            </w:r>
          </w:p>
        </w:tc>
        <w:tc>
          <w:tcPr>
            <w:tcW w:w="1614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9954A1" w:rsidRPr="009954A1" w:rsidTr="00DA4AA5">
        <w:tc>
          <w:tcPr>
            <w:tcW w:w="4667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95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</w:tbl>
    <w:p w:rsidR="009954A1" w:rsidRPr="009954A1" w:rsidRDefault="009954A1" w:rsidP="009954A1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9954A1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27-30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954A1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22-26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954A1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16-21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954A1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9954A1" w:rsidRPr="009954A1" w:rsidTr="00DA4AA5">
        <w:tc>
          <w:tcPr>
            <w:tcW w:w="2235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954A1">
              <w:rPr>
                <w:rFonts w:eastAsia="Calibri" w:cs="Times New Roman"/>
                <w:szCs w:val="24"/>
                <w:lang w:eastAsia="en-US"/>
              </w:rPr>
              <w:t>менее 16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954A1" w:rsidRPr="009954A1" w:rsidRDefault="009954A1" w:rsidP="009954A1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9954A1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9954A1" w:rsidRPr="009954A1" w:rsidRDefault="009954A1" w:rsidP="009954A1">
      <w:pPr>
        <w:rPr>
          <w:b/>
        </w:rPr>
      </w:pPr>
    </w:p>
    <w:p w:rsidR="009954A1" w:rsidRPr="009954A1" w:rsidRDefault="009954A1" w:rsidP="009954A1">
      <w:pPr>
        <w:rPr>
          <w:b/>
        </w:rPr>
      </w:pPr>
    </w:p>
    <w:p w:rsidR="009954A1" w:rsidRPr="009954A1" w:rsidRDefault="009954A1" w:rsidP="009954A1">
      <w:pPr>
        <w:spacing w:after="200"/>
        <w:jc w:val="left"/>
        <w:rPr>
          <w:b/>
        </w:rPr>
      </w:pPr>
      <w:r w:rsidRPr="009954A1">
        <w:rPr>
          <w:b/>
        </w:rPr>
        <w:br w:type="page"/>
      </w:r>
    </w:p>
    <w:p w:rsidR="009954A1" w:rsidRPr="009954A1" w:rsidRDefault="009954A1" w:rsidP="009954A1">
      <w:pPr>
        <w:jc w:val="center"/>
        <w:rPr>
          <w:rFonts w:eastAsia="Calibri"/>
          <w:b/>
          <w:lang w:eastAsia="en-US"/>
        </w:rPr>
      </w:pPr>
      <w:r w:rsidRPr="009954A1">
        <w:rPr>
          <w:rFonts w:eastAsia="Calibri"/>
          <w:b/>
          <w:lang w:eastAsia="en-US"/>
        </w:rPr>
        <w:lastRenderedPageBreak/>
        <w:t>УСТНАЯ ПРОМЕЖУТОЧНАЯ АТТЕСТАЦИЯ</w:t>
      </w:r>
    </w:p>
    <w:p w:rsidR="009954A1" w:rsidRPr="009954A1" w:rsidRDefault="009954A1" w:rsidP="009954A1">
      <w:pPr>
        <w:ind w:firstLine="709"/>
        <w:rPr>
          <w:rFonts w:eastAsia="Times New Roman" w:cs="Times New Roman"/>
          <w:spacing w:val="-4"/>
          <w:szCs w:val="20"/>
        </w:rPr>
      </w:pPr>
      <w:r w:rsidRPr="009954A1">
        <w:rPr>
          <w:rFonts w:eastAsia="Times New Roman" w:cs="Times New Roman"/>
          <w:spacing w:val="-4"/>
          <w:szCs w:val="20"/>
        </w:rPr>
        <w:t>Промежуточная аттестация может проводиться в устной форме.</w:t>
      </w:r>
    </w:p>
    <w:p w:rsidR="009954A1" w:rsidRPr="009954A1" w:rsidRDefault="009954A1" w:rsidP="009954A1">
      <w:pPr>
        <w:ind w:firstLine="709"/>
        <w:rPr>
          <w:rFonts w:eastAsia="Times New Roman" w:cs="Times New Roman"/>
          <w:spacing w:val="-4"/>
          <w:szCs w:val="20"/>
        </w:rPr>
      </w:pPr>
      <w:r w:rsidRPr="009954A1">
        <w:rPr>
          <w:rFonts w:eastAsia="Times New Roman" w:cs="Times New Roman"/>
          <w:spacing w:val="-4"/>
          <w:szCs w:val="20"/>
        </w:rPr>
        <w:t xml:space="preserve">В билет включается по два вопроса из пройденных тем примерного перечня вопросов. </w:t>
      </w:r>
    </w:p>
    <w:p w:rsidR="009954A1" w:rsidRPr="009954A1" w:rsidRDefault="009954A1" w:rsidP="009954A1">
      <w:pPr>
        <w:ind w:firstLine="709"/>
        <w:rPr>
          <w:rFonts w:eastAsia="Calibri" w:cs="Times New Roman"/>
          <w:szCs w:val="24"/>
          <w:lang w:eastAsia="en-US"/>
        </w:rPr>
      </w:pPr>
      <w:r w:rsidRPr="009954A1">
        <w:rPr>
          <w:rFonts w:eastAsia="Calibri" w:cs="Times New Roman"/>
          <w:szCs w:val="24"/>
          <w:lang w:eastAsia="en-US"/>
        </w:rPr>
        <w:t>Ответ должен содержать определения понятий, входящих в вопрос и примеры применения в конкретных ситуациях.</w:t>
      </w:r>
    </w:p>
    <w:p w:rsidR="009954A1" w:rsidRPr="009954A1" w:rsidRDefault="009954A1" w:rsidP="009954A1">
      <w:pPr>
        <w:ind w:firstLine="709"/>
        <w:rPr>
          <w:rFonts w:eastAsia="Calibri" w:cs="Times New Roman"/>
          <w:szCs w:val="24"/>
          <w:lang w:eastAsia="en-US"/>
        </w:rPr>
      </w:pPr>
      <w:r w:rsidRPr="009954A1">
        <w:rPr>
          <w:rFonts w:eastAsia="Calibri" w:cs="Times New Roman"/>
          <w:szCs w:val="24"/>
          <w:lang w:eastAsia="en-US"/>
        </w:rPr>
        <w:t>Для получения оценки «хорошо» или «отлично» необходимо дать содержательный и исчерпывающий ответ, привести примеры применения понятий  к решению конкретных задач.</w:t>
      </w:r>
    </w:p>
    <w:p w:rsidR="009954A1" w:rsidRPr="009954A1" w:rsidRDefault="009954A1" w:rsidP="009954A1">
      <w:pPr>
        <w:rPr>
          <w:rFonts w:eastAsia="Calibri" w:cs="Times New Roman"/>
          <w:szCs w:val="24"/>
          <w:lang w:eastAsia="en-US"/>
        </w:rPr>
      </w:pPr>
      <w:r w:rsidRPr="009954A1">
        <w:rPr>
          <w:rFonts w:eastAsia="Calibri" w:cs="Times New Roman"/>
          <w:szCs w:val="24"/>
          <w:lang w:eastAsia="en-US"/>
        </w:rPr>
        <w:tab/>
        <w:t>Процедура проведения промежуточной аттестации в устной форме описана в разделе 4 настоящего документа.</w:t>
      </w:r>
    </w:p>
    <w:p w:rsidR="009954A1" w:rsidRPr="009954A1" w:rsidRDefault="009954A1" w:rsidP="009954A1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9954A1">
        <w:rPr>
          <w:rFonts w:eastAsia="Times New Roman" w:cs="Times New Roman"/>
          <w:b/>
          <w:spacing w:val="-4"/>
          <w:szCs w:val="20"/>
        </w:rPr>
        <w:t>Примерный перечень вопросов для подготовки к промежуточной аттестации: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1. Понятие налога и сбора. Общая характеристика налогов Российской Федерации.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2. Классификация налогов.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3. Принципы налогообложения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 xml:space="preserve">4. Налогоплательщики, налоговые агенты, их права и обязанности 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5. Налоговые органы Российской Федерации. Их структура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6. Права и обязанности налоговых органов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7. Общие правила исполнения обязанности по уплате налога.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8. Пени: понятие, порядок взыскания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9. Камеральные налоговые проверки, их виды, порядок проведения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10. Налоговые правонарушения и ответственность за их совершение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11. Налог на прибыль организации: плательщики налога, объект налогообложения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12. Порядок расчета налога на прибыль, ставки, сроки его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13. Страховые взносы: плательщики, объект налога, ставки и методика расчета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14. Налог на имущество организаций, порядок расчета и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15. Льготы по налогу на имущество организаций, их виды и порядок представления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16. Налог на добавленную стоимость: плательщики налога, объекты налогообложения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17. Налоговая база по НДС, ее характеристика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18. Ставки НДС, порядок их установления и применения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19. Льготы по НДС, их виды, порядок представления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20. Порядок расчета и уплаты НДС в бюджет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21. Налоговые вычеты по НДС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22. Акцизы: плательщики налога, объекты обложения. Порядок и сроки уплаты акцизов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23. Государственная пошлина: плательщики, порядок расчета и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24. Земельный налог: плательщики, порядок расчета и уплаты налога на землю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25. Льготы по земельному налогу, порядок исчисления и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26. Транспортный налог: плательщики, объект обложения, ставки, порядок расчета и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27. Характеристика упрощенной системы налогообложения для субъектов малого предпринимательства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28. Налог на доходы физических лиц: плательщики налога, объект налогообложения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29. Единый налог на вмененный доход: плательщики, порядок расчета и уплаты</w:t>
      </w:r>
    </w:p>
    <w:p w:rsidR="009954A1" w:rsidRPr="009954A1" w:rsidRDefault="009954A1" w:rsidP="009954A1">
      <w:pPr>
        <w:jc w:val="left"/>
        <w:rPr>
          <w:rFonts w:eastAsiaTheme="minorHAnsi" w:cs="Times New Roman"/>
          <w:szCs w:val="24"/>
          <w:lang w:eastAsia="en-US"/>
        </w:rPr>
      </w:pPr>
      <w:r w:rsidRPr="009954A1">
        <w:rPr>
          <w:rFonts w:eastAsiaTheme="minorHAnsi" w:cs="Times New Roman"/>
          <w:szCs w:val="24"/>
          <w:lang w:eastAsia="en-US"/>
        </w:rPr>
        <w:t>30. Налог на имущество физических лиц: плательщики, ставки, льготы, порядок исчисления и уплаты</w:t>
      </w:r>
    </w:p>
    <w:p w:rsidR="009954A1" w:rsidRPr="009954A1" w:rsidRDefault="009954A1" w:rsidP="009954A1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9954A1" w:rsidRPr="009954A1" w:rsidRDefault="009954A1" w:rsidP="009954A1">
      <w:pPr>
        <w:jc w:val="left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lastRenderedPageBreak/>
        <w:t>Аттестационное задание содержит два теоретических вопроса.</w:t>
      </w:r>
    </w:p>
    <w:p w:rsidR="009954A1" w:rsidRPr="009954A1" w:rsidRDefault="009954A1" w:rsidP="009954A1">
      <w:pPr>
        <w:tabs>
          <w:tab w:val="right" w:leader="underscore" w:pos="9639"/>
        </w:tabs>
        <w:spacing w:before="240" w:after="240" w:line="240" w:lineRule="auto"/>
        <w:rPr>
          <w:rFonts w:eastAsia="Times New Roman" w:cs="Times New Roman"/>
          <w:b/>
          <w:spacing w:val="-4"/>
          <w:szCs w:val="20"/>
        </w:rPr>
      </w:pPr>
      <w:r w:rsidRPr="009954A1">
        <w:rPr>
          <w:rFonts w:eastAsia="Times New Roman" w:cs="Times New Roman"/>
          <w:b/>
          <w:spacing w:val="-4"/>
          <w:szCs w:val="20"/>
        </w:rPr>
        <w:t>Пример билета</w:t>
      </w:r>
    </w:p>
    <w:p w:rsidR="009954A1" w:rsidRPr="009954A1" w:rsidRDefault="009954A1" w:rsidP="009954A1">
      <w:pPr>
        <w:jc w:val="left"/>
        <w:rPr>
          <w:rFonts w:eastAsia="Calibri" w:cs="Times New Roman"/>
          <w:b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Билет № 1</w:t>
      </w:r>
    </w:p>
    <w:p w:rsidR="009954A1" w:rsidRPr="009954A1" w:rsidRDefault="009954A1" w:rsidP="009954A1">
      <w:pPr>
        <w:rPr>
          <w:rFonts w:eastAsia="Calibri" w:cs="Times New Roman"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Вопрос 1.</w:t>
      </w:r>
      <w:r w:rsidRPr="009954A1">
        <w:rPr>
          <w:rFonts w:eastAsia="Calibri" w:cs="Times New Roman"/>
          <w:szCs w:val="24"/>
          <w:lang w:eastAsia="en-US"/>
        </w:rPr>
        <w:t xml:space="preserve"> Классификация налогов.</w:t>
      </w:r>
    </w:p>
    <w:p w:rsidR="009954A1" w:rsidRPr="009954A1" w:rsidRDefault="009954A1" w:rsidP="009954A1">
      <w:pPr>
        <w:rPr>
          <w:rFonts w:eastAsia="Calibri" w:cs="Times New Roman"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Вопрос 2.</w:t>
      </w:r>
      <w:r w:rsidRPr="009954A1">
        <w:rPr>
          <w:rFonts w:eastAsia="Times New Roman" w:cs="Times New Roman"/>
          <w:szCs w:val="24"/>
        </w:rPr>
        <w:t xml:space="preserve"> Государственная пошлина: плательщики, порядок расчета и уплаты</w:t>
      </w:r>
    </w:p>
    <w:p w:rsidR="009954A1" w:rsidRPr="009954A1" w:rsidRDefault="009954A1" w:rsidP="009954A1">
      <w:pPr>
        <w:spacing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9954A1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p w:rsidR="009954A1" w:rsidRPr="009954A1" w:rsidRDefault="009954A1" w:rsidP="009954A1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9954A1" w:rsidRPr="009954A1" w:rsidTr="00DA4AA5">
        <w:trPr>
          <w:cantSplit/>
          <w:trHeight w:val="407"/>
        </w:trPr>
        <w:tc>
          <w:tcPr>
            <w:tcW w:w="5070" w:type="dxa"/>
            <w:shd w:val="clear" w:color="auto" w:fill="auto"/>
            <w:vAlign w:val="center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954A1" w:rsidRPr="009954A1" w:rsidTr="00DA4AA5">
        <w:tc>
          <w:tcPr>
            <w:tcW w:w="5070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shd w:val="clear" w:color="auto" w:fill="auto"/>
          </w:tcPr>
          <w:p w:rsidR="009954A1" w:rsidRPr="009954A1" w:rsidRDefault="009954A1" w:rsidP="009954A1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9954A1" w:rsidRPr="009954A1" w:rsidRDefault="009954A1" w:rsidP="009954A1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9954A1" w:rsidRPr="009954A1" w:rsidRDefault="009954A1" w:rsidP="009954A1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9954A1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12"/>
        <w:gridCol w:w="1620"/>
      </w:tblGrid>
      <w:tr w:rsidR="009954A1" w:rsidRPr="009954A1" w:rsidTr="00DA4AA5">
        <w:tc>
          <w:tcPr>
            <w:tcW w:w="2802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954A1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9954A1" w:rsidRPr="009954A1" w:rsidTr="00DA4AA5">
        <w:tc>
          <w:tcPr>
            <w:tcW w:w="280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1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9954A1" w:rsidRPr="009954A1" w:rsidTr="00DA4AA5">
        <w:tc>
          <w:tcPr>
            <w:tcW w:w="280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9954A1" w:rsidRPr="009954A1" w:rsidTr="00DA4AA5">
        <w:tc>
          <w:tcPr>
            <w:tcW w:w="280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9954A1" w:rsidRPr="009954A1" w:rsidTr="00DA4AA5">
        <w:tc>
          <w:tcPr>
            <w:tcW w:w="280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954A1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9954A1" w:rsidRPr="009954A1" w:rsidRDefault="009954A1" w:rsidP="009954A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954A1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</w:tbl>
    <w:p w:rsidR="009954A1" w:rsidRPr="009954A1" w:rsidRDefault="009954A1" w:rsidP="009954A1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9954A1" w:rsidRPr="009954A1" w:rsidRDefault="009954A1" w:rsidP="009954A1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Знания, умения и навыки обучающихся при промежуточной аттестации в форме</w:t>
      </w:r>
      <w:r w:rsidRPr="009954A1">
        <w:rPr>
          <w:rFonts w:eastAsia="Times New Roman" w:cs="Times New Roman"/>
          <w:b/>
          <w:szCs w:val="24"/>
        </w:rPr>
        <w:t xml:space="preserve"> другой формы контроля</w:t>
      </w:r>
      <w:r w:rsidRPr="009954A1">
        <w:rPr>
          <w:rFonts w:eastAsia="Times New Roman" w:cs="Times New Roman"/>
          <w:szCs w:val="24"/>
        </w:rPr>
        <w:t xml:space="preserve"> определяются оценками «отлично», «хорошо», «удовлетворительно», «неудовлетворительно».</w:t>
      </w:r>
    </w:p>
    <w:p w:rsidR="009954A1" w:rsidRPr="009954A1" w:rsidRDefault="009954A1" w:rsidP="009954A1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9954A1" w:rsidRPr="009954A1" w:rsidRDefault="009954A1" w:rsidP="009954A1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9954A1" w:rsidRPr="009954A1" w:rsidRDefault="009954A1" w:rsidP="009954A1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lastRenderedPageBreak/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9954A1" w:rsidRPr="009954A1" w:rsidRDefault="009954A1" w:rsidP="009954A1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9954A1">
        <w:rPr>
          <w:rFonts w:eastAsia="Times New Roman" w:cs="Times New Roman"/>
          <w:szCs w:val="24"/>
        </w:rPr>
        <w:t xml:space="preserve">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задачи, а </w:t>
      </w:r>
      <w:proofErr w:type="gramStart"/>
      <w:r w:rsidRPr="009954A1">
        <w:rPr>
          <w:rFonts w:eastAsia="Times New Roman" w:cs="Times New Roman"/>
          <w:szCs w:val="24"/>
        </w:rPr>
        <w:t>также</w:t>
      </w:r>
      <w:proofErr w:type="gramEnd"/>
      <w:r w:rsidRPr="009954A1">
        <w:rPr>
          <w:rFonts w:eastAsia="Times New Roman" w:cs="Times New Roman"/>
          <w:szCs w:val="24"/>
        </w:rPr>
        <w:t xml:space="preserve"> если обучающийся после начала промежуточной аттестации отказался ее сдавать или нарушил правила сдачи промежуточной аттестации (списывал, подсказывал и т.д.).</w:t>
      </w:r>
    </w:p>
    <w:p w:rsidR="009954A1" w:rsidRPr="009954A1" w:rsidRDefault="009954A1" w:rsidP="009954A1">
      <w:pPr>
        <w:jc w:val="left"/>
        <w:rPr>
          <w:rFonts w:eastAsia="Calibri"/>
          <w:lang w:eastAsia="en-US"/>
        </w:rPr>
      </w:pPr>
    </w:p>
    <w:p w:rsidR="009954A1" w:rsidRPr="009954A1" w:rsidRDefault="009954A1" w:rsidP="009954A1">
      <w:pPr>
        <w:jc w:val="center"/>
        <w:rPr>
          <w:rFonts w:eastAsia="Times New Roman"/>
          <w:b/>
        </w:rPr>
      </w:pPr>
      <w:r w:rsidRPr="009954A1">
        <w:rPr>
          <w:rFonts w:eastAsia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954A1" w:rsidRPr="009954A1" w:rsidRDefault="009954A1" w:rsidP="009954A1">
      <w:pPr>
        <w:ind w:firstLine="709"/>
      </w:pPr>
      <w:r w:rsidRPr="009954A1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9954A1" w:rsidRPr="009954A1" w:rsidRDefault="009954A1" w:rsidP="009954A1">
      <w:pPr>
        <w:ind w:firstLine="709"/>
      </w:pPr>
      <w:proofErr w:type="gramStart"/>
      <w:r w:rsidRPr="009954A1"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9954A1" w:rsidRPr="009954A1" w:rsidRDefault="009954A1" w:rsidP="009954A1">
      <w:pPr>
        <w:ind w:firstLine="709"/>
      </w:pPr>
      <w:r w:rsidRPr="009954A1"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9954A1" w:rsidRPr="009954A1" w:rsidRDefault="009954A1" w:rsidP="009954A1">
      <w:pPr>
        <w:ind w:firstLine="709"/>
      </w:pPr>
      <w:r w:rsidRPr="009954A1">
        <w:t>В случае невыполнения заданий в процессе обучения, их необходимо «отработать» до промежуточной аттестации.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9954A1" w:rsidRPr="009954A1" w:rsidRDefault="009954A1" w:rsidP="009954A1">
      <w:pPr>
        <w:ind w:firstLine="709"/>
      </w:pPr>
      <w:r w:rsidRPr="009954A1">
        <w:t xml:space="preserve">Практические задания (контрольные работы) являются важной частью промежуточной аттестации по дисциплине. </w:t>
      </w:r>
    </w:p>
    <w:p w:rsidR="009954A1" w:rsidRPr="009954A1" w:rsidRDefault="009954A1" w:rsidP="009954A1">
      <w:pPr>
        <w:ind w:firstLine="709"/>
        <w:rPr>
          <w:color w:val="000000"/>
        </w:rPr>
      </w:pPr>
      <w:r w:rsidRPr="009954A1"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9954A1">
        <w:t>обучающемуся</w:t>
      </w:r>
      <w:proofErr w:type="gramEnd"/>
      <w:r w:rsidRPr="009954A1"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невыполнения.</w:t>
      </w:r>
    </w:p>
    <w:p w:rsidR="009954A1" w:rsidRPr="009954A1" w:rsidRDefault="009954A1" w:rsidP="009954A1">
      <w:pPr>
        <w:ind w:firstLine="709"/>
      </w:pPr>
      <w:r w:rsidRPr="009954A1">
        <w:t xml:space="preserve">По окончании освоения дисциплины проводится промежуточная аттестация в виде другой формы контроля, что позволяет оценить достижение результатов </w:t>
      </w:r>
      <w:proofErr w:type="gramStart"/>
      <w:r w:rsidRPr="009954A1">
        <w:t>обучения по дисциплине</w:t>
      </w:r>
      <w:proofErr w:type="gramEnd"/>
      <w:r w:rsidRPr="009954A1">
        <w:t>.</w:t>
      </w:r>
    </w:p>
    <w:p w:rsidR="009954A1" w:rsidRPr="009954A1" w:rsidRDefault="009954A1" w:rsidP="009954A1">
      <w:pPr>
        <w:ind w:firstLine="709"/>
      </w:pPr>
      <w:r w:rsidRPr="009954A1">
        <w:t xml:space="preserve">Во время сдачи промежуточной аттестации в устной форме в аудитории может находиться одновременно не более 10 человек. </w:t>
      </w:r>
    </w:p>
    <w:p w:rsidR="009954A1" w:rsidRPr="00E4587D" w:rsidRDefault="009954A1" w:rsidP="00802EEB">
      <w:pPr>
        <w:spacing w:before="240" w:after="240" w:line="240" w:lineRule="auto"/>
        <w:ind w:firstLine="567"/>
        <w:rPr>
          <w:b/>
          <w:spacing w:val="-4"/>
        </w:rPr>
      </w:pPr>
    </w:p>
    <w:sectPr w:rsidR="009954A1" w:rsidRPr="00E4587D" w:rsidSect="00100547"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33" w:rsidRDefault="009B6F33">
      <w:pPr>
        <w:spacing w:line="240" w:lineRule="auto"/>
      </w:pPr>
      <w:r>
        <w:separator/>
      </w:r>
    </w:p>
  </w:endnote>
  <w:endnote w:type="continuationSeparator" w:id="0">
    <w:p w:rsidR="009B6F33" w:rsidRDefault="009B6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C3D" w:rsidRDefault="008D2C3D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9954A1">
      <w:rPr>
        <w:noProof/>
      </w:rPr>
      <w:t>3</w:t>
    </w:r>
    <w:r>
      <w:fldChar w:fldCharType="end"/>
    </w:r>
  </w:p>
  <w:p w:rsidR="008D2C3D" w:rsidRDefault="008D2C3D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33" w:rsidRDefault="009B6F33">
      <w:pPr>
        <w:spacing w:line="240" w:lineRule="auto"/>
      </w:pPr>
      <w:r>
        <w:separator/>
      </w:r>
    </w:p>
  </w:footnote>
  <w:footnote w:type="continuationSeparator" w:id="0">
    <w:p w:rsidR="009B6F33" w:rsidRDefault="009B6F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71D1059"/>
    <w:multiLevelType w:val="multilevel"/>
    <w:tmpl w:val="9BE89B9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3539"/>
    <w:multiLevelType w:val="hybridMultilevel"/>
    <w:tmpl w:val="3BBACB8C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A478C"/>
    <w:multiLevelType w:val="multilevel"/>
    <w:tmpl w:val="0DF6DE76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3F21"/>
    <w:multiLevelType w:val="hybridMultilevel"/>
    <w:tmpl w:val="643E390C"/>
    <w:styleLink w:val="1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746BDD"/>
    <w:multiLevelType w:val="hybridMultilevel"/>
    <w:tmpl w:val="2E0255DE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D27A42"/>
    <w:multiLevelType w:val="hybridMultilevel"/>
    <w:tmpl w:val="AE9C2690"/>
    <w:styleLink w:val="list11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2B50D2"/>
    <w:multiLevelType w:val="multilevel"/>
    <w:tmpl w:val="7F0C596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7"/>
  </w:num>
  <w:num w:numId="7">
    <w:abstractNumId w:val="18"/>
  </w:num>
  <w:num w:numId="8">
    <w:abstractNumId w:val="13"/>
  </w:num>
  <w:num w:numId="9">
    <w:abstractNumId w:val="15"/>
  </w:num>
  <w:num w:numId="10">
    <w:abstractNumId w:val="2"/>
  </w:num>
  <w:num w:numId="11">
    <w:abstractNumId w:val="8"/>
  </w:num>
  <w:num w:numId="12">
    <w:abstractNumId w:val="14"/>
  </w:num>
  <w:num w:numId="13">
    <w:abstractNumId w:val="10"/>
  </w:num>
  <w:num w:numId="14">
    <w:abstractNumId w:val="19"/>
  </w:num>
  <w:num w:numId="15">
    <w:abstractNumId w:val="0"/>
  </w:num>
  <w:num w:numId="16">
    <w:abstractNumId w:val="11"/>
  </w:num>
  <w:num w:numId="17">
    <w:abstractNumId w:val="1"/>
  </w:num>
  <w:num w:numId="18">
    <w:abstractNumId w:val="4"/>
  </w:num>
  <w:num w:numId="19">
    <w:abstractNumId w:val="3"/>
  </w:num>
  <w:num w:numId="2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14B1F"/>
    <w:rsid w:val="00015372"/>
    <w:rsid w:val="0001564A"/>
    <w:rsid w:val="00025F78"/>
    <w:rsid w:val="00027969"/>
    <w:rsid w:val="00030650"/>
    <w:rsid w:val="00034964"/>
    <w:rsid w:val="00036D97"/>
    <w:rsid w:val="00037A40"/>
    <w:rsid w:val="00037CBE"/>
    <w:rsid w:val="00043815"/>
    <w:rsid w:val="0005243B"/>
    <w:rsid w:val="00053A42"/>
    <w:rsid w:val="000571F1"/>
    <w:rsid w:val="00060B7A"/>
    <w:rsid w:val="00086919"/>
    <w:rsid w:val="000A3D58"/>
    <w:rsid w:val="000B25AB"/>
    <w:rsid w:val="000B2BC0"/>
    <w:rsid w:val="000B394A"/>
    <w:rsid w:val="000B5BE8"/>
    <w:rsid w:val="000B6705"/>
    <w:rsid w:val="000D041E"/>
    <w:rsid w:val="000E23A5"/>
    <w:rsid w:val="000E490B"/>
    <w:rsid w:val="000F65A6"/>
    <w:rsid w:val="00100547"/>
    <w:rsid w:val="00102E0D"/>
    <w:rsid w:val="00102E69"/>
    <w:rsid w:val="001046A3"/>
    <w:rsid w:val="0011024F"/>
    <w:rsid w:val="0011167F"/>
    <w:rsid w:val="00136A18"/>
    <w:rsid w:val="00142DB3"/>
    <w:rsid w:val="001432CE"/>
    <w:rsid w:val="001469EF"/>
    <w:rsid w:val="001510C9"/>
    <w:rsid w:val="00156BDD"/>
    <w:rsid w:val="001751B3"/>
    <w:rsid w:val="0018162C"/>
    <w:rsid w:val="001826DB"/>
    <w:rsid w:val="00195AA0"/>
    <w:rsid w:val="001B2123"/>
    <w:rsid w:val="001B77DB"/>
    <w:rsid w:val="001C2596"/>
    <w:rsid w:val="001C48C6"/>
    <w:rsid w:val="001C5C3B"/>
    <w:rsid w:val="001D0932"/>
    <w:rsid w:val="001E4295"/>
    <w:rsid w:val="001E76FA"/>
    <w:rsid w:val="001F6361"/>
    <w:rsid w:val="001F73A1"/>
    <w:rsid w:val="002112AC"/>
    <w:rsid w:val="00212758"/>
    <w:rsid w:val="00213C57"/>
    <w:rsid w:val="00215285"/>
    <w:rsid w:val="00226460"/>
    <w:rsid w:val="0022735A"/>
    <w:rsid w:val="0023380A"/>
    <w:rsid w:val="00233C20"/>
    <w:rsid w:val="00237DD4"/>
    <w:rsid w:val="00243082"/>
    <w:rsid w:val="00244AB5"/>
    <w:rsid w:val="00247C57"/>
    <w:rsid w:val="002534F9"/>
    <w:rsid w:val="0025691E"/>
    <w:rsid w:val="00264C42"/>
    <w:rsid w:val="0027397B"/>
    <w:rsid w:val="00280CB3"/>
    <w:rsid w:val="00280E27"/>
    <w:rsid w:val="002868BA"/>
    <w:rsid w:val="00295ABC"/>
    <w:rsid w:val="002B3382"/>
    <w:rsid w:val="002B4B27"/>
    <w:rsid w:val="002E3DF6"/>
    <w:rsid w:val="002E7AA1"/>
    <w:rsid w:val="002F121F"/>
    <w:rsid w:val="002F52EA"/>
    <w:rsid w:val="003045FD"/>
    <w:rsid w:val="00317AEC"/>
    <w:rsid w:val="00331146"/>
    <w:rsid w:val="00332DCA"/>
    <w:rsid w:val="00343018"/>
    <w:rsid w:val="00346C1D"/>
    <w:rsid w:val="00347C71"/>
    <w:rsid w:val="00347CBE"/>
    <w:rsid w:val="00355D41"/>
    <w:rsid w:val="00370242"/>
    <w:rsid w:val="003756BF"/>
    <w:rsid w:val="003826DA"/>
    <w:rsid w:val="0038279A"/>
    <w:rsid w:val="003A4FE2"/>
    <w:rsid w:val="003B1E39"/>
    <w:rsid w:val="003B3728"/>
    <w:rsid w:val="003C2AFC"/>
    <w:rsid w:val="003C3176"/>
    <w:rsid w:val="003C7C69"/>
    <w:rsid w:val="003D0865"/>
    <w:rsid w:val="003D2FF9"/>
    <w:rsid w:val="003D317F"/>
    <w:rsid w:val="003E21E3"/>
    <w:rsid w:val="003F651E"/>
    <w:rsid w:val="004035EF"/>
    <w:rsid w:val="00412D0B"/>
    <w:rsid w:val="00423FF5"/>
    <w:rsid w:val="00427932"/>
    <w:rsid w:val="00435BF3"/>
    <w:rsid w:val="0044377A"/>
    <w:rsid w:val="00451909"/>
    <w:rsid w:val="00453BE3"/>
    <w:rsid w:val="004568DE"/>
    <w:rsid w:val="00460F8A"/>
    <w:rsid w:val="00471065"/>
    <w:rsid w:val="00476112"/>
    <w:rsid w:val="0048328D"/>
    <w:rsid w:val="004844D6"/>
    <w:rsid w:val="0048521E"/>
    <w:rsid w:val="00486B41"/>
    <w:rsid w:val="00491B13"/>
    <w:rsid w:val="004B03DE"/>
    <w:rsid w:val="004B40AD"/>
    <w:rsid w:val="004B4824"/>
    <w:rsid w:val="004D1FB6"/>
    <w:rsid w:val="004E21F4"/>
    <w:rsid w:val="004E389A"/>
    <w:rsid w:val="004E4F80"/>
    <w:rsid w:val="004E5F88"/>
    <w:rsid w:val="004F602A"/>
    <w:rsid w:val="005014AD"/>
    <w:rsid w:val="00501D94"/>
    <w:rsid w:val="005047F5"/>
    <w:rsid w:val="00505D80"/>
    <w:rsid w:val="00533751"/>
    <w:rsid w:val="0054033C"/>
    <w:rsid w:val="00540F73"/>
    <w:rsid w:val="00541EA4"/>
    <w:rsid w:val="0054498A"/>
    <w:rsid w:val="0056457A"/>
    <w:rsid w:val="00572593"/>
    <w:rsid w:val="00572F4F"/>
    <w:rsid w:val="0058443F"/>
    <w:rsid w:val="00597D6A"/>
    <w:rsid w:val="005A30C5"/>
    <w:rsid w:val="005A71CD"/>
    <w:rsid w:val="005B0962"/>
    <w:rsid w:val="005B32AD"/>
    <w:rsid w:val="005B3A07"/>
    <w:rsid w:val="005C0190"/>
    <w:rsid w:val="005C2559"/>
    <w:rsid w:val="005D7A58"/>
    <w:rsid w:val="005E1B02"/>
    <w:rsid w:val="005F4207"/>
    <w:rsid w:val="005F4D6E"/>
    <w:rsid w:val="005F5FF9"/>
    <w:rsid w:val="00630BBF"/>
    <w:rsid w:val="006335EC"/>
    <w:rsid w:val="00643080"/>
    <w:rsid w:val="006465C7"/>
    <w:rsid w:val="006564BB"/>
    <w:rsid w:val="00663E0E"/>
    <w:rsid w:val="00681330"/>
    <w:rsid w:val="00682405"/>
    <w:rsid w:val="00682D4C"/>
    <w:rsid w:val="006847F1"/>
    <w:rsid w:val="00690197"/>
    <w:rsid w:val="00697601"/>
    <w:rsid w:val="006A5F16"/>
    <w:rsid w:val="006A6972"/>
    <w:rsid w:val="006B552F"/>
    <w:rsid w:val="006C2A24"/>
    <w:rsid w:val="006D0DD0"/>
    <w:rsid w:val="006D1296"/>
    <w:rsid w:val="006D2138"/>
    <w:rsid w:val="006D2F05"/>
    <w:rsid w:val="006E07DC"/>
    <w:rsid w:val="006E77A1"/>
    <w:rsid w:val="00705ADE"/>
    <w:rsid w:val="00714320"/>
    <w:rsid w:val="00714BC6"/>
    <w:rsid w:val="0071725F"/>
    <w:rsid w:val="00722C52"/>
    <w:rsid w:val="007263C5"/>
    <w:rsid w:val="00732764"/>
    <w:rsid w:val="00734B58"/>
    <w:rsid w:val="00741CA3"/>
    <w:rsid w:val="00742645"/>
    <w:rsid w:val="00750D3C"/>
    <w:rsid w:val="00753422"/>
    <w:rsid w:val="00760AC6"/>
    <w:rsid w:val="00765055"/>
    <w:rsid w:val="0076561B"/>
    <w:rsid w:val="00767177"/>
    <w:rsid w:val="007752C2"/>
    <w:rsid w:val="007805E5"/>
    <w:rsid w:val="007A2850"/>
    <w:rsid w:val="007A5AFD"/>
    <w:rsid w:val="007C5685"/>
    <w:rsid w:val="007C6097"/>
    <w:rsid w:val="007D0EF6"/>
    <w:rsid w:val="007D3C80"/>
    <w:rsid w:val="007E3A8B"/>
    <w:rsid w:val="007E6766"/>
    <w:rsid w:val="00802EEB"/>
    <w:rsid w:val="00805B83"/>
    <w:rsid w:val="00810ADD"/>
    <w:rsid w:val="0081511B"/>
    <w:rsid w:val="00834B54"/>
    <w:rsid w:val="0084691B"/>
    <w:rsid w:val="00850A6E"/>
    <w:rsid w:val="00856E83"/>
    <w:rsid w:val="0086081C"/>
    <w:rsid w:val="00865AB7"/>
    <w:rsid w:val="008A225D"/>
    <w:rsid w:val="008A2FF0"/>
    <w:rsid w:val="008B4CFF"/>
    <w:rsid w:val="008C57B5"/>
    <w:rsid w:val="008D2C3D"/>
    <w:rsid w:val="008E3AA5"/>
    <w:rsid w:val="008E4895"/>
    <w:rsid w:val="008F4367"/>
    <w:rsid w:val="00900E77"/>
    <w:rsid w:val="0091236E"/>
    <w:rsid w:val="00926F4B"/>
    <w:rsid w:val="009449D6"/>
    <w:rsid w:val="00954F65"/>
    <w:rsid w:val="009559C3"/>
    <w:rsid w:val="00966403"/>
    <w:rsid w:val="009954A1"/>
    <w:rsid w:val="0099775B"/>
    <w:rsid w:val="009A1576"/>
    <w:rsid w:val="009B6F33"/>
    <w:rsid w:val="009B7F77"/>
    <w:rsid w:val="009C6529"/>
    <w:rsid w:val="009C67DC"/>
    <w:rsid w:val="009C7234"/>
    <w:rsid w:val="009E22CA"/>
    <w:rsid w:val="00A03C0C"/>
    <w:rsid w:val="00A26987"/>
    <w:rsid w:val="00A3215A"/>
    <w:rsid w:val="00A45A1B"/>
    <w:rsid w:val="00A4629C"/>
    <w:rsid w:val="00A5044A"/>
    <w:rsid w:val="00A515B1"/>
    <w:rsid w:val="00A73D7E"/>
    <w:rsid w:val="00A74303"/>
    <w:rsid w:val="00A7621F"/>
    <w:rsid w:val="00A8062F"/>
    <w:rsid w:val="00A80B94"/>
    <w:rsid w:val="00A848F4"/>
    <w:rsid w:val="00AA701C"/>
    <w:rsid w:val="00AC0744"/>
    <w:rsid w:val="00AC6AC8"/>
    <w:rsid w:val="00AD08E8"/>
    <w:rsid w:val="00AD5D7E"/>
    <w:rsid w:val="00AD7EB6"/>
    <w:rsid w:val="00AE759A"/>
    <w:rsid w:val="00AF6670"/>
    <w:rsid w:val="00B00392"/>
    <w:rsid w:val="00B14014"/>
    <w:rsid w:val="00B26758"/>
    <w:rsid w:val="00B477E1"/>
    <w:rsid w:val="00B53E94"/>
    <w:rsid w:val="00B61B9B"/>
    <w:rsid w:val="00B64713"/>
    <w:rsid w:val="00B779BD"/>
    <w:rsid w:val="00B851BF"/>
    <w:rsid w:val="00B86921"/>
    <w:rsid w:val="00BB7C43"/>
    <w:rsid w:val="00BC73EB"/>
    <w:rsid w:val="00BC747F"/>
    <w:rsid w:val="00BE13A4"/>
    <w:rsid w:val="00BE72D4"/>
    <w:rsid w:val="00BF3F11"/>
    <w:rsid w:val="00C0249E"/>
    <w:rsid w:val="00C0410E"/>
    <w:rsid w:val="00C0674C"/>
    <w:rsid w:val="00C37498"/>
    <w:rsid w:val="00C40842"/>
    <w:rsid w:val="00C44880"/>
    <w:rsid w:val="00C4728A"/>
    <w:rsid w:val="00C57BBB"/>
    <w:rsid w:val="00C646AD"/>
    <w:rsid w:val="00C83B0A"/>
    <w:rsid w:val="00C9548C"/>
    <w:rsid w:val="00C97D0D"/>
    <w:rsid w:val="00CA2A45"/>
    <w:rsid w:val="00CA4B91"/>
    <w:rsid w:val="00CA5119"/>
    <w:rsid w:val="00CA7E73"/>
    <w:rsid w:val="00CB0F93"/>
    <w:rsid w:val="00CB6770"/>
    <w:rsid w:val="00CC2F09"/>
    <w:rsid w:val="00CC475F"/>
    <w:rsid w:val="00CE0412"/>
    <w:rsid w:val="00CE1E00"/>
    <w:rsid w:val="00CF5B75"/>
    <w:rsid w:val="00CF6BC9"/>
    <w:rsid w:val="00D33929"/>
    <w:rsid w:val="00D404A2"/>
    <w:rsid w:val="00D47822"/>
    <w:rsid w:val="00D74B74"/>
    <w:rsid w:val="00D85644"/>
    <w:rsid w:val="00D879ED"/>
    <w:rsid w:val="00D938C1"/>
    <w:rsid w:val="00DA22BB"/>
    <w:rsid w:val="00DA7AB5"/>
    <w:rsid w:val="00DC0DB1"/>
    <w:rsid w:val="00DD2B6D"/>
    <w:rsid w:val="00DE4400"/>
    <w:rsid w:val="00DE5311"/>
    <w:rsid w:val="00DF182F"/>
    <w:rsid w:val="00DF5DDC"/>
    <w:rsid w:val="00E206DB"/>
    <w:rsid w:val="00E276D0"/>
    <w:rsid w:val="00E368BB"/>
    <w:rsid w:val="00E379D2"/>
    <w:rsid w:val="00E37E0A"/>
    <w:rsid w:val="00E42AE2"/>
    <w:rsid w:val="00E438C2"/>
    <w:rsid w:val="00E52085"/>
    <w:rsid w:val="00E60039"/>
    <w:rsid w:val="00E72148"/>
    <w:rsid w:val="00E72CB5"/>
    <w:rsid w:val="00E92B6E"/>
    <w:rsid w:val="00EA07D7"/>
    <w:rsid w:val="00EA4375"/>
    <w:rsid w:val="00EC5420"/>
    <w:rsid w:val="00ED07B6"/>
    <w:rsid w:val="00ED245D"/>
    <w:rsid w:val="00EE5FCE"/>
    <w:rsid w:val="00EF4D4B"/>
    <w:rsid w:val="00F013B8"/>
    <w:rsid w:val="00F053B0"/>
    <w:rsid w:val="00F2130A"/>
    <w:rsid w:val="00F31111"/>
    <w:rsid w:val="00F45E29"/>
    <w:rsid w:val="00F47630"/>
    <w:rsid w:val="00F515A5"/>
    <w:rsid w:val="00F62F44"/>
    <w:rsid w:val="00F63842"/>
    <w:rsid w:val="00F67873"/>
    <w:rsid w:val="00F84C6B"/>
    <w:rsid w:val="00F86544"/>
    <w:rsid w:val="00F9622F"/>
    <w:rsid w:val="00FA387E"/>
    <w:rsid w:val="00FA706C"/>
    <w:rsid w:val="00FB15C9"/>
    <w:rsid w:val="00FB5DC1"/>
    <w:rsid w:val="00FB65CA"/>
    <w:rsid w:val="00FC53B8"/>
    <w:rsid w:val="00FC6060"/>
    <w:rsid w:val="00FC65EF"/>
    <w:rsid w:val="00FD285F"/>
    <w:rsid w:val="00FD7383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d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e">
    <w:name w:val="Заголовок"/>
    <w:basedOn w:val="a5"/>
    <w:next w:val="a5"/>
    <w:link w:val="af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0">
    <w:name w:val="Body Text"/>
    <w:basedOn w:val="a5"/>
    <w:link w:val="af1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5"/>
    <w:next w:val="a5"/>
    <w:link w:val="afd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8"/>
      </w:numPr>
    </w:pPr>
  </w:style>
  <w:style w:type="paragraph" w:styleId="aff0">
    <w:name w:val="List"/>
    <w:basedOn w:val="af0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5"/>
    <w:link w:val="aff2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rsid w:val="00D85644"/>
    <w:rPr>
      <w:sz w:val="24"/>
      <w:szCs w:val="24"/>
    </w:rPr>
  </w:style>
  <w:style w:type="character" w:styleId="aff5">
    <w:name w:val="annotation reference"/>
    <w:rsid w:val="00753422"/>
    <w:rPr>
      <w:sz w:val="16"/>
      <w:szCs w:val="16"/>
    </w:rPr>
  </w:style>
  <w:style w:type="paragraph" w:styleId="aff6">
    <w:name w:val="annotation text"/>
    <w:basedOn w:val="a5"/>
    <w:link w:val="aff7"/>
    <w:rsid w:val="00753422"/>
    <w:rPr>
      <w:sz w:val="20"/>
      <w:szCs w:val="20"/>
    </w:rPr>
  </w:style>
  <w:style w:type="character" w:customStyle="1" w:styleId="aff7">
    <w:name w:val="Текст примечания Знак"/>
    <w:basedOn w:val="a6"/>
    <w:link w:val="aff6"/>
    <w:rsid w:val="00753422"/>
  </w:style>
  <w:style w:type="paragraph" w:styleId="aff8">
    <w:name w:val="annotation subject"/>
    <w:basedOn w:val="aff6"/>
    <w:next w:val="aff6"/>
    <w:link w:val="aff9"/>
    <w:rsid w:val="00753422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1">
    <w:name w:val="Основной текст Знак"/>
    <w:link w:val="af0"/>
    <w:rsid w:val="008D2C3D"/>
    <w:rPr>
      <w:b/>
      <w:sz w:val="28"/>
    </w:rPr>
  </w:style>
  <w:style w:type="character" w:styleId="affa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6"/>
    <w:uiPriority w:val="1"/>
    <w:qFormat/>
    <w:rsid w:val="0005243B"/>
    <w:rPr>
      <w:color w:val="000000"/>
    </w:rPr>
  </w:style>
  <w:style w:type="character" w:customStyle="1" w:styleId="26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2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">
    <w:name w:val="Название Знак"/>
    <w:link w:val="ae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370242"/>
    <w:rPr>
      <w:b/>
      <w:bCs/>
    </w:rPr>
  </w:style>
  <w:style w:type="paragraph" w:styleId="affd">
    <w:name w:val="No Spacing"/>
    <w:uiPriority w:val="1"/>
    <w:qFormat/>
    <w:rsid w:val="00370242"/>
    <w:pPr>
      <w:spacing w:after="0" w:line="240" w:lineRule="auto"/>
    </w:pPr>
  </w:style>
  <w:style w:type="paragraph" w:styleId="affe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370242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370242"/>
    <w:rPr>
      <w:i/>
      <w:iCs/>
      <w:color w:val="000000"/>
    </w:rPr>
  </w:style>
  <w:style w:type="paragraph" w:styleId="afff">
    <w:name w:val="Intense Quote"/>
    <w:basedOn w:val="a5"/>
    <w:next w:val="a5"/>
    <w:link w:val="afff0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370242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370242"/>
    <w:rPr>
      <w:i/>
      <w:iCs/>
      <w:color w:val="808080"/>
    </w:rPr>
  </w:style>
  <w:style w:type="character" w:styleId="afff2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370242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7">
    <w:name w:val="Сетка таблицы1"/>
    <w:basedOn w:val="a7"/>
    <w:next w:val="aff3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8"/>
    <w:uiPriority w:val="99"/>
    <w:semiHidden/>
    <w:unhideWhenUsed/>
    <w:rsid w:val="009954A1"/>
  </w:style>
  <w:style w:type="character" w:customStyle="1" w:styleId="ab">
    <w:name w:val="Текст сноски Знак"/>
    <w:basedOn w:val="a6"/>
    <w:link w:val="aa"/>
    <w:semiHidden/>
    <w:rsid w:val="009954A1"/>
    <w:rPr>
      <w:rFonts w:ascii="Times New Roman" w:hAnsi="Times New Roman"/>
      <w:sz w:val="20"/>
      <w:szCs w:val="20"/>
    </w:rPr>
  </w:style>
  <w:style w:type="character" w:customStyle="1" w:styleId="af3">
    <w:name w:val="Основной текст с отступом Знак"/>
    <w:basedOn w:val="a6"/>
    <w:link w:val="af2"/>
    <w:rsid w:val="009954A1"/>
    <w:rPr>
      <w:rFonts w:ascii="Times New Roman" w:hAnsi="Times New Roman"/>
      <w:sz w:val="28"/>
    </w:rPr>
  </w:style>
  <w:style w:type="character" w:customStyle="1" w:styleId="23">
    <w:name w:val="Основной текст с отступом 2 Знак"/>
    <w:basedOn w:val="a6"/>
    <w:link w:val="22"/>
    <w:rsid w:val="009954A1"/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a6"/>
    <w:link w:val="24"/>
    <w:rsid w:val="009954A1"/>
    <w:rPr>
      <w:rFonts w:ascii="Times New Roman" w:hAnsi="Times New Roman"/>
      <w:b/>
      <w:sz w:val="24"/>
    </w:rPr>
  </w:style>
  <w:style w:type="character" w:customStyle="1" w:styleId="32">
    <w:name w:val="Основной текст с отступом 3 Знак"/>
    <w:basedOn w:val="a6"/>
    <w:link w:val="31"/>
    <w:rsid w:val="009954A1"/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6"/>
    <w:link w:val="33"/>
    <w:rsid w:val="009954A1"/>
    <w:rPr>
      <w:rFonts w:ascii="Times New Roman" w:hAnsi="Times New Roman"/>
      <w:sz w:val="16"/>
      <w:szCs w:val="16"/>
    </w:rPr>
  </w:style>
  <w:style w:type="character" w:customStyle="1" w:styleId="HTML0">
    <w:name w:val="Стандартный HTML Знак"/>
    <w:basedOn w:val="a6"/>
    <w:link w:val="HTML"/>
    <w:rsid w:val="009954A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18">
    <w:name w:val="Подзаголовок Знак1"/>
    <w:basedOn w:val="a6"/>
    <w:uiPriority w:val="11"/>
    <w:rsid w:val="009954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2">
    <w:name w:val="Текст выноски Знак"/>
    <w:basedOn w:val="a6"/>
    <w:link w:val="aff1"/>
    <w:semiHidden/>
    <w:rsid w:val="009954A1"/>
    <w:rPr>
      <w:rFonts w:ascii="Tahoma" w:hAnsi="Tahoma" w:cs="Tahoma"/>
      <w:sz w:val="16"/>
      <w:szCs w:val="16"/>
    </w:rPr>
  </w:style>
  <w:style w:type="numbering" w:customStyle="1" w:styleId="11">
    <w:name w:val="Список11"/>
    <w:basedOn w:val="a8"/>
    <w:rsid w:val="009954A1"/>
    <w:pPr>
      <w:numPr>
        <w:numId w:val="5"/>
      </w:numPr>
    </w:pPr>
  </w:style>
  <w:style w:type="numbering" w:customStyle="1" w:styleId="112">
    <w:name w:val="Нет списка11"/>
    <w:next w:val="a8"/>
    <w:semiHidden/>
    <w:rsid w:val="009954A1"/>
  </w:style>
  <w:style w:type="numbering" w:customStyle="1" w:styleId="list11">
    <w:name w:val="list11"/>
    <w:basedOn w:val="a8"/>
    <w:rsid w:val="009954A1"/>
    <w:pPr>
      <w:numPr>
        <w:numId w:val="4"/>
      </w:numPr>
    </w:pPr>
  </w:style>
  <w:style w:type="character" w:styleId="afff7">
    <w:name w:val="FollowedHyperlink"/>
    <w:rsid w:val="009954A1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9954A1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9954A1"/>
  </w:style>
  <w:style w:type="character" w:customStyle="1" w:styleId="s5">
    <w:name w:val="s5"/>
    <w:rsid w:val="009954A1"/>
  </w:style>
  <w:style w:type="paragraph" w:customStyle="1" w:styleId="p36">
    <w:name w:val="p36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9954A1"/>
  </w:style>
  <w:style w:type="paragraph" w:customStyle="1" w:styleId="-110">
    <w:name w:val="Цветная заливка - Акцент 11"/>
    <w:hidden/>
    <w:uiPriority w:val="99"/>
    <w:semiHidden/>
    <w:rsid w:val="009954A1"/>
    <w:rPr>
      <w:sz w:val="24"/>
      <w:szCs w:val="24"/>
    </w:rPr>
  </w:style>
  <w:style w:type="paragraph" w:customStyle="1" w:styleId="p62">
    <w:name w:val="p62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9954A1"/>
  </w:style>
  <w:style w:type="paragraph" w:customStyle="1" w:styleId="p24">
    <w:name w:val="p24"/>
    <w:basedOn w:val="a5"/>
    <w:rsid w:val="009954A1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9954A1"/>
  </w:style>
  <w:style w:type="table" w:customStyle="1" w:styleId="TableNormal">
    <w:name w:val="Table Normal"/>
    <w:rsid w:val="009954A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3"/>
    <w:uiPriority w:val="59"/>
    <w:rsid w:val="009954A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7"/>
    <w:next w:val="aff3"/>
    <w:uiPriority w:val="39"/>
    <w:rsid w:val="009954A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9954A1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9954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9954A1"/>
    <w:pPr>
      <w:numPr>
        <w:numId w:val="17"/>
      </w:numPr>
    </w:pPr>
  </w:style>
  <w:style w:type="numbering" w:customStyle="1" w:styleId="WWNum71">
    <w:name w:val="WWNum71"/>
    <w:basedOn w:val="a8"/>
    <w:rsid w:val="009954A1"/>
    <w:pPr>
      <w:numPr>
        <w:numId w:val="18"/>
      </w:numPr>
    </w:pPr>
  </w:style>
  <w:style w:type="table" w:customStyle="1" w:styleId="36">
    <w:name w:val="Сетка таблицы3"/>
    <w:basedOn w:val="a7"/>
    <w:next w:val="aff3"/>
    <w:uiPriority w:val="59"/>
    <w:rsid w:val="009954A1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954A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7"/>
    <w:next w:val="aff3"/>
    <w:uiPriority w:val="59"/>
    <w:rsid w:val="009954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5"/>
    <w:next w:val="a5"/>
    <w:autoRedefine/>
    <w:uiPriority w:val="39"/>
    <w:rsid w:val="009954A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d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e">
    <w:name w:val="Заголовок"/>
    <w:basedOn w:val="a5"/>
    <w:next w:val="a5"/>
    <w:link w:val="af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0">
    <w:name w:val="Body Text"/>
    <w:basedOn w:val="a5"/>
    <w:link w:val="af1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5"/>
    <w:next w:val="a5"/>
    <w:link w:val="afd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8"/>
      </w:numPr>
    </w:pPr>
  </w:style>
  <w:style w:type="paragraph" w:styleId="aff0">
    <w:name w:val="List"/>
    <w:basedOn w:val="af0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5"/>
    <w:link w:val="aff2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rsid w:val="00D85644"/>
    <w:rPr>
      <w:sz w:val="24"/>
      <w:szCs w:val="24"/>
    </w:rPr>
  </w:style>
  <w:style w:type="character" w:styleId="aff5">
    <w:name w:val="annotation reference"/>
    <w:rsid w:val="00753422"/>
    <w:rPr>
      <w:sz w:val="16"/>
      <w:szCs w:val="16"/>
    </w:rPr>
  </w:style>
  <w:style w:type="paragraph" w:styleId="aff6">
    <w:name w:val="annotation text"/>
    <w:basedOn w:val="a5"/>
    <w:link w:val="aff7"/>
    <w:rsid w:val="00753422"/>
    <w:rPr>
      <w:sz w:val="20"/>
      <w:szCs w:val="20"/>
    </w:rPr>
  </w:style>
  <w:style w:type="character" w:customStyle="1" w:styleId="aff7">
    <w:name w:val="Текст примечания Знак"/>
    <w:basedOn w:val="a6"/>
    <w:link w:val="aff6"/>
    <w:rsid w:val="00753422"/>
  </w:style>
  <w:style w:type="paragraph" w:styleId="aff8">
    <w:name w:val="annotation subject"/>
    <w:basedOn w:val="aff6"/>
    <w:next w:val="aff6"/>
    <w:link w:val="aff9"/>
    <w:rsid w:val="00753422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1">
    <w:name w:val="Основной текст Знак"/>
    <w:link w:val="af0"/>
    <w:rsid w:val="008D2C3D"/>
    <w:rPr>
      <w:b/>
      <w:sz w:val="28"/>
    </w:rPr>
  </w:style>
  <w:style w:type="character" w:styleId="affa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6"/>
    <w:uiPriority w:val="1"/>
    <w:qFormat/>
    <w:rsid w:val="0005243B"/>
    <w:rPr>
      <w:color w:val="000000"/>
    </w:rPr>
  </w:style>
  <w:style w:type="character" w:customStyle="1" w:styleId="26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2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">
    <w:name w:val="Название Знак"/>
    <w:link w:val="ae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370242"/>
    <w:rPr>
      <w:b/>
      <w:bCs/>
    </w:rPr>
  </w:style>
  <w:style w:type="paragraph" w:styleId="affd">
    <w:name w:val="No Spacing"/>
    <w:uiPriority w:val="1"/>
    <w:qFormat/>
    <w:rsid w:val="00370242"/>
    <w:pPr>
      <w:spacing w:after="0" w:line="240" w:lineRule="auto"/>
    </w:pPr>
  </w:style>
  <w:style w:type="paragraph" w:styleId="affe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370242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370242"/>
    <w:rPr>
      <w:i/>
      <w:iCs/>
      <w:color w:val="000000"/>
    </w:rPr>
  </w:style>
  <w:style w:type="paragraph" w:styleId="afff">
    <w:name w:val="Intense Quote"/>
    <w:basedOn w:val="a5"/>
    <w:next w:val="a5"/>
    <w:link w:val="afff0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370242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370242"/>
    <w:rPr>
      <w:i/>
      <w:iCs/>
      <w:color w:val="808080"/>
    </w:rPr>
  </w:style>
  <w:style w:type="character" w:styleId="afff2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370242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7">
    <w:name w:val="Сетка таблицы1"/>
    <w:basedOn w:val="a7"/>
    <w:next w:val="aff3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8"/>
    <w:uiPriority w:val="99"/>
    <w:semiHidden/>
    <w:unhideWhenUsed/>
    <w:rsid w:val="009954A1"/>
  </w:style>
  <w:style w:type="character" w:customStyle="1" w:styleId="ab">
    <w:name w:val="Текст сноски Знак"/>
    <w:basedOn w:val="a6"/>
    <w:link w:val="aa"/>
    <w:semiHidden/>
    <w:rsid w:val="009954A1"/>
    <w:rPr>
      <w:rFonts w:ascii="Times New Roman" w:hAnsi="Times New Roman"/>
      <w:sz w:val="20"/>
      <w:szCs w:val="20"/>
    </w:rPr>
  </w:style>
  <w:style w:type="character" w:customStyle="1" w:styleId="af3">
    <w:name w:val="Основной текст с отступом Знак"/>
    <w:basedOn w:val="a6"/>
    <w:link w:val="af2"/>
    <w:rsid w:val="009954A1"/>
    <w:rPr>
      <w:rFonts w:ascii="Times New Roman" w:hAnsi="Times New Roman"/>
      <w:sz w:val="28"/>
    </w:rPr>
  </w:style>
  <w:style w:type="character" w:customStyle="1" w:styleId="23">
    <w:name w:val="Основной текст с отступом 2 Знак"/>
    <w:basedOn w:val="a6"/>
    <w:link w:val="22"/>
    <w:rsid w:val="009954A1"/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a6"/>
    <w:link w:val="24"/>
    <w:rsid w:val="009954A1"/>
    <w:rPr>
      <w:rFonts w:ascii="Times New Roman" w:hAnsi="Times New Roman"/>
      <w:b/>
      <w:sz w:val="24"/>
    </w:rPr>
  </w:style>
  <w:style w:type="character" w:customStyle="1" w:styleId="32">
    <w:name w:val="Основной текст с отступом 3 Знак"/>
    <w:basedOn w:val="a6"/>
    <w:link w:val="31"/>
    <w:rsid w:val="009954A1"/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6"/>
    <w:link w:val="33"/>
    <w:rsid w:val="009954A1"/>
    <w:rPr>
      <w:rFonts w:ascii="Times New Roman" w:hAnsi="Times New Roman"/>
      <w:sz w:val="16"/>
      <w:szCs w:val="16"/>
    </w:rPr>
  </w:style>
  <w:style w:type="character" w:customStyle="1" w:styleId="HTML0">
    <w:name w:val="Стандартный HTML Знак"/>
    <w:basedOn w:val="a6"/>
    <w:link w:val="HTML"/>
    <w:rsid w:val="009954A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18">
    <w:name w:val="Подзаголовок Знак1"/>
    <w:basedOn w:val="a6"/>
    <w:uiPriority w:val="11"/>
    <w:rsid w:val="009954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2">
    <w:name w:val="Текст выноски Знак"/>
    <w:basedOn w:val="a6"/>
    <w:link w:val="aff1"/>
    <w:semiHidden/>
    <w:rsid w:val="009954A1"/>
    <w:rPr>
      <w:rFonts w:ascii="Tahoma" w:hAnsi="Tahoma" w:cs="Tahoma"/>
      <w:sz w:val="16"/>
      <w:szCs w:val="16"/>
    </w:rPr>
  </w:style>
  <w:style w:type="numbering" w:customStyle="1" w:styleId="11">
    <w:name w:val="Список11"/>
    <w:basedOn w:val="a8"/>
    <w:rsid w:val="009954A1"/>
    <w:pPr>
      <w:numPr>
        <w:numId w:val="5"/>
      </w:numPr>
    </w:pPr>
  </w:style>
  <w:style w:type="numbering" w:customStyle="1" w:styleId="112">
    <w:name w:val="Нет списка11"/>
    <w:next w:val="a8"/>
    <w:semiHidden/>
    <w:rsid w:val="009954A1"/>
  </w:style>
  <w:style w:type="numbering" w:customStyle="1" w:styleId="list11">
    <w:name w:val="list11"/>
    <w:basedOn w:val="a8"/>
    <w:rsid w:val="009954A1"/>
    <w:pPr>
      <w:numPr>
        <w:numId w:val="4"/>
      </w:numPr>
    </w:pPr>
  </w:style>
  <w:style w:type="character" w:styleId="afff7">
    <w:name w:val="FollowedHyperlink"/>
    <w:rsid w:val="009954A1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9954A1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9954A1"/>
  </w:style>
  <w:style w:type="character" w:customStyle="1" w:styleId="s5">
    <w:name w:val="s5"/>
    <w:rsid w:val="009954A1"/>
  </w:style>
  <w:style w:type="paragraph" w:customStyle="1" w:styleId="p36">
    <w:name w:val="p36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9954A1"/>
  </w:style>
  <w:style w:type="paragraph" w:customStyle="1" w:styleId="-110">
    <w:name w:val="Цветная заливка - Акцент 11"/>
    <w:hidden/>
    <w:uiPriority w:val="99"/>
    <w:semiHidden/>
    <w:rsid w:val="009954A1"/>
    <w:rPr>
      <w:sz w:val="24"/>
      <w:szCs w:val="24"/>
    </w:rPr>
  </w:style>
  <w:style w:type="paragraph" w:customStyle="1" w:styleId="p62">
    <w:name w:val="p62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9954A1"/>
  </w:style>
  <w:style w:type="paragraph" w:customStyle="1" w:styleId="p24">
    <w:name w:val="p24"/>
    <w:basedOn w:val="a5"/>
    <w:rsid w:val="009954A1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9954A1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9954A1"/>
  </w:style>
  <w:style w:type="table" w:customStyle="1" w:styleId="TableNormal">
    <w:name w:val="Table Normal"/>
    <w:rsid w:val="009954A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3"/>
    <w:uiPriority w:val="59"/>
    <w:rsid w:val="009954A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7"/>
    <w:next w:val="aff3"/>
    <w:uiPriority w:val="39"/>
    <w:rsid w:val="009954A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9954A1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9954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9954A1"/>
    <w:pPr>
      <w:numPr>
        <w:numId w:val="17"/>
      </w:numPr>
    </w:pPr>
  </w:style>
  <w:style w:type="numbering" w:customStyle="1" w:styleId="WWNum71">
    <w:name w:val="WWNum71"/>
    <w:basedOn w:val="a8"/>
    <w:rsid w:val="009954A1"/>
    <w:pPr>
      <w:numPr>
        <w:numId w:val="18"/>
      </w:numPr>
    </w:pPr>
  </w:style>
  <w:style w:type="table" w:customStyle="1" w:styleId="36">
    <w:name w:val="Сетка таблицы3"/>
    <w:basedOn w:val="a7"/>
    <w:next w:val="aff3"/>
    <w:uiPriority w:val="59"/>
    <w:rsid w:val="009954A1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954A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7"/>
    <w:next w:val="aff3"/>
    <w:uiPriority w:val="59"/>
    <w:rsid w:val="009954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5"/>
    <w:next w:val="a5"/>
    <w:autoRedefine/>
    <w:uiPriority w:val="39"/>
    <w:rsid w:val="009954A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8963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39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896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94567" TargetMode="External"/><Relationship Id="rId10" Type="http://schemas.openxmlformats.org/officeDocument/2006/relationships/hyperlink" Target="https://urait.ru/bcode/489866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89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89E3-8674-4D7D-A642-AA3B2E7C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35</Pages>
  <Words>8321</Words>
  <Characters>57371</Characters>
  <Application>Microsoft Office Word</Application>
  <DocSecurity>0</DocSecurity>
  <Lines>478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65561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https://urait.ru/bcode/454853</vt:lpwstr>
      </vt:variant>
      <vt:variant>
        <vt:lpwstr/>
      </vt:variant>
      <vt:variant>
        <vt:i4>589905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https://urait.ru/bcode/456124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https://urait.ru/bcode/455910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https://urait.ru/bcode/451084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https://urait.ru/bcode/451008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10</cp:revision>
  <cp:lastPrinted>2022-02-25T11:13:00Z</cp:lastPrinted>
  <dcterms:created xsi:type="dcterms:W3CDTF">2022-02-25T10:26:00Z</dcterms:created>
  <dcterms:modified xsi:type="dcterms:W3CDTF">2023-05-07T21:09:00Z</dcterms:modified>
</cp:coreProperties>
</file>