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AC" w:rsidRPr="003947AC" w:rsidRDefault="003947AC" w:rsidP="003947AC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3947AC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3947AC" w:rsidRPr="003947AC" w:rsidRDefault="003947AC" w:rsidP="003947AC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3947AC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3947AC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3947AC">
        <w:rPr>
          <w:rFonts w:eastAsia="Times New Roman" w:cs="Times New Roman"/>
          <w:b/>
          <w:sz w:val="22"/>
        </w:rPr>
        <w:t xml:space="preserve"> 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3947AC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ab/>
      </w:r>
      <w:r w:rsidRPr="003947AC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947AC" w:rsidRPr="003947AC" w:rsidTr="003947AC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47AC" w:rsidRPr="003947AC" w:rsidRDefault="003947AC" w:rsidP="003947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3947AC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3947AC" w:rsidRPr="003947AC" w:rsidRDefault="003947AC" w:rsidP="003947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3947AC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3947AC" w:rsidRPr="003947AC" w:rsidRDefault="003947AC" w:rsidP="003947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3947AC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3947AC" w:rsidRPr="003947AC" w:rsidRDefault="003947AC" w:rsidP="003947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3947AC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3947AC" w:rsidRPr="003947AC" w:rsidRDefault="003947AC" w:rsidP="003947AC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 xml:space="preserve">    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3947AC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ОП.05 АНАЛИЗ ФИНАНСОВО-ХОЗЯЙСТВЕННОЙ ДЕЯТЕЛЬНОСТИ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>38.02.07 Банковское дело</w:t>
      </w: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3947AC" w:rsidRPr="003947AC" w:rsidRDefault="003947AC" w:rsidP="003947AC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>Санкт-Петербург</w:t>
      </w:r>
    </w:p>
    <w:p w:rsidR="003947AC" w:rsidRPr="003947AC" w:rsidRDefault="003947AC" w:rsidP="003947AC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3947AC">
        <w:rPr>
          <w:rFonts w:eastAsia="Times New Roman" w:cs="Times New Roman"/>
          <w:sz w:val="28"/>
          <w:szCs w:val="28"/>
        </w:rPr>
        <w:t>2022</w:t>
      </w:r>
    </w:p>
    <w:p w:rsidR="003947AC" w:rsidRPr="003947AC" w:rsidRDefault="003947AC" w:rsidP="003947AC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3947AC">
        <w:rPr>
          <w:rFonts w:eastAsia="Arial Unicode MS" w:cs="Times New Roman"/>
          <w:sz w:val="28"/>
          <w:szCs w:val="28"/>
        </w:rPr>
        <w:br w:type="page"/>
      </w:r>
    </w:p>
    <w:p w:rsidR="003947AC" w:rsidRPr="003947AC" w:rsidRDefault="003947AC" w:rsidP="003947AC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3947AC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ОП.05 Анализ финансово-хозяйственной деятельности</w:t>
      </w:r>
      <w:r w:rsidRPr="003947AC">
        <w:rPr>
          <w:rFonts w:eastAsia="Arial Unicode MS" w:cs="Times New Roman"/>
          <w:bCs/>
          <w:szCs w:val="24"/>
        </w:rPr>
        <w:t xml:space="preserve"> </w:t>
      </w:r>
      <w:r w:rsidRPr="003947AC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3947AC">
        <w:rPr>
          <w:rFonts w:eastAsia="Arial Unicode MS" w:cs="Times New Roman"/>
          <w:szCs w:val="24"/>
        </w:rPr>
        <w:t>Минобрнауки</w:t>
      </w:r>
      <w:proofErr w:type="spellEnd"/>
      <w:r w:rsidRPr="003947AC">
        <w:rPr>
          <w:rFonts w:eastAsia="Arial Unicode MS" w:cs="Times New Roman"/>
          <w:szCs w:val="24"/>
        </w:rPr>
        <w:t xml:space="preserve"> России №</w:t>
      </w:r>
      <w:r>
        <w:rPr>
          <w:rFonts w:eastAsia="Arial Unicode MS" w:cs="Times New Roman"/>
          <w:szCs w:val="24"/>
        </w:rPr>
        <w:t> 6</w:t>
      </w:r>
      <w:r w:rsidRPr="003947AC">
        <w:rPr>
          <w:rFonts w:eastAsia="Arial Unicode MS" w:cs="Times New Roman"/>
          <w:szCs w:val="24"/>
        </w:rPr>
        <w:t xml:space="preserve">7) по специальности среднего профессионального образования 38.02.07 Банковское дело. </w:t>
      </w:r>
    </w:p>
    <w:p w:rsidR="003947AC" w:rsidRPr="003947AC" w:rsidRDefault="003947AC" w:rsidP="003947AC">
      <w:pPr>
        <w:spacing w:line="240" w:lineRule="auto"/>
        <w:rPr>
          <w:rFonts w:eastAsia="Arial Unicode MS" w:cs="Times New Roman"/>
          <w:szCs w:val="24"/>
        </w:rPr>
      </w:pPr>
    </w:p>
    <w:p w:rsidR="003947AC" w:rsidRPr="003947AC" w:rsidRDefault="003947AC" w:rsidP="003947AC">
      <w:pPr>
        <w:spacing w:line="240" w:lineRule="auto"/>
        <w:ind w:left="20"/>
        <w:rPr>
          <w:rFonts w:eastAsia="Arial Unicode MS" w:cs="Times New Roman"/>
          <w:szCs w:val="24"/>
        </w:rPr>
      </w:pPr>
      <w:r w:rsidRPr="003947AC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3947AC" w:rsidRPr="003947AC" w:rsidRDefault="003947AC" w:rsidP="003947AC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3947AC" w:rsidRPr="003947AC" w:rsidRDefault="003947AC" w:rsidP="003947AC">
      <w:pPr>
        <w:spacing w:line="240" w:lineRule="auto"/>
        <w:ind w:left="20"/>
        <w:rPr>
          <w:rFonts w:eastAsia="Arial Unicode MS" w:cs="Times New Roman"/>
          <w:szCs w:val="24"/>
        </w:rPr>
      </w:pPr>
      <w:r w:rsidRPr="003947AC">
        <w:rPr>
          <w:rFonts w:eastAsia="Arial Unicode MS" w:cs="Times New Roman"/>
          <w:szCs w:val="24"/>
        </w:rPr>
        <w:t xml:space="preserve">Разработчик:  </w:t>
      </w:r>
      <w:r>
        <w:rPr>
          <w:rFonts w:eastAsia="Arial Unicode MS" w:cs="Times New Roman"/>
          <w:szCs w:val="24"/>
        </w:rPr>
        <w:t>Срибная Екатерина Владимировна</w:t>
      </w:r>
      <w:r w:rsidRPr="003947AC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3947AC" w:rsidRPr="003947AC" w:rsidRDefault="003947AC" w:rsidP="003947AC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3947AC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3947AC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3947AC" w:rsidRPr="003947AC" w:rsidRDefault="003947AC" w:rsidP="00394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3947AC" w:rsidRPr="003947AC" w:rsidRDefault="003947AC" w:rsidP="003947AC">
      <w:pPr>
        <w:spacing w:after="200"/>
        <w:jc w:val="left"/>
        <w:rPr>
          <w:rFonts w:eastAsia="Times New Roman" w:cs="Times New Roman"/>
          <w:kern w:val="2"/>
          <w:szCs w:val="24"/>
        </w:rPr>
      </w:pPr>
      <w:r w:rsidRPr="003947AC">
        <w:rPr>
          <w:rFonts w:eastAsia="Times New Roman" w:cs="Times New Roman"/>
          <w:kern w:val="2"/>
          <w:szCs w:val="24"/>
        </w:rPr>
        <w:br w:type="page"/>
      </w:r>
    </w:p>
    <w:p w:rsidR="001D02D4" w:rsidRPr="003947AC" w:rsidRDefault="003947AC" w:rsidP="003947AC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3947AC">
        <w:rPr>
          <w:b/>
        </w:rPr>
        <w:lastRenderedPageBreak/>
        <w:t>СОДЕРЖАНИЕ</w:t>
      </w:r>
    </w:p>
    <w:p w:rsidR="003947AC" w:rsidRDefault="003947AC" w:rsidP="003A233B">
      <w:pPr>
        <w:tabs>
          <w:tab w:val="left" w:pos="1134"/>
          <w:tab w:val="right" w:leader="underscore" w:pos="9639"/>
        </w:tabs>
        <w:spacing w:line="240" w:lineRule="auto"/>
      </w:pPr>
    </w:p>
    <w:sdt>
      <w:sdtPr>
        <w:rPr>
          <w:rFonts w:eastAsiaTheme="minorEastAsia" w:cstheme="minorBidi"/>
          <w:b w:val="0"/>
          <w:bCs w:val="0"/>
          <w:caps w:val="0"/>
          <w:szCs w:val="22"/>
        </w:rPr>
        <w:id w:val="1309293183"/>
        <w:docPartObj>
          <w:docPartGallery w:val="Table of Contents"/>
          <w:docPartUnique/>
        </w:docPartObj>
      </w:sdtPr>
      <w:sdtEndPr/>
      <w:sdtContent>
        <w:p w:rsidR="003947AC" w:rsidRDefault="003947AC">
          <w:pPr>
            <w:pStyle w:val="afff6"/>
          </w:pPr>
        </w:p>
        <w:p w:rsidR="003947AC" w:rsidRDefault="003947AC">
          <w:pPr>
            <w:pStyle w:val="1b"/>
            <w:tabs>
              <w:tab w:val="right" w:leader="dot" w:pos="948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2336" w:history="1">
            <w:r w:rsidRPr="004B2618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47AC" w:rsidRDefault="00B6688C">
          <w:pPr>
            <w:pStyle w:val="1b"/>
            <w:tabs>
              <w:tab w:val="right" w:leader="dot" w:pos="9487"/>
            </w:tabs>
            <w:rPr>
              <w:noProof/>
            </w:rPr>
          </w:pPr>
          <w:hyperlink w:anchor="_Toc134392337" w:history="1">
            <w:r w:rsidR="003947AC" w:rsidRPr="004B2618">
              <w:rPr>
                <w:rStyle w:val="a9"/>
                <w:noProof/>
              </w:rPr>
              <w:t>2. СТРУКТУРА И СОДЕРЖАНИЕ</w:t>
            </w:r>
            <w:r w:rsidR="003947AC">
              <w:rPr>
                <w:rStyle w:val="a9"/>
                <w:noProof/>
              </w:rPr>
              <w:t xml:space="preserve"> УЧЕБНОЙ</w:t>
            </w:r>
            <w:r w:rsidR="003947AC" w:rsidRPr="004B2618">
              <w:rPr>
                <w:rStyle w:val="a9"/>
                <w:noProof/>
              </w:rPr>
              <w:t xml:space="preserve"> ДИСЦИПЛИНЫ</w:t>
            </w:r>
            <w:r w:rsidR="003947AC">
              <w:rPr>
                <w:noProof/>
                <w:webHidden/>
              </w:rPr>
              <w:tab/>
            </w:r>
            <w:r w:rsidR="003947AC">
              <w:rPr>
                <w:noProof/>
                <w:webHidden/>
              </w:rPr>
              <w:fldChar w:fldCharType="begin"/>
            </w:r>
            <w:r w:rsidR="003947AC">
              <w:rPr>
                <w:noProof/>
                <w:webHidden/>
              </w:rPr>
              <w:instrText xml:space="preserve"> PAGEREF _Toc134392337 \h </w:instrText>
            </w:r>
            <w:r w:rsidR="003947AC">
              <w:rPr>
                <w:noProof/>
                <w:webHidden/>
              </w:rPr>
            </w:r>
            <w:r w:rsidR="003947AC">
              <w:rPr>
                <w:noProof/>
                <w:webHidden/>
              </w:rPr>
              <w:fldChar w:fldCharType="separate"/>
            </w:r>
            <w:r w:rsidR="003947AC">
              <w:rPr>
                <w:noProof/>
                <w:webHidden/>
              </w:rPr>
              <w:t>7</w:t>
            </w:r>
            <w:r w:rsidR="003947AC">
              <w:rPr>
                <w:noProof/>
                <w:webHidden/>
              </w:rPr>
              <w:fldChar w:fldCharType="end"/>
            </w:r>
          </w:hyperlink>
        </w:p>
        <w:p w:rsidR="003947AC" w:rsidRDefault="00B6688C">
          <w:pPr>
            <w:pStyle w:val="1b"/>
            <w:tabs>
              <w:tab w:val="right" w:leader="dot" w:pos="9487"/>
            </w:tabs>
            <w:rPr>
              <w:noProof/>
            </w:rPr>
          </w:pPr>
          <w:hyperlink w:anchor="_Toc134392338" w:history="1">
            <w:r w:rsidR="003947AC" w:rsidRPr="004B2618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3947AC">
              <w:rPr>
                <w:noProof/>
                <w:webHidden/>
              </w:rPr>
              <w:tab/>
            </w:r>
            <w:r w:rsidR="003947AC">
              <w:rPr>
                <w:noProof/>
                <w:webHidden/>
              </w:rPr>
              <w:fldChar w:fldCharType="begin"/>
            </w:r>
            <w:r w:rsidR="003947AC">
              <w:rPr>
                <w:noProof/>
                <w:webHidden/>
              </w:rPr>
              <w:instrText xml:space="preserve"> PAGEREF _Toc134392338 \h </w:instrText>
            </w:r>
            <w:r w:rsidR="003947AC">
              <w:rPr>
                <w:noProof/>
                <w:webHidden/>
              </w:rPr>
            </w:r>
            <w:r w:rsidR="003947AC">
              <w:rPr>
                <w:noProof/>
                <w:webHidden/>
              </w:rPr>
              <w:fldChar w:fldCharType="separate"/>
            </w:r>
            <w:r w:rsidR="003947AC">
              <w:rPr>
                <w:noProof/>
                <w:webHidden/>
              </w:rPr>
              <w:t>11</w:t>
            </w:r>
            <w:r w:rsidR="003947AC">
              <w:rPr>
                <w:noProof/>
                <w:webHidden/>
              </w:rPr>
              <w:fldChar w:fldCharType="end"/>
            </w:r>
          </w:hyperlink>
        </w:p>
        <w:p w:rsidR="003947AC" w:rsidRDefault="00B6688C">
          <w:pPr>
            <w:pStyle w:val="1b"/>
            <w:tabs>
              <w:tab w:val="right" w:leader="dot" w:pos="9487"/>
            </w:tabs>
            <w:rPr>
              <w:noProof/>
            </w:rPr>
          </w:pPr>
          <w:hyperlink w:anchor="_Toc134392339" w:history="1">
            <w:r w:rsidR="003947AC" w:rsidRPr="004B2618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3947AC">
              <w:rPr>
                <w:noProof/>
                <w:webHidden/>
              </w:rPr>
              <w:tab/>
            </w:r>
            <w:r w:rsidR="003947AC">
              <w:rPr>
                <w:noProof/>
                <w:webHidden/>
              </w:rPr>
              <w:fldChar w:fldCharType="begin"/>
            </w:r>
            <w:r w:rsidR="003947AC">
              <w:rPr>
                <w:noProof/>
                <w:webHidden/>
              </w:rPr>
              <w:instrText xml:space="preserve"> PAGEREF _Toc134392339 \h </w:instrText>
            </w:r>
            <w:r w:rsidR="003947AC">
              <w:rPr>
                <w:noProof/>
                <w:webHidden/>
              </w:rPr>
            </w:r>
            <w:r w:rsidR="003947AC">
              <w:rPr>
                <w:noProof/>
                <w:webHidden/>
              </w:rPr>
              <w:fldChar w:fldCharType="separate"/>
            </w:r>
            <w:r w:rsidR="003947AC">
              <w:rPr>
                <w:noProof/>
                <w:webHidden/>
              </w:rPr>
              <w:t>12</w:t>
            </w:r>
            <w:r w:rsidR="003947AC">
              <w:rPr>
                <w:noProof/>
                <w:webHidden/>
              </w:rPr>
              <w:fldChar w:fldCharType="end"/>
            </w:r>
          </w:hyperlink>
        </w:p>
        <w:p w:rsidR="003947AC" w:rsidRDefault="003947AC">
          <w:r>
            <w:rPr>
              <w:b/>
              <w:bCs/>
            </w:rPr>
            <w:fldChar w:fldCharType="end"/>
          </w:r>
        </w:p>
      </w:sdtContent>
    </w:sdt>
    <w:p w:rsidR="003947AC" w:rsidRDefault="003947AC" w:rsidP="003A233B">
      <w:pPr>
        <w:tabs>
          <w:tab w:val="left" w:pos="1134"/>
          <w:tab w:val="right" w:leader="underscore" w:pos="9639"/>
        </w:tabs>
        <w:spacing w:line="240" w:lineRule="auto"/>
      </w:pPr>
    </w:p>
    <w:p w:rsidR="001D02D4" w:rsidRDefault="001D02D4">
      <w:pPr>
        <w:spacing w:after="200"/>
        <w:jc w:val="left"/>
      </w:pPr>
      <w:r>
        <w:br w:type="page"/>
      </w:r>
    </w:p>
    <w:p w:rsidR="00036D97" w:rsidRPr="00600406" w:rsidRDefault="001D02D4" w:rsidP="001D02D4">
      <w:pPr>
        <w:pStyle w:val="10"/>
      </w:pPr>
      <w:bookmarkStart w:id="0" w:name="_Toc134392336"/>
      <w:r>
        <w:lastRenderedPageBreak/>
        <w:t xml:space="preserve">1. </w:t>
      </w:r>
      <w:r w:rsidR="003947AC">
        <w:t>ПАСПОРТ РАБОЧЕЙ ПРОГРАММЫ УЧЕБНОЙ ДИСЦИПЛИНЫ</w:t>
      </w:r>
      <w:bookmarkEnd w:id="0"/>
      <w:r w:rsidR="00036D97" w:rsidRPr="00600406">
        <w:t xml:space="preserve"> </w:t>
      </w:r>
    </w:p>
    <w:p w:rsidR="001D02D4" w:rsidRPr="003947AC" w:rsidRDefault="003947AC" w:rsidP="0065095F">
      <w:pPr>
        <w:spacing w:line="240" w:lineRule="auto"/>
        <w:ind w:firstLine="567"/>
        <w:rPr>
          <w:b/>
        </w:rPr>
      </w:pPr>
      <w:r w:rsidRPr="003947AC">
        <w:rPr>
          <w:b/>
        </w:rPr>
        <w:t>1.1. Цели освоения дисциплины</w:t>
      </w:r>
    </w:p>
    <w:p w:rsidR="008F6177" w:rsidRDefault="00F053B0" w:rsidP="0038737B">
      <w:pPr>
        <w:ind w:firstLine="567"/>
      </w:pPr>
      <w:r w:rsidRPr="00C6792B">
        <w:t xml:space="preserve">Целью освоения дисциплины является </w:t>
      </w:r>
      <w:r w:rsidR="008F6177">
        <w:t xml:space="preserve">наделение обучающихся полным комплексом знаний о </w:t>
      </w:r>
      <w:r w:rsidR="00777043">
        <w:t>финансово-хозяйственной деятельности предприятия, формах и методах ее анализа</w:t>
      </w:r>
      <w:r w:rsidR="008F6177">
        <w:t>, и подготовить их к творческому применению этих знаний в практической деятельности.</w:t>
      </w:r>
    </w:p>
    <w:p w:rsidR="008F6177" w:rsidRDefault="008F6177" w:rsidP="0038737B">
      <w:pPr>
        <w:ind w:firstLine="567"/>
      </w:pPr>
      <w:r>
        <w:t xml:space="preserve">Формирование у обучающихся представления об </w:t>
      </w:r>
      <w:r w:rsidR="00777043">
        <w:t>аналитической работе</w:t>
      </w:r>
      <w:r>
        <w:t xml:space="preserve">, знаний, умений и навыков решения </w:t>
      </w:r>
      <w:r w:rsidR="00777043">
        <w:t>аналитических</w:t>
      </w:r>
      <w:r>
        <w:t xml:space="preserve"> задач, возникающих в процессе их деятельности</w:t>
      </w:r>
    </w:p>
    <w:p w:rsidR="00AD18D9" w:rsidRDefault="0071725F" w:rsidP="0038737B">
      <w:pPr>
        <w:spacing w:after="240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AD18D9" w:rsidRPr="002053BB" w:rsidTr="0005782A">
        <w:tc>
          <w:tcPr>
            <w:tcW w:w="1838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9"/>
                <w:i w:val="0"/>
              </w:rPr>
            </w:pPr>
            <w:r w:rsidRPr="000002B1">
              <w:rPr>
                <w:rStyle w:val="aff9"/>
                <w:i w:val="0"/>
                <w:iCs w:val="0"/>
              </w:rPr>
              <w:t xml:space="preserve">Код </w:t>
            </w:r>
            <w:r w:rsidRPr="00C07373">
              <w:rPr>
                <w:rStyle w:val="aff9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9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AD18D9" w:rsidRPr="002053BB" w:rsidTr="0005782A">
        <w:tc>
          <w:tcPr>
            <w:tcW w:w="1838" w:type="dxa"/>
          </w:tcPr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04</w:t>
            </w:r>
          </w:p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09</w:t>
            </w:r>
          </w:p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1C4DB6" w:rsidRDefault="001C4DB6" w:rsidP="001C4DB6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11</w:t>
            </w:r>
          </w:p>
          <w:p w:rsidR="001C4DB6" w:rsidRDefault="001C4DB6" w:rsidP="001C4DB6">
            <w:pPr>
              <w:spacing w:line="240" w:lineRule="auto"/>
              <w:jc w:val="center"/>
            </w:pPr>
            <w:r>
              <w:t>ПК 2.1</w:t>
            </w:r>
          </w:p>
          <w:p w:rsidR="00AF5291" w:rsidRPr="006B3BDD" w:rsidRDefault="001C4DB6" w:rsidP="001C4DB6">
            <w:pPr>
              <w:spacing w:line="240" w:lineRule="auto"/>
              <w:jc w:val="center"/>
            </w:pPr>
            <w:r>
              <w:t>ПК 2.3</w:t>
            </w:r>
          </w:p>
        </w:tc>
        <w:tc>
          <w:tcPr>
            <w:tcW w:w="8080" w:type="dxa"/>
          </w:tcPr>
          <w:p w:rsidR="00AD18D9" w:rsidRDefault="00AD18D9" w:rsidP="0005782A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</w:t>
            </w:r>
            <w:proofErr w:type="gramStart"/>
            <w:r>
              <w:t>за-дач</w:t>
            </w:r>
            <w:proofErr w:type="gramEnd"/>
            <w:r>
              <w:t xml:space="preserve"> и проблем в профессиональном и/или социальном контексте;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психологические основы деятельности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 xml:space="preserve">правила построения простых и сложных предложений на профессиональные </w:t>
            </w:r>
            <w:proofErr w:type="gramStart"/>
            <w:r>
              <w:t>те-мы</w:t>
            </w:r>
            <w:proofErr w:type="gramEnd"/>
            <w:r>
              <w:t xml:space="preserve">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</w:t>
            </w:r>
            <w:proofErr w:type="spellStart"/>
            <w:r>
              <w:t>пра</w:t>
            </w:r>
            <w:proofErr w:type="spellEnd"/>
            <w:r>
              <w:t>-вила чтения текстов профессиональной направленности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 xml:space="preserve">основы финансовой грамотности; </w:t>
            </w:r>
            <w:proofErr w:type="gramStart"/>
            <w:r>
              <w:t>поря-док</w:t>
            </w:r>
            <w:proofErr w:type="gramEnd"/>
            <w:r>
              <w:t xml:space="preserve"> выстраивания презентации.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 xml:space="preserve">нормативные правовые акты, регулирующие осуществление кредитных </w:t>
            </w:r>
            <w:proofErr w:type="spellStart"/>
            <w:proofErr w:type="gramStart"/>
            <w:r>
              <w:t>опе</w:t>
            </w:r>
            <w:proofErr w:type="spellEnd"/>
            <w:r>
              <w:t>-раций</w:t>
            </w:r>
            <w:proofErr w:type="gramEnd"/>
            <w:r>
              <w:t xml:space="preserve"> и обеспечение кредитных обязательств;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законодательство Российской Федерации о персональных данных;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нормативные документы Банка России об идентификации клиентов и внутреннем контроле (аудите);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lastRenderedPageBreak/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требования, предъявляемые банком к потенциальному заемщику;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состав и содержание основных источников информации о клиенте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способы и порядок предоставления и погашения различных видов кредитов;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способы обеспечения возвратности кредита, виды залога;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методы оценки залоговой стоимости, ликвидности предмета залога;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критерии определения проблемного кредита;</w:t>
            </w:r>
          </w:p>
          <w:p w:rsidR="0005665F" w:rsidRDefault="001C4DB6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89" w:hanging="219"/>
            </w:pPr>
            <w:r>
              <w:t>типовые причины неисполнения условий кредитного договора и способы погашения просроченной задолженности</w:t>
            </w:r>
          </w:p>
          <w:p w:rsidR="00AD18D9" w:rsidRDefault="00AD18D9" w:rsidP="0005782A">
            <w:pPr>
              <w:tabs>
                <w:tab w:val="left" w:pos="851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составить план действия; определить необходимые ресурсы;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реализовать составленный план; оцени-</w:t>
            </w:r>
            <w:proofErr w:type="spellStart"/>
            <w:r>
              <w:t>вать</w:t>
            </w:r>
            <w:proofErr w:type="spellEnd"/>
            <w:r>
              <w:t xml:space="preserve"> результат и последствия своих действий (самостоятельно или с помощью наставника)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proofErr w:type="gramStart"/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презентовать идеи открытия собственного дела в профессиональной деятельности.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проверять полноту и подлинность документов заемщика для получения кредитов;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проверять качество и достаточность обеспечения возвратности кредита;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оперативно принимать решения по предложению клиенту дополнительного банковского</w:t>
            </w:r>
            <w:r w:rsidR="00EC03F5">
              <w:t xml:space="preserve"> </w:t>
            </w:r>
            <w:r>
              <w:t>продукта (кросс-продажа);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составлять акты по итогам проверок сохранности обеспечения;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lastRenderedPageBreak/>
              <w:t>контролировать соответствие и правильность исполнения залогодателем своих обязательств;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выбирать формы и методы взаимодействия с заемщиком, имеющим просроченную задолженность;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находить контактные данные заемщика в открытых источниках и специализированных базах данных;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подбирать оптимальный способ погашения просроченной задолженности;</w:t>
            </w:r>
          </w:p>
          <w:p w:rsidR="001C4DB6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</w:t>
            </w:r>
            <w:r w:rsidR="00EC03F5">
              <w:t xml:space="preserve"> </w:t>
            </w:r>
            <w:r>
              <w:t>задолженности;</w:t>
            </w:r>
          </w:p>
          <w:p w:rsidR="00D71C05" w:rsidRPr="00997DCD" w:rsidRDefault="001C4DB6" w:rsidP="003947AC">
            <w:pPr>
              <w:numPr>
                <w:ilvl w:val="0"/>
                <w:numId w:val="15"/>
              </w:numPr>
              <w:tabs>
                <w:tab w:val="left" w:pos="289"/>
              </w:tabs>
              <w:spacing w:line="240" w:lineRule="auto"/>
              <w:ind w:left="289" w:hanging="219"/>
            </w:pPr>
            <w:r>
              <w:t>использовать специализированное программное обеспечение для совершения операций по кредитованию</w:t>
            </w:r>
          </w:p>
        </w:tc>
      </w:tr>
    </w:tbl>
    <w:p w:rsidR="0038737B" w:rsidRDefault="0038737B" w:rsidP="0038737B">
      <w:pPr>
        <w:ind w:firstLine="709"/>
      </w:pPr>
    </w:p>
    <w:p w:rsidR="00F41FA1" w:rsidRDefault="00F41FA1" w:rsidP="0038737B">
      <w:pPr>
        <w:ind w:firstLine="709"/>
      </w:pPr>
      <w: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F41FA1" w:rsidRDefault="00F41FA1" w:rsidP="0038737B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05665F" w:rsidRDefault="00F41FA1" w:rsidP="0038737B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41FA1" w:rsidRDefault="00F41FA1" w:rsidP="0038737B">
      <w:pPr>
        <w:ind w:firstLine="709"/>
      </w:pPr>
    </w:p>
    <w:p w:rsidR="00036D97" w:rsidRPr="003947AC" w:rsidRDefault="003947AC" w:rsidP="003947AC">
      <w:pPr>
        <w:rPr>
          <w:b/>
        </w:rPr>
      </w:pPr>
      <w:r w:rsidRPr="003947AC">
        <w:rPr>
          <w:b/>
        </w:rPr>
        <w:t>1.</w:t>
      </w:r>
      <w:r w:rsidR="0005665F" w:rsidRPr="003947AC">
        <w:rPr>
          <w:b/>
        </w:rPr>
        <w:t xml:space="preserve">2. </w:t>
      </w:r>
      <w:r w:rsidRPr="003947AC">
        <w:rPr>
          <w:b/>
        </w:rPr>
        <w:t xml:space="preserve">Место дисциплины в структуре </w:t>
      </w:r>
      <w:r w:rsidR="004C4C3E" w:rsidRPr="003947AC">
        <w:rPr>
          <w:b/>
        </w:rPr>
        <w:t>О</w:t>
      </w:r>
      <w:r w:rsidR="00B6688C">
        <w:rPr>
          <w:b/>
        </w:rPr>
        <w:t>П</w:t>
      </w:r>
      <w:bookmarkStart w:id="1" w:name="_GoBack"/>
      <w:bookmarkEnd w:id="1"/>
      <w:r w:rsidR="004C4C3E" w:rsidRPr="003947AC">
        <w:rPr>
          <w:b/>
        </w:rPr>
        <w:t>ОП СПО</w:t>
      </w:r>
    </w:p>
    <w:p w:rsidR="004008A7" w:rsidRDefault="004008A7" w:rsidP="0038737B">
      <w:pPr>
        <w:tabs>
          <w:tab w:val="right" w:leader="underscore" w:pos="9639"/>
        </w:tabs>
        <w:spacing w:before="40"/>
        <w:ind w:firstLine="567"/>
      </w:pPr>
      <w:r w:rsidRPr="004008A7">
        <w:t>Дисциплина «</w:t>
      </w:r>
      <w:r w:rsidR="00EC03F5">
        <w:t>Анализ финансово-хозяйственной деятельности</w:t>
      </w:r>
      <w:r w:rsidRPr="004008A7">
        <w:t>» относится к общепро</w:t>
      </w:r>
      <w:r>
        <w:t xml:space="preserve">фессиональному учебному циклу. </w:t>
      </w:r>
    </w:p>
    <w:p w:rsidR="00014B1F" w:rsidRDefault="00037CBE" w:rsidP="0038737B">
      <w:pPr>
        <w:tabs>
          <w:tab w:val="right" w:leader="underscore" w:pos="9639"/>
        </w:tabs>
        <w:spacing w:before="40"/>
        <w:ind w:firstLine="567"/>
      </w:pPr>
      <w:proofErr w:type="gramStart"/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014B1F" w:rsidRPr="00014B1F">
        <w:t xml:space="preserve"> </w:t>
      </w:r>
      <w:r w:rsidR="00775F6F">
        <w:t xml:space="preserve">дисциплинами </w:t>
      </w:r>
      <w:r w:rsidR="00B74130">
        <w:t>ОП.0</w:t>
      </w:r>
      <w:r w:rsidR="00EC03F5">
        <w:t>1</w:t>
      </w:r>
      <w:r w:rsidR="00334D71">
        <w:t xml:space="preserve"> «</w:t>
      </w:r>
      <w:r w:rsidR="00EC03F5">
        <w:t>Экономика организации</w:t>
      </w:r>
      <w:r w:rsidR="00B74130">
        <w:t>», ОП.0</w:t>
      </w:r>
      <w:r w:rsidR="00334D71">
        <w:t>3</w:t>
      </w:r>
      <w:r w:rsidR="00B74130">
        <w:t xml:space="preserve"> «</w:t>
      </w:r>
      <w:r w:rsidR="003C0720">
        <w:t>Бухгалтерский учет</w:t>
      </w:r>
      <w:r w:rsidR="00B74130">
        <w:t>»,</w:t>
      </w:r>
      <w:r w:rsidR="003C0720">
        <w:t xml:space="preserve"> ОП.04 </w:t>
      </w:r>
      <w:r w:rsidR="00EC03F5">
        <w:t>«</w:t>
      </w:r>
      <w:r w:rsidR="003C0720">
        <w:t>Организация бухгалтерского учета в банках», ОП.0</w:t>
      </w:r>
      <w:r w:rsidR="008370BC">
        <w:t>6</w:t>
      </w:r>
      <w:r w:rsidR="003C0720">
        <w:t xml:space="preserve"> «Рынок ценных бумаг», ОП.08 Основы предпринимательской деятельности», </w:t>
      </w:r>
      <w:r w:rsidR="0005665F">
        <w:t>ОП.</w:t>
      </w:r>
      <w:r w:rsidR="00F00E97">
        <w:t>0</w:t>
      </w:r>
      <w:r w:rsidR="003C0720">
        <w:t>9</w:t>
      </w:r>
      <w:r w:rsidR="00F00E97">
        <w:t xml:space="preserve"> «Правовое обеспечение проф</w:t>
      </w:r>
      <w:r w:rsidR="003C0720">
        <w:t xml:space="preserve">ессиональной деятельности», </w:t>
      </w:r>
      <w:r w:rsidR="00AF3AB1">
        <w:t xml:space="preserve">ОП.12 «Статистика», </w:t>
      </w:r>
      <w:r w:rsidR="003C0720">
        <w:t>ОП.1</w:t>
      </w:r>
      <w:r w:rsidR="00EA2EDF">
        <w:t>3</w:t>
      </w:r>
      <w:r w:rsidR="00F00E97">
        <w:t xml:space="preserve"> «</w:t>
      </w:r>
      <w:r w:rsidR="00EA2EDF">
        <w:t>Финансы, денежное обращение и кредит</w:t>
      </w:r>
      <w:r w:rsidR="00F00E97">
        <w:t>»</w:t>
      </w:r>
      <w:r w:rsidR="005E2317">
        <w:t>,</w:t>
      </w:r>
      <w:r w:rsidR="00775F6F">
        <w:t xml:space="preserve"> профессиональным</w:t>
      </w:r>
      <w:r w:rsidR="005E2317">
        <w:t>и</w:t>
      </w:r>
      <w:r w:rsidR="00775F6F">
        <w:t xml:space="preserve"> модул</w:t>
      </w:r>
      <w:r w:rsidR="005E2317">
        <w:t>ями</w:t>
      </w:r>
      <w:r w:rsidR="00F00E97">
        <w:t xml:space="preserve"> ПМ.01 «</w:t>
      </w:r>
      <w:r w:rsidR="003C0720">
        <w:t>Ведение расчетных операций</w:t>
      </w:r>
      <w:r w:rsidR="00F00E97">
        <w:t>», ПМ.02 «</w:t>
      </w:r>
      <w:r w:rsidR="003C0720">
        <w:t>Осуществление кредитных операций»</w:t>
      </w:r>
      <w:r w:rsidR="00F00E97">
        <w:t>.</w:t>
      </w:r>
      <w:proofErr w:type="gramEnd"/>
    </w:p>
    <w:p w:rsidR="0038737B" w:rsidRDefault="0038737B">
      <w:pPr>
        <w:spacing w:after="200"/>
        <w:jc w:val="left"/>
      </w:pPr>
      <w:r>
        <w:br w:type="page"/>
      </w:r>
    </w:p>
    <w:p w:rsidR="00036D97" w:rsidRPr="00600406" w:rsidRDefault="003947AC" w:rsidP="0038737B">
      <w:pPr>
        <w:pStyle w:val="10"/>
      </w:pPr>
      <w:bookmarkStart w:id="2" w:name="_Toc134392337"/>
      <w:r>
        <w:lastRenderedPageBreak/>
        <w:t>2</w:t>
      </w:r>
      <w:r w:rsidR="00F00E97">
        <w:t xml:space="preserve">. </w:t>
      </w:r>
      <w:r w:rsidR="00036D97" w:rsidRPr="00600406">
        <w:t>СТРУКТУРА И СОДЕРЖАНИЕ</w:t>
      </w:r>
      <w:r>
        <w:t xml:space="preserve"> УЧЕБНОЙ</w:t>
      </w:r>
      <w:r w:rsidR="00036D97" w:rsidRPr="00600406">
        <w:t xml:space="preserve"> ДИСЦИПЛИНЫ</w:t>
      </w:r>
      <w:bookmarkEnd w:id="2"/>
      <w:r w:rsidR="00036D97" w:rsidRPr="00600406">
        <w:t xml:space="preserve"> </w:t>
      </w:r>
    </w:p>
    <w:p w:rsidR="00BE72D4" w:rsidRPr="00B53E94" w:rsidRDefault="00254334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807AE7">
        <w:t xml:space="preserve">88 </w:t>
      </w:r>
      <w:r w:rsidR="00BE72D4" w:rsidRPr="00B53E94">
        <w:t>час</w:t>
      </w:r>
      <w:r w:rsidR="00EA2EDF">
        <w:t>ов</w:t>
      </w:r>
      <w:r w:rsidR="00BE72D4" w:rsidRPr="00B53E94">
        <w:t>, в том числе:</w:t>
      </w:r>
    </w:p>
    <w:p w:rsidR="00BE72D4" w:rsidRPr="00B53E94" w:rsidRDefault="00BE72D4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807AE7">
        <w:t>60</w:t>
      </w:r>
      <w:r w:rsidR="006C6108">
        <w:t xml:space="preserve"> </w:t>
      </w:r>
      <w:r w:rsidRPr="00B53E94">
        <w:t>час</w:t>
      </w:r>
      <w:r w:rsidR="00807AE7">
        <w:t>ов</w:t>
      </w:r>
      <w:r w:rsidRPr="00B53E94">
        <w:t>;</w:t>
      </w:r>
    </w:p>
    <w:p w:rsidR="005A5955" w:rsidRDefault="005A5955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</w:pPr>
      <w:r>
        <w:t>консультации во взаимодействии с преподавателем</w:t>
      </w:r>
      <w:r w:rsidR="00F00E97">
        <w:t xml:space="preserve"> </w:t>
      </w:r>
      <w:r w:rsidR="00807AE7">
        <w:t>4</w:t>
      </w:r>
      <w:r w:rsidR="00F00E97">
        <w:t xml:space="preserve"> часа</w:t>
      </w:r>
      <w:r>
        <w:t>;</w:t>
      </w:r>
    </w:p>
    <w:p w:rsidR="00EA2EDF" w:rsidRDefault="00EA2EDF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</w:pPr>
      <w:r>
        <w:t xml:space="preserve">самостоятельная работа студента – </w:t>
      </w:r>
      <w:r w:rsidR="00807AE7">
        <w:t>6</w:t>
      </w:r>
      <w:r>
        <w:t xml:space="preserve"> часов</w:t>
      </w:r>
    </w:p>
    <w:p w:rsidR="005A5955" w:rsidRDefault="005A5955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</w:pPr>
      <w:r>
        <w:t>промежуточная аттестация (</w:t>
      </w:r>
      <w:r w:rsidR="00807AE7">
        <w:t xml:space="preserve">консультации к экзамену, </w:t>
      </w:r>
      <w:r>
        <w:t xml:space="preserve">экзамен) </w:t>
      </w:r>
      <w:r w:rsidR="00EA2EDF">
        <w:t xml:space="preserve"> </w:t>
      </w:r>
      <w:r w:rsidR="00807AE7">
        <w:t>18</w:t>
      </w:r>
      <w:r>
        <w:t xml:space="preserve"> час</w:t>
      </w:r>
      <w:r w:rsidR="00F00E97">
        <w:t>ов</w:t>
      </w:r>
      <w:r w:rsidRPr="00B53E94">
        <w:t>.</w:t>
      </w:r>
    </w:p>
    <w:p w:rsidR="005E2317" w:rsidRDefault="005E2317" w:rsidP="0038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74522C" w:rsidRPr="004E6711" w:rsidTr="008F6177">
        <w:trPr>
          <w:trHeight w:val="460"/>
        </w:trPr>
        <w:tc>
          <w:tcPr>
            <w:tcW w:w="7905" w:type="dxa"/>
            <w:shd w:val="clear" w:color="auto" w:fill="auto"/>
            <w:vAlign w:val="center"/>
          </w:tcPr>
          <w:p w:rsidR="0074522C" w:rsidRPr="004E6711" w:rsidRDefault="0074522C" w:rsidP="008F6177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74522C" w:rsidRPr="004E6711" w:rsidRDefault="0074522C" w:rsidP="008F6177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 xml:space="preserve">Объем часов </w:t>
            </w:r>
          </w:p>
        </w:tc>
      </w:tr>
      <w:tr w:rsidR="0074522C" w:rsidRPr="004E6711" w:rsidTr="008F6177">
        <w:trPr>
          <w:trHeight w:val="285"/>
        </w:trPr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Образовательная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</w:p>
        </w:tc>
      </w:tr>
      <w:tr w:rsidR="0074522C" w:rsidRPr="004E6711" w:rsidTr="008F6177"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60</w:t>
            </w:r>
          </w:p>
        </w:tc>
      </w:tr>
      <w:tr w:rsidR="0074522C" w:rsidRPr="004E6711" w:rsidTr="008F6177"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74522C" w:rsidP="008F6177">
            <w:pPr>
              <w:jc w:val="center"/>
              <w:rPr>
                <w:rFonts w:eastAsia="Times New Roman" w:cs="Times New Roman"/>
              </w:rPr>
            </w:pPr>
          </w:p>
        </w:tc>
      </w:tr>
      <w:tr w:rsidR="0074522C" w:rsidRPr="004E6711" w:rsidTr="008F6177"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лекции</w:t>
            </w:r>
            <w:r w:rsidRPr="004E6711">
              <w:rPr>
                <w:rFonts w:eastAsia="Times New Roman" w:cs="Times New Roman"/>
                <w:lang w:val="en-US"/>
              </w:rPr>
              <w:t>/</w:t>
            </w:r>
            <w:r w:rsidRPr="004E6711">
              <w:rPr>
                <w:rFonts w:eastAsia="Times New Roman" w:cs="Times New Roman"/>
              </w:rPr>
              <w:t>уроки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</w:tr>
      <w:tr w:rsidR="0074522C" w:rsidRPr="004E6711" w:rsidTr="008F6177"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практические, (в </w:t>
            </w:r>
            <w:proofErr w:type="spellStart"/>
            <w:r w:rsidRPr="004E6711">
              <w:rPr>
                <w:rFonts w:eastAsia="Times New Roman" w:cs="Times New Roman"/>
              </w:rPr>
              <w:t>т.ч</w:t>
            </w:r>
            <w:proofErr w:type="spellEnd"/>
            <w:r w:rsidRPr="004E6711">
              <w:rPr>
                <w:rFonts w:eastAsia="Times New Roman" w:cs="Times New Roman"/>
              </w:rPr>
              <w:t xml:space="preserve">. семинары) занятия 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</w:tr>
      <w:tr w:rsidR="0074522C" w:rsidRPr="004E6711" w:rsidTr="008F6177">
        <w:tc>
          <w:tcPr>
            <w:tcW w:w="7905" w:type="dxa"/>
            <w:shd w:val="clear" w:color="auto" w:fill="auto"/>
          </w:tcPr>
          <w:p w:rsidR="0074522C" w:rsidRPr="004E6711" w:rsidRDefault="0074522C" w:rsidP="008F6177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Самостоятельная работа студента (всего)</w:t>
            </w:r>
          </w:p>
        </w:tc>
        <w:tc>
          <w:tcPr>
            <w:tcW w:w="1799" w:type="dxa"/>
            <w:shd w:val="clear" w:color="auto" w:fill="auto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4522C" w:rsidRPr="004E6711" w:rsidTr="008F6177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22C" w:rsidRPr="004E6711" w:rsidRDefault="0074522C" w:rsidP="008F6177">
            <w:pPr>
              <w:jc w:val="left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Консультации (во взаимодействии с преподавателем)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22C" w:rsidRPr="004E6711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74522C" w:rsidRPr="004E6711" w:rsidTr="008F6177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22C" w:rsidRPr="004E6711" w:rsidRDefault="0074522C" w:rsidP="008F6177"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Промежуточная аттестация (экзамен)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22C" w:rsidRDefault="00807AE7" w:rsidP="008F61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</w:tr>
      <w:tr w:rsidR="00807AE7" w:rsidRPr="004E6711" w:rsidTr="00616B92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7AE7" w:rsidRPr="004E6711" w:rsidRDefault="00807AE7" w:rsidP="00616B92"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  <w:t>в том числе консультации к экзамену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AE7" w:rsidRDefault="00807AE7" w:rsidP="00616B9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74522C" w:rsidRPr="004E6711" w:rsidTr="008F6177">
        <w:tc>
          <w:tcPr>
            <w:tcW w:w="9704" w:type="dxa"/>
            <w:gridSpan w:val="2"/>
            <w:shd w:val="clear" w:color="auto" w:fill="auto"/>
          </w:tcPr>
          <w:p w:rsidR="0074522C" w:rsidRPr="004E6711" w:rsidRDefault="0074522C" w:rsidP="003C0720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Промежуточная аттестация в форме </w:t>
            </w:r>
            <w:r>
              <w:rPr>
                <w:rFonts w:eastAsia="Times New Roman" w:cs="Times New Roman"/>
              </w:rPr>
              <w:t>экзамена</w:t>
            </w:r>
            <w:r w:rsidRPr="004E6711">
              <w:rPr>
                <w:rFonts w:eastAsia="Times New Roman" w:cs="Times New Roman"/>
              </w:rPr>
              <w:t xml:space="preserve"> </w:t>
            </w:r>
            <w:r w:rsidR="00EA2EDF">
              <w:rPr>
                <w:rFonts w:eastAsia="Times New Roman" w:cs="Times New Roman"/>
              </w:rPr>
              <w:t>6</w:t>
            </w:r>
            <w:r w:rsidRPr="004E6711">
              <w:rPr>
                <w:rFonts w:eastAsia="Times New Roman" w:cs="Times New Roman"/>
              </w:rPr>
              <w:t xml:space="preserve"> семестр</w:t>
            </w:r>
          </w:p>
        </w:tc>
      </w:tr>
    </w:tbl>
    <w:p w:rsidR="00810ADD" w:rsidRDefault="00810ADD" w:rsidP="00FA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</w:rPr>
      </w:pPr>
    </w:p>
    <w:p w:rsidR="00810ADD" w:rsidRPr="00FA3889" w:rsidRDefault="00643080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037A40" w:rsidRPr="00FA3889" w:rsidRDefault="00037A40" w:rsidP="00037A40">
      <w:pPr>
        <w:jc w:val="left"/>
        <w:sectPr w:rsidR="00037A40" w:rsidRPr="00FA3889" w:rsidSect="00F41FA1">
          <w:footerReference w:type="default" r:id="rId9"/>
          <w:pgSz w:w="11906" w:h="16838"/>
          <w:pgMar w:top="1134" w:right="849" w:bottom="1134" w:left="1560" w:header="709" w:footer="466" w:gutter="0"/>
          <w:cols w:space="708"/>
          <w:titlePg/>
          <w:docGrid w:linePitch="360"/>
        </w:sectPr>
      </w:pPr>
    </w:p>
    <w:tbl>
      <w:tblPr>
        <w:tblW w:w="15594" w:type="dxa"/>
        <w:tblInd w:w="-318" w:type="dxa"/>
        <w:tblLayout w:type="fixed"/>
        <w:tblLook w:val="0120" w:firstRow="1" w:lastRow="0" w:firstColumn="0" w:lastColumn="1" w:noHBand="0" w:noVBand="0"/>
      </w:tblPr>
      <w:tblGrid>
        <w:gridCol w:w="2807"/>
        <w:gridCol w:w="9243"/>
        <w:gridCol w:w="1559"/>
        <w:gridCol w:w="1985"/>
      </w:tblGrid>
      <w:tr w:rsidR="00EA2EDF" w:rsidRPr="00EA2EDF" w:rsidTr="0038737B">
        <w:trPr>
          <w:trHeight w:val="2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EDF" w:rsidRPr="00EA2EDF" w:rsidRDefault="00EA2EDF" w:rsidP="0038737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Times New Roman" w:cs="Times New Roman"/>
                <w:b/>
                <w:bCs/>
                <w:sz w:val="22"/>
              </w:rPr>
              <w:lastRenderedPageBreak/>
              <w:t>Наименование разделов и тем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EDF" w:rsidRPr="00EA2EDF" w:rsidRDefault="00EA2EDF" w:rsidP="0038737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Times New Roman" w:cs="Times New Roman"/>
                <w:b/>
                <w:bCs/>
                <w:sz w:val="22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A2EDF">
              <w:rPr>
                <w:rFonts w:eastAsia="Times New Roman" w:cs="Times New Roman"/>
                <w:b/>
                <w:bCs/>
                <w:sz w:val="22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EDF" w:rsidRPr="00EA2EDF" w:rsidRDefault="00EA2EDF" w:rsidP="0038737B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A2EDF">
              <w:rPr>
                <w:rFonts w:eastAsia="Times New Roman" w:cs="Times New Roman"/>
                <w:b/>
                <w:bCs/>
                <w:sz w:val="22"/>
              </w:rPr>
              <w:t>Объем</w:t>
            </w:r>
          </w:p>
          <w:p w:rsidR="00EA2EDF" w:rsidRPr="00EA2EDF" w:rsidRDefault="00EA2EDF" w:rsidP="0038737B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Times New Roman" w:cs="Times New Roman"/>
                <w:b/>
                <w:bCs/>
                <w:sz w:val="22"/>
              </w:rPr>
              <w:t>в часах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EDF" w:rsidRPr="00EA2EDF" w:rsidRDefault="00EA2EDF" w:rsidP="0038737B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Times New Roman" w:cs="Times New Roman"/>
                <w:b/>
                <w:bCs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A2EDF" w:rsidRPr="00EA2EDF" w:rsidTr="002C7524">
        <w:trPr>
          <w:trHeight w:val="2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4</w:t>
            </w:r>
          </w:p>
        </w:tc>
      </w:tr>
      <w:tr w:rsidR="00EA2EDF" w:rsidRPr="00EA2EDF" w:rsidTr="00F41FA1">
        <w:trPr>
          <w:trHeight w:val="419"/>
        </w:trPr>
        <w:tc>
          <w:tcPr>
            <w:tcW w:w="1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Раздел 1. Содержание и задачи анализа финансово-хозяйственной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2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1.1 Содержание и задачи анализа финансово-хозяйственной деятельности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2C7524" w:rsidRPr="00EA2EDF" w:rsidRDefault="002C7524" w:rsidP="00EA2EDF">
            <w:pPr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2C7524" w:rsidRPr="00EA2EDF" w:rsidTr="002C7524">
        <w:trPr>
          <w:trHeight w:val="127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Краткая характеристика развития анализа финансово </w:t>
            </w: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-х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озяйственной деятельности в России.</w:t>
            </w:r>
          </w:p>
          <w:p w:rsidR="002C7524" w:rsidRPr="00EA2EDF" w:rsidRDefault="002C7524" w:rsidP="002C7524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Взаимосвязь финансово-хозяйственного анализа и смежных наук.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Общая схема экономического анализа деятельности организации.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Классификация видов экономического анализа, содержание, задачи и методика проведения текущего анализа.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Краткая характеристика видов экономического анализа.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A2EDF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EDF" w:rsidRPr="00EA2EDF" w:rsidRDefault="00EA2EDF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Раздел 2. Планирование аналитической работы. Информационное и металогическое обеспечение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2EDF" w:rsidRPr="00EA2EDF" w:rsidRDefault="00EA2EDF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C7524">
        <w:trPr>
          <w:trHeight w:val="21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2.1. Планирование аналитической работы. Информационное и металогическое обеспечение анализа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8370B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F41FA1" w:rsidRPr="00EA2EDF" w:rsidRDefault="00F41FA1" w:rsidP="008370B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F41FA1" w:rsidRPr="00EA2EDF" w:rsidRDefault="00F41FA1" w:rsidP="008370B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F41FA1" w:rsidRPr="00EA2EDF" w:rsidRDefault="00F41FA1" w:rsidP="008370BC">
            <w:pPr>
              <w:snapToGri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F41FA1" w:rsidRPr="00EA2EDF" w:rsidTr="00DA42A7">
        <w:trPr>
          <w:trHeight w:val="7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Виды источников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DA42A7">
        <w:trPr>
          <w:trHeight w:val="718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Приемы экономического анализа, их классификации и краткая характеристика.</w:t>
            </w:r>
          </w:p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Методы экономического анализа, их особенности</w:t>
            </w: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.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раткая характеристика и область применения традиционных методов экономического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DA42A7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07AE7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влияния факторов различными методами: цепные подстановки, абсолютные и относительные разницы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07AE7">
        <w:trPr>
          <w:trHeight w:val="20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F41FA1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F41FA1">
              <w:rPr>
                <w:rFonts w:eastAsia="Calibri" w:cs="Times New Roman"/>
                <w:b/>
                <w:bCs/>
                <w:sz w:val="22"/>
                <w:lang w:eastAsia="en-US"/>
              </w:rPr>
              <w:t>Консультации к разделу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F41FA1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F41FA1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Раздел 3. Методика комплексного анализа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56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3.1. Анализ производства и реализации продукции. Анализ качества продукции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2C7524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2C7524" w:rsidRPr="00EA2EDF" w:rsidTr="00F41FA1">
        <w:trPr>
          <w:trHeight w:val="1188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объема производства продукции по стоимостным показателям. Анализ производства продукции в натуральном выражении (ассортимент, структура).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Показатели объема реализации продукции, оценка динамики реализации продукции организации; факторы, влияющие на объем реализации.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12CFC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C7524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F52B5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динамики и структуры реализации продукции, факторов на нее влияющих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F52B5">
        <w:trPr>
          <w:trHeight w:val="249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49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Разработка мероприятий по теме «Резервы увеличения объема реализации, повышения конкурентоспособности продукции организации»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2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Тема3.2.Анализ состояния и эффективного использования производственных фондов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E12CFC" w:rsidRPr="00EA2EDF" w:rsidTr="00E12CFC">
        <w:trPr>
          <w:trHeight w:val="21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12CFC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Цели, задачи, источники анализа.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движения основных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468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12CFC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Оценка технического состояния средств.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Показатели эффективности использования основных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25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эффективности использования основных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76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12CF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Резервы повышения эффективности использования основных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динамики и структуры основных фондов, показателей эффективности их использования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25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3.3. Анализ эффективности использования материальных ресурсов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E12CFC" w:rsidRPr="00EA2EDF" w:rsidTr="008370BC">
        <w:trPr>
          <w:trHeight w:val="138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объема, ритмичности, комплексности поставок.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735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12CFC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Изучение причин невыполнения договорных обязательств поставщиками.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Показатели эффективности использования предметов труда: </w:t>
            </w:r>
            <w:proofErr w:type="spell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материалоотдача</w:t>
            </w:r>
            <w:proofErr w:type="spell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, материалоемкость, их расчет.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F41FA1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2C7524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использования сырья и материалов в производстве, соблюдения норм расхода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24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76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Основные направления экономии материальных ресурсов. Оценка влияния экстенсивности и интенсивности использования материальных ресурсов на приращение объема выпуска продукции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31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Тема3.4.Анализ</w:t>
            </w:r>
            <w:r w:rsidRPr="00EA2EDF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обеспеченности предприятия трудовыми ресурсами. Анализ производительности труда и трудоемкости. Анализ фонда заработной платы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12CFC"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2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4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ОК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0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9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proofErr w:type="gramStart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</w:t>
            </w:r>
            <w:proofErr w:type="gramEnd"/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10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ОК 11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>,</w:t>
            </w:r>
          </w:p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2.1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,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ПК 2.3</w:t>
            </w:r>
          </w:p>
        </w:tc>
      </w:tr>
      <w:tr w:rsidR="00E12CFC" w:rsidRPr="00EA2EDF" w:rsidTr="008370BC">
        <w:trPr>
          <w:trHeight w:val="54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численности, состава, структуры кадров и уровня их квалификации. Анализ движения рабочей силы. Анализ использования рабочего времени.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783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12CF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 xml:space="preserve"> Изучение форм, динамики причин движения рабочей силы.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 </w:t>
            </w: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Выявление резервов повышения производительности труда и их влияние на увеличение объема производства и реализации продукции. Оценка влияния производительности труда на прирост объема производства.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498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Определение абсолютного и относительного отклонения по фонду заработной платы. Причины изменения переменной и постоянной зарплаты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12CFC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F41FA1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производительности труда и трудоемкости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F41FA1">
        <w:trPr>
          <w:trHeight w:val="27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8370BC">
        <w:trPr>
          <w:trHeight w:val="22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влияния трудовых факторов на объем производства продукции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E12CFC">
        <w:trPr>
          <w:trHeight w:val="26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Тема 3.5. Анализ общей суммы затрат на производство продукции. 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12CFC">
              <w:rPr>
                <w:rFonts w:eastAsia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49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Внешние и внутренние факторы, влияющие на себестоимость продукции. Факторный анализ себестоимости продукции.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502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структуры затрат. Анализ себестоимости по отдельным статьям и элементам затрат. Резервы снижения себестоимости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Расчет влияния себестоимости на реализацию продукции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E12CFC">
        <w:trPr>
          <w:trHeight w:val="24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3.6. Анализ финансовых результатов от реализации продукции, работ, услуг и рентабельности предприятия. Анализ состава и динамики прибыли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751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Формирование и расчет показателей прибыли от продаж, прибыли до налогообложения, чистой прибыли. Экономические факторы, влияющие на величину прибыли. Факторный анализ прибыли от продаж, прибыли до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292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Методы расчета порога рентабельности (критической точки реализации).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513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Система показателей рентабельности, их характеристика и факторный анализ рентабельности. Задачи и источники анализа финансовых результатов деятельности предприятия.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C7524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и оценка динамики, уровня и структуры прибыли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8370BC">
        <w:trPr>
          <w:trHeight w:val="27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EA2EDF" w:rsidTr="002F34D8">
        <w:trPr>
          <w:trHeight w:val="221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EA2EDF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Резервы увеличения прибыли, повышения рентабельности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A1" w:rsidRPr="00EA2EDF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F41FA1" w:rsidRPr="00F41FA1" w:rsidTr="008370BC">
        <w:trPr>
          <w:trHeight w:val="221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F41FA1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1FA1" w:rsidRPr="00807AE7" w:rsidRDefault="00F41FA1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07AE7">
              <w:rPr>
                <w:rFonts w:eastAsia="Calibri" w:cs="Times New Roman"/>
                <w:b/>
                <w:bCs/>
                <w:sz w:val="22"/>
                <w:lang w:eastAsia="en-US"/>
              </w:rPr>
              <w:t>Консультации к разделу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FA1" w:rsidRPr="00807AE7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807AE7">
              <w:rPr>
                <w:rFonts w:eastAsia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A1" w:rsidRPr="00F41FA1" w:rsidRDefault="00F41FA1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Раздел 4. Понятие, значение и задачи финансового состояния предприятия и его финансовой устойчивости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E12CFC">
        <w:trPr>
          <w:trHeight w:val="27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Тема 4.1. Понятие, значение и задачи финансового состояния предприятия и его финансовой устойчивости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218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Система показателей, характеризующих финансовое состояние. Экспресс- анализ финансового состояния. Этапы экспресс-анализа.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E12CFC" w:rsidRPr="00EA2EDF" w:rsidTr="00E12CFC">
        <w:trPr>
          <w:trHeight w:val="51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FC" w:rsidRPr="00EA2EDF" w:rsidRDefault="00E12CFC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Детализированный анализ финансового состояния, его цель, основные этапы. Характеристика типов финансовой устойчивости.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FC" w:rsidRPr="00EA2EDF" w:rsidRDefault="00E12CFC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D45F96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D45F96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D45F96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Анализ показателей ликвидности и финансовой устойчивости организации по данным баланса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Cs/>
                <w:sz w:val="22"/>
                <w:lang w:eastAsia="en-US"/>
              </w:rPr>
              <w:t>Оценка финансовой устойчивости организации абсолютными и относительными величинами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D45F96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5F96" w:rsidRPr="00EA2EDF" w:rsidRDefault="00D45F96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eastAsia="en-US"/>
              </w:rPr>
              <w:t>Консультации</w:t>
            </w:r>
            <w:r w:rsidR="00F41FA1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 к экзамену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5F96" w:rsidRPr="00D45F96" w:rsidRDefault="00F41FA1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F96" w:rsidRPr="00EA2EDF" w:rsidRDefault="00D45F96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Промежуточная аттестация </w:t>
            </w:r>
            <w:r w:rsidR="00D45F96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 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D45F96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  <w:tr w:rsidR="002C7524" w:rsidRPr="00EA2EDF" w:rsidTr="002C7524">
        <w:trPr>
          <w:trHeight w:val="20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7524" w:rsidRPr="00EA2EDF" w:rsidRDefault="002C7524" w:rsidP="00EA2EDF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EA2EDF">
              <w:rPr>
                <w:rFonts w:eastAsia="Calibri" w:cs="Times New Roman"/>
                <w:b/>
                <w:bCs/>
                <w:sz w:val="22"/>
                <w:lang w:eastAsia="en-US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7524" w:rsidRPr="00EA2EDF" w:rsidRDefault="00807AE7" w:rsidP="00EA2EDF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lang w:eastAsia="en-US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524" w:rsidRPr="00EA2EDF" w:rsidRDefault="002C7524" w:rsidP="00EA2EDF">
            <w:pPr>
              <w:spacing w:line="240" w:lineRule="auto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</w:p>
        </w:tc>
      </w:tr>
    </w:tbl>
    <w:p w:rsidR="00F00E97" w:rsidRDefault="00F00E97" w:rsidP="00F00E97">
      <w:pPr>
        <w:rPr>
          <w:b/>
          <w:spacing w:val="-4"/>
          <w:szCs w:val="20"/>
        </w:rPr>
      </w:pPr>
    </w:p>
    <w:p w:rsidR="003C0720" w:rsidRDefault="003C0720" w:rsidP="00F00E97">
      <w:pPr>
        <w:rPr>
          <w:b/>
          <w:spacing w:val="-4"/>
          <w:szCs w:val="20"/>
        </w:rPr>
      </w:pPr>
    </w:p>
    <w:p w:rsidR="00F00E97" w:rsidRDefault="00F00E97" w:rsidP="00F00E97">
      <w:pPr>
        <w:rPr>
          <w:b/>
          <w:spacing w:val="-4"/>
          <w:szCs w:val="20"/>
        </w:rPr>
        <w:sectPr w:rsidR="00F00E97" w:rsidSect="00EF2D3F">
          <w:pgSz w:w="16838" w:h="11906" w:orient="landscape"/>
          <w:pgMar w:top="1276" w:right="1134" w:bottom="567" w:left="1134" w:header="709" w:footer="350" w:gutter="0"/>
          <w:cols w:space="708"/>
          <w:docGrid w:linePitch="360"/>
        </w:sectPr>
      </w:pPr>
    </w:p>
    <w:p w:rsidR="00BF3F11" w:rsidRDefault="00BF3F11" w:rsidP="00FA3889">
      <w:pPr>
        <w:spacing w:before="60" w:after="60" w:line="240" w:lineRule="auto"/>
        <w:ind w:firstLine="567"/>
        <w:rPr>
          <w:spacing w:val="-4"/>
          <w:szCs w:val="20"/>
        </w:rPr>
      </w:pPr>
      <w:r w:rsidRPr="00C6792B">
        <w:rPr>
          <w:spacing w:val="-4"/>
          <w:szCs w:val="20"/>
        </w:rPr>
        <w:lastRenderedPageBreak/>
        <w:t xml:space="preserve">При реализации дисциплины используются следующие  интерактивные формы </w:t>
      </w:r>
      <w:r w:rsidR="00FA3889" w:rsidRPr="00FA3889">
        <w:rPr>
          <w:spacing w:val="-4"/>
          <w:szCs w:val="20"/>
        </w:rPr>
        <w:t>(методы, технологии) обучения: лекция-беседа, лекция-визуализация.</w:t>
      </w:r>
    </w:p>
    <w:p w:rsidR="00ED3472" w:rsidRDefault="00ED3472" w:rsidP="00FA3889">
      <w:pPr>
        <w:spacing w:before="60" w:after="60" w:line="240" w:lineRule="auto"/>
        <w:ind w:firstLine="567"/>
        <w:rPr>
          <w:spacing w:val="-4"/>
          <w:szCs w:val="20"/>
        </w:rPr>
      </w:pPr>
    </w:p>
    <w:p w:rsidR="00ED3472" w:rsidRDefault="00ED3472" w:rsidP="00FA3889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71665A" w:rsidRDefault="003947AC" w:rsidP="00ED3472">
      <w:pPr>
        <w:pStyle w:val="10"/>
      </w:pPr>
      <w:bookmarkStart w:id="3" w:name="_Toc134392338"/>
      <w:r>
        <w:t>3</w:t>
      </w:r>
      <w:r w:rsidR="00ED3472">
        <w:t xml:space="preserve">. </w:t>
      </w:r>
      <w:r>
        <w:t>УСЛОВИЯ РЕАЛИЗАЦИИ РАБОЧЕЙ ПРОГРАММЫ УЧЕБНОЙ ДИСЦИПЛИНЫ</w:t>
      </w:r>
      <w:bookmarkEnd w:id="3"/>
    </w:p>
    <w:p w:rsidR="003947AC" w:rsidRDefault="003947AC" w:rsidP="003947AC">
      <w:pPr>
        <w:rPr>
          <w:b/>
        </w:rPr>
      </w:pPr>
    </w:p>
    <w:p w:rsidR="003947AC" w:rsidRPr="003947AC" w:rsidRDefault="003947AC" w:rsidP="003947AC">
      <w:pPr>
        <w:rPr>
          <w:b/>
        </w:rPr>
      </w:pPr>
      <w:r w:rsidRPr="003947AC">
        <w:rPr>
          <w:b/>
        </w:rPr>
        <w:t>3.1. Учебно-методическое и информационное обеспечение дисциплины</w:t>
      </w:r>
    </w:p>
    <w:p w:rsidR="003F3583" w:rsidRDefault="003F3583" w:rsidP="003947AC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основная литература</w:t>
      </w:r>
      <w:r>
        <w:t>:</w:t>
      </w:r>
    </w:p>
    <w:p w:rsidR="00B65AFD" w:rsidRPr="00B65AFD" w:rsidRDefault="00B65AFD" w:rsidP="00B65AFD">
      <w:pPr>
        <w:pStyle w:val="affb"/>
        <w:ind w:left="928"/>
        <w:rPr>
          <w:color w:val="000000"/>
          <w:shd w:val="clear" w:color="auto" w:fill="FFFFFF"/>
        </w:rPr>
      </w:pPr>
      <w:r w:rsidRPr="00B65AFD">
        <w:rPr>
          <w:iCs/>
          <w:color w:val="000000"/>
          <w:shd w:val="clear" w:color="auto" w:fill="FFFFFF"/>
        </w:rPr>
        <w:t xml:space="preserve">1. </w:t>
      </w:r>
      <w:r w:rsidRPr="00B65AFD">
        <w:rPr>
          <w:i/>
          <w:iCs/>
          <w:color w:val="000000"/>
          <w:shd w:val="clear" w:color="auto" w:fill="FFFFFF"/>
        </w:rPr>
        <w:t>Шадрина, Г. В. </w:t>
      </w:r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Анализ финансово-хозяйственной деятельности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учебник для среднего профессионального образования / Г. В. Шадрина. — 3-е изд., </w:t>
      </w:r>
      <w:proofErr w:type="spellStart"/>
      <w:r w:rsidRPr="00B65AFD">
        <w:rPr>
          <w:color w:val="000000"/>
          <w:shd w:val="clear" w:color="auto" w:fill="FFFFFF"/>
        </w:rPr>
        <w:t>перераб</w:t>
      </w:r>
      <w:proofErr w:type="spellEnd"/>
      <w:r w:rsidRPr="00B65AFD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>, 2022. — 461 с. — (Профессиональное образование). — ISBN 978-5-534-14766-7. — Текст</w:t>
      </w:r>
      <w:proofErr w:type="gramStart"/>
      <w:r w:rsidRPr="00B65AFD">
        <w:rPr>
          <w:color w:val="000000"/>
          <w:shd w:val="clear" w:color="auto" w:fill="FFFFFF"/>
        </w:rPr>
        <w:t xml:space="preserve"> :</w:t>
      </w:r>
      <w:proofErr w:type="gramEnd"/>
      <w:r w:rsidRPr="00B65AFD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 xml:space="preserve"> [сайт]. — URL:</w:t>
      </w:r>
      <w:hyperlink r:id="rId10" w:tgtFrame="_blank" w:history="1">
        <w:r w:rsidRPr="00B65AFD">
          <w:rPr>
            <w:rStyle w:val="a9"/>
            <w:color w:val="486C97"/>
            <w:shd w:val="clear" w:color="auto" w:fill="FFFFFF"/>
          </w:rPr>
          <w:t>https://urait.ru/bcode/491661</w:t>
        </w:r>
      </w:hyperlink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(дата обращения: 11.03.2022).</w:t>
      </w:r>
    </w:p>
    <w:p w:rsidR="00B65AFD" w:rsidRPr="00B65AFD" w:rsidRDefault="00B65AFD" w:rsidP="00B65AFD">
      <w:pPr>
        <w:pStyle w:val="affb"/>
        <w:ind w:left="928"/>
        <w:rPr>
          <w:color w:val="000000"/>
          <w:shd w:val="clear" w:color="auto" w:fill="FFFFFF"/>
        </w:rPr>
      </w:pPr>
      <w:r w:rsidRPr="00B65AFD">
        <w:rPr>
          <w:iCs/>
          <w:color w:val="000000"/>
          <w:shd w:val="clear" w:color="auto" w:fill="FFFFFF"/>
        </w:rPr>
        <w:t xml:space="preserve">2. </w:t>
      </w:r>
      <w:r w:rsidRPr="00B65AFD">
        <w:rPr>
          <w:i/>
          <w:iCs/>
          <w:color w:val="000000"/>
          <w:shd w:val="clear" w:color="auto" w:fill="FFFFFF"/>
        </w:rPr>
        <w:t>Кулагина, Н. А. </w:t>
      </w:r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Анализ и диагностика финансово-хозяйственной деятельности предприятия. Практикум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Н. А. Кулагина. — 2-е изд., </w:t>
      </w:r>
      <w:proofErr w:type="spellStart"/>
      <w:r w:rsidRPr="00B65AFD">
        <w:rPr>
          <w:color w:val="000000"/>
          <w:shd w:val="clear" w:color="auto" w:fill="FFFFFF"/>
        </w:rPr>
        <w:t>перераб</w:t>
      </w:r>
      <w:proofErr w:type="spellEnd"/>
      <w:r w:rsidRPr="00B65AFD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>, 2022. — 135 с. — (Профессиональное образование). — ISBN 978-5-534-07836-7. — Текст</w:t>
      </w:r>
      <w:proofErr w:type="gramStart"/>
      <w:r w:rsidRPr="00B65AFD">
        <w:rPr>
          <w:color w:val="000000"/>
          <w:shd w:val="clear" w:color="auto" w:fill="FFFFFF"/>
        </w:rPr>
        <w:t xml:space="preserve"> :</w:t>
      </w:r>
      <w:proofErr w:type="gramEnd"/>
      <w:r w:rsidRPr="00B65AFD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 xml:space="preserve"> [сайт]. — URL:</w:t>
      </w:r>
      <w:hyperlink r:id="rId11" w:tgtFrame="_blank" w:history="1">
        <w:r w:rsidRPr="00B65AFD">
          <w:rPr>
            <w:rStyle w:val="a9"/>
            <w:color w:val="486C97"/>
            <w:shd w:val="clear" w:color="auto" w:fill="FFFFFF"/>
          </w:rPr>
          <w:t>https://urait.ru/bcode/492666</w:t>
        </w:r>
      </w:hyperlink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(дата обращения: 11.03.2022).</w:t>
      </w:r>
    </w:p>
    <w:p w:rsidR="006A6561" w:rsidRPr="00CE7FE1" w:rsidRDefault="006A6561" w:rsidP="00B65AFD">
      <w:pPr>
        <w:tabs>
          <w:tab w:val="left" w:pos="900"/>
          <w:tab w:val="right" w:leader="underscore" w:pos="9639"/>
        </w:tabs>
        <w:spacing w:line="240" w:lineRule="auto"/>
        <w:rPr>
          <w:rFonts w:eastAsia="Arial Unicode MS" w:cs="Arial Unicode MS"/>
          <w:color w:val="000000"/>
          <w:sz w:val="22"/>
          <w:lang w:bidi="ru-RU"/>
        </w:rPr>
      </w:pPr>
    </w:p>
    <w:p w:rsidR="00CE7FE1" w:rsidRPr="00CE7FE1" w:rsidRDefault="00CE7FE1" w:rsidP="003947AC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  <w:rPr>
          <w:rFonts w:eastAsia="Arial Unicode MS" w:cs="Arial Unicode MS"/>
          <w:color w:val="000000"/>
          <w:sz w:val="22"/>
          <w:lang w:bidi="ru-RU"/>
        </w:rPr>
      </w:pPr>
      <w:r>
        <w:rPr>
          <w:rFonts w:eastAsia="Arial Unicode MS" w:cs="Arial Unicode MS"/>
          <w:color w:val="000000"/>
          <w:sz w:val="22"/>
          <w:lang w:bidi="ru-RU"/>
        </w:rPr>
        <w:t>д</w:t>
      </w:r>
      <w:r w:rsidRPr="00CE7FE1">
        <w:rPr>
          <w:rFonts w:eastAsia="Arial Unicode MS" w:cs="Arial Unicode MS"/>
          <w:color w:val="000000"/>
          <w:sz w:val="22"/>
          <w:lang w:bidi="ru-RU"/>
        </w:rPr>
        <w:t>ополнительная литература:</w:t>
      </w:r>
    </w:p>
    <w:p w:rsidR="00B65AFD" w:rsidRPr="00B65AFD" w:rsidRDefault="00B65AFD" w:rsidP="00B65AFD">
      <w:pPr>
        <w:pStyle w:val="affb"/>
        <w:ind w:left="928"/>
        <w:rPr>
          <w:color w:val="000000"/>
          <w:shd w:val="clear" w:color="auto" w:fill="FFFFFF"/>
        </w:rPr>
      </w:pPr>
      <w:r w:rsidRPr="00B65AFD">
        <w:rPr>
          <w:iCs/>
          <w:color w:val="000000"/>
          <w:shd w:val="clear" w:color="auto" w:fill="FFFFFF"/>
        </w:rPr>
        <w:t xml:space="preserve">1. </w:t>
      </w:r>
      <w:r w:rsidRPr="00B65AFD">
        <w:rPr>
          <w:i/>
          <w:iCs/>
          <w:color w:val="000000"/>
          <w:shd w:val="clear" w:color="auto" w:fill="FFFFFF"/>
        </w:rPr>
        <w:t>Захаров, И. В. </w:t>
      </w:r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Бухгалтерский учет и анализ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учебник для среднего профессионального образования / И. В. Захаров, О. Н. Тарасова ; под редакцией И. М. Дмитриевой. — Москва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>, 2022. — 423 с. — (Профессиональное образование). — ISBN 978-5-534-02594-1. — Текст</w:t>
      </w:r>
      <w:proofErr w:type="gramStart"/>
      <w:r w:rsidRPr="00B65AFD">
        <w:rPr>
          <w:color w:val="000000"/>
          <w:shd w:val="clear" w:color="auto" w:fill="FFFFFF"/>
        </w:rPr>
        <w:t xml:space="preserve"> :</w:t>
      </w:r>
      <w:proofErr w:type="gramEnd"/>
      <w:r w:rsidRPr="00B65AFD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 xml:space="preserve"> [сайт]. — URL:</w:t>
      </w:r>
      <w:hyperlink r:id="rId12" w:tgtFrame="_blank" w:history="1">
        <w:r w:rsidRPr="00B65AFD">
          <w:rPr>
            <w:rStyle w:val="a9"/>
            <w:color w:val="486C97"/>
            <w:shd w:val="clear" w:color="auto" w:fill="FFFFFF"/>
          </w:rPr>
          <w:t>https://urait.ru/bcode/489863</w:t>
        </w:r>
      </w:hyperlink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(дата обращения: 11.03.2022).</w:t>
      </w:r>
    </w:p>
    <w:p w:rsidR="00B65AFD" w:rsidRPr="0032065C" w:rsidRDefault="00B65AFD" w:rsidP="00B65AFD">
      <w:pPr>
        <w:pStyle w:val="affb"/>
        <w:ind w:left="928"/>
      </w:pPr>
      <w:r w:rsidRPr="00B65AFD">
        <w:rPr>
          <w:iCs/>
          <w:color w:val="000000"/>
          <w:shd w:val="clear" w:color="auto" w:fill="FFFFFF"/>
        </w:rPr>
        <w:t xml:space="preserve">2. </w:t>
      </w:r>
      <w:r w:rsidRPr="00B65AFD">
        <w:rPr>
          <w:i/>
          <w:iCs/>
          <w:color w:val="000000"/>
          <w:shd w:val="clear" w:color="auto" w:fill="FFFFFF"/>
        </w:rPr>
        <w:t>Погодина, Т. В. </w:t>
      </w:r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Финансовый менеджмент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Т. В. Погодина. — Москва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>, 2022. — 351 с. — (Профессиональное образование). — ISBN 978-5-534-00680-3. — Текст</w:t>
      </w:r>
      <w:proofErr w:type="gramStart"/>
      <w:r w:rsidRPr="00B65AFD">
        <w:rPr>
          <w:color w:val="000000"/>
          <w:shd w:val="clear" w:color="auto" w:fill="FFFFFF"/>
        </w:rPr>
        <w:t xml:space="preserve"> :</w:t>
      </w:r>
      <w:proofErr w:type="gramEnd"/>
      <w:r w:rsidRPr="00B65AFD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 xml:space="preserve"> [сайт]. — URL:</w:t>
      </w:r>
      <w:hyperlink r:id="rId13" w:tgtFrame="_blank" w:history="1">
        <w:r w:rsidRPr="00B65AFD">
          <w:rPr>
            <w:rStyle w:val="a9"/>
            <w:color w:val="486C97"/>
            <w:shd w:val="clear" w:color="auto" w:fill="FFFFFF"/>
          </w:rPr>
          <w:t>https://urait.ru/bcode/489823</w:t>
        </w:r>
      </w:hyperlink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(дата обращения: 11.03.2022).</w:t>
      </w:r>
    </w:p>
    <w:p w:rsidR="00B6179C" w:rsidRPr="00B65AFD" w:rsidRDefault="00B65AFD" w:rsidP="00B65AFD">
      <w:pPr>
        <w:pStyle w:val="affb"/>
        <w:ind w:left="928"/>
        <w:rPr>
          <w:color w:val="000000"/>
          <w:shd w:val="clear" w:color="auto" w:fill="FFFFFF"/>
        </w:rPr>
      </w:pPr>
      <w:r w:rsidRPr="00B65AFD">
        <w:rPr>
          <w:iCs/>
          <w:color w:val="000000"/>
          <w:shd w:val="clear" w:color="auto" w:fill="FFFFFF"/>
        </w:rPr>
        <w:t xml:space="preserve">3. </w:t>
      </w:r>
      <w:r w:rsidRPr="00B65AFD">
        <w:rPr>
          <w:i/>
          <w:iCs/>
          <w:color w:val="000000"/>
          <w:shd w:val="clear" w:color="auto" w:fill="FFFFFF"/>
        </w:rPr>
        <w:t>Румянцева, Е. Е. </w:t>
      </w:r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Экономический анализ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Е. Е. Румянцева. — Москва</w:t>
      </w:r>
      <w:proofErr w:type="gramStart"/>
      <w:r w:rsidRPr="00B65AFD">
        <w:rPr>
          <w:color w:val="000000"/>
          <w:shd w:val="clear" w:color="auto" w:fill="FFFFFF"/>
        </w:rPr>
        <w:t> :</w:t>
      </w:r>
      <w:proofErr w:type="gramEnd"/>
      <w:r w:rsidRPr="00B65AFD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>, 2022. — 381 с. — (Профессиональное образование). — ISBN 978-5-9916-7946-6. — Текст</w:t>
      </w:r>
      <w:proofErr w:type="gramStart"/>
      <w:r w:rsidRPr="00B65AFD">
        <w:rPr>
          <w:color w:val="000000"/>
          <w:shd w:val="clear" w:color="auto" w:fill="FFFFFF"/>
        </w:rPr>
        <w:t xml:space="preserve"> :</w:t>
      </w:r>
      <w:proofErr w:type="gramEnd"/>
      <w:r w:rsidRPr="00B65AFD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5AFD">
        <w:rPr>
          <w:color w:val="000000"/>
          <w:shd w:val="clear" w:color="auto" w:fill="FFFFFF"/>
        </w:rPr>
        <w:t>Юрайт</w:t>
      </w:r>
      <w:proofErr w:type="spellEnd"/>
      <w:r w:rsidRPr="00B65AFD">
        <w:rPr>
          <w:color w:val="000000"/>
          <w:shd w:val="clear" w:color="auto" w:fill="FFFFFF"/>
        </w:rPr>
        <w:t xml:space="preserve"> [сайт]. — URL:</w:t>
      </w:r>
      <w:hyperlink r:id="rId14" w:tgtFrame="_blank" w:history="1">
        <w:r w:rsidRPr="00B65AFD">
          <w:rPr>
            <w:rStyle w:val="a9"/>
            <w:color w:val="486C97"/>
            <w:shd w:val="clear" w:color="auto" w:fill="FFFFFF"/>
          </w:rPr>
          <w:t>https://urait.ru/bcode/491118</w:t>
        </w:r>
      </w:hyperlink>
      <w:r w:rsidRPr="00B65AFD">
        <w:rPr>
          <w:rStyle w:val="apple-converted-space"/>
          <w:color w:val="000000"/>
          <w:shd w:val="clear" w:color="auto" w:fill="FFFFFF"/>
        </w:rPr>
        <w:t> </w:t>
      </w:r>
      <w:r w:rsidRPr="00B65AFD">
        <w:rPr>
          <w:color w:val="000000"/>
          <w:shd w:val="clear" w:color="auto" w:fill="FFFFFF"/>
        </w:rPr>
        <w:t>(дата обращения: 11.03.2022).</w:t>
      </w:r>
    </w:p>
    <w:p w:rsidR="0071665A" w:rsidRDefault="0071665A" w:rsidP="00B65AFD">
      <w:pPr>
        <w:tabs>
          <w:tab w:val="left" w:pos="900"/>
          <w:tab w:val="right" w:leader="underscore" w:pos="9639"/>
        </w:tabs>
        <w:spacing w:line="240" w:lineRule="auto"/>
      </w:pPr>
    </w:p>
    <w:p w:rsidR="003F3583" w:rsidRPr="00C6792B" w:rsidRDefault="003F3583" w:rsidP="003947AC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CE7FE1" w:rsidRPr="00CE7FE1" w:rsidTr="00EE666A">
        <w:tc>
          <w:tcPr>
            <w:tcW w:w="567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Доступность</w:t>
            </w:r>
          </w:p>
        </w:tc>
      </w:tr>
      <w:tr w:rsidR="0093534B" w:rsidRPr="00CE7FE1" w:rsidTr="00EE666A">
        <w:tc>
          <w:tcPr>
            <w:tcW w:w="567" w:type="dxa"/>
            <w:shd w:val="clear" w:color="auto" w:fill="auto"/>
          </w:tcPr>
          <w:p w:rsidR="0093534B" w:rsidRPr="00CE7FE1" w:rsidRDefault="0093534B" w:rsidP="003947AC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CE7FE1">
              <w:t>ЭБС «</w:t>
            </w:r>
            <w:proofErr w:type="spellStart"/>
            <w:r w:rsidRPr="00CE7FE1">
              <w:t>Юрайт</w:t>
            </w:r>
            <w:proofErr w:type="spellEnd"/>
            <w:r w:rsidRPr="00CE7FE1">
              <w:t>»</w:t>
            </w:r>
          </w:p>
          <w:p w:rsidR="0093534B" w:rsidRPr="00CE7FE1" w:rsidRDefault="00B6688C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15" w:history="1">
              <w:r w:rsidR="0093534B" w:rsidRPr="00CE7FE1">
                <w:rPr>
                  <w:color w:val="0000FF"/>
                  <w:u w:val="single"/>
                </w:rPr>
                <w:t>https://urait.r</w:t>
              </w:r>
              <w:r w:rsidR="0093534B" w:rsidRPr="00CE7FE1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93534B" w:rsidRPr="00A17A14" w:rsidRDefault="0093534B" w:rsidP="00EE666A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AC2888" w:rsidRPr="00CE7FE1" w:rsidTr="00EE666A">
        <w:tc>
          <w:tcPr>
            <w:tcW w:w="567" w:type="dxa"/>
            <w:shd w:val="clear" w:color="auto" w:fill="auto"/>
          </w:tcPr>
          <w:p w:rsidR="00AC2888" w:rsidRPr="00CE7FE1" w:rsidRDefault="00AC2888" w:rsidP="003947AC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AC2888" w:rsidRPr="005C70C9" w:rsidRDefault="00AC2888" w:rsidP="008F6177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AC2888" w:rsidRDefault="00AC2888" w:rsidP="008F6177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AC2888" w:rsidRPr="00EC387E" w:rsidRDefault="00AC2888" w:rsidP="008F6177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AC2888" w:rsidRPr="00CE7FE1" w:rsidRDefault="00AC2888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>Индивидуальный неограниченный доступ</w:t>
            </w:r>
          </w:p>
        </w:tc>
      </w:tr>
    </w:tbl>
    <w:p w:rsidR="003F3583" w:rsidRPr="00C6792B" w:rsidRDefault="003F3583" w:rsidP="003F3583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color w:val="FF0000"/>
          <w:sz w:val="20"/>
          <w:szCs w:val="20"/>
        </w:rPr>
      </w:pPr>
    </w:p>
    <w:p w:rsidR="003F3583" w:rsidRDefault="003F3583" w:rsidP="003947AC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3F3583" w:rsidRDefault="003F3583" w:rsidP="003947AC">
      <w:pPr>
        <w:numPr>
          <w:ilvl w:val="0"/>
          <w:numId w:val="14"/>
        </w:numPr>
      </w:pPr>
      <w:proofErr w:type="gramStart"/>
      <w:r>
        <w:t>лицензионное</w:t>
      </w:r>
      <w:proofErr w:type="gramEnd"/>
      <w:r>
        <w:t xml:space="preserve"> ПО общего назначения</w:t>
      </w:r>
      <w:r w:rsidR="002D5679">
        <w:t>,</w:t>
      </w:r>
    </w:p>
    <w:p w:rsidR="003F3583" w:rsidRDefault="003F3583" w:rsidP="003947AC">
      <w:pPr>
        <w:numPr>
          <w:ilvl w:val="0"/>
          <w:numId w:val="14"/>
        </w:numPr>
      </w:pPr>
      <w:r>
        <w:t>специализированное свободно распространяемое ПО</w:t>
      </w:r>
      <w:r w:rsidR="002D5679">
        <w:t>.</w:t>
      </w:r>
      <w:r>
        <w:t xml:space="preserve"> </w:t>
      </w:r>
    </w:p>
    <w:p w:rsidR="00E95AAF" w:rsidRDefault="00E95AAF" w:rsidP="00E95AAF"/>
    <w:p w:rsidR="00810ADD" w:rsidRPr="003947AC" w:rsidRDefault="003947AC" w:rsidP="003947AC">
      <w:pPr>
        <w:rPr>
          <w:b/>
        </w:rPr>
      </w:pPr>
      <w:r w:rsidRPr="003947AC">
        <w:rPr>
          <w:b/>
        </w:rPr>
        <w:t>3.2</w:t>
      </w:r>
      <w:r w:rsidR="00E95AAF" w:rsidRPr="003947AC">
        <w:rPr>
          <w:b/>
        </w:rPr>
        <w:t xml:space="preserve">. </w:t>
      </w:r>
      <w:r w:rsidRPr="003947AC">
        <w:rPr>
          <w:b/>
        </w:rPr>
        <w:t xml:space="preserve">Материально-техническое обеспечение дисциплины </w:t>
      </w:r>
    </w:p>
    <w:p w:rsidR="0093534B" w:rsidRDefault="009B0AA2" w:rsidP="00307660">
      <w:pPr>
        <w:tabs>
          <w:tab w:val="right" w:leader="underscore" w:pos="9639"/>
        </w:tabs>
        <w:ind w:firstLine="720"/>
        <w:rPr>
          <w:bCs/>
        </w:rPr>
      </w:pPr>
      <w:r>
        <w:rPr>
          <w:bCs/>
        </w:rPr>
        <w:t xml:space="preserve">Учебный кабинет </w:t>
      </w:r>
      <w:r w:rsidR="004771A7">
        <w:rPr>
          <w:bCs/>
        </w:rPr>
        <w:t>экономик</w:t>
      </w:r>
      <w:r w:rsidR="006A6561">
        <w:rPr>
          <w:bCs/>
        </w:rPr>
        <w:t>о-финансовых дисциплин</w:t>
      </w:r>
      <w:r w:rsidR="004771A7">
        <w:rPr>
          <w:bCs/>
        </w:rPr>
        <w:t xml:space="preserve"> и бухгалтерского учета</w:t>
      </w:r>
      <w:r w:rsidR="0093534B" w:rsidRPr="0093534B">
        <w:rPr>
          <w:bCs/>
        </w:rPr>
        <w:t>, практических занятий / семинаров, групповых и индивидуальных консультаций, текущего контроля и промежуточной аттестации</w:t>
      </w:r>
      <w:r w:rsidR="0093534B">
        <w:rPr>
          <w:bCs/>
        </w:rPr>
        <w:t xml:space="preserve">, </w:t>
      </w:r>
      <w:proofErr w:type="gramStart"/>
      <w:r w:rsidR="0093534B">
        <w:rPr>
          <w:bCs/>
        </w:rPr>
        <w:t>включающая</w:t>
      </w:r>
      <w:proofErr w:type="gramEnd"/>
      <w:r w:rsidR="0093534B">
        <w:rPr>
          <w:bCs/>
        </w:rPr>
        <w:t xml:space="preserve"> п</w:t>
      </w:r>
      <w:r w:rsidR="0093534B" w:rsidRPr="0093534B">
        <w:rPr>
          <w:bCs/>
        </w:rPr>
        <w:t>резентационн</w:t>
      </w:r>
      <w:r w:rsidR="0093534B">
        <w:rPr>
          <w:bCs/>
        </w:rPr>
        <w:t>ую</w:t>
      </w:r>
      <w:r w:rsidR="0093534B" w:rsidRPr="0093534B">
        <w:rPr>
          <w:bCs/>
        </w:rPr>
        <w:t xml:space="preserve"> техник</w:t>
      </w:r>
      <w:r w:rsidR="0093534B">
        <w:rPr>
          <w:bCs/>
        </w:rPr>
        <w:t>у</w:t>
      </w:r>
      <w:r w:rsidR="0093534B" w:rsidRPr="0093534B">
        <w:rPr>
          <w:bCs/>
        </w:rPr>
        <w:t xml:space="preserve"> (проектор, экран, компьютер, зву</w:t>
      </w:r>
      <w:r w:rsidR="0093534B">
        <w:rPr>
          <w:bCs/>
        </w:rPr>
        <w:t>ковоспроизводящее оборудование); р</w:t>
      </w:r>
      <w:r w:rsidR="0093534B" w:rsidRPr="0093534B">
        <w:rPr>
          <w:bCs/>
        </w:rPr>
        <w:t>абочее место преподавателя; столы, стулья для обучающихся.</w:t>
      </w:r>
    </w:p>
    <w:p w:rsidR="0093534B" w:rsidRDefault="0093534B" w:rsidP="00307660">
      <w:pPr>
        <w:tabs>
          <w:tab w:val="right" w:leader="underscore" w:pos="9639"/>
        </w:tabs>
        <w:ind w:firstLine="720"/>
        <w:rPr>
          <w:bCs/>
        </w:rPr>
      </w:pPr>
      <w:r w:rsidRPr="0093534B">
        <w:rPr>
          <w:bCs/>
        </w:rPr>
        <w:t>Учебная аудитория для самостоятельной работы</w:t>
      </w:r>
      <w:r>
        <w:rPr>
          <w:bCs/>
        </w:rPr>
        <w:t>, включающая а</w:t>
      </w:r>
      <w:r w:rsidRPr="0093534B">
        <w:rPr>
          <w:bCs/>
        </w:rPr>
        <w:t xml:space="preserve">втоматизированные рабочие места </w:t>
      </w:r>
      <w:proofErr w:type="gramStart"/>
      <w:r w:rsidRPr="0093534B">
        <w:rPr>
          <w:bCs/>
        </w:rPr>
        <w:t>обучающихся</w:t>
      </w:r>
      <w:proofErr w:type="gramEnd"/>
      <w:r w:rsidRPr="0093534B">
        <w:rPr>
          <w:bCs/>
        </w:rPr>
        <w:t xml:space="preserve">  c доступом в Интернет.</w:t>
      </w:r>
    </w:p>
    <w:p w:rsidR="00E95AAF" w:rsidRDefault="00E95AAF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E95AAF" w:rsidRPr="0093534B" w:rsidRDefault="00E95AAF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FD7383" w:rsidRDefault="003947AC" w:rsidP="00ED3472">
      <w:pPr>
        <w:pStyle w:val="10"/>
      </w:pPr>
      <w:bookmarkStart w:id="4" w:name="_Toc134392339"/>
      <w:r>
        <w:t>4</w:t>
      </w:r>
      <w:r w:rsidR="00ED3472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3947AC" w:rsidRPr="003947AC" w:rsidRDefault="003947AC" w:rsidP="003947AC">
      <w:pPr>
        <w:rPr>
          <w:b/>
        </w:rPr>
      </w:pPr>
      <w:r w:rsidRPr="003947AC">
        <w:rPr>
          <w:b/>
        </w:rPr>
        <w:t>4.1. Оценивание уровня учебных достижений обучающихся</w:t>
      </w:r>
    </w:p>
    <w:p w:rsidR="00030650" w:rsidRPr="00C6792B" w:rsidRDefault="00030650" w:rsidP="00030650">
      <w:pPr>
        <w:tabs>
          <w:tab w:val="right" w:leader="underscore" w:pos="9639"/>
        </w:tabs>
        <w:spacing w:line="240" w:lineRule="auto"/>
        <w:ind w:firstLine="567"/>
      </w:pPr>
      <w:r w:rsidRPr="00C6792B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FA3889">
        <w:rPr>
          <w:b/>
          <w:bCs/>
        </w:rPr>
        <w:t xml:space="preserve">Текущий контроль успеваемости </w:t>
      </w:r>
      <w:r w:rsidRPr="00FA3889">
        <w:rPr>
          <w:bCs/>
        </w:rPr>
        <w:t xml:space="preserve">по дисциплине осуществляется в формах: </w:t>
      </w:r>
    </w:p>
    <w:p w:rsidR="00FA3889" w:rsidRPr="00FA3889" w:rsidRDefault="007B7599" w:rsidP="003947AC">
      <w:pPr>
        <w:numPr>
          <w:ilvl w:val="0"/>
          <w:numId w:val="13"/>
        </w:numPr>
        <w:tabs>
          <w:tab w:val="left" w:pos="992"/>
        </w:tabs>
        <w:spacing w:line="240" w:lineRule="auto"/>
        <w:ind w:left="0" w:firstLine="567"/>
      </w:pPr>
      <w:r>
        <w:t>т</w:t>
      </w:r>
      <w:r w:rsidR="00FA3889" w:rsidRPr="00FA3889">
        <w:t>естирование</w:t>
      </w:r>
      <w:r>
        <w:t>;</w:t>
      </w:r>
    </w:p>
    <w:p w:rsidR="00FA3889" w:rsidRPr="00FA3889" w:rsidRDefault="00FA3889" w:rsidP="003947A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bCs/>
          <w:i/>
        </w:rPr>
      </w:pPr>
      <w:r w:rsidRPr="00FA3889">
        <w:t xml:space="preserve">выполнение и защита </w:t>
      </w:r>
      <w:r w:rsidR="00ED3472">
        <w:t>практических</w:t>
      </w:r>
      <w:r w:rsidRPr="00FA3889">
        <w:t xml:space="preserve"> работ: отчет по </w:t>
      </w:r>
      <w:r w:rsidR="00ED3472">
        <w:t>практической</w:t>
      </w:r>
      <w:r w:rsidRPr="00FA3889">
        <w:t xml:space="preserve"> работе представляется в печатном виде в формате, предусмотренном шаблоном отчета. Защита </w:t>
      </w:r>
      <w:r w:rsidR="00ED3472">
        <w:t>практической</w:t>
      </w:r>
      <w:r w:rsidRPr="00FA3889">
        <w:t xml:space="preserve"> работы проходит в форме собеседования студента с преподавателем по выполненной работе и ответов на вопросы по теме </w:t>
      </w:r>
      <w:r w:rsidR="00887E90">
        <w:t>практической</w:t>
      </w:r>
      <w:r w:rsidRPr="00FA3889">
        <w:t xml:space="preserve"> работы. </w:t>
      </w:r>
    </w:p>
    <w:p w:rsidR="007B7599" w:rsidRDefault="007B759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b/>
          <w:spacing w:val="-4"/>
          <w:szCs w:val="20"/>
        </w:rPr>
        <w:t xml:space="preserve">Промежуточный контроль </w:t>
      </w:r>
      <w:r w:rsidRPr="00FA3889">
        <w:rPr>
          <w:spacing w:val="-4"/>
          <w:szCs w:val="20"/>
        </w:rPr>
        <w:t xml:space="preserve">по дисциплине осуществляется в форме </w:t>
      </w:r>
      <w:r w:rsidR="007B7599">
        <w:rPr>
          <w:spacing w:val="-4"/>
          <w:szCs w:val="20"/>
        </w:rPr>
        <w:t>экзамена</w:t>
      </w:r>
      <w:r w:rsidRPr="00FA3889"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rPr>
          <w:spacing w:val="-4"/>
          <w:szCs w:val="20"/>
        </w:rPr>
      </w:pP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FA3889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Знания, умения и навыки обучающихся при промежуточном контроле в форме экзамена определяются оценками «отлично», «хорошо», «удовлетворительно», «неудовлетворительно».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lastRenderedPageBreak/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 xml:space="preserve">4. «Неудовлетворительно» – </w:t>
      </w:r>
      <w:proofErr w:type="gramStart"/>
      <w:r w:rsidRPr="00FA3889">
        <w:t>обучающийся</w:t>
      </w:r>
      <w:proofErr w:type="gramEnd"/>
      <w:r w:rsidRPr="00FA3889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4771A7" w:rsidRDefault="004771A7" w:rsidP="004771A7">
      <w:pPr>
        <w:tabs>
          <w:tab w:val="right" w:leader="underscore" w:pos="9639"/>
        </w:tabs>
        <w:spacing w:line="240" w:lineRule="auto"/>
        <w:ind w:firstLine="567"/>
      </w:pPr>
      <w:r>
        <w:t>К экзамену допускаются студенты, сдавшие все «контрольные точки» (тесты, контрольные и практические работы).</w:t>
      </w:r>
    </w:p>
    <w:p w:rsidR="004771A7" w:rsidRDefault="004771A7" w:rsidP="004771A7">
      <w:pPr>
        <w:tabs>
          <w:tab w:val="right" w:leader="underscore" w:pos="9639"/>
        </w:tabs>
        <w:spacing w:line="240" w:lineRule="auto"/>
        <w:ind w:firstLine="567"/>
      </w:pPr>
      <w:r>
        <w:t xml:space="preserve">Экзаменационное задание содержит два теоретических вопроса, оценка </w:t>
      </w:r>
      <w:proofErr w:type="gramStart"/>
      <w:r>
        <w:t>выполнения</w:t>
      </w:r>
      <w:proofErr w:type="gramEnd"/>
      <w:r>
        <w:t xml:space="preserve"> которых производится в форме собеседования студента с преподавателем. </w:t>
      </w:r>
    </w:p>
    <w:p w:rsidR="004771A7" w:rsidRPr="00FA3889" w:rsidRDefault="004771A7" w:rsidP="00FA3889">
      <w:pPr>
        <w:tabs>
          <w:tab w:val="right" w:leader="underscore" w:pos="9639"/>
        </w:tabs>
        <w:spacing w:line="240" w:lineRule="auto"/>
        <w:ind w:firstLine="567"/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2"/>
        <w:gridCol w:w="3588"/>
      </w:tblGrid>
      <w:tr w:rsidR="00FA3889" w:rsidRPr="00FA3889" w:rsidTr="00225B93">
        <w:trPr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Результаты обучения</w:t>
            </w:r>
          </w:p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A3889" w:rsidRPr="00FA3889" w:rsidTr="00225B93">
        <w:trPr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2</w:t>
            </w:r>
          </w:p>
        </w:tc>
      </w:tr>
      <w:tr w:rsidR="004771A7" w:rsidRPr="00FA3889" w:rsidTr="00225B93">
        <w:trPr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A7" w:rsidRPr="00FA3889" w:rsidRDefault="004771A7" w:rsidP="004771A7">
            <w:pPr>
              <w:ind w:left="324" w:hanging="284"/>
              <w:rPr>
                <w:b/>
                <w:bCs/>
              </w:rPr>
            </w:pPr>
            <w:r w:rsidRPr="00FA3889">
              <w:rPr>
                <w:b/>
                <w:bCs/>
              </w:rPr>
              <w:t xml:space="preserve">Умения: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A7" w:rsidRPr="00FA3889" w:rsidRDefault="004771A7" w:rsidP="00FA3889">
            <w:pPr>
              <w:jc w:val="center"/>
              <w:rPr>
                <w:b/>
                <w:bCs/>
              </w:rPr>
            </w:pPr>
          </w:p>
        </w:tc>
      </w:tr>
      <w:tr w:rsidR="004771A7" w:rsidRPr="00FA3889" w:rsidTr="00225B93">
        <w:trPr>
          <w:trHeight w:val="1481"/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составить план действия; определить необходимые ресурсы;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884E8B">
              <w:rPr>
                <w:bCs/>
              </w:rPr>
              <w:t>сферах</w:t>
            </w:r>
            <w:proofErr w:type="gramEnd"/>
            <w:r w:rsidRPr="00884E8B">
              <w:rPr>
                <w:bCs/>
              </w:rPr>
              <w:t>; реализовать составленный план; оцени-</w:t>
            </w:r>
            <w:proofErr w:type="spellStart"/>
            <w:r w:rsidRPr="00884E8B">
              <w:rPr>
                <w:bCs/>
              </w:rPr>
              <w:t>вать</w:t>
            </w:r>
            <w:proofErr w:type="spellEnd"/>
            <w:r w:rsidRPr="00884E8B">
              <w:rPr>
                <w:bCs/>
              </w:rPr>
              <w:t xml:space="preserve"> результат и последствия своих действий (самостоятельно или с помощью наставника)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884E8B">
              <w:rPr>
                <w:bCs/>
              </w:rPr>
              <w:t>значимое</w:t>
            </w:r>
            <w:proofErr w:type="gramEnd"/>
            <w:r w:rsidRPr="00884E8B">
              <w:rPr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proofErr w:type="gramStart"/>
            <w:r w:rsidRPr="00884E8B">
              <w:rPr>
                <w:b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lastRenderedPageBreak/>
              <w:t>презентовать идеи открытия собственного дела в профессиональной деятельности.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проверять полноту и подлинность документов заемщика для получения кредитов;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проверять качество и достаточность обеспечения возвратности кредита;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составлять акты по итогам проверок сохранности обеспечения;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выбирать формы и методы взаимодействия с заемщиком, имеющим просроченную задолженность;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находить контактные данные заемщика в открытых источниках и специализированных базах данных;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подбирать оптимальный способ погашения просроченной задолженности;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4771A7" w:rsidRPr="006A6561" w:rsidRDefault="00884E8B" w:rsidP="003947AC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использовать специализированное программное обеспечение для совершения операций по кредитованию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B93" w:rsidRPr="00225B93" w:rsidRDefault="00225B93" w:rsidP="00225B93">
            <w:pPr>
              <w:spacing w:line="240" w:lineRule="auto"/>
              <w:rPr>
                <w:bCs/>
              </w:rPr>
            </w:pPr>
            <w:r w:rsidRPr="00225B93">
              <w:rPr>
                <w:bCs/>
              </w:rPr>
              <w:lastRenderedPageBreak/>
              <w:t>устный индивидуальный опрос (текущий контроль)</w:t>
            </w:r>
          </w:p>
          <w:p w:rsidR="00225B93" w:rsidRPr="00225B93" w:rsidRDefault="00225B93" w:rsidP="00225B93">
            <w:pPr>
              <w:spacing w:line="240" w:lineRule="auto"/>
              <w:rPr>
                <w:bCs/>
              </w:rPr>
            </w:pPr>
            <w:r w:rsidRPr="00225B93">
              <w:rPr>
                <w:bCs/>
              </w:rPr>
              <w:t>защита реферата</w:t>
            </w:r>
          </w:p>
          <w:p w:rsidR="00225B93" w:rsidRPr="00225B93" w:rsidRDefault="00225B93" w:rsidP="00225B93">
            <w:pPr>
              <w:spacing w:line="240" w:lineRule="auto"/>
              <w:rPr>
                <w:bCs/>
              </w:rPr>
            </w:pPr>
            <w:r w:rsidRPr="00225B93">
              <w:rPr>
                <w:bCs/>
              </w:rPr>
              <w:t>экспертное наблюдение и оценивание работы на практических занятиях;</w:t>
            </w:r>
          </w:p>
          <w:p w:rsidR="00225B93" w:rsidRPr="00225B93" w:rsidRDefault="00225B93" w:rsidP="00225B93">
            <w:pPr>
              <w:spacing w:line="240" w:lineRule="auto"/>
              <w:rPr>
                <w:bCs/>
              </w:rPr>
            </w:pPr>
            <w:r w:rsidRPr="00225B93">
              <w:rPr>
                <w:bCs/>
              </w:rPr>
              <w:t>экзамен (экспертное оценивание результата устного собеседования)</w:t>
            </w:r>
          </w:p>
          <w:p w:rsidR="004771A7" w:rsidRPr="00225B93" w:rsidRDefault="004771A7" w:rsidP="00ED3472">
            <w:pPr>
              <w:spacing w:line="240" w:lineRule="auto"/>
              <w:rPr>
                <w:bCs/>
              </w:rPr>
            </w:pPr>
          </w:p>
        </w:tc>
      </w:tr>
      <w:tr w:rsidR="00FA3889" w:rsidRPr="00FA3889" w:rsidTr="00225B93">
        <w:trPr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ind w:firstLine="49"/>
              <w:rPr>
                <w:b/>
                <w:bCs/>
              </w:rPr>
            </w:pPr>
            <w:r w:rsidRPr="00FA3889"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rPr>
                <w:b/>
                <w:bCs/>
                <w:i/>
              </w:rPr>
            </w:pPr>
          </w:p>
        </w:tc>
      </w:tr>
      <w:tr w:rsidR="004771A7" w:rsidRPr="00FA3889" w:rsidTr="00225B93">
        <w:trPr>
          <w:trHeight w:val="3422"/>
          <w:jc w:val="center"/>
        </w:trPr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</w:t>
            </w:r>
            <w:proofErr w:type="gramStart"/>
            <w:r w:rsidRPr="00884E8B">
              <w:rPr>
                <w:bCs/>
              </w:rPr>
              <w:t>за-дач</w:t>
            </w:r>
            <w:proofErr w:type="gramEnd"/>
            <w:r w:rsidRPr="00884E8B">
              <w:rPr>
                <w:bCs/>
              </w:rPr>
              <w:t xml:space="preserve"> и проблем в профессиональном и/или социальном контексте;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proofErr w:type="gramStart"/>
            <w:r w:rsidRPr="00884E8B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</w:t>
            </w:r>
            <w:r w:rsidRPr="00884E8B">
              <w:rPr>
                <w:bCs/>
              </w:rPr>
              <w:lastRenderedPageBreak/>
              <w:t>требования к ведению бухгалтерского учета в кредитных организациях.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правила построения простых и сложных предложений на профессиональные </w:t>
            </w:r>
            <w:proofErr w:type="gramStart"/>
            <w:r w:rsidRPr="00884E8B">
              <w:rPr>
                <w:bCs/>
              </w:rPr>
              <w:t>те-мы</w:t>
            </w:r>
            <w:proofErr w:type="gramEnd"/>
            <w:r w:rsidRPr="00884E8B">
              <w:rPr>
                <w:bCs/>
              </w:rPr>
              <w:t xml:space="preserve">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</w:t>
            </w:r>
            <w:proofErr w:type="spellStart"/>
            <w:r w:rsidRPr="00884E8B">
              <w:rPr>
                <w:bCs/>
              </w:rPr>
              <w:t>пра</w:t>
            </w:r>
            <w:proofErr w:type="spellEnd"/>
            <w:r w:rsidRPr="00884E8B">
              <w:rPr>
                <w:bCs/>
              </w:rPr>
              <w:t>-вила чтения текстов профессиональной направленности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основы финансовой грамотности; </w:t>
            </w:r>
            <w:proofErr w:type="gramStart"/>
            <w:r w:rsidRPr="00884E8B">
              <w:rPr>
                <w:bCs/>
              </w:rPr>
              <w:t>поря-док</w:t>
            </w:r>
            <w:proofErr w:type="gramEnd"/>
            <w:r w:rsidRPr="00884E8B">
              <w:rPr>
                <w:bCs/>
              </w:rPr>
              <w:t xml:space="preserve"> выстраивания презентации.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 xml:space="preserve">нормативные правовые акты, регулирующие осуществление кредитных </w:t>
            </w:r>
            <w:proofErr w:type="spellStart"/>
            <w:proofErr w:type="gramStart"/>
            <w:r w:rsidRPr="00884E8B">
              <w:rPr>
                <w:bCs/>
              </w:rPr>
              <w:t>опе</w:t>
            </w:r>
            <w:proofErr w:type="spellEnd"/>
            <w:r w:rsidRPr="00884E8B">
              <w:rPr>
                <w:bCs/>
              </w:rPr>
              <w:t>-раций</w:t>
            </w:r>
            <w:proofErr w:type="gramEnd"/>
            <w:r w:rsidRPr="00884E8B">
              <w:rPr>
                <w:bCs/>
              </w:rPr>
              <w:t xml:space="preserve"> и обеспечение кредитных обязательств;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законодательство Российской Федерации о персональных данных;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требования, предъявляемые банком к потенциальному заемщику;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состав и содержание основных источников информации о клиенте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способы и порядок предоставления и погашения различных видов кредитов;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способы обеспечения возвратности кредита, виды залога;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методы оценки залоговой стоимости, ликвидности предмета залога;</w:t>
            </w:r>
          </w:p>
          <w:p w:rsidR="00884E8B" w:rsidRPr="00884E8B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критерии определения проблемного кредита;</w:t>
            </w:r>
          </w:p>
          <w:p w:rsidR="004771A7" w:rsidRPr="00FA3889" w:rsidRDefault="00884E8B" w:rsidP="003947AC">
            <w:pPr>
              <w:numPr>
                <w:ilvl w:val="0"/>
                <w:numId w:val="15"/>
              </w:numPr>
              <w:tabs>
                <w:tab w:val="left" w:pos="316"/>
              </w:tabs>
              <w:spacing w:line="240" w:lineRule="auto"/>
              <w:rPr>
                <w:bCs/>
              </w:rPr>
            </w:pPr>
            <w:r w:rsidRPr="00884E8B">
              <w:rPr>
                <w:bCs/>
              </w:rPr>
              <w:t>типовые причины неисполнения условий кредитного договора и способы погашения просроченной задолженности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A7" w:rsidRDefault="004771A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lastRenderedPageBreak/>
              <w:t>устный индивидуальный опрос (текущий контроль)</w:t>
            </w:r>
          </w:p>
          <w:p w:rsidR="004771A7" w:rsidRDefault="004771A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защита реферата</w:t>
            </w:r>
          </w:p>
          <w:p w:rsidR="00225B93" w:rsidRPr="00225B93" w:rsidRDefault="00225B93" w:rsidP="00225B93">
            <w:pPr>
              <w:spacing w:line="240" w:lineRule="auto"/>
              <w:rPr>
                <w:bCs/>
              </w:rPr>
            </w:pPr>
            <w:r w:rsidRPr="00225B93">
              <w:rPr>
                <w:bCs/>
              </w:rPr>
              <w:t>экспертное наблюдение и оценивание работы на практических занятиях;</w:t>
            </w:r>
          </w:p>
          <w:p w:rsidR="004771A7" w:rsidRDefault="004771A7" w:rsidP="00B1544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экзамен</w:t>
            </w:r>
            <w:r w:rsidRPr="00ED3472">
              <w:rPr>
                <w:bCs/>
              </w:rPr>
              <w:t xml:space="preserve"> (экспертное оценивание результата устного собеседования)</w:t>
            </w:r>
          </w:p>
          <w:p w:rsidR="00225B93" w:rsidRPr="00FA3889" w:rsidRDefault="00225B93" w:rsidP="00225B93">
            <w:pPr>
              <w:spacing w:line="240" w:lineRule="auto"/>
              <w:rPr>
                <w:bCs/>
              </w:rPr>
            </w:pPr>
          </w:p>
        </w:tc>
      </w:tr>
    </w:tbl>
    <w:p w:rsidR="003947AC" w:rsidRDefault="003947AC" w:rsidP="003947AC">
      <w:pPr>
        <w:rPr>
          <w:b/>
        </w:rPr>
      </w:pPr>
    </w:p>
    <w:p w:rsidR="003947AC" w:rsidRDefault="003947AC" w:rsidP="003947AC">
      <w:pPr>
        <w:rPr>
          <w:b/>
        </w:rPr>
      </w:pPr>
    </w:p>
    <w:p w:rsidR="003947AC" w:rsidRPr="003947AC" w:rsidRDefault="003947AC" w:rsidP="003947AC">
      <w:pPr>
        <w:rPr>
          <w:b/>
        </w:rPr>
      </w:pPr>
      <w:r>
        <w:rPr>
          <w:b/>
        </w:rPr>
        <w:lastRenderedPageBreak/>
        <w:t>4.2.</w:t>
      </w:r>
      <w:r w:rsidRPr="003947AC">
        <w:rPr>
          <w:b/>
        </w:rPr>
        <w:t xml:space="preserve"> Методические указания для </w:t>
      </w:r>
      <w:proofErr w:type="gramStart"/>
      <w:r w:rsidRPr="003947AC">
        <w:rPr>
          <w:b/>
        </w:rPr>
        <w:t>обучающихся</w:t>
      </w:r>
      <w:proofErr w:type="gramEnd"/>
      <w:r w:rsidRPr="003947AC">
        <w:rPr>
          <w:b/>
        </w:rPr>
        <w:t xml:space="preserve"> по освоению дисциплины. Организация образовательного процесса</w:t>
      </w:r>
    </w:p>
    <w:p w:rsidR="003947AC" w:rsidRDefault="003947AC" w:rsidP="003947A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bCs/>
        </w:rPr>
      </w:pPr>
      <w:r>
        <w:rPr>
          <w:bCs/>
        </w:rPr>
        <w:t>Дисциплина предусматривает занятия лекционного типа и практические занятия, проводимые, в том числе в компьютерном классе</w:t>
      </w:r>
    </w:p>
    <w:p w:rsidR="003947AC" w:rsidRPr="00331B72" w:rsidRDefault="003947AC" w:rsidP="003947AC">
      <w:pPr>
        <w:shd w:val="clear" w:color="auto" w:fill="FFFFFF"/>
        <w:spacing w:line="240" w:lineRule="auto"/>
        <w:ind w:firstLine="567"/>
        <w:contextualSpacing/>
        <w:rPr>
          <w:bCs/>
        </w:rPr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экзамену</w:t>
      </w:r>
      <w:r w:rsidRPr="00331B72">
        <w:rPr>
          <w:color w:val="000000"/>
          <w:shd w:val="clear" w:color="auto" w:fill="FFFFFF"/>
        </w:rPr>
        <w:t>.</w:t>
      </w:r>
    </w:p>
    <w:p w:rsidR="003947AC" w:rsidRDefault="003947AC" w:rsidP="003947AC">
      <w:pPr>
        <w:shd w:val="clear" w:color="auto" w:fill="FFFFFF"/>
        <w:spacing w:line="240" w:lineRule="auto"/>
        <w:ind w:firstLine="567"/>
        <w:contextualSpacing/>
        <w:rPr>
          <w:bCs/>
        </w:rPr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изучения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3947AC" w:rsidRDefault="003947AC" w:rsidP="003947AC">
      <w:pPr>
        <w:shd w:val="clear" w:color="auto" w:fill="FFFFFF"/>
        <w:spacing w:line="240" w:lineRule="auto"/>
        <w:ind w:firstLine="567"/>
        <w:rPr>
          <w:bCs/>
        </w:rPr>
      </w:pPr>
      <w:r>
        <w:rPr>
          <w:bCs/>
        </w:rPr>
        <w:t>Программой предусмотрены консультации преподавателя по разделам курса (очно или онлайн) и в период экзаменационной сессии перед экзаменом.</w:t>
      </w:r>
    </w:p>
    <w:p w:rsidR="003947AC" w:rsidRDefault="003947AC" w:rsidP="003947AC">
      <w:pPr>
        <w:shd w:val="clear" w:color="auto" w:fill="FFFFFF"/>
        <w:spacing w:line="240" w:lineRule="auto"/>
        <w:ind w:firstLine="567"/>
        <w:rPr>
          <w:bCs/>
        </w:rPr>
      </w:pPr>
    </w:p>
    <w:p w:rsidR="007B7599" w:rsidRDefault="003947AC" w:rsidP="007B7599">
      <w:pPr>
        <w:spacing w:before="240" w:after="240" w:line="240" w:lineRule="auto"/>
        <w:rPr>
          <w:b/>
          <w:spacing w:val="-4"/>
          <w:szCs w:val="20"/>
        </w:rPr>
      </w:pPr>
      <w:r>
        <w:rPr>
          <w:b/>
          <w:spacing w:val="-4"/>
          <w:szCs w:val="20"/>
        </w:rPr>
        <w:t>4.3.</w:t>
      </w:r>
      <w:r w:rsidR="007B7599" w:rsidRPr="006121DC">
        <w:rPr>
          <w:b/>
          <w:spacing w:val="-4"/>
          <w:szCs w:val="20"/>
        </w:rPr>
        <w:t>Фонды оценочных средств</w:t>
      </w:r>
    </w:p>
    <w:p w:rsidR="003947AC" w:rsidRPr="003947AC" w:rsidRDefault="003947AC" w:rsidP="003947AC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  <w:r w:rsidRPr="003947AC">
        <w:rPr>
          <w:rFonts w:eastAsia="Times New Roman" w:cs="Times New Roman"/>
        </w:rPr>
        <w:t xml:space="preserve">Порядок оценки освоения </w:t>
      </w:r>
      <w:proofErr w:type="gramStart"/>
      <w:r w:rsidRPr="003947AC">
        <w:rPr>
          <w:rFonts w:eastAsia="Times New Roman" w:cs="Times New Roman"/>
        </w:rPr>
        <w:t>обучающимися</w:t>
      </w:r>
      <w:proofErr w:type="gramEnd"/>
      <w:r w:rsidRPr="003947AC">
        <w:rPr>
          <w:rFonts w:eastAsia="Times New Roman" w:cs="Times New Roman"/>
        </w:rPr>
        <w:t xml:space="preserve"> учебного материала определяется содержанием следующих разделов дисциплины: </w:t>
      </w:r>
    </w:p>
    <w:p w:rsidR="003947AC" w:rsidRPr="003947AC" w:rsidRDefault="003947AC" w:rsidP="003947AC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23"/>
        <w:gridCol w:w="1696"/>
        <w:gridCol w:w="2128"/>
        <w:gridCol w:w="1702"/>
        <w:gridCol w:w="2127"/>
      </w:tblGrid>
      <w:tr w:rsidR="003947AC" w:rsidRPr="003947AC" w:rsidTr="003947AC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3947AC" w:rsidRPr="003947AC" w:rsidTr="003947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Раздел 1. Содержание и задачи анализа финансово-хозяйственной 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01, ОК 02,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04, ОК 09,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10, ОК 11,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ПК 2.1, ПК 2.3,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Дать характеристику развития анализа финансово-хозяйственной деятельности в России. Знать общую схему экономического анализа  деятельности организации</w:t>
            </w:r>
            <w:proofErr w:type="gramStart"/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классификацию видов анализа. Дать краткую характеристику видов экономического анализа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Устный опрос, 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3947AC" w:rsidRPr="003947AC" w:rsidTr="003947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Раздел 2. Планирование аналитической работы. Информационное и металогическое обеспечение анализа</w:t>
            </w:r>
            <w:r w:rsidRPr="003947AC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01, ОК 02,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04, ОК 09,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10, ОК 11,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ПК 2.1, ПК 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Дать определение экономической информации, и ее основным требованиям. Знать виды источников информации</w:t>
            </w:r>
            <w:proofErr w:type="gramStart"/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приемы экономического анализа, их классификацию,  характеристику и область применения. Уметь рассчитывать влияние факторов различными методами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3947AC" w:rsidRPr="003947AC" w:rsidTr="003947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Раздел 3. Методика комплексного анализа хозяйственной 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Знать методику проведения различных видов экономического анализа, их цели, задачи и источники, внешние и </w:t>
            </w: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внутренние факторы, влияющие на показатели экономического анализа. Уметь производить расчеты основных видов экономического анализа.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опрос, Реферат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3947AC" w:rsidRPr="003947AC" w:rsidTr="003947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Раздел 4. Понятие, значение и задачи финансового состояния предприятия и его финансовой устойчивости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01, ОК 02,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04, ОК 09,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10, ОК 11,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ПК 2.1, ПК 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Знать систему показателей, характеризующих финансовое состояние предприятия. Дать определение экспресс анализу и детализированному анализу финансового состояния, их цели, этапы проведения. Уметь анализировать ликвидность и финансовую устойчивость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3947AC" w:rsidRPr="003947AC" w:rsidTr="003947AC"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01, ОК 02,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04, ОК 09,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3947AC">
              <w:rPr>
                <w:rFonts w:eastAsia="Times New Roman" w:cs="Times New Roman"/>
                <w:sz w:val="20"/>
                <w:szCs w:val="20"/>
              </w:rPr>
              <w:t xml:space="preserve"> 10, ОК 11,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ПК 2.1, ПК 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3947AC" w:rsidRPr="003947AC" w:rsidTr="003947AC">
        <w:trPr>
          <w:trHeight w:val="458"/>
        </w:trPr>
        <w:tc>
          <w:tcPr>
            <w:tcW w:w="4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Устный экзамен –  перечень вопросов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3947AC" w:rsidRPr="003947AC" w:rsidRDefault="003947AC" w:rsidP="003947AC">
      <w:pPr>
        <w:jc w:val="left"/>
        <w:rPr>
          <w:rFonts w:eastAsia="Times New Roman" w:cs="Times New Roman"/>
        </w:rPr>
      </w:pPr>
    </w:p>
    <w:p w:rsidR="003947AC" w:rsidRPr="003947AC" w:rsidRDefault="003947AC" w:rsidP="003947AC">
      <w:pPr>
        <w:jc w:val="center"/>
        <w:rPr>
          <w:b/>
        </w:rPr>
      </w:pPr>
      <w:r w:rsidRPr="003947AC">
        <w:rPr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3947AC" w:rsidRPr="003947AC" w:rsidRDefault="003947AC" w:rsidP="003947AC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rFonts w:eastAsia="Times New Roman" w:cs="Times New Roman"/>
          <w:b/>
          <w:caps/>
        </w:rPr>
      </w:pPr>
    </w:p>
    <w:p w:rsidR="003947AC" w:rsidRPr="003947AC" w:rsidRDefault="003947AC" w:rsidP="003947AC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  <w:r w:rsidRPr="003947AC">
        <w:rPr>
          <w:rFonts w:eastAsia="Times New Roman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3947AC" w:rsidRPr="003947AC" w:rsidRDefault="003947AC" w:rsidP="003947AC">
      <w:pPr>
        <w:jc w:val="center"/>
        <w:rPr>
          <w:b/>
          <w:lang w:eastAsia="en-US"/>
        </w:rPr>
      </w:pPr>
      <w:r w:rsidRPr="003947AC">
        <w:rPr>
          <w:b/>
          <w:lang w:eastAsia="en-US"/>
        </w:rPr>
        <w:t>УСТНЫЙ ОПРОС</w:t>
      </w:r>
    </w:p>
    <w:p w:rsidR="003947AC" w:rsidRPr="003947AC" w:rsidRDefault="003947AC" w:rsidP="003947AC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3947AC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3947AC" w:rsidRPr="003947AC" w:rsidRDefault="003947AC" w:rsidP="003947AC">
      <w:pPr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Раздел 1. Содержание и задачи анализа финансово-хозяйственной деятельности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Что понимается под экономическим анализом?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В чем состоит различие макро- и микроэкономического анализа?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Какова роль анализа в управлении предприятием и повышении эффективности его деятельности? Почему она возрастает на современном этапе?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Каковы функции АХД?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5. Каково содержание АХД как науки?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6. Что является предметом и объектами АХД?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7. Назовите основные принципы АХД и дайте им краткую характеристику.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8. В чем проявляется связь АХД с другими науками?</w:t>
      </w:r>
    </w:p>
    <w:p w:rsidR="003947AC" w:rsidRPr="003947AC" w:rsidRDefault="003947AC" w:rsidP="003947AC">
      <w:pPr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Раздел 2. Планирование аналитической работы. Информационное и металогическое обеспечение анализа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1.Охарактеризуйте систему экономической информации.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В чем сущность приема сравнения?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Какие типы сравнений применяются в анализе и какова их цель?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Чем может быть вызвана несопоставимость показателей? Назовите основные способы приведения показателей в сопоставимый вид.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5. Охарактеризуйте основные виды относительных величин.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6. Для чего используется балансовый метод в АХД?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7. Какие виды графиков используются в АХД?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8. Какова роль табличного отражения данных?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9. Назовите основные виды классификации АХД.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10. В чем ценность комплексного экономического анализа?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Назовите его основные этапы.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11.Что понимают под хозяйственными резервами?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12. Назовите основные виды классификации резервов.</w:t>
      </w:r>
    </w:p>
    <w:p w:rsidR="003947AC" w:rsidRPr="003947AC" w:rsidRDefault="003947AC" w:rsidP="003947AC">
      <w:pPr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Раздел 3. Методика комплексного анализа хозяйственной деятельности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Что понимается под факторным анализом? Каковы его задачи?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Что такое детерминированный и стохастический факторный анализ?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Назовите основные виды классификации факторов.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Что представляет собой моделирование взаимосвязей?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5. Назовите основные типы факторных моделей в детерминированном анализе.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6. Как производится расширение, удлинение и сокращение факторных моделей?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7. Назовите основные особенности метода экономического анализа.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8. Назовите приемы экономического анализа, по каким их классификация.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9. В каких типах детерминированных моделей применяется способ цепной подстановки?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10. В чем сущность способа цепной подстановки?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11. Расскажите правила применения способа цепной подстановки.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12. Расскажите алгоритм расчета влияния факторов способом цепной подстановки.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12. В каких типах детерминированных моделей применяется способ абсолютных разниц?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14. В чем сущность способа </w:t>
      </w:r>
      <w:proofErr w:type="gramStart"/>
      <w:r w:rsidRPr="003947AC">
        <w:rPr>
          <w:rFonts w:eastAsia="Calibri" w:cs="Times New Roman"/>
          <w:szCs w:val="24"/>
          <w:lang w:eastAsia="en-US"/>
        </w:rPr>
        <w:t>абсолютных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разниц?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15. Расскажите алгоритм расчета влияния факторов способом абсолютных разниц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16. Перечислите задачи и источники информации анализа использования основных средств.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17. Какие показатели характеризуют движение и техническое состояние основных средств?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18. Для чего и как рассчитываются показатели </w:t>
      </w:r>
      <w:proofErr w:type="spellStart"/>
      <w:r w:rsidRPr="003947AC">
        <w:rPr>
          <w:rFonts w:eastAsia="Calibri" w:cs="Times New Roman"/>
          <w:szCs w:val="24"/>
          <w:lang w:eastAsia="en-US"/>
        </w:rPr>
        <w:t>фондовооруженности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и технической вооруженности труда?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19. Какие показатели характеризуют эффективность и интенсивность использования основных средств и как они рассчитываются?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20. От каких факторов зависит </w:t>
      </w:r>
      <w:proofErr w:type="gramStart"/>
      <w:r w:rsidRPr="003947AC">
        <w:rPr>
          <w:rFonts w:eastAsia="Calibri" w:cs="Times New Roman"/>
          <w:szCs w:val="24"/>
          <w:lang w:eastAsia="en-US"/>
        </w:rPr>
        <w:t>фондоотдача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действующего технологического оборудования и </w:t>
      </w:r>
      <w:proofErr w:type="gramStart"/>
      <w:r w:rsidRPr="003947AC">
        <w:rPr>
          <w:rFonts w:eastAsia="Calibri" w:cs="Times New Roman"/>
          <w:szCs w:val="24"/>
          <w:lang w:eastAsia="en-US"/>
        </w:rPr>
        <w:t>какова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методика расчета их влияния?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21. Что понимают под производственной мощностью предприятия и за счет чего может измениться её величина? Какие показатели характеризуют полноту её использования?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22. Охарактеризуйте методику анализа использования оборудования.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23. Изложите методику </w:t>
      </w:r>
      <w:proofErr w:type="gramStart"/>
      <w:r w:rsidRPr="003947AC">
        <w:rPr>
          <w:rFonts w:eastAsia="Calibri" w:cs="Times New Roman"/>
          <w:szCs w:val="24"/>
          <w:lang w:eastAsia="en-US"/>
        </w:rPr>
        <w:t>анализа определения резервов увеличения выпуска продукции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за счет более полного использования основных средств.</w:t>
      </w:r>
    </w:p>
    <w:p w:rsidR="003947AC" w:rsidRPr="003947AC" w:rsidRDefault="003947AC" w:rsidP="003947AC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lastRenderedPageBreak/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3947AC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3947AC" w:rsidRPr="003947AC" w:rsidRDefault="003947AC" w:rsidP="003947AC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3947AC" w:rsidRPr="003947AC" w:rsidRDefault="003947AC" w:rsidP="003947AC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3947AC" w:rsidRPr="003947AC" w:rsidRDefault="003947AC" w:rsidP="003947AC">
      <w:pPr>
        <w:jc w:val="center"/>
        <w:rPr>
          <w:b/>
          <w:lang w:eastAsia="en-US"/>
        </w:rPr>
      </w:pPr>
      <w:r w:rsidRPr="003947AC">
        <w:rPr>
          <w:b/>
          <w:lang w:eastAsia="en-US"/>
        </w:rPr>
        <w:t>ПРАКТИЧЕСКОЕ ЗАНЯТИЕ</w:t>
      </w:r>
    </w:p>
    <w:p w:rsidR="003947AC" w:rsidRPr="003947AC" w:rsidRDefault="003947AC" w:rsidP="003947AC">
      <w:pPr>
        <w:jc w:val="left"/>
        <w:rPr>
          <w:rFonts w:eastAsia="Times New Roman" w:cs="Times New Roman"/>
          <w:lang w:eastAsia="en-US"/>
        </w:rPr>
      </w:pP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1"/>
        <w:gridCol w:w="1977"/>
        <w:gridCol w:w="5982"/>
        <w:gridCol w:w="1698"/>
      </w:tblGrid>
      <w:tr w:rsidR="003947AC" w:rsidRPr="003947AC" w:rsidTr="003947AC">
        <w:trPr>
          <w:cantSplit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3947AC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Расчет влияния факторов различными методами: цепные подстановки, абсолютные и относительные разницы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Расчет динамики и структуры реализации продукции, факторов на нее влияющих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Расчет динамики и структуры основных фондов, показателей эффективности их использования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Анализ использования сырья и материалов в производстве, соблюдения норм расхода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Анализ производительности труда и трудоемкости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Расчет влияния себестоимости на реализацию продукции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Анализ и оценка динамики, уровня и структуры прибыли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4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Анализ показателей ликвидности и финансовой устойчивости организации по данным баланса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3947AC" w:rsidRPr="003947AC" w:rsidTr="003947AC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bCs/>
                <w:szCs w:val="24"/>
                <w:lang w:eastAsia="en-US"/>
              </w:rPr>
              <w:t>4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bCs/>
                <w:sz w:val="22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2"/>
                <w:lang w:eastAsia="en-US"/>
              </w:rPr>
              <w:t>Оценка финансовой устойчивости организации абсолютными и относительными величинами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3947AC" w:rsidRPr="003947AC" w:rsidTr="003947AC">
        <w:tc>
          <w:tcPr>
            <w:tcW w:w="4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3947AC">
              <w:rPr>
                <w:rFonts w:eastAsia="Times New Roman" w:cs="Times New Roman"/>
                <w:szCs w:val="24"/>
                <w:lang w:eastAsia="en-US"/>
              </w:rPr>
              <w:t>20</w:t>
            </w:r>
          </w:p>
        </w:tc>
      </w:tr>
    </w:tbl>
    <w:p w:rsidR="003947AC" w:rsidRPr="003947AC" w:rsidRDefault="003947AC" w:rsidP="003947AC">
      <w:pPr>
        <w:spacing w:before="240" w:after="200" w:line="240" w:lineRule="auto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Пример задания практического  занятия</w:t>
      </w:r>
    </w:p>
    <w:p w:rsidR="003947AC" w:rsidRPr="003947AC" w:rsidRDefault="003947AC" w:rsidP="003947AC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3947AC">
        <w:rPr>
          <w:rFonts w:eastAsia="Times New Roman" w:cs="Times New Roman"/>
          <w:b/>
          <w:szCs w:val="24"/>
        </w:rPr>
        <w:t>ПРАКТИЧЕСКОЕ ЗАНЯТИЕ № 5</w:t>
      </w:r>
    </w:p>
    <w:p w:rsidR="003947AC" w:rsidRPr="003947AC" w:rsidRDefault="003947AC" w:rsidP="003947AC">
      <w:pPr>
        <w:shd w:val="clear" w:color="auto" w:fill="FFFFFF"/>
        <w:ind w:left="10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Анализ производительности труда и трудоемкости</w:t>
      </w:r>
    </w:p>
    <w:p w:rsidR="003947AC" w:rsidRPr="003947AC" w:rsidRDefault="003947AC" w:rsidP="003947AC">
      <w:pPr>
        <w:shd w:val="clear" w:color="auto" w:fill="FFFFFF"/>
        <w:ind w:left="851" w:right="28" w:hanging="851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Цель:</w:t>
      </w:r>
      <w:r w:rsidRPr="003947AC">
        <w:rPr>
          <w:rFonts w:eastAsia="Times New Roman" w:cs="Times New Roman"/>
          <w:color w:val="000000"/>
          <w:szCs w:val="24"/>
        </w:rPr>
        <w:t xml:space="preserve"> изучение порядка проведения анализа производительности труда; развитие самостоятельности суждений, творческого мышления, привитие уважения к изучаемому предмету и будущей профессии</w:t>
      </w:r>
    </w:p>
    <w:p w:rsidR="003947AC" w:rsidRPr="003947AC" w:rsidRDefault="003947AC" w:rsidP="003947AC">
      <w:pPr>
        <w:shd w:val="clear" w:color="auto" w:fill="FFFFFF"/>
        <w:ind w:left="4"/>
        <w:jc w:val="left"/>
        <w:rPr>
          <w:rFonts w:eastAsia="Times New Roman" w:cs="Times New Roman"/>
          <w:color w:val="000000"/>
          <w:szCs w:val="24"/>
          <w:u w:val="single"/>
        </w:rPr>
      </w:pPr>
    </w:p>
    <w:p w:rsidR="003947AC" w:rsidRPr="003947AC" w:rsidRDefault="003947AC" w:rsidP="003947AC">
      <w:pPr>
        <w:shd w:val="clear" w:color="auto" w:fill="FFFFFF"/>
        <w:ind w:left="4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Задание 1.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Ответьте на вопросы: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1. Что характеризует производительность труда?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2. Какие показатели оценки производительности труда относят к частным?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3. Какие показатели оценки производительности труда относят к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вспомогательным</w:t>
      </w:r>
      <w:proofErr w:type="gramEnd"/>
      <w:r w:rsidRPr="003947AC">
        <w:rPr>
          <w:rFonts w:eastAsia="Times New Roman" w:cs="Times New Roman"/>
          <w:color w:val="000000"/>
          <w:szCs w:val="24"/>
        </w:rPr>
        <w:t>?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4. Какие показатели оценки производительности труда относят к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обобщающим</w:t>
      </w:r>
      <w:proofErr w:type="gramEnd"/>
      <w:r w:rsidRPr="003947AC">
        <w:rPr>
          <w:rFonts w:eastAsia="Times New Roman" w:cs="Times New Roman"/>
          <w:color w:val="000000"/>
          <w:szCs w:val="24"/>
        </w:rPr>
        <w:t>?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lastRenderedPageBreak/>
        <w:t>5. Как рассчитывается среднегодовая выработка продукции одним работающим?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6. Как рассчитывается среднегодовая выработка продукции одним рабочим?</w:t>
      </w:r>
    </w:p>
    <w:p w:rsidR="003947AC" w:rsidRPr="003947AC" w:rsidRDefault="003947AC" w:rsidP="003947AC">
      <w:pPr>
        <w:shd w:val="clear" w:color="auto" w:fill="FFFFFF"/>
        <w:ind w:left="18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7. Как определить степень выполнения норм выработки?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8. Как исчислить процент снижения трудоемкости?</w:t>
      </w:r>
    </w:p>
    <w:p w:rsidR="003947AC" w:rsidRPr="003947AC" w:rsidRDefault="003947AC" w:rsidP="003947AC">
      <w:pPr>
        <w:shd w:val="clear" w:color="auto" w:fill="FFFFFF"/>
        <w:ind w:left="14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9. Как определить процент роста производительности труда?</w:t>
      </w:r>
    </w:p>
    <w:p w:rsidR="003947AC" w:rsidRPr="003947AC" w:rsidRDefault="003947AC" w:rsidP="003947AC">
      <w:pPr>
        <w:shd w:val="clear" w:color="auto" w:fill="FFFFFF"/>
        <w:ind w:left="42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10. Как изменится трудоемкость продукции, если производительность труда вырастет?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color w:val="000000"/>
          <w:szCs w:val="24"/>
          <w:u w:val="single"/>
        </w:rPr>
      </w:pP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Задание 2.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Решите задачи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Задача 1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На предприятие поступил заказ на изготовление изделия «А» в количестве 40 штук. На изготовление одного изделия требуется затратить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на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нормам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времени 70 чел. часов. Фактически на изготовление всех изделий затрачено 2700 чел., часов. Определить степень выполнения норм выработки</w:t>
      </w:r>
      <w:proofErr w:type="gramStart"/>
      <w:r w:rsidRPr="003947AC">
        <w:rPr>
          <w:rFonts w:eastAsia="Times New Roman" w:cs="Times New Roman"/>
          <w:color w:val="000000"/>
          <w:szCs w:val="24"/>
        </w:rPr>
        <w:t>.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п</w:t>
      </w:r>
      <w:proofErr w:type="gramEnd"/>
      <w:r w:rsidRPr="003947AC">
        <w:rPr>
          <w:rFonts w:eastAsia="Times New Roman" w:cs="Times New Roman"/>
          <w:color w:val="000000"/>
          <w:szCs w:val="24"/>
        </w:rPr>
        <w:t>роцент изменений трудоемкости, процент роста производительности труда.</w:t>
      </w:r>
    </w:p>
    <w:p w:rsidR="003947AC" w:rsidRPr="003947AC" w:rsidRDefault="003947AC" w:rsidP="003947AC">
      <w:pPr>
        <w:shd w:val="clear" w:color="auto" w:fill="FFFFFF"/>
        <w:ind w:left="24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1. Определить влияние факторов на производительность труда способом абсолютных разниц</w:t>
      </w:r>
    </w:p>
    <w:p w:rsidR="003947AC" w:rsidRPr="003947AC" w:rsidRDefault="003947AC" w:rsidP="003947AC">
      <w:pPr>
        <w:shd w:val="clear" w:color="auto" w:fill="FFFFFF"/>
        <w:ind w:left="34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2. Определить степень выполнения норм выработки, процент снижения трудоемкости труда, процент роста производительности труда?</w:t>
      </w:r>
    </w:p>
    <w:p w:rsidR="003947AC" w:rsidRPr="003947AC" w:rsidRDefault="003947AC" w:rsidP="003947AC">
      <w:pPr>
        <w:shd w:val="clear" w:color="auto" w:fill="FFFFFF"/>
        <w:ind w:left="38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b/>
          <w:bCs/>
          <w:color w:val="000000"/>
          <w:szCs w:val="24"/>
        </w:rPr>
        <w:t>Задача 2.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Проанализировать производительность труда. Рассчитать влияние факторов на ее величину, используя метод цепной подстановки.</w:t>
      </w:r>
    </w:p>
    <w:tbl>
      <w:tblPr>
        <w:tblW w:w="9538" w:type="dxa"/>
        <w:shd w:val="clear" w:color="auto" w:fill="FFFFFF"/>
        <w:tblLook w:val="04A0" w:firstRow="1" w:lastRow="0" w:firstColumn="1" w:lastColumn="0" w:noHBand="0" w:noVBand="1"/>
      </w:tblPr>
      <w:tblGrid>
        <w:gridCol w:w="5143"/>
        <w:gridCol w:w="1418"/>
        <w:gridCol w:w="1417"/>
        <w:gridCol w:w="1560"/>
      </w:tblGrid>
      <w:tr w:rsidR="003947AC" w:rsidRPr="003947AC" w:rsidTr="003947AC">
        <w:trPr>
          <w:trHeight w:val="604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47AC" w:rsidRPr="003947AC" w:rsidRDefault="003947AC" w:rsidP="003947AC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Прошлый</w:t>
            </w:r>
          </w:p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Отчетный</w:t>
            </w:r>
          </w:p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период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47AC" w:rsidRPr="003947AC" w:rsidRDefault="003947AC" w:rsidP="003947AC">
            <w:pPr>
              <w:shd w:val="clear" w:color="auto" w:fill="FFFFFF"/>
              <w:ind w:left="86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Отклонения</w:t>
            </w:r>
          </w:p>
        </w:tc>
      </w:tr>
      <w:tr w:rsidR="003947AC" w:rsidRPr="003947AC" w:rsidTr="003947AC">
        <w:trPr>
          <w:trHeight w:val="539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ind w:left="6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1.Объем выпуска товарной продукции, 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364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-11</w:t>
            </w:r>
          </w:p>
        </w:tc>
      </w:tr>
      <w:tr w:rsidR="003947AC" w:rsidRPr="003947AC" w:rsidTr="003947AC">
        <w:trPr>
          <w:trHeight w:val="689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47AC" w:rsidRPr="003947AC" w:rsidRDefault="003947AC" w:rsidP="003947AC">
            <w:pPr>
              <w:shd w:val="clear" w:color="auto" w:fill="FFFFFF"/>
              <w:ind w:left="12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2.Среднесписочная численность работников ППП,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-1</w:t>
            </w:r>
          </w:p>
        </w:tc>
      </w:tr>
      <w:tr w:rsidR="003947AC" w:rsidRPr="003947AC" w:rsidTr="003947AC">
        <w:trPr>
          <w:trHeight w:val="416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ind w:left="6" w:right="672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3.Производительность труда, 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47AC" w:rsidRPr="003947AC" w:rsidRDefault="003947AC" w:rsidP="003947A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+1</w:t>
            </w:r>
          </w:p>
        </w:tc>
      </w:tr>
    </w:tbl>
    <w:p w:rsidR="003947AC" w:rsidRPr="003947AC" w:rsidRDefault="003947AC" w:rsidP="003947AC">
      <w:pPr>
        <w:shd w:val="clear" w:color="auto" w:fill="FFFFFF"/>
        <w:ind w:left="38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3947AC">
        <w:rPr>
          <w:rFonts w:eastAsia="Times New Roman" w:cs="Times New Roman"/>
          <w:b/>
          <w:szCs w:val="24"/>
        </w:rPr>
        <w:t>ПРАКТИЧЕСКОЕ ЗАНЯТИЕ № 6</w:t>
      </w:r>
    </w:p>
    <w:p w:rsidR="003947AC" w:rsidRPr="003947AC" w:rsidRDefault="003947AC" w:rsidP="003947AC">
      <w:pPr>
        <w:shd w:val="clear" w:color="auto" w:fill="FFFFFF"/>
        <w:ind w:left="10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Расчет влияния себестоимости на реализацию продукции</w:t>
      </w:r>
    </w:p>
    <w:p w:rsidR="003947AC" w:rsidRPr="003947AC" w:rsidRDefault="003947AC" w:rsidP="003947AC">
      <w:pPr>
        <w:shd w:val="clear" w:color="auto" w:fill="FFFFFF"/>
        <w:ind w:left="851" w:right="28" w:hanging="851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Цель:</w:t>
      </w:r>
      <w:r w:rsidRPr="003947AC">
        <w:rPr>
          <w:rFonts w:eastAsia="Times New Roman" w:cs="Times New Roman"/>
          <w:color w:val="000000"/>
          <w:szCs w:val="24"/>
        </w:rPr>
        <w:t xml:space="preserve"> изучение влияния  себестоимости на реализацию продукции</w:t>
      </w:r>
    </w:p>
    <w:p w:rsidR="003947AC" w:rsidRPr="003947AC" w:rsidRDefault="003947AC" w:rsidP="003947AC">
      <w:pPr>
        <w:shd w:val="clear" w:color="auto" w:fill="FFFFFF"/>
        <w:ind w:left="4"/>
        <w:jc w:val="left"/>
        <w:rPr>
          <w:rFonts w:eastAsia="Times New Roman" w:cs="Times New Roman"/>
          <w:color w:val="000000"/>
          <w:szCs w:val="24"/>
          <w:u w:val="single"/>
        </w:rPr>
      </w:pPr>
    </w:p>
    <w:p w:rsidR="003947AC" w:rsidRPr="003947AC" w:rsidRDefault="003947AC" w:rsidP="003947AC">
      <w:pPr>
        <w:shd w:val="clear" w:color="auto" w:fill="FFFFFF"/>
        <w:ind w:left="4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Задание 1.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Ответьте на вопросы: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Изложите методику анализа общей суммы затрат на производство продукции.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Как определить изменение себестоимости произведенной продукции за счет ресурсоемкости и цен на ресурсы?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Как рассчитывается и анализируется показатель затрат на 1 рубль продукции?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Изложите методику анализа себестоимости отдельных видов продукции.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Какие факторы оказывают влияние на сумму и уровень косвенных расходов?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Опишите алгоритмы расчетов при факторном анализе прямых трудовых затрат.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Назовите основные источники и порядок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определения резервов снижения себестоимости продукции</w:t>
      </w:r>
      <w:proofErr w:type="gramEnd"/>
      <w:r w:rsidRPr="003947AC">
        <w:rPr>
          <w:rFonts w:eastAsia="Times New Roman" w:cs="Times New Roman"/>
          <w:color w:val="000000"/>
          <w:szCs w:val="24"/>
        </w:rPr>
        <w:t>.</w:t>
      </w:r>
    </w:p>
    <w:p w:rsidR="003947AC" w:rsidRPr="003947AC" w:rsidRDefault="003947AC" w:rsidP="003947AC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contextualSpacing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lastRenderedPageBreak/>
        <w:t>Какие факторы оказывают влияние на сумму и уровень косвенных расходов?</w:t>
      </w:r>
    </w:p>
    <w:p w:rsidR="003947AC" w:rsidRPr="003947AC" w:rsidRDefault="003947AC" w:rsidP="003947AC">
      <w:pPr>
        <w:shd w:val="clear" w:color="auto" w:fill="FFFFFF"/>
        <w:ind w:left="23"/>
        <w:jc w:val="left"/>
        <w:rPr>
          <w:rFonts w:eastAsia="Times New Roman" w:cs="Times New Roman"/>
          <w:b/>
          <w:color w:val="000000"/>
          <w:szCs w:val="24"/>
        </w:rPr>
      </w:pPr>
      <w:r w:rsidRPr="003947AC">
        <w:rPr>
          <w:rFonts w:eastAsia="Times New Roman" w:cs="Times New Roman"/>
          <w:b/>
          <w:color w:val="000000"/>
          <w:szCs w:val="24"/>
        </w:rPr>
        <w:t>Задание 2.</w:t>
      </w:r>
    </w:p>
    <w:p w:rsidR="003947AC" w:rsidRPr="003947AC" w:rsidRDefault="003947AC" w:rsidP="003947AC">
      <w:pPr>
        <w:shd w:val="clear" w:color="auto" w:fill="FFFFFF"/>
        <w:ind w:left="23"/>
        <w:jc w:val="left"/>
        <w:rPr>
          <w:rFonts w:eastAsia="Times New Roman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Решите задачи</w:t>
      </w:r>
    </w:p>
    <w:p w:rsidR="003947AC" w:rsidRPr="003947AC" w:rsidRDefault="003947AC" w:rsidP="003947AC">
      <w:pPr>
        <w:jc w:val="left"/>
        <w:rPr>
          <w:rFonts w:eastAsia="Times New Roman" w:cs="Times New Roman"/>
          <w:b/>
          <w:lang w:eastAsia="en-US"/>
        </w:rPr>
      </w:pPr>
      <w:r w:rsidRPr="003947AC">
        <w:rPr>
          <w:rFonts w:eastAsia="Times New Roman" w:cs="Times New Roman"/>
          <w:b/>
          <w:lang w:eastAsia="en-US"/>
        </w:rPr>
        <w:t>Задача 1</w:t>
      </w:r>
    </w:p>
    <w:p w:rsidR="003947AC" w:rsidRPr="003947AC" w:rsidRDefault="003947AC" w:rsidP="003947AC">
      <w:pPr>
        <w:widowControl w:val="0"/>
        <w:autoSpaceDE w:val="0"/>
        <w:autoSpaceDN w:val="0"/>
        <w:spacing w:after="6"/>
        <w:ind w:left="23" w:right="963"/>
        <w:rPr>
          <w:rFonts w:eastAsia="Times New Roman" w:cs="Times New Roman"/>
          <w:szCs w:val="24"/>
          <w:lang w:eastAsia="en-US"/>
        </w:rPr>
      </w:pPr>
      <w:r w:rsidRPr="003947AC">
        <w:rPr>
          <w:rFonts w:eastAsia="Times New Roman" w:cs="Times New Roman"/>
          <w:szCs w:val="24"/>
          <w:lang w:eastAsia="en-US"/>
        </w:rPr>
        <w:t>Используя данные таблицы, проведите факторный анализ себестоимости продукции (применяя метод цепных подстановок). Заполните таблицу и напишите выводы.</w:t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9"/>
        <w:gridCol w:w="1275"/>
        <w:gridCol w:w="1561"/>
      </w:tblGrid>
      <w:tr w:rsidR="003947AC" w:rsidRPr="003947AC" w:rsidTr="003947AC">
        <w:trPr>
          <w:trHeight w:val="5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179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Показатели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  <w:color w:val="233E5F"/>
              </w:rPr>
              <w:t>План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366"/>
              <w:jc w:val="righ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  <w:color w:val="233E5F"/>
              </w:rPr>
              <w:t>Факт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  <w:color w:val="233E5F"/>
              </w:rPr>
              <w:t>Отклонение</w:t>
            </w:r>
            <w:proofErr w:type="spellEnd"/>
          </w:p>
        </w:tc>
      </w:tr>
      <w:tr w:rsidR="003947AC" w:rsidRPr="003947AC" w:rsidTr="003947A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Объем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производства</w:t>
            </w:r>
            <w:proofErr w:type="spellEnd"/>
            <w:r w:rsidRPr="003947AC">
              <w:rPr>
                <w:rFonts w:eastAsia="Times New Roman"/>
              </w:rPr>
              <w:t>, 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559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78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Сумма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постоянных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затрат</w:t>
            </w:r>
            <w:proofErr w:type="spellEnd"/>
            <w:r w:rsidRPr="003947AC">
              <w:rPr>
                <w:rFonts w:eastAsia="Times New Roman"/>
              </w:rPr>
              <w:t xml:space="preserve">, </w:t>
            </w:r>
            <w:proofErr w:type="spellStart"/>
            <w:r w:rsidRPr="003947AC">
              <w:rPr>
                <w:rFonts w:eastAsia="Times New Roman"/>
              </w:rPr>
              <w:t>руб</w:t>
            </w:r>
            <w:proofErr w:type="spellEnd"/>
            <w:r w:rsidRPr="003947AC">
              <w:rPr>
                <w:rFonts w:eastAsia="Times New Roman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384"/>
              <w:jc w:val="right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3100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Сумма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переменных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затрат</w:t>
            </w:r>
            <w:proofErr w:type="spellEnd"/>
            <w:r w:rsidRPr="003947AC">
              <w:rPr>
                <w:rFonts w:eastAsia="Times New Roman"/>
              </w:rPr>
              <w:t xml:space="preserve">, </w:t>
            </w:r>
            <w:proofErr w:type="spellStart"/>
            <w:r w:rsidRPr="003947AC">
              <w:rPr>
                <w:rFonts w:eastAsia="Times New Roman"/>
              </w:rPr>
              <w:t>руб</w:t>
            </w:r>
            <w:proofErr w:type="spellEnd"/>
            <w:r w:rsidRPr="003947AC">
              <w:rPr>
                <w:rFonts w:eastAsia="Times New Roman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52040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 w:right="324"/>
              <w:jc w:val="right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52084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Себестоимость</w:t>
            </w:r>
            <w:proofErr w:type="spellEnd"/>
            <w:r w:rsidRPr="003947AC">
              <w:rPr>
                <w:rFonts w:eastAsia="Times New Roman"/>
              </w:rPr>
              <w:t xml:space="preserve"> 1 т. </w:t>
            </w:r>
            <w:proofErr w:type="spellStart"/>
            <w:r w:rsidRPr="003947AC">
              <w:rPr>
                <w:rFonts w:eastAsia="Times New Roman"/>
              </w:rPr>
              <w:t>продукции</w:t>
            </w:r>
            <w:proofErr w:type="spellEnd"/>
            <w:r w:rsidRPr="003947AC">
              <w:rPr>
                <w:rFonts w:eastAsia="Times New Roman"/>
              </w:rPr>
              <w:t xml:space="preserve">, </w:t>
            </w:r>
            <w:proofErr w:type="spellStart"/>
            <w:r w:rsidRPr="003947AC">
              <w:rPr>
                <w:rFonts w:eastAsia="Times New Roman"/>
              </w:rPr>
              <w:t>руб</w:t>
            </w:r>
            <w:proofErr w:type="spellEnd"/>
            <w:r w:rsidRPr="003947AC">
              <w:rPr>
                <w:rFonts w:eastAsia="Times New Roman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AC" w:rsidRPr="003947AC" w:rsidRDefault="003947AC" w:rsidP="003947AC">
            <w:pPr>
              <w:ind w:left="23"/>
              <w:jc w:val="left"/>
              <w:rPr>
                <w:rFonts w:eastAsia="Times New Roman"/>
                <w:sz w:val="20"/>
              </w:rPr>
            </w:pPr>
          </w:p>
        </w:tc>
      </w:tr>
    </w:tbl>
    <w:p w:rsidR="003947AC" w:rsidRPr="003947AC" w:rsidRDefault="003947AC" w:rsidP="003947AC">
      <w:pPr>
        <w:jc w:val="left"/>
        <w:rPr>
          <w:rFonts w:eastAsia="Times New Roman" w:cs="Times New Roman"/>
          <w:lang w:eastAsia="en-US"/>
        </w:rPr>
      </w:pPr>
    </w:p>
    <w:p w:rsidR="003947AC" w:rsidRPr="003947AC" w:rsidRDefault="003947AC" w:rsidP="003947AC">
      <w:pPr>
        <w:jc w:val="left"/>
        <w:rPr>
          <w:rFonts w:eastAsia="Times New Roman" w:cs="Times New Roman"/>
          <w:b/>
          <w:lang w:eastAsia="en-US"/>
        </w:rPr>
      </w:pPr>
      <w:r w:rsidRPr="003947AC">
        <w:rPr>
          <w:rFonts w:eastAsia="Times New Roman" w:cs="Times New Roman"/>
          <w:b/>
          <w:lang w:eastAsia="en-US"/>
        </w:rPr>
        <w:t>Задача 2</w:t>
      </w:r>
    </w:p>
    <w:p w:rsidR="003947AC" w:rsidRPr="003947AC" w:rsidRDefault="003947AC" w:rsidP="003947AC">
      <w:pPr>
        <w:widowControl w:val="0"/>
        <w:autoSpaceDE w:val="0"/>
        <w:autoSpaceDN w:val="0"/>
        <w:spacing w:after="6"/>
        <w:ind w:left="23" w:right="570"/>
        <w:rPr>
          <w:rFonts w:eastAsia="Times New Roman" w:cs="Times New Roman"/>
          <w:szCs w:val="24"/>
          <w:lang w:eastAsia="en-US"/>
        </w:rPr>
      </w:pPr>
      <w:r w:rsidRPr="003947AC">
        <w:rPr>
          <w:rFonts w:eastAsia="Times New Roman" w:cs="Times New Roman"/>
          <w:szCs w:val="24"/>
          <w:lang w:eastAsia="en-US"/>
        </w:rPr>
        <w:t>Используя данные таблицы, проведите анализ влияния факторов на отклонение от плана величины прибыли от реализации продукции как в целом по предприятию, так и по видам продукции. Результаты анализа оформите в таблице, напишите выводы.</w:t>
      </w:r>
    </w:p>
    <w:tbl>
      <w:tblPr>
        <w:tblStyle w:val="TableNormal1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1"/>
        <w:gridCol w:w="993"/>
        <w:gridCol w:w="852"/>
        <w:gridCol w:w="714"/>
        <w:gridCol w:w="996"/>
        <w:gridCol w:w="844"/>
        <w:gridCol w:w="1144"/>
        <w:gridCol w:w="855"/>
        <w:gridCol w:w="712"/>
        <w:gridCol w:w="553"/>
        <w:gridCol w:w="425"/>
        <w:gridCol w:w="425"/>
      </w:tblGrid>
      <w:tr w:rsidR="003947AC" w:rsidRPr="003947AC" w:rsidTr="003947AC">
        <w:trPr>
          <w:trHeight w:val="13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Вид</w:t>
            </w:r>
            <w:proofErr w:type="spellEnd"/>
            <w:r w:rsidRPr="003947AC">
              <w:rPr>
                <w:rFonts w:eastAsia="Times New Roman"/>
              </w:rPr>
              <w:t xml:space="preserve"> </w:t>
            </w:r>
            <w:proofErr w:type="spellStart"/>
            <w:r w:rsidRPr="003947AC">
              <w:rPr>
                <w:rFonts w:eastAsia="Times New Roman"/>
              </w:rPr>
              <w:t>продукции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left" w:pos="1843"/>
              </w:tabs>
              <w:ind w:left="112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Количество реализованной продукции</w:t>
            </w:r>
          </w:p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(</w:t>
            </w:r>
            <w:proofErr w:type="spellStart"/>
            <w:r w:rsidRPr="003947AC">
              <w:rPr>
                <w:rFonts w:eastAsia="Times New Roman"/>
                <w:lang w:val="ru-RU"/>
              </w:rPr>
              <w:t>Рп</w:t>
            </w:r>
            <w:proofErr w:type="spellEnd"/>
            <w:proofErr w:type="gramStart"/>
            <w:r w:rsidRPr="003947AC">
              <w:rPr>
                <w:rFonts w:eastAsia="Times New Roman"/>
                <w:lang w:val="ru-RU"/>
              </w:rPr>
              <w:t xml:space="preserve"> )</w:t>
            </w:r>
            <w:proofErr w:type="gramEnd"/>
            <w:r w:rsidRPr="003947AC">
              <w:rPr>
                <w:rFonts w:eastAsia="Times New Roman"/>
                <w:lang w:val="ru-RU"/>
              </w:rPr>
              <w:t>, ед.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 w:right="5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Средняя цена</w:t>
            </w:r>
          </w:p>
          <w:p w:rsidR="003947AC" w:rsidRPr="003947AC" w:rsidRDefault="003947AC" w:rsidP="003947AC">
            <w:pPr>
              <w:ind w:left="112" w:right="5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реализации (</w:t>
            </w:r>
            <w:proofErr w:type="spellStart"/>
            <w:r w:rsidRPr="003947AC">
              <w:rPr>
                <w:rFonts w:eastAsia="Times New Roman"/>
                <w:lang w:val="ru-RU"/>
              </w:rPr>
              <w:t>Цс</w:t>
            </w:r>
            <w:proofErr w:type="spellEnd"/>
            <w:r w:rsidRPr="003947AC">
              <w:rPr>
                <w:rFonts w:eastAsia="Times New Roman"/>
                <w:lang w:val="ru-RU"/>
              </w:rPr>
              <w:t>), руб.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 w:right="126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Себестоимость 1 ед. продукции (</w:t>
            </w:r>
            <w:proofErr w:type="spellStart"/>
            <w:r w:rsidRPr="003947AC">
              <w:rPr>
                <w:rFonts w:eastAsia="Times New Roman"/>
                <w:lang w:val="ru-RU"/>
              </w:rPr>
              <w:t>Сс</w:t>
            </w:r>
            <w:proofErr w:type="spellEnd"/>
            <w:r w:rsidRPr="003947AC">
              <w:rPr>
                <w:rFonts w:eastAsia="Times New Roman"/>
                <w:lang w:val="ru-RU"/>
              </w:rPr>
              <w:t>), 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 w:right="12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Сумма пр</w:t>
            </w:r>
            <w:proofErr w:type="gramStart"/>
            <w:r w:rsidRPr="003947AC">
              <w:rPr>
                <w:rFonts w:eastAsia="Times New Roman"/>
                <w:lang w:val="ru-RU"/>
              </w:rPr>
              <w:t>и-</w:t>
            </w:r>
            <w:proofErr w:type="gramEnd"/>
            <w:r w:rsidRPr="003947AC">
              <w:rPr>
                <w:rFonts w:eastAsia="Times New Roman"/>
                <w:lang w:val="ru-RU"/>
              </w:rPr>
              <w:t xml:space="preserve"> были от реализации продукции</w:t>
            </w:r>
          </w:p>
          <w:p w:rsidR="003947AC" w:rsidRPr="003947AC" w:rsidRDefault="003947AC" w:rsidP="003947AC">
            <w:pPr>
              <w:ind w:left="112" w:right="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(</w:t>
            </w:r>
            <w:proofErr w:type="spellStart"/>
            <w:r w:rsidRPr="003947AC">
              <w:rPr>
                <w:rFonts w:eastAsia="Times New Roman"/>
              </w:rPr>
              <w:t>Пр</w:t>
            </w:r>
            <w:proofErr w:type="spellEnd"/>
            <w:r w:rsidRPr="003947AC">
              <w:rPr>
                <w:rFonts w:eastAsia="Times New Roman"/>
              </w:rPr>
              <w:t>)</w:t>
            </w:r>
            <w:proofErr w:type="gramStart"/>
            <w:r w:rsidRPr="003947AC">
              <w:rPr>
                <w:rFonts w:eastAsia="Times New Roman"/>
              </w:rPr>
              <w:t>,</w:t>
            </w:r>
            <w:proofErr w:type="spellStart"/>
            <w:r w:rsidRPr="003947AC">
              <w:rPr>
                <w:rFonts w:eastAsia="Times New Roman"/>
              </w:rPr>
              <w:t>тыс.руб</w:t>
            </w:r>
            <w:proofErr w:type="spellEnd"/>
            <w:proofErr w:type="gramEnd"/>
            <w:r w:rsidRPr="003947AC">
              <w:rPr>
                <w:rFonts w:eastAsia="Times New Roman"/>
              </w:rPr>
              <w:t>.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Отклонение</w:t>
            </w:r>
            <w:proofErr w:type="spellEnd"/>
          </w:p>
        </w:tc>
      </w:tr>
      <w:tr w:rsidR="003947AC" w:rsidRPr="003947AC" w:rsidTr="003947AC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План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Факт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План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Факт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План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Факт</w:t>
            </w:r>
            <w:proofErr w:type="spellEnd"/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План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Факт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Всего</w:t>
            </w:r>
            <w:proofErr w:type="spellEnd"/>
          </w:p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Пр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lang w:val="ru-RU"/>
              </w:rPr>
            </w:pPr>
            <w:r w:rsidRPr="003947AC">
              <w:rPr>
                <w:rFonts w:eastAsia="Times New Roman"/>
                <w:lang w:val="ru-RU"/>
              </w:rPr>
              <w:t>в том числе за счет</w:t>
            </w:r>
          </w:p>
        </w:tc>
      </w:tr>
      <w:tr w:rsidR="003947AC" w:rsidRPr="003947AC" w:rsidTr="003947AC">
        <w:trPr>
          <w:cantSplit/>
          <w:trHeight w:val="1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Рп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Цс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947AC" w:rsidRPr="003947AC" w:rsidRDefault="003947AC" w:rsidP="003947AC">
            <w:pPr>
              <w:ind w:left="112" w:right="113"/>
              <w:jc w:val="center"/>
              <w:rPr>
                <w:rFonts w:eastAsia="Times New Roman"/>
              </w:rPr>
            </w:pPr>
            <w:proofErr w:type="spellStart"/>
            <w:r w:rsidRPr="003947AC">
              <w:rPr>
                <w:rFonts w:eastAsia="Times New Roman"/>
              </w:rPr>
              <w:t>Сс</w:t>
            </w:r>
            <w:proofErr w:type="spellEnd"/>
          </w:p>
        </w:tc>
      </w:tr>
      <w:tr w:rsidR="003947AC" w:rsidRPr="003947AC" w:rsidTr="003947A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1320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1400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1020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1120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1530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1650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1240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1525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2200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2450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1680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</w:rPr>
            </w:pPr>
            <w:r w:rsidRPr="003947AC">
              <w:rPr>
                <w:rFonts w:eastAsia="Times New Roman"/>
              </w:rPr>
              <w:t>1500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</w:tr>
      <w:tr w:rsidR="003947AC" w:rsidRPr="003947AC" w:rsidTr="003947A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7AC" w:rsidRPr="003947AC" w:rsidRDefault="003947AC" w:rsidP="003947AC">
            <w:pPr>
              <w:ind w:left="112"/>
              <w:jc w:val="center"/>
              <w:rPr>
                <w:rFonts w:eastAsia="Times New Roman"/>
                <w:sz w:val="20"/>
              </w:rPr>
            </w:pPr>
          </w:p>
        </w:tc>
      </w:tr>
    </w:tbl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3947AC" w:rsidRPr="003947AC" w:rsidRDefault="003947AC" w:rsidP="003947AC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3947AC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3947AC" w:rsidRPr="003947AC" w:rsidRDefault="003947AC" w:rsidP="003947AC">
      <w:pPr>
        <w:spacing w:before="240" w:after="200" w:line="240" w:lineRule="auto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3947AC" w:rsidRPr="003947AC" w:rsidRDefault="003947AC" w:rsidP="003947AC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3947AC">
        <w:rPr>
          <w:rFonts w:eastAsia="Times New Roman" w:cs="Times New Roman"/>
          <w:b/>
          <w:szCs w:val="24"/>
        </w:rPr>
        <w:t>Содержание отчета: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Титульный лист (по образцу).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Цель работы.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Практическое задание.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Индивидуальное задание.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Выполнение.</w:t>
      </w:r>
    </w:p>
    <w:p w:rsidR="003947AC" w:rsidRPr="003947AC" w:rsidRDefault="003947AC" w:rsidP="003947AC">
      <w:pPr>
        <w:numPr>
          <w:ilvl w:val="0"/>
          <w:numId w:val="17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Ответы на контрольные вопросы.</w:t>
      </w:r>
    </w:p>
    <w:p w:rsidR="003947AC" w:rsidRPr="003947AC" w:rsidRDefault="003947AC" w:rsidP="003947AC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3947AC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3947AC" w:rsidRPr="003947AC" w:rsidRDefault="003947AC" w:rsidP="003947AC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lastRenderedPageBreak/>
        <w:t>«_______________________________________________________________________»</w:t>
      </w:r>
    </w:p>
    <w:p w:rsidR="003947AC" w:rsidRPr="003947AC" w:rsidRDefault="003947AC" w:rsidP="003947AC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3947AC" w:rsidRPr="003947AC" w:rsidRDefault="003947AC" w:rsidP="003947AC">
      <w:pPr>
        <w:spacing w:line="240" w:lineRule="atLeast"/>
        <w:ind w:left="35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__________________________________________________________________________</w:t>
      </w:r>
    </w:p>
    <w:p w:rsidR="003947AC" w:rsidRPr="003947AC" w:rsidRDefault="003947AC" w:rsidP="003947AC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3947AC" w:rsidRPr="003947AC" w:rsidRDefault="003947AC" w:rsidP="003947AC">
      <w:pPr>
        <w:spacing w:line="240" w:lineRule="atLeast"/>
        <w:ind w:left="35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__________________________________________________________________________</w:t>
      </w:r>
    </w:p>
    <w:p w:rsidR="003947AC" w:rsidRPr="003947AC" w:rsidRDefault="003947AC" w:rsidP="003947AC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3947AC" w:rsidRPr="003947AC" w:rsidRDefault="003947AC" w:rsidP="003947AC">
      <w:pPr>
        <w:spacing w:line="240" w:lineRule="atLeast"/>
        <w:ind w:left="35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__________________________________________________________________________</w:t>
      </w:r>
    </w:p>
    <w:p w:rsidR="003947AC" w:rsidRPr="003947AC" w:rsidRDefault="003947AC" w:rsidP="003947AC">
      <w:pPr>
        <w:numPr>
          <w:ilvl w:val="0"/>
          <w:numId w:val="18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3947AC" w:rsidRPr="003947AC" w:rsidRDefault="003947AC" w:rsidP="003947AC">
      <w:pPr>
        <w:spacing w:line="240" w:lineRule="atLeast"/>
        <w:ind w:left="35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__________________________________________________________________________</w:t>
      </w:r>
    </w:p>
    <w:p w:rsidR="003947AC" w:rsidRPr="003947AC" w:rsidRDefault="003947AC" w:rsidP="003947AC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3947AC" w:rsidRPr="003947AC" w:rsidRDefault="003947AC" w:rsidP="003947AC">
      <w:pPr>
        <w:spacing w:line="240" w:lineRule="auto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3947AC" w:rsidRPr="003947AC" w:rsidRDefault="003947AC" w:rsidP="003947AC">
      <w:pPr>
        <w:spacing w:line="240" w:lineRule="auto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3947AC">
        <w:rPr>
          <w:rFonts w:eastAsia="Times New Roman" w:cs="Times New Roman"/>
          <w:b/>
          <w:szCs w:val="24"/>
          <w:lang w:val="en-US"/>
        </w:rPr>
        <w:t>max</w:t>
      </w:r>
      <w:r w:rsidRPr="003947AC">
        <w:rPr>
          <w:rFonts w:eastAsia="Times New Roman" w:cs="Times New Roman"/>
          <w:b/>
          <w:szCs w:val="24"/>
        </w:rPr>
        <w:t xml:space="preserve"> </w:t>
      </w:r>
      <w:r w:rsidRPr="003947AC">
        <w:rPr>
          <w:rFonts w:eastAsia="Times New Roman" w:cs="Times New Roman"/>
          <w:szCs w:val="24"/>
        </w:rPr>
        <w:t xml:space="preserve">до </w:t>
      </w:r>
      <w:r w:rsidRPr="003947AC">
        <w:rPr>
          <w:rFonts w:eastAsia="Times New Roman" w:cs="Times New Roman"/>
          <w:b/>
          <w:szCs w:val="24"/>
          <w:lang w:val="en-US"/>
        </w:rPr>
        <w:t>min</w:t>
      </w:r>
      <w:r w:rsidRPr="003947AC">
        <w:rPr>
          <w:rFonts w:eastAsia="Times New Roman" w:cs="Times New Roman"/>
          <w:b/>
          <w:szCs w:val="24"/>
        </w:rPr>
        <w:t xml:space="preserve"> </w:t>
      </w:r>
      <w:r w:rsidRPr="003947AC">
        <w:rPr>
          <w:rFonts w:eastAsia="Times New Roman" w:cs="Times New Roman"/>
          <w:szCs w:val="24"/>
        </w:rPr>
        <w:t>являются:</w:t>
      </w:r>
    </w:p>
    <w:p w:rsidR="003947AC" w:rsidRPr="003947AC" w:rsidRDefault="003947AC" w:rsidP="003947AC">
      <w:pPr>
        <w:numPr>
          <w:ilvl w:val="0"/>
          <w:numId w:val="1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небрежное выполнение,</w:t>
      </w:r>
    </w:p>
    <w:p w:rsidR="003947AC" w:rsidRPr="003947AC" w:rsidRDefault="003947AC" w:rsidP="003947AC">
      <w:pPr>
        <w:numPr>
          <w:ilvl w:val="0"/>
          <w:numId w:val="1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3947AC" w:rsidRPr="003947AC" w:rsidRDefault="003947AC" w:rsidP="003947AC">
      <w:pPr>
        <w:numPr>
          <w:ilvl w:val="0"/>
          <w:numId w:val="1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3947AC" w:rsidRPr="003947AC" w:rsidRDefault="003947AC" w:rsidP="003947AC">
      <w:pPr>
        <w:numPr>
          <w:ilvl w:val="0"/>
          <w:numId w:val="1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3947AC">
        <w:rPr>
          <w:rFonts w:eastAsia="Times New Roman" w:cs="Times New Roman"/>
          <w:i/>
          <w:spacing w:val="-4"/>
          <w:szCs w:val="24"/>
        </w:rPr>
        <w:t>.</w:t>
      </w:r>
    </w:p>
    <w:p w:rsidR="003947AC" w:rsidRPr="003947AC" w:rsidRDefault="003947AC" w:rsidP="003947AC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3947AC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3947AC" w:rsidRPr="003947AC" w:rsidRDefault="003947AC" w:rsidP="003947AC">
      <w:pPr>
        <w:numPr>
          <w:ilvl w:val="0"/>
          <w:numId w:val="2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3947AC" w:rsidRPr="003947AC" w:rsidRDefault="003947AC" w:rsidP="003947AC">
      <w:pPr>
        <w:numPr>
          <w:ilvl w:val="0"/>
          <w:numId w:val="2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3947AC" w:rsidRPr="003947AC" w:rsidRDefault="003947AC" w:rsidP="003947AC">
      <w:pPr>
        <w:numPr>
          <w:ilvl w:val="0"/>
          <w:numId w:val="2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3947AC" w:rsidRPr="003947AC" w:rsidRDefault="003947AC" w:rsidP="003947AC">
      <w:pPr>
        <w:numPr>
          <w:ilvl w:val="0"/>
          <w:numId w:val="2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3947AC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3947AC" w:rsidRPr="003947AC" w:rsidRDefault="003947AC" w:rsidP="003947AC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3947AC" w:rsidRPr="003947AC" w:rsidRDefault="003947AC" w:rsidP="003947AC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3947AC" w:rsidRPr="003947AC" w:rsidTr="003947A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3947AC" w:rsidRPr="003947AC" w:rsidRDefault="003947AC" w:rsidP="003947AC">
      <w:pPr>
        <w:jc w:val="left"/>
        <w:rPr>
          <w:rFonts w:eastAsia="Calibri" w:cs="Times New Roman"/>
          <w:sz w:val="28"/>
          <w:lang w:eastAsia="en-US"/>
        </w:rPr>
      </w:pPr>
    </w:p>
    <w:p w:rsidR="003947AC" w:rsidRPr="003947AC" w:rsidRDefault="003947AC" w:rsidP="003947AC">
      <w:pPr>
        <w:jc w:val="center"/>
        <w:rPr>
          <w:b/>
          <w:lang w:eastAsia="en-US"/>
        </w:rPr>
      </w:pPr>
      <w:r w:rsidRPr="003947AC">
        <w:rPr>
          <w:b/>
          <w:lang w:eastAsia="en-US"/>
        </w:rPr>
        <w:t>РЕФЕРАТ</w:t>
      </w:r>
    </w:p>
    <w:p w:rsidR="003947AC" w:rsidRPr="003947AC" w:rsidRDefault="003947AC" w:rsidP="003947AC">
      <w:pPr>
        <w:spacing w:line="256" w:lineRule="auto"/>
        <w:jc w:val="left"/>
        <w:rPr>
          <w:rFonts w:eastAsia="Calibri" w:cs="Times New Roman"/>
          <w:color w:val="000000"/>
        </w:rPr>
      </w:pPr>
    </w:p>
    <w:p w:rsidR="003947AC" w:rsidRPr="003947AC" w:rsidRDefault="003947AC" w:rsidP="003947AC">
      <w:pPr>
        <w:spacing w:line="256" w:lineRule="auto"/>
        <w:ind w:firstLine="709"/>
        <w:jc w:val="left"/>
        <w:rPr>
          <w:rFonts w:eastAsia="Calibri" w:cs="Times New Roman"/>
          <w:color w:val="000000"/>
        </w:rPr>
      </w:pPr>
      <w:r w:rsidRPr="003947AC">
        <w:rPr>
          <w:rFonts w:eastAsia="Calibri" w:cs="Times New Roman"/>
          <w:color w:val="000000"/>
        </w:rPr>
        <w:lastRenderedPageBreak/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3947AC">
        <w:rPr>
          <w:rFonts w:eastAsia="Calibri" w:cs="Times New Roman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3947AC">
        <w:rPr>
          <w:rFonts w:eastAsia="Calibri" w:cs="Times New Roman"/>
          <w:color w:val="000000"/>
        </w:rPr>
        <w:t xml:space="preserve">. 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b/>
          <w:lang w:eastAsia="en-US"/>
        </w:rPr>
      </w:pP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b/>
          <w:lang w:eastAsia="en-US"/>
        </w:rPr>
      </w:pPr>
      <w:r w:rsidRPr="003947AC">
        <w:rPr>
          <w:rFonts w:eastAsia="Calibri" w:cs="Times New Roman"/>
          <w:b/>
          <w:lang w:eastAsia="en-US"/>
        </w:rPr>
        <w:t>Примерная тематика рефератов: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Методика выявления и подсчета резервов в анализе финансово-хозяйственной деятельности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технико-организационного уровня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финансовой отчетности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производства и реализации продукции.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использования трудовых ресурсов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 оценка имущественного комплекса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использования основных производственных фондов.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производственной мощности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обеспеченности предприятия материальными ресурсами.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эффективности использования оборотных сре</w:t>
      </w:r>
      <w:proofErr w:type="gramStart"/>
      <w:r w:rsidRPr="003947AC">
        <w:rPr>
          <w:rFonts w:eastAsia="Times New Roman" w:cs="Times New Roman"/>
          <w:lang w:eastAsia="en-US"/>
        </w:rPr>
        <w:t>дств пр</w:t>
      </w:r>
      <w:proofErr w:type="gramEnd"/>
      <w:r w:rsidRPr="003947AC">
        <w:rPr>
          <w:rFonts w:eastAsia="Times New Roman" w:cs="Times New Roman"/>
          <w:lang w:eastAsia="en-US"/>
        </w:rPr>
        <w:t>ед</w:t>
      </w:r>
      <w:r w:rsidRPr="003947AC">
        <w:rPr>
          <w:rFonts w:eastAsia="Times New Roman" w:cs="Times New Roman"/>
          <w:lang w:eastAsia="en-US"/>
        </w:rPr>
        <w:softHyphen/>
        <w:t>прия</w:t>
      </w:r>
      <w:r w:rsidRPr="003947AC">
        <w:rPr>
          <w:rFonts w:eastAsia="Times New Roman" w:cs="Times New Roman"/>
          <w:lang w:eastAsia="en-US"/>
        </w:rPr>
        <w:softHyphen/>
        <w:t>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доходов и расходов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себестоимости продукции (на примере).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ценообразования на продукцию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рынков сбыта продукции.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качества и конкурентоспособности продукции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Ассортиментная политика предприятия и ее влияние на форми</w:t>
      </w:r>
      <w:r w:rsidRPr="003947AC">
        <w:rPr>
          <w:rFonts w:eastAsia="Times New Roman" w:cs="Times New Roman"/>
          <w:lang w:eastAsia="en-US"/>
        </w:rPr>
        <w:softHyphen/>
        <w:t>ро</w:t>
      </w:r>
      <w:r w:rsidRPr="003947AC">
        <w:rPr>
          <w:rFonts w:eastAsia="Times New Roman" w:cs="Times New Roman"/>
          <w:lang w:eastAsia="en-US"/>
        </w:rPr>
        <w:softHyphen/>
        <w:t>ва</w:t>
      </w:r>
      <w:r w:rsidRPr="003947AC">
        <w:rPr>
          <w:rFonts w:eastAsia="Times New Roman" w:cs="Times New Roman"/>
          <w:lang w:eastAsia="en-US"/>
        </w:rPr>
        <w:softHyphen/>
        <w:t>ние прибыли.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финансовых результатов деятельности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влияния налогообложения прибыли на финансовое положение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использования прибыли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эффективности использования нематериальных активов.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показателей рентабельности.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цены и структуры капитала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финансовой устойчивости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показателей ликвидности.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денежных потоков.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расчетов предприятия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дебиторской и кредиторской задолженности.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 оценка финансового состояния предприятия (на примере).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платежеспособности и диагностика риска банкротства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Комплексная аналитическая оценка хозяйственной деятельности.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Бухгалтерский баланс как информационная база для анализа имущества предприятия и источников его формирования.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экспортных и импортных операций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Оценка и анализ экономического потенциала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эффективности инвестиционной деятельности предприятия.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эффективности учетной политики.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Теоретические основы анализа финансовых результатов деятельности предприятия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хозяйственной деятельности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Анализ информационно-аналитической работы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Роль экономического анализа в принятии решений, основанных на данных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Анализ финансово-хозяйственной деятельности предприятия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Маркетинговая деятельность предприятия и пути ее совершенствования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Предмет и содержание экономического анализа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>Методики прогнозирования банкротства с учетом отраслевой и региональной специфики бизнеса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Анализ ликвидности, платежеспособности и деловой активности коммерческой организации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lastRenderedPageBreak/>
        <w:t>Роль финансового анализа в управлении различными бизнес-процессами на предприяти</w:t>
      </w:r>
      <w:proofErr w:type="gramStart"/>
      <w:r w:rsidRPr="003947AC">
        <w:rPr>
          <w:rFonts w:eastAsia="Times New Roman" w:cs="Times New Roman"/>
          <w:lang w:eastAsia="en-US"/>
        </w:rPr>
        <w:t>и(</w:t>
      </w:r>
      <w:proofErr w:type="gramEnd"/>
      <w:r w:rsidRPr="003947AC">
        <w:rPr>
          <w:rFonts w:eastAsia="Times New Roman" w:cs="Times New Roman"/>
          <w:lang w:eastAsia="en-US"/>
        </w:rPr>
        <w:t xml:space="preserve">маркетинг планирование и </w:t>
      </w:r>
      <w:proofErr w:type="spellStart"/>
      <w:r w:rsidRPr="003947AC">
        <w:rPr>
          <w:rFonts w:eastAsia="Times New Roman" w:cs="Times New Roman"/>
          <w:lang w:eastAsia="en-US"/>
        </w:rPr>
        <w:t>т.д</w:t>
      </w:r>
      <w:proofErr w:type="spellEnd"/>
      <w:r w:rsidRPr="003947AC">
        <w:rPr>
          <w:rFonts w:eastAsia="Times New Roman" w:cs="Times New Roman"/>
          <w:lang w:eastAsia="en-US"/>
        </w:rPr>
        <w:t xml:space="preserve">)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Анализ показателей производительности труда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proofErr w:type="spellStart"/>
      <w:r w:rsidRPr="003947AC">
        <w:rPr>
          <w:rFonts w:eastAsia="Times New Roman" w:cs="Times New Roman"/>
          <w:lang w:eastAsia="en-US"/>
        </w:rPr>
        <w:t>Соц</w:t>
      </w:r>
      <w:proofErr w:type="spellEnd"/>
      <w:r w:rsidRPr="003947AC">
        <w:rPr>
          <w:rFonts w:eastAsia="Times New Roman" w:cs="Times New Roman"/>
          <w:lang w:eastAsia="en-US"/>
        </w:rPr>
        <w:t xml:space="preserve">-полит стабильность как критерий обеспечения безопасности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Сущность анализа хозяйственной деятельности и его роль в системе управления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Экономическая сущность и содержание экономического потенциала предприятия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Анализ маркетинговой деятельности предприятия </w:t>
      </w:r>
    </w:p>
    <w:p w:rsidR="003947AC" w:rsidRPr="003947AC" w:rsidRDefault="003947AC" w:rsidP="003947AC">
      <w:pPr>
        <w:widowControl w:val="0"/>
        <w:numPr>
          <w:ilvl w:val="0"/>
          <w:numId w:val="21"/>
        </w:numPr>
        <w:tabs>
          <w:tab w:val="left" w:pos="353"/>
        </w:tabs>
        <w:autoSpaceDE w:val="0"/>
        <w:autoSpaceDN w:val="0"/>
        <w:spacing w:line="274" w:lineRule="exact"/>
        <w:contextualSpacing/>
        <w:jc w:val="left"/>
        <w:rPr>
          <w:rFonts w:eastAsia="Times New Roman" w:cs="Times New Roman"/>
          <w:lang w:eastAsia="en-US"/>
        </w:rPr>
      </w:pPr>
      <w:r w:rsidRPr="003947AC">
        <w:rPr>
          <w:rFonts w:eastAsia="Times New Roman" w:cs="Times New Roman"/>
          <w:lang w:eastAsia="en-US"/>
        </w:rPr>
        <w:t xml:space="preserve">Анализ доходов и расходов, финансовых результатов деятельности организации. 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b/>
          <w:lang w:eastAsia="en-US"/>
        </w:rPr>
      </w:pPr>
    </w:p>
    <w:p w:rsidR="003947AC" w:rsidRPr="003947AC" w:rsidRDefault="003947AC" w:rsidP="003947AC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3947AC">
        <w:rPr>
          <w:rFonts w:eastAsia="Calibri" w:cs="Times New Roman"/>
          <w:b/>
          <w:lang w:eastAsia="en-US"/>
        </w:rPr>
        <w:t>Требования к содержанию и структуре реферата: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lang w:eastAsia="en-US"/>
        </w:rPr>
      </w:pPr>
      <w:r w:rsidRPr="003947AC">
        <w:rPr>
          <w:rFonts w:eastAsia="Calibri" w:cs="Times New Roman"/>
          <w:lang w:eastAsia="en-US"/>
        </w:rPr>
        <w:t>1. Объем реферата не менее 15 стр.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lang w:eastAsia="en-US"/>
        </w:rPr>
      </w:pPr>
      <w:r w:rsidRPr="003947AC">
        <w:rPr>
          <w:rFonts w:eastAsia="Calibri" w:cs="Times New Roman"/>
          <w:lang w:eastAsia="en-US"/>
        </w:rPr>
        <w:t>2. Использование не менее 5 отечественных и не менее 3 иностранных источников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lang w:eastAsia="en-US"/>
        </w:rPr>
      </w:pPr>
      <w:r w:rsidRPr="003947AC">
        <w:rPr>
          <w:rFonts w:eastAsia="Calibri" w:cs="Times New Roman"/>
          <w:lang w:eastAsia="en-US"/>
        </w:rPr>
        <w:t>3. Используемые в реферате источники должны быть опубликованы не позднее 2012г.</w:t>
      </w:r>
    </w:p>
    <w:p w:rsidR="003947AC" w:rsidRPr="003947AC" w:rsidRDefault="003947AC" w:rsidP="003947AC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3947AC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3947AC" w:rsidRPr="003947AC" w:rsidTr="003947AC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</w:t>
            </w: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3947AC" w:rsidRPr="003947AC" w:rsidRDefault="003947AC" w:rsidP="003947AC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3947AC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3947AC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отлично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удовлетворительно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jc w:val="center"/>
        <w:rPr>
          <w:b/>
        </w:rPr>
      </w:pPr>
      <w:r w:rsidRPr="003947AC">
        <w:rPr>
          <w:b/>
        </w:rPr>
        <w:t>ТЕСТ</w:t>
      </w:r>
    </w:p>
    <w:p w:rsidR="003947AC" w:rsidRPr="003947AC" w:rsidRDefault="003947AC" w:rsidP="003947AC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3947AC">
        <w:rPr>
          <w:rFonts w:eastAsia="Times New Roman" w:cs="Times New Roman"/>
        </w:rPr>
        <w:lastRenderedPageBreak/>
        <w:tab/>
        <w:t xml:space="preserve">Тестирование проводится во время аудиторных занятий. На выполнение отводится </w:t>
      </w:r>
      <w:r w:rsidRPr="003947AC">
        <w:rPr>
          <w:rFonts w:eastAsia="Calibri" w:cs="Times New Roman"/>
          <w:lang w:eastAsia="en-US"/>
        </w:rPr>
        <w:t>0,5 академического часа</w:t>
      </w:r>
      <w:r w:rsidRPr="003947AC">
        <w:rPr>
          <w:rFonts w:eastAsia="Times New Roman" w:cs="Times New Roman"/>
        </w:rPr>
        <w:t xml:space="preserve">. Работы выполняются индивидуально, в письменной форме. </w:t>
      </w:r>
      <w:proofErr w:type="gramStart"/>
      <w:r w:rsidRPr="003947AC">
        <w:rPr>
          <w:rFonts w:eastAsia="Times New Roman" w:cs="Times New Roman"/>
        </w:rPr>
        <w:t>Обучающимся</w:t>
      </w:r>
      <w:proofErr w:type="gramEnd"/>
      <w:r w:rsidRPr="003947AC">
        <w:rPr>
          <w:rFonts w:eastAsia="Times New Roman" w:cs="Times New Roman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3947AC" w:rsidRPr="003947AC" w:rsidRDefault="003947AC" w:rsidP="003947AC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3947AC">
        <w:rPr>
          <w:rFonts w:eastAsia="Calibri" w:cs="Times New Roman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30"/>
      </w:tblGrid>
      <w:tr w:rsidR="003947AC" w:rsidRPr="003947AC" w:rsidTr="003947A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3947AC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3947AC">
              <w:rPr>
                <w:rFonts w:eastAsia="Times New Roman" w:cs="Times New Roman"/>
                <w:b/>
                <w:lang w:val="en-US" w:eastAsia="en-US"/>
              </w:rPr>
              <w:t>/</w:t>
            </w:r>
            <w:r w:rsidRPr="003947AC">
              <w:rPr>
                <w:rFonts w:eastAsia="Times New Roman" w:cs="Times New Roman"/>
                <w:b/>
                <w:lang w:eastAsia="en-US"/>
              </w:rPr>
              <w:t>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Times New Roman" w:cs="Times New Roman"/>
                <w:b/>
                <w:lang w:eastAsia="en-US"/>
              </w:rPr>
              <w:t>Наименование раздела дисциплины</w:t>
            </w:r>
          </w:p>
        </w:tc>
      </w:tr>
      <w:tr w:rsidR="003947AC" w:rsidRPr="003947AC" w:rsidTr="003947AC">
        <w:trPr>
          <w:trHeight w:val="32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Cs/>
                <w:sz w:val="20"/>
                <w:szCs w:val="20"/>
              </w:rPr>
              <w:t>Раздел 2. Планирование аналитической работы. Информационное и металогическое обеспечение анализа</w:t>
            </w:r>
          </w:p>
        </w:tc>
      </w:tr>
      <w:tr w:rsidR="003947AC" w:rsidRPr="003947AC" w:rsidTr="003947A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Cs/>
                <w:sz w:val="20"/>
                <w:szCs w:val="20"/>
              </w:rPr>
              <w:t>Раздел 3. Методика комплексного анализа хозяйственной деятельности</w:t>
            </w:r>
          </w:p>
        </w:tc>
      </w:tr>
    </w:tbl>
    <w:p w:rsidR="003947AC" w:rsidRPr="003947AC" w:rsidRDefault="003947AC" w:rsidP="003947AC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</w:p>
    <w:p w:rsidR="003947AC" w:rsidRPr="003947AC" w:rsidRDefault="003947AC" w:rsidP="003947AC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3947AC">
        <w:rPr>
          <w:rFonts w:eastAsia="Times New Roman" w:cs="Times New Roman"/>
          <w:b/>
          <w:spacing w:val="-4"/>
          <w:szCs w:val="20"/>
        </w:rPr>
        <w:t>Примеры тестовых заданий</w:t>
      </w:r>
    </w:p>
    <w:p w:rsidR="003947AC" w:rsidRPr="003947AC" w:rsidRDefault="003947AC" w:rsidP="003947AC">
      <w:pPr>
        <w:spacing w:line="312" w:lineRule="auto"/>
        <w:ind w:left="709"/>
        <w:rPr>
          <w:rFonts w:eastAsia="Times New Roman" w:cs="Times New Roman"/>
          <w:b/>
          <w:szCs w:val="24"/>
        </w:rPr>
      </w:pPr>
      <w:r w:rsidRPr="003947AC">
        <w:rPr>
          <w:rFonts w:eastAsia="Times New Roman" w:cs="Times New Roman"/>
          <w:b/>
          <w:szCs w:val="24"/>
        </w:rPr>
        <w:t>Тест по разделу 2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1. К какому методу исследования относится АХД?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к логическому;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абстрактному;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абстрактно-логическому.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Верно ли, что такие причины как необходимость удовлетворения практической потребности и развитие экономической науки вообще обуславливают становление АХД как науки?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верно;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Б) следует дополнить;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неверно.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Предметом АХД как науки является: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А) хозяйственная деятельность предприятий;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хозяйственные процессы и явления;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В) причинно-следственные связи </w:t>
      </w:r>
      <w:proofErr w:type="gramStart"/>
      <w:r w:rsidRPr="003947AC">
        <w:rPr>
          <w:rFonts w:eastAsia="Calibri" w:cs="Times New Roman"/>
          <w:szCs w:val="24"/>
          <w:lang w:eastAsia="en-US"/>
        </w:rPr>
        <w:t>экономических процессов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и явлений.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4. Чем определяется содержание АХД как научной дисциплины?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значением АХД в современных условиях рынка;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Б) функциями, которыми выполняет АХД в системе других экономических наук;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местом, занимаемым АХД в системе экономических дисциплин.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5. Является ли принципом (требованием) организации, проведения и практического  использования результатов АХД – демократичность: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нет;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да.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6. К учетным источникам информации АХД относятся: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материалы проверок налоговой службы;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Б) материалы постоянно действующих производственных совещаний;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данные бухгалтерского учета и отчетности.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7. В зависимости от положенных в основу измерителей показатели в системе источников информации АХД делят </w:t>
      </w:r>
      <w:proofErr w:type="gramStart"/>
      <w:r w:rsidRPr="003947AC">
        <w:rPr>
          <w:rFonts w:eastAsia="Calibri" w:cs="Times New Roman"/>
          <w:szCs w:val="24"/>
          <w:lang w:eastAsia="en-US"/>
        </w:rPr>
        <w:t>на</w:t>
      </w:r>
      <w:proofErr w:type="gramEnd"/>
      <w:r w:rsidRPr="003947AC">
        <w:rPr>
          <w:rFonts w:eastAsia="Calibri" w:cs="Times New Roman"/>
          <w:szCs w:val="24"/>
          <w:lang w:eastAsia="en-US"/>
        </w:rPr>
        <w:t>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объемные и удельные;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стоимостные и натуральные;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количественные и качественные.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8. Относится ли способам обработки информации в АХД способы табличного отражения аналитических данных?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да;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нет.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9. Резервы – это</w:t>
      </w:r>
      <w:proofErr w:type="gramStart"/>
      <w:r w:rsidRPr="003947AC">
        <w:rPr>
          <w:rFonts w:eastAsia="Calibri" w:cs="Times New Roman"/>
          <w:szCs w:val="24"/>
          <w:lang w:eastAsia="en-US"/>
        </w:rPr>
        <w:t>..</w:t>
      </w:r>
      <w:proofErr w:type="gramEnd"/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преимущества, которыми обладают предприятия в сложившихся условиях деятельности;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неиспользованные возможности снижения текущих и будущих затрат ресурсов при данном уровне развития производительных сил и производственных отношений;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свой вариант ответа (изложите его).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10. Элемент, причина, воздействующая на данный показатель или ряд показателей в АХД, называется: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фактором;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Б) функцией;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результатом.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11. От воли и желаний человека не зависят: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субъективные факторы; Б) основные;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объективные.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12. Основные типы факторных детерминированных моделей: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аддитивные, мультипликационные, кратные, смешанные;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Б) аддитивные, мультипликативные, кратные, смешанные; 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аддитивные, мультипликативные, краткие, смешанные;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13. Метод цепной подстановки используется для исчисления влияния отдельных факторов на совокупный показатель в следующих типах детерминированных факторных моделей: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А) аддитивных, мультипликативных, кратных;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Б) мультипликативных и </w:t>
      </w:r>
      <w:proofErr w:type="spellStart"/>
      <w:r w:rsidRPr="003947AC">
        <w:rPr>
          <w:rFonts w:eastAsia="Calibri" w:cs="Times New Roman"/>
          <w:szCs w:val="24"/>
          <w:lang w:eastAsia="en-US"/>
        </w:rPr>
        <w:t>мультипликативно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-аддитивных; </w:t>
      </w:r>
    </w:p>
    <w:p w:rsidR="003947AC" w:rsidRPr="003947AC" w:rsidRDefault="003947AC" w:rsidP="003947AC">
      <w:pPr>
        <w:jc w:val="left"/>
        <w:rPr>
          <w:rFonts w:ascii="Calibri" w:eastAsia="Calibri" w:hAnsi="Calibri" w:cs="Times New Roman"/>
          <w:sz w:val="22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В) аддитивных, мультипликативных, кратных, смешанных.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zCs w:val="24"/>
        </w:rPr>
      </w:pP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3947AC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Минимальное </w:t>
            </w: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Максимальное </w:t>
            </w: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количество баллов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lastRenderedPageBreak/>
              <w:t>Количество правильных ответов на вопросы теста при общем количестве правильных ответов 7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</w:tbl>
    <w:p w:rsidR="003947AC" w:rsidRPr="003947AC" w:rsidRDefault="003947AC" w:rsidP="003947AC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3947AC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szCs w:val="24"/>
                <w:lang w:eastAsia="en-US"/>
              </w:rPr>
              <w:t>12-13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szCs w:val="24"/>
                <w:lang w:eastAsia="en-US"/>
              </w:rPr>
              <w:t>10-11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szCs w:val="24"/>
                <w:lang w:eastAsia="en-US"/>
              </w:rPr>
              <w:t>7-9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3947AC">
              <w:rPr>
                <w:rFonts w:eastAsia="Calibri" w:cs="Times New Roman"/>
                <w:szCs w:val="24"/>
                <w:lang w:eastAsia="en-US"/>
              </w:rPr>
              <w:t>менее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3947AC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3947AC" w:rsidRPr="003947AC" w:rsidRDefault="003947AC" w:rsidP="003947AC">
      <w:pPr>
        <w:rPr>
          <w:rFonts w:eastAsia="Times New Roman" w:cs="Times New Roman"/>
          <w:b/>
        </w:rPr>
      </w:pPr>
    </w:p>
    <w:p w:rsidR="003947AC" w:rsidRPr="003947AC" w:rsidRDefault="003947AC" w:rsidP="003947AC">
      <w:pPr>
        <w:rPr>
          <w:rFonts w:eastAsia="Times New Roman" w:cs="Times New Roman"/>
          <w:b/>
        </w:rPr>
      </w:pPr>
      <w:r w:rsidRPr="003947AC">
        <w:rPr>
          <w:rFonts w:eastAsia="Times New Roman" w:cs="Times New Roman"/>
          <w:b/>
        </w:rPr>
        <w:t>Тест по разделу 3</w:t>
      </w:r>
    </w:p>
    <w:p w:rsidR="003947AC" w:rsidRPr="003947AC" w:rsidRDefault="003947AC" w:rsidP="003947AC">
      <w:pPr>
        <w:rPr>
          <w:rFonts w:eastAsia="Times New Roman" w:cs="Times New Roman"/>
          <w:b/>
        </w:rPr>
      </w:pPr>
      <w:r w:rsidRPr="003947AC">
        <w:rPr>
          <w:rFonts w:eastAsia="Times New Roman" w:cs="Times New Roman"/>
          <w:b/>
        </w:rPr>
        <w:t>Тест 1</w:t>
      </w:r>
    </w:p>
    <w:p w:rsidR="003947AC" w:rsidRPr="003947AC" w:rsidRDefault="003947AC" w:rsidP="003947AC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b/>
          <w:bCs/>
          <w:color w:val="000000"/>
          <w:szCs w:val="24"/>
        </w:rPr>
        <w:t>Вариант 1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1. Объектами АХД являются: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экономические результаты деятельности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НТП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первичная отчетность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2. Отношение числа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принятых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за период к среднесписочному числу, работающих за тот же период: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коэффициент оборота по приему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коэффициент оборота по выбытию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коэффициент постоянства кадров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3. Под себестоимостью понимают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затраты всех видов ресурсов, выраженных в денежной форме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материальные затраты в стоимостном выражении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стоимостное выражение использования трудовых ресурсов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4. Анализ эффективного использования материальных ресурсов является целью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внешнего анализа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внутреннего анализа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налоговой проверки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5. </w:t>
      </w:r>
      <w:proofErr w:type="spellStart"/>
      <w:r w:rsidRPr="003947AC">
        <w:rPr>
          <w:rFonts w:eastAsia="Times New Roman" w:cs="Times New Roman"/>
          <w:color w:val="000000"/>
          <w:szCs w:val="24"/>
        </w:rPr>
        <w:t>Ресурсоотдача</w:t>
      </w:r>
      <w:proofErr w:type="spellEnd"/>
      <w:r w:rsidRPr="003947AC">
        <w:rPr>
          <w:rFonts w:eastAsia="Times New Roman" w:cs="Times New Roman"/>
          <w:color w:val="000000"/>
          <w:szCs w:val="24"/>
        </w:rPr>
        <w:t xml:space="preserve"> – это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расход ресурса на единицу продукции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резерв повышения эффективности реализации продукции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отношение между фактическим и плановым значением показателя, выраженное в процентах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6. Коэффициент промежуточной ликвидности определяется как отношение: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денежных средств и быстрореализуемых ценных бумаг к краткосрочным обязательствам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оборотных активов к краткосрочным обязательствам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 собственных средств и валюты баланса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7. Коэффициент финансовой устойчивости показывает: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удельный вес источников финансирования, которые предприятие использует длительное время;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удельный вес тех источников финансирования, которые предприятие использует в своей деятельности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в)  удельный вес </w:t>
      </w:r>
      <w:proofErr w:type="spellStart"/>
      <w:r w:rsidRPr="003947AC">
        <w:rPr>
          <w:rFonts w:eastAsia="Times New Roman" w:cs="Times New Roman"/>
          <w:color w:val="000000"/>
          <w:szCs w:val="24"/>
        </w:rPr>
        <w:t>внеоборотных</w:t>
      </w:r>
      <w:proofErr w:type="spellEnd"/>
      <w:r w:rsidRPr="003947AC">
        <w:rPr>
          <w:rFonts w:eastAsia="Times New Roman" w:cs="Times New Roman"/>
          <w:color w:val="000000"/>
          <w:szCs w:val="24"/>
        </w:rPr>
        <w:t xml:space="preserve"> активов в валюте баланса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8. Предприятие имеет оборотный капитал в том случае, если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оборотные активы меньше краткосрочных обязательств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оборотные активы больше краткосрочных обязательств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оборотные активы больше долгосрочных обязательств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9. Какой из элементов оборотных активов является наименее ликвидным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производственные запасы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дебиторская задолженность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денежные средства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10. Используя способ цепной подстановки, необходимо в первую очередь учитывать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изменение количественных, а затем качественных показателей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очередность использования показателей не имеет значения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изме6нение качественных, а затем количественных показателей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11. Эффективность основной деятельности предприятия характеризует: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выручка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 рентабельность продукции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валовая прибыль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12. Верно ли утверждение: Дебиторская задолженность учитывается в составе пассивов предприятия.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 xml:space="preserve"> 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13. Верно ли утверждение: Ускорение оборачиваемости оборотных сре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дств пр</w:t>
      </w:r>
      <w:proofErr w:type="gramEnd"/>
      <w:r w:rsidRPr="003947AC">
        <w:rPr>
          <w:rFonts w:eastAsia="Times New Roman" w:cs="Times New Roman"/>
          <w:color w:val="000000"/>
          <w:szCs w:val="24"/>
        </w:rPr>
        <w:t>иводит к увеличению выручки на предприятии.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14. Верно ли утверждение: Обратным показателем производительности труда является трудоемкость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  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15. Верно ли утверждение: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Валовая продукция отличается от товарной тем, что в нее включаются остатки незавершенного производства и внутрихозяйственный оборот.</w:t>
      </w:r>
      <w:proofErr w:type="gramEnd"/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16. Верно ли утверждение: Чистая прибыль – это прибыль предприятия, остающаяся в распоряжении предприятия.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lastRenderedPageBreak/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17. Производительность труда на заводе выросла на 20%, но при этом уволилось 20% рабочих. В результате при прочих равных условиях </w:t>
      </w:r>
      <w:proofErr w:type="spellStart"/>
      <w:r w:rsidRPr="003947AC">
        <w:rPr>
          <w:rFonts w:eastAsia="Times New Roman" w:cs="Times New Roman"/>
          <w:color w:val="000000"/>
          <w:szCs w:val="24"/>
        </w:rPr>
        <w:t>фондовооруженность</w:t>
      </w:r>
      <w:proofErr w:type="spellEnd"/>
      <w:r w:rsidRPr="003947AC">
        <w:rPr>
          <w:rFonts w:eastAsia="Times New Roman" w:cs="Times New Roman"/>
          <w:color w:val="000000"/>
          <w:szCs w:val="24"/>
        </w:rPr>
        <w:t>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 уменьшилась на 20%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не изменилась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увеличилась на 20%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18. Дайте определение понятию «Текучесть кадров - это излишний оборот рабочей силы, т.е. увольнения с предприятия по причинам, непосредственно законом не предусмотренным, а связанным с личностью … »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19. Дайте определение понятию «Рентабельность – это относительный показатель эффективности производства, выражающий степень доходности …….»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20. Определите соответствие</w:t>
      </w:r>
    </w:p>
    <w:tbl>
      <w:tblPr>
        <w:tblW w:w="9871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645"/>
        <w:gridCol w:w="4265"/>
        <w:gridCol w:w="519"/>
        <w:gridCol w:w="4442"/>
      </w:tblGrid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Оборачиваемость дебиторской задолженности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показатель ликвидности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Коэффициент покрытия запасов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показатель деловой активности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Коэффициент автономии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показатель рентабельности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Рентабельность основной деятельности (продаж)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г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показатель финансовой устойчивости</w:t>
            </w:r>
          </w:p>
        </w:tc>
      </w:tr>
    </w:tbl>
    <w:p w:rsidR="003947AC" w:rsidRPr="003947AC" w:rsidRDefault="003947AC" w:rsidP="003947AC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b/>
          <w:bCs/>
          <w:color w:val="000000"/>
          <w:szCs w:val="24"/>
        </w:rPr>
        <w:t>Вариант 2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1. К источникам информации нормативно-планового характера относятся: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бухгалтерская отчетность;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все типы планов;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данные первичного учета.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2. По пространственному признаку резервы делятся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на</w:t>
      </w:r>
      <w:proofErr w:type="gramEnd"/>
      <w:r w:rsidRPr="003947AC">
        <w:rPr>
          <w:rFonts w:eastAsia="Times New Roman" w:cs="Times New Roman"/>
          <w:color w:val="000000"/>
          <w:szCs w:val="24"/>
        </w:rPr>
        <w:t>: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внутрихозяйственные, отраслевые, региональные и общегосударственные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в сфере  производства и в сфере обращения;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экстенсивные и интенсивные.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3. Используя способ цепной подстановки, необходимо в первую очередь учитывать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изменение количественных, а затем качественных показателей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очередность использования показателей не имеет значения</w:t>
      </w: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изменение качественных, а затем количественных показателей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4. Отношение числа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выбывших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за период к среднесписочному числу работающих за тот же период –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коэффициент оборота по приему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коэффициент оборота по выбытию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коэффициент общего оборота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5. В активе баланса отражаются хозяйственные средства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lastRenderedPageBreak/>
        <w:t>а) по источникам формирования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по составу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оба вышеупомянутых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6. Под возможностями повышения эффективности деятельности организации на основе использования достижений НТП и передового опыта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объект АФХД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хозяйственные резервы в АХД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субъект АФХД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7. Научный способ познания сущности экономических явлений и процессов, основанный на расчленении их на составные части и изучении их во всем многообразии связей и зависимостей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экономический анализ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факторный анализ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макроэкономический анализ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8. Внешний анализ: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производится непосредственно на предприятии для нужд оперативного, краткосрочного и долгосрочного управления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проводится на основании финансовой и статистической отчетности банками, финансовыми организациями, инвесторами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такого вида анализа не существует</w:t>
      </w:r>
    </w:p>
    <w:p w:rsidR="003947AC" w:rsidRPr="003947AC" w:rsidRDefault="003947AC" w:rsidP="003947AC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9. Сколько условных показателей необходимо рассчитать в четырехфакторной модели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четыре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три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два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10. К условно-постоянным расходам относят: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сдельная заработная плата рабочих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аренда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 сырье и материалы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11. Восстановительная стоимость основных средств совпадает с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первоначальной</w:t>
      </w:r>
      <w:proofErr w:type="gramEnd"/>
      <w:r w:rsidRPr="003947AC">
        <w:rPr>
          <w:rFonts w:eastAsia="Times New Roman" w:cs="Times New Roman"/>
          <w:color w:val="000000"/>
          <w:szCs w:val="24"/>
        </w:rPr>
        <w:t>: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никогда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по результатам переоценок с учетом износа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 в момент ввода в действие основных средств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12. Верно ли утверждение: Горизонтальный анализ позволяет осуществить сравнение каждой позиции с предыдущим периодом.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13. Верно ли утверждение: В практике учета и планирования производства для измерения основных средств используются только денежные показатели.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 xml:space="preserve"> 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lastRenderedPageBreak/>
        <w:t>14. Верно ли утверждение: Наличие собственных и долгосрочных заемных источников формирования запасов и затрат определяется как сумма собственных оборотных средств, долгосрочных и краткосрочных кредитов и займов.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 xml:space="preserve"> 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 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 xml:space="preserve">15. Верно ли утверждение: Реализованная продукция включает в себя объем товарной продукции и остатки нереализованной продукции на </w:t>
      </w:r>
      <w:proofErr w:type="gramStart"/>
      <w:r w:rsidRPr="003947AC">
        <w:rPr>
          <w:rFonts w:eastAsia="Times New Roman" w:cs="Times New Roman"/>
          <w:color w:val="000000"/>
          <w:szCs w:val="24"/>
        </w:rPr>
        <w:t>начало</w:t>
      </w:r>
      <w:proofErr w:type="gramEnd"/>
      <w:r w:rsidRPr="003947AC">
        <w:rPr>
          <w:rFonts w:eastAsia="Times New Roman" w:cs="Times New Roman"/>
          <w:color w:val="000000"/>
          <w:szCs w:val="24"/>
        </w:rPr>
        <w:t xml:space="preserve"> и конец отчетного периода.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> 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16. Верно ли утверждение: Разница между выручкой от реализации (с учетом НДС, акцизов) и затратами на производство реализованной продукции называется валовой прибылью от реализации.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Да</w:t>
      </w:r>
      <w:proofErr w:type="gramStart"/>
      <w:r w:rsidRPr="003947AC">
        <w:rPr>
          <w:rFonts w:eastAsia="Times New Roman" w:cs="Times New Roman"/>
          <w:color w:val="000000"/>
          <w:szCs w:val="24"/>
        </w:rPr>
        <w:t xml:space="preserve">         Н</w:t>
      </w:r>
      <w:proofErr w:type="gramEnd"/>
      <w:r w:rsidRPr="003947AC">
        <w:rPr>
          <w:rFonts w:eastAsia="Times New Roman" w:cs="Times New Roman"/>
          <w:color w:val="000000"/>
          <w:szCs w:val="24"/>
        </w:rPr>
        <w:t>ет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17. Цена реализации товара была снижена на 20%, в результате чего было продано товара на 20% больше. Выручка от реализации, таким образом: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а) увеличилась на 40%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б) уменьшилась на 40%</w:t>
      </w: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в) уменьшилась на 4%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18. Дайте определение понятию «Цена – это количество денег, уплачиваемое и получаемое за единицу</w:t>
      </w:r>
      <w:proofErr w:type="gramStart"/>
      <w:r w:rsidRPr="003947AC">
        <w:rPr>
          <w:rFonts w:eastAsia="Times New Roman" w:cs="Times New Roman"/>
          <w:color w:val="000000"/>
          <w:szCs w:val="24"/>
        </w:rPr>
        <w:t>..»</w:t>
      </w:r>
      <w:proofErr w:type="gramEnd"/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19. Дайте определение понятию «</w:t>
      </w:r>
      <w:proofErr w:type="spellStart"/>
      <w:r w:rsidRPr="003947AC">
        <w:rPr>
          <w:rFonts w:eastAsia="Times New Roman" w:cs="Times New Roman"/>
          <w:color w:val="000000"/>
          <w:szCs w:val="24"/>
        </w:rPr>
        <w:t>Фондовооруженность</w:t>
      </w:r>
      <w:proofErr w:type="spellEnd"/>
      <w:r w:rsidRPr="003947AC">
        <w:rPr>
          <w:rFonts w:eastAsia="Times New Roman" w:cs="Times New Roman"/>
          <w:color w:val="000000"/>
          <w:szCs w:val="24"/>
        </w:rPr>
        <w:t xml:space="preserve"> – это показатель, характеризующий стоимость основных производственных фондов, приходящуюся …….»</w:t>
      </w:r>
    </w:p>
    <w:p w:rsidR="003947AC" w:rsidRPr="003947AC" w:rsidRDefault="003947AC" w:rsidP="003947AC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</w:p>
    <w:p w:rsidR="003947AC" w:rsidRPr="003947AC" w:rsidRDefault="003947AC" w:rsidP="003947AC">
      <w:pPr>
        <w:shd w:val="clear" w:color="auto" w:fill="FFFFFF"/>
        <w:jc w:val="left"/>
        <w:rPr>
          <w:rFonts w:ascii="Calibri" w:eastAsia="Times New Roman" w:hAnsi="Calibri" w:cs="Times New Roman"/>
          <w:color w:val="000000"/>
          <w:szCs w:val="24"/>
        </w:rPr>
      </w:pPr>
      <w:r w:rsidRPr="003947AC">
        <w:rPr>
          <w:rFonts w:eastAsia="Times New Roman" w:cs="Times New Roman"/>
          <w:color w:val="000000"/>
          <w:szCs w:val="24"/>
        </w:rPr>
        <w:t>20.  Определите соответствие</w:t>
      </w:r>
    </w:p>
    <w:tbl>
      <w:tblPr>
        <w:tblW w:w="9677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645"/>
        <w:gridCol w:w="3273"/>
        <w:gridCol w:w="519"/>
        <w:gridCol w:w="5240"/>
      </w:tblGrid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Вертикальный анализ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определение влияние отдельных факторов на результативный показатель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Трендовый анализ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определение взаимосвязи показателей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Анализ относительных показателей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осуществление сравнения каждой позиции с рядом предшествующих периодов для определения тренд</w:t>
            </w:r>
          </w:p>
        </w:tc>
      </w:tr>
      <w:tr w:rsidR="003947AC" w:rsidRPr="003947AC" w:rsidTr="003947AC"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Факторный анализ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г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47AC" w:rsidRPr="003947AC" w:rsidRDefault="003947AC" w:rsidP="003947AC">
            <w:pPr>
              <w:jc w:val="left"/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3947AC">
              <w:rPr>
                <w:rFonts w:eastAsia="Times New Roman" w:cs="Times New Roman"/>
                <w:color w:val="000000"/>
                <w:szCs w:val="24"/>
              </w:rPr>
              <w:t>определение структуры итоговых финансовых показателей с выявлением влияния каждой позиции на результат в целом</w:t>
            </w:r>
          </w:p>
        </w:tc>
      </w:tr>
    </w:tbl>
    <w:p w:rsidR="003947AC" w:rsidRPr="003947AC" w:rsidRDefault="003947AC" w:rsidP="003947AC">
      <w:pPr>
        <w:rPr>
          <w:rFonts w:eastAsia="Times New Roman" w:cs="Times New Roman"/>
        </w:rPr>
      </w:pP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3947AC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11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3947AC" w:rsidRPr="003947AC" w:rsidRDefault="003947AC" w:rsidP="003947AC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</w:p>
    <w:p w:rsidR="003947AC" w:rsidRPr="003947AC" w:rsidRDefault="003947AC" w:rsidP="003947AC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3947AC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3947AC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18-20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отлично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15-17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11-14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удовлетворительно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менее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3947AC" w:rsidRPr="003947AC" w:rsidRDefault="003947AC" w:rsidP="003947AC">
      <w:pPr>
        <w:rPr>
          <w:rFonts w:eastAsia="Times New Roman" w:cs="Times New Roman"/>
        </w:rPr>
      </w:pPr>
    </w:p>
    <w:p w:rsidR="003947AC" w:rsidRPr="003947AC" w:rsidRDefault="003947AC" w:rsidP="003947AC">
      <w:pPr>
        <w:rPr>
          <w:rFonts w:eastAsia="Times New Roman" w:cs="Times New Roman"/>
        </w:rPr>
      </w:pPr>
    </w:p>
    <w:p w:rsidR="003947AC" w:rsidRPr="003947AC" w:rsidRDefault="003947AC" w:rsidP="003947AC">
      <w:pPr>
        <w:rPr>
          <w:rFonts w:eastAsia="Times New Roman" w:cs="Times New Roman"/>
          <w:b/>
        </w:rPr>
      </w:pPr>
      <w:r w:rsidRPr="003947AC">
        <w:rPr>
          <w:rFonts w:eastAsia="Times New Roman" w:cs="Times New Roman"/>
          <w:b/>
        </w:rPr>
        <w:t>Тест 2.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Объектом анализа финансово-хозяйственной деятельности предприятия является: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- организации,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- фирмы,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все выше перечисленное.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Предметом анализа финансово-хозяйственной деятельности предприятия является: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производственная деятельность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финансовая деятельность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инвестиционная деятельность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все выше перечисленное.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Какие средства из внешних источников может привлечь предприятие для финансирования капитальных вложений: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амортизационные отчисления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банковский кредит,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оборотные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добавочный капитал.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Прибыль – это показатель: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рентабельности производства,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эффективности производства,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экономического эффекта,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эффективности продаж.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5. Отношение прибыли от реализации продукции к выручке в процентном выражении представляет собой: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платежеспособность,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ликвидность,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рентабельность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маневренность.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6. Чистая прибыль определяется как: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1.  – разница между балансовой прибылью и обязательными отчислениями от прибыли в бюджет,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разница между выручкой от реализации продукции и отчислениями в фонды и резервы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разница между выручкой и совокупными затратами на производство и реализацию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разница между выручкой от реализации продукции и суммой внереализационных расходов.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7. Рентабельность продукции –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отношение чистой прибыли к полной себестоимости реализованной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отношение прибыли от производства и реализации продукции к текущим затратам на производство,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отношение выручки от реализации продукции к прибыли от реализации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отношение прибыли от производства и реализации продукции к полной себестоимости реализованной продукции.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8. К основным фондам относятся: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готовая продукция,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незавершенное производство,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теплосеть,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ноу-хау.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9. К активным основным производственным фондам относятся: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мосты,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транспортные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патенты,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сырье.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10. Фондоотдача – это показатель, являющийся обратным по отношению к показателю: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1.  – </w:t>
      </w:r>
      <w:proofErr w:type="spellStart"/>
      <w:r w:rsidRPr="003947AC">
        <w:rPr>
          <w:rFonts w:eastAsia="Calibri" w:cs="Times New Roman"/>
          <w:szCs w:val="24"/>
          <w:lang w:eastAsia="en-US"/>
        </w:rPr>
        <w:t>фондовооруженности</w:t>
      </w:r>
      <w:proofErr w:type="spellEnd"/>
      <w:r w:rsidRPr="003947AC">
        <w:rPr>
          <w:rFonts w:eastAsia="Calibri" w:cs="Times New Roman"/>
          <w:szCs w:val="24"/>
          <w:lang w:eastAsia="en-US"/>
        </w:rPr>
        <w:t>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2.  – </w:t>
      </w:r>
      <w:proofErr w:type="spellStart"/>
      <w:r w:rsidRPr="003947AC">
        <w:rPr>
          <w:rFonts w:eastAsia="Calibri" w:cs="Times New Roman"/>
          <w:szCs w:val="24"/>
          <w:lang w:eastAsia="en-US"/>
        </w:rPr>
        <w:t>фондоемкости</w:t>
      </w:r>
      <w:proofErr w:type="spellEnd"/>
      <w:r w:rsidRPr="003947AC">
        <w:rPr>
          <w:rFonts w:eastAsia="Calibri" w:cs="Times New Roman"/>
          <w:szCs w:val="24"/>
          <w:lang w:eastAsia="en-US"/>
        </w:rPr>
        <w:t>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выбытия основных фондов,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загруженности основных фондов.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11. К показателю, характеризующему качественное состояние основных производственных фондов, относится: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коэффициент износа,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коэффициент ликвидности,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коэффициент автономии,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коэффициент маневренности.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12. Эффективность использования основных фондов определяется показателем: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1. – </w:t>
      </w:r>
      <w:proofErr w:type="spellStart"/>
      <w:r w:rsidRPr="003947AC">
        <w:rPr>
          <w:rFonts w:eastAsia="Calibri" w:cs="Times New Roman"/>
          <w:szCs w:val="24"/>
          <w:lang w:eastAsia="en-US"/>
        </w:rPr>
        <w:t>фондоемкости</w:t>
      </w:r>
      <w:proofErr w:type="spellEnd"/>
      <w:r w:rsidRPr="003947AC">
        <w:rPr>
          <w:rFonts w:eastAsia="Calibri" w:cs="Times New Roman"/>
          <w:szCs w:val="24"/>
          <w:lang w:eastAsia="en-US"/>
        </w:rPr>
        <w:t>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коэффициента обновления,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3. – </w:t>
      </w:r>
      <w:proofErr w:type="spellStart"/>
      <w:r w:rsidRPr="003947AC">
        <w:rPr>
          <w:rFonts w:eastAsia="Calibri" w:cs="Times New Roman"/>
          <w:szCs w:val="24"/>
          <w:lang w:eastAsia="en-US"/>
        </w:rPr>
        <w:t>фондовооруженности</w:t>
      </w:r>
      <w:proofErr w:type="spellEnd"/>
      <w:r w:rsidRPr="003947AC">
        <w:rPr>
          <w:rFonts w:eastAsia="Calibri" w:cs="Times New Roman"/>
          <w:szCs w:val="24"/>
          <w:lang w:eastAsia="en-US"/>
        </w:rPr>
        <w:t>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4. – фондоотдачи.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13. Назначение амортизационного фонда: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учет функциональных возможностей основных фондов и нематериальных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обеспечение воспроизводства основных фондов и нематериальных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3.  – отражение затрат на приобретение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внеоборотных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и оборотных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обеспечение производство сырьем и материалами.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14. Разница между первоначальной стоимостью основного средства и суммой начисленного износа –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покупная стоимость основного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остаточная стоимость основного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восстановительная стоимость основного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сумма начисленной амортизации.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15. В состав основных сре</w:t>
      </w:r>
      <w:proofErr w:type="gramStart"/>
      <w:r w:rsidRPr="003947AC">
        <w:rPr>
          <w:rFonts w:eastAsia="Calibri" w:cs="Times New Roman"/>
          <w:szCs w:val="24"/>
          <w:lang w:eastAsia="en-US"/>
        </w:rPr>
        <w:t>дств вх</w:t>
      </w:r>
      <w:proofErr w:type="gramEnd"/>
      <w:r w:rsidRPr="003947AC">
        <w:rPr>
          <w:rFonts w:eastAsia="Calibri" w:cs="Times New Roman"/>
          <w:szCs w:val="24"/>
          <w:lang w:eastAsia="en-US"/>
        </w:rPr>
        <w:t>одят?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основные производственные и непроизводственные фонды,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оборотные производственные фонды,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фонды обращения,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фонды накопления.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16. Капитальные вложения –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финансирование воспроизводства основных фондов и нематериальных активов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вложения денежных средств в активы, приносящие максимальный доход,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долгосрочные вложения денежных сре</w:t>
      </w:r>
      <w:proofErr w:type="gramStart"/>
      <w:r w:rsidRPr="003947AC">
        <w:rPr>
          <w:rFonts w:eastAsia="Calibri" w:cs="Times New Roman"/>
          <w:szCs w:val="24"/>
          <w:lang w:eastAsia="en-US"/>
        </w:rPr>
        <w:t>дств в ф</w:t>
      </w:r>
      <w:proofErr w:type="gramEnd"/>
      <w:r w:rsidRPr="003947AC">
        <w:rPr>
          <w:rFonts w:eastAsia="Calibri" w:cs="Times New Roman"/>
          <w:szCs w:val="24"/>
          <w:lang w:eastAsia="en-US"/>
        </w:rPr>
        <w:t>инансовые инвестиции,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долгосрочные финансовые вложения в уставные капиталы других предприятий.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17. Полная себестоимость определяется как: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затраты на сырье, материалы, зарплату работникам,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затраты предприятия на производство и реализацию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затраты на финансирование инвестиционных проектов,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затраты на приобретение ценных бумаг.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18. Совокупность денежных средств, авансированных в создание и использование оборотных производственных фондов и фондов обращения –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инвестиции,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оборотный капитал,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основные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капитальные вложения.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19. Какие активы относятся к оборотным производственным фондам: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здания и сооружения,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денежные средства в кассе,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сырье и материалы,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кредиторская задолженность.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20. Норма оборотных средств –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стоимость сырья и материалов, используемых в производственном процессе,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относительная величина (в днях или процентах), соответствующая минимальному экономически обоснованному объему запасов товарно-материальных ценностей,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однодневный расход оборотных средств,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- лимит денежных сре</w:t>
      </w:r>
      <w:proofErr w:type="gramStart"/>
      <w:r w:rsidRPr="003947AC">
        <w:rPr>
          <w:rFonts w:eastAsia="Calibri" w:cs="Times New Roman"/>
          <w:szCs w:val="24"/>
          <w:lang w:eastAsia="en-US"/>
        </w:rPr>
        <w:t>дств в к</w:t>
      </w:r>
      <w:proofErr w:type="gramEnd"/>
      <w:r w:rsidRPr="003947AC">
        <w:rPr>
          <w:rFonts w:eastAsia="Calibri" w:cs="Times New Roman"/>
          <w:szCs w:val="24"/>
          <w:lang w:eastAsia="en-US"/>
        </w:rPr>
        <w:t>ассе.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21. Материалоемкость продукции: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отражает величину материальных затрат, приходящуюся на 1 руб. выпущенной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характеризует объем выпуска продукции с каждого рубля потребленных материальных ресурсов,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отражает структуру материальных ресурсов,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показывает уровень эффективности использования материалов.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22. Эффективность использования оборотных средств характеризуется;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выручкой от реализации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остатком денежных средств на расчетном счете,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чистой прибылью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оборачиваемостью оборотных активов.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23. Коэффициент оборачиваемости оборотных активов рассчитывается как отношение: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выручка от продаж за год / среднегодовая стоимость оборотных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среднегодовая стоимость оборотных активов / выручка от продаж за год,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прибыль от продаж за год / среднегодовая стоимость оборотных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среднегодовая стоимость оборотных активов / прибыль от продаж за год.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24. Замедление оборачиваемости оборотных активов приведет </w:t>
      </w:r>
      <w:proofErr w:type="gramStart"/>
      <w:r w:rsidRPr="003947AC">
        <w:rPr>
          <w:rFonts w:eastAsia="Calibri" w:cs="Times New Roman"/>
          <w:szCs w:val="24"/>
          <w:lang w:eastAsia="en-US"/>
        </w:rPr>
        <w:t>к</w:t>
      </w:r>
      <w:proofErr w:type="gramEnd"/>
      <w:r w:rsidRPr="003947AC">
        <w:rPr>
          <w:rFonts w:eastAsia="Calibri" w:cs="Times New Roman"/>
          <w:szCs w:val="24"/>
          <w:lang w:eastAsia="en-US"/>
        </w:rPr>
        <w:t>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росту остатков оборотных активов в балансе,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уменьшению остатков оборотных активов в балансе,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уменьшению валюты баланса,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увеличению чистой прибыли.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25. Оборачиваемость дебиторской задолженности определяется как отношение: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выручки от реализации продукции к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краткосрочной дебиторской задолженности к долгосрочной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длительности анализируемого периода к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оборотных активов к дебиторской задолженности.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26. Как определяется продолжительность погашения дебиторской задолженности за год: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выручка от реализации / среднегодовые остатки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среднегодовые остатки / выручка от реализации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360 дней / коэффициент оборачиваемости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среднегодовые остатки дебиторской задолженности / 360 дней.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27. Ликвидность предприятия представляет собой;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1.  – способность фирмы платить по своим обязательствам,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возможность предприятия организовать эффективную деятельность,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способность предприятия трансформировать различные активы в денежные средства,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способность предприятия заниматься инвестиционной деятельностью.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28. Выберите, по какой формуле из </w:t>
      </w:r>
      <w:proofErr w:type="gramStart"/>
      <w:r w:rsidRPr="003947AC">
        <w:rPr>
          <w:rFonts w:eastAsia="Calibri" w:cs="Times New Roman"/>
          <w:szCs w:val="24"/>
          <w:lang w:eastAsia="en-US"/>
        </w:rPr>
        <w:t>предложенных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определяется коэффициент текущей ликвидности предприятия: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отношение актива к пассиву баланса,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отношение оборотных средств к объему краткосрочных обязательств,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отношение краткосрочных обязательств к объему оборотных средств,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отношение оборотных сре</w:t>
      </w:r>
      <w:proofErr w:type="gramStart"/>
      <w:r w:rsidRPr="003947AC">
        <w:rPr>
          <w:rFonts w:eastAsia="Calibri" w:cs="Times New Roman"/>
          <w:szCs w:val="24"/>
          <w:lang w:eastAsia="en-US"/>
        </w:rPr>
        <w:t>дств к п</w:t>
      </w:r>
      <w:proofErr w:type="gramEnd"/>
      <w:r w:rsidRPr="003947AC">
        <w:rPr>
          <w:rFonts w:eastAsia="Calibri" w:cs="Times New Roman"/>
          <w:szCs w:val="24"/>
          <w:lang w:eastAsia="en-US"/>
        </w:rPr>
        <w:t>ассиву баланса.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28. Какие привлеченные средства являются </w:t>
      </w:r>
      <w:proofErr w:type="gramStart"/>
      <w:r w:rsidRPr="003947AC">
        <w:rPr>
          <w:rFonts w:eastAsia="Calibri" w:cs="Times New Roman"/>
          <w:szCs w:val="24"/>
          <w:lang w:eastAsia="en-US"/>
        </w:rPr>
        <w:t>для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предприятии самыми дешевыми: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дебиторская задолженность,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ссуда банка,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кредиторская задолженность,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- облигационный заем.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29. Платежеспособность предприятия представляет собой: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снижение дебиторской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увеличение кредиторской задолженности,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способность предприятия платить по своим обязательствам,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банкротство предприятия.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30. Какие элементы затрат относятся к постоянным расходам: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сдельная заработная плата,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затраты на сырье,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амортизация,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ЕСН на сдельную заработную плату.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31. К накладным расходам не относятся: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общехозяйственные расходы,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общепроизводственные расходы,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зарплата производственных рабочих,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расходы по производственному управлению.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32. Показатель, характеризующий объем реализованной продукции, при котором сумма чистого дохода предприятия равна общей сумме издержек, - это: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1.  – финансовый </w:t>
      </w:r>
      <w:proofErr w:type="spellStart"/>
      <w:r w:rsidRPr="003947AC">
        <w:rPr>
          <w:rFonts w:eastAsia="Calibri" w:cs="Times New Roman"/>
          <w:szCs w:val="24"/>
          <w:lang w:eastAsia="en-US"/>
        </w:rPr>
        <w:t>леверидж</w:t>
      </w:r>
      <w:proofErr w:type="spellEnd"/>
      <w:r w:rsidRPr="003947AC">
        <w:rPr>
          <w:rFonts w:eastAsia="Calibri" w:cs="Times New Roman"/>
          <w:szCs w:val="24"/>
          <w:lang w:eastAsia="en-US"/>
        </w:rPr>
        <w:t>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- запас финансовой прочности,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производственный рычаг,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порог рентабельности.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33. Маржинальный доход предприятия определяется как</w:t>
      </w:r>
      <w:proofErr w:type="gramStart"/>
      <w:r w:rsidRPr="003947AC">
        <w:rPr>
          <w:rFonts w:eastAsia="Calibri" w:cs="Times New Roman"/>
          <w:szCs w:val="24"/>
          <w:lang w:eastAsia="en-US"/>
        </w:rPr>
        <w:t xml:space="preserve"> :</w:t>
      </w:r>
      <w:proofErr w:type="gramEnd"/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разность между выручкой от реализации продукции и суммой постоянных затрат,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разность между выручкой и суммой переменных затрат,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разность между суммой прибыли от реализации продукции и суммой переменных затрат,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4.  - разность между суммой прибыли от реализации продукции и суммой постоянных затрат.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34. Определите величину маржинального дохода на основании следующих данных: выручка от реализации продукции – 1000 тыс. руб., постоянные затраты – 200 тыс. руб., переменные затраты – 400 тыс. руб.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600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800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400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нет правильного ответа.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35. Порог рентабельности продукции (точка критического объема продукции) определяется отношением: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постоянных затрат к переменным,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постоянных затрат к маржинальному доходу на единицу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постоянных затрат к выручке от реализации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переменных затрат к выручке от реализации продукции.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36. </w:t>
      </w:r>
      <w:proofErr w:type="gramStart"/>
      <w:r w:rsidRPr="003947AC">
        <w:rPr>
          <w:rFonts w:eastAsia="Calibri" w:cs="Times New Roman"/>
          <w:szCs w:val="24"/>
          <w:lang w:eastAsia="en-US"/>
        </w:rPr>
        <w:t>Определите порог рентабельности, если выручка от продажи продукции составила – 2000 тыс. руб., постоянные затраты составили – 400 тыс. руб., переменные затраты – 1500 тыс. руб., цена единицы продукции – 1 тыс. руб.:</w:t>
      </w:r>
      <w:proofErr w:type="gramEnd"/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100,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400,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1600,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2000.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37. Эффективность использования трудовых ресурсов является показатель: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фонд заработной платы,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трудоемкость,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производительность труда,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фонд рабочего времени.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38. Снижение трудоемкости продукции: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повышает производительность труда,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уменьшает выработку рабочего,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снижает производительность труда,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повышает себестоимость продукции.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39. Для расчета баланса рабочего времени рассчитываются следующие показатели: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коэффициент использования фонда рабочего времени,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доля внутрисменных потерь в фонде рабочего времени,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установленная продолжительность рабочего дня,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все выше перечисленное.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40. К </w:t>
      </w:r>
      <w:proofErr w:type="gramStart"/>
      <w:r w:rsidRPr="003947AC">
        <w:rPr>
          <w:rFonts w:eastAsia="Calibri" w:cs="Times New Roman"/>
          <w:szCs w:val="24"/>
          <w:lang w:eastAsia="en-US"/>
        </w:rPr>
        <w:t>социально-экономическим факторам, воздействующим на рост производительности труда не относятся</w:t>
      </w:r>
      <w:proofErr w:type="gramEnd"/>
      <w:r w:rsidRPr="003947AC">
        <w:rPr>
          <w:rFonts w:eastAsia="Calibri" w:cs="Times New Roman"/>
          <w:szCs w:val="24"/>
          <w:lang w:eastAsia="en-US"/>
        </w:rPr>
        <w:t>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повышение деловой квалификации кадров,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2. - повышение культурно-технического уровня работников,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предоставление очередного отпуска,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творческое отношение к труду.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41. Каково нормативное значение коэффициента абсолютной ликвидности: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К&gt; =0.5,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К&gt;=0.1,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К&gt;= 0.2,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К&gt;= 0.3.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42. </w:t>
      </w:r>
      <w:proofErr w:type="gramStart"/>
      <w:r w:rsidRPr="003947AC">
        <w:rPr>
          <w:rFonts w:eastAsia="Calibri" w:cs="Times New Roman"/>
          <w:szCs w:val="24"/>
          <w:lang w:eastAsia="en-US"/>
        </w:rPr>
        <w:t xml:space="preserve">Предприятие имеет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внеоборотные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активы на сумму 6000 тыс. руб., долгосрочные обязательства – 3000 тыс. руб., оборотные активы – 8000 тыс. руб., краткосрочные обязательства – 4000 тыс. руб., собственный капитал – 7000 тыс. руб. Собственный оборотный капитал составит:</w:t>
      </w:r>
      <w:proofErr w:type="gramEnd"/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2000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3000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4000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нет правильного ответа.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43. Порядок расчета коэффициента обеспеченности оборотных активов собственными средствами: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1.  – </w:t>
      </w:r>
      <w:proofErr w:type="gramStart"/>
      <w:r w:rsidRPr="003947AC">
        <w:rPr>
          <w:rFonts w:eastAsia="Calibri" w:cs="Times New Roman"/>
          <w:szCs w:val="24"/>
          <w:lang w:eastAsia="en-US"/>
        </w:rPr>
        <w:t>Ко</w:t>
      </w:r>
      <w:proofErr w:type="gramEnd"/>
      <w:r w:rsidRPr="003947AC">
        <w:rPr>
          <w:rFonts w:eastAsia="Calibri" w:cs="Times New Roman"/>
          <w:szCs w:val="24"/>
          <w:lang w:eastAsia="en-US"/>
        </w:rPr>
        <w:t>=собственный капитал / активы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Ко=</w:t>
      </w:r>
      <w:proofErr w:type="gramStart"/>
      <w:r w:rsidRPr="003947AC">
        <w:rPr>
          <w:rFonts w:eastAsia="Calibri" w:cs="Times New Roman"/>
          <w:szCs w:val="24"/>
          <w:lang w:eastAsia="en-US"/>
        </w:rPr>
        <w:t xml:space="preserve">( 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собственный капитал –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внеоборотные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активы) / оборотные активы,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3.  – </w:t>
      </w:r>
      <w:proofErr w:type="gramStart"/>
      <w:r w:rsidRPr="003947AC">
        <w:rPr>
          <w:rFonts w:eastAsia="Calibri" w:cs="Times New Roman"/>
          <w:szCs w:val="24"/>
          <w:lang w:eastAsia="en-US"/>
        </w:rPr>
        <w:t>Ко</w:t>
      </w:r>
      <w:proofErr w:type="gramEnd"/>
      <w:r w:rsidRPr="003947AC">
        <w:rPr>
          <w:rFonts w:eastAsia="Calibri" w:cs="Times New Roman"/>
          <w:szCs w:val="24"/>
          <w:lang w:eastAsia="en-US"/>
        </w:rPr>
        <w:t>= собственный капитал / заемный капитал,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4. – </w:t>
      </w:r>
      <w:proofErr w:type="gramStart"/>
      <w:r w:rsidRPr="003947AC">
        <w:rPr>
          <w:rFonts w:eastAsia="Calibri" w:cs="Times New Roman"/>
          <w:szCs w:val="24"/>
          <w:lang w:eastAsia="en-US"/>
        </w:rPr>
        <w:t>Ко</w:t>
      </w:r>
      <w:proofErr w:type="gramEnd"/>
      <w:r w:rsidRPr="003947AC">
        <w:rPr>
          <w:rFonts w:eastAsia="Calibri" w:cs="Times New Roman"/>
          <w:szCs w:val="24"/>
          <w:lang w:eastAsia="en-US"/>
        </w:rPr>
        <w:t>= оборотные активы / собственный капитал.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44. Предприятие имеет собственный капитал на сумму 8000 тыс. руб., оборотные активы – 4000 тыс. руб.,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внеоборотные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активы – 6500 тыс. руб.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Рассчитайте коэффициент обеспеченности оборотных активов собственными средствами: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2,05,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0,38,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0,76,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0,59.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45. Между собственными оборотными средствами и величиной оборотных активов не может быть соотношения: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собственные оборотные средства меньше оборотных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собственные оборотные средства больше оборотных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собственные оборотные средства равны оборотным активам,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правильного ответа нет.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46. </w:t>
      </w:r>
      <w:proofErr w:type="gramStart"/>
      <w:r w:rsidRPr="003947AC">
        <w:rPr>
          <w:rFonts w:eastAsia="Calibri" w:cs="Times New Roman"/>
          <w:szCs w:val="24"/>
          <w:lang w:eastAsia="en-US"/>
        </w:rPr>
        <w:t xml:space="preserve">Предприятие имеет: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внеобортные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активы – 6000 тыс. руб., долгосрочные обязательства – 3000 тыс. руб., оборотные активы – 8000 тыс. руб., краткосрочные обязательства – 4000 тыс. руб.</w:t>
      </w:r>
      <w:proofErr w:type="gramEnd"/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Рассчитать собственный капитал организации: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2000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lastRenderedPageBreak/>
        <w:t>2.  – 3000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5000 тыс. руб.,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7000 тыс. руб.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47. Показатель рентабельности активов используется как характеристика: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структуры капитала,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прибыльности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текущей ликвидности,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структуры имущества.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48. Общая отдача активов рассчитывается как: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выручка от продаж за год / среднегодовую стоимость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2.  – чистая прибыль за год / среднегодовая стоимость </w:t>
      </w:r>
      <w:proofErr w:type="spellStart"/>
      <w:r w:rsidRPr="003947AC">
        <w:rPr>
          <w:rFonts w:eastAsia="Calibri" w:cs="Times New Roman"/>
          <w:szCs w:val="24"/>
          <w:lang w:eastAsia="en-US"/>
        </w:rPr>
        <w:t>внеоборотных</w:t>
      </w:r>
      <w:proofErr w:type="spellEnd"/>
      <w:r w:rsidRPr="003947AC">
        <w:rPr>
          <w:rFonts w:eastAsia="Calibri" w:cs="Times New Roman"/>
          <w:szCs w:val="24"/>
          <w:lang w:eastAsia="en-US"/>
        </w:rPr>
        <w:t xml:space="preserve"> активов,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– выручка от продаж за год / средняя величина собственного капитала,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чистая прибыль за год / средняя величина заемного капитала.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49. Анализ финансового результата представляет собой: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 – анализ себестоимости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 – анализ выручки от продажи продукции,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 - анализ прибыли предприятия,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 – анализ трудовых ресурсов.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 xml:space="preserve">50. Резерв снижения себестоимости, </w:t>
      </w:r>
      <w:proofErr w:type="gramStart"/>
      <w:r w:rsidRPr="003947AC">
        <w:rPr>
          <w:rFonts w:eastAsia="Calibri" w:cs="Times New Roman"/>
          <w:szCs w:val="24"/>
          <w:lang w:eastAsia="en-US"/>
        </w:rPr>
        <w:t>а</w:t>
      </w:r>
      <w:proofErr w:type="gramEnd"/>
      <w:r w:rsidRPr="003947AC">
        <w:rPr>
          <w:rFonts w:eastAsia="Calibri" w:cs="Times New Roman"/>
          <w:szCs w:val="24"/>
          <w:lang w:eastAsia="en-US"/>
        </w:rPr>
        <w:t xml:space="preserve"> следовательно роста прибыли не формируется следующими мероприятиями: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1. – внедрение достижений научно-технического прогресса,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2. – сокращение численности работников,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3. – снижение материальных затрат,</w:t>
      </w:r>
    </w:p>
    <w:p w:rsidR="003947AC" w:rsidRPr="003947AC" w:rsidRDefault="003947AC" w:rsidP="003947AC">
      <w:pPr>
        <w:jc w:val="left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4. – увеличение денежных средств на расчетном счете.</w:t>
      </w:r>
    </w:p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3947AC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30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  <w:tr w:rsidR="003947AC" w:rsidRPr="003947AC" w:rsidTr="003947A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</w:tbl>
    <w:p w:rsidR="003947AC" w:rsidRPr="003947AC" w:rsidRDefault="003947AC" w:rsidP="003947AC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</w:p>
    <w:p w:rsidR="003947AC" w:rsidRPr="003947AC" w:rsidRDefault="003947AC" w:rsidP="003947AC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3947AC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3947AC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3947AC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46-50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отлично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40-45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  <w:spacing w:val="-4"/>
                <w:szCs w:val="20"/>
              </w:rPr>
              <w:t>30-39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3947AC">
              <w:rPr>
                <w:rFonts w:eastAsia="Times New Roman" w:cs="Times New Roman"/>
              </w:rPr>
              <w:t>удовлетворительно</w:t>
            </w:r>
          </w:p>
        </w:tc>
      </w:tr>
      <w:tr w:rsidR="003947AC" w:rsidRPr="003947AC" w:rsidTr="003947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менее 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3947AC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jc w:val="center"/>
        <w:rPr>
          <w:b/>
          <w:lang w:eastAsia="en-US"/>
        </w:rPr>
      </w:pPr>
      <w:r w:rsidRPr="003947AC">
        <w:rPr>
          <w:b/>
          <w:lang w:eastAsia="en-US"/>
        </w:rPr>
        <w:t>УСТНЫЙ ЭКЗАМЕН</w:t>
      </w:r>
    </w:p>
    <w:p w:rsidR="003947AC" w:rsidRPr="003947AC" w:rsidRDefault="003947AC" w:rsidP="003947AC">
      <w:pPr>
        <w:ind w:firstLine="709"/>
        <w:rPr>
          <w:rFonts w:eastAsia="Times New Roman" w:cs="Times New Roman"/>
          <w:spacing w:val="-4"/>
          <w:szCs w:val="20"/>
        </w:rPr>
      </w:pPr>
      <w:r w:rsidRPr="003947AC">
        <w:rPr>
          <w:rFonts w:eastAsia="Times New Roman" w:cs="Times New Roman"/>
          <w:spacing w:val="-4"/>
          <w:szCs w:val="20"/>
        </w:rPr>
        <w:t>Экзамен проводится в устной форме.</w:t>
      </w:r>
    </w:p>
    <w:p w:rsidR="003947AC" w:rsidRPr="003947AC" w:rsidRDefault="003947AC" w:rsidP="003947AC">
      <w:pPr>
        <w:ind w:firstLine="709"/>
        <w:rPr>
          <w:rFonts w:eastAsia="Times New Roman" w:cs="Times New Roman"/>
          <w:spacing w:val="-4"/>
          <w:szCs w:val="20"/>
        </w:rPr>
      </w:pPr>
      <w:r w:rsidRPr="003947AC">
        <w:rPr>
          <w:rFonts w:eastAsia="Times New Roman" w:cs="Times New Roman"/>
          <w:spacing w:val="-4"/>
          <w:szCs w:val="20"/>
        </w:rPr>
        <w:t xml:space="preserve">В билет включается по два вопроса из пройденных тем примерного перечня вопросов. </w:t>
      </w:r>
    </w:p>
    <w:p w:rsidR="003947AC" w:rsidRPr="003947AC" w:rsidRDefault="003947AC" w:rsidP="003947AC">
      <w:pPr>
        <w:ind w:firstLine="709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 ситуациях.</w:t>
      </w:r>
    </w:p>
    <w:p w:rsidR="003947AC" w:rsidRPr="003947AC" w:rsidRDefault="003947AC" w:rsidP="003947AC">
      <w:pPr>
        <w:ind w:firstLine="709"/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3947AC" w:rsidRPr="003947AC" w:rsidRDefault="003947AC" w:rsidP="003947AC">
      <w:pPr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szCs w:val="24"/>
          <w:lang w:eastAsia="en-US"/>
        </w:rPr>
        <w:tab/>
        <w:t>Процедура проведения экзамена в устной форме описана в разделе 4 настоящего документа.</w:t>
      </w:r>
    </w:p>
    <w:p w:rsidR="003947AC" w:rsidRPr="003947AC" w:rsidRDefault="003947AC" w:rsidP="003947AC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3947AC">
        <w:rPr>
          <w:rFonts w:eastAsia="Times New Roman" w:cs="Times New Roman"/>
          <w:b/>
          <w:spacing w:val="-4"/>
          <w:szCs w:val="20"/>
        </w:rPr>
        <w:t>Примерный перечень вопросов для подготовки к экзамену: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1. Содержание и задачи анализа хозяйственной деятельности (АХД).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2. Принципы анализа хозяйственной деятельности.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3. Способы обработки информации в анализе хозяйственной деятельности.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4. Способы использования относительных и абсолютных величин в АХД.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5. Способы группировки информации и табличного отражения данных в АХД.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6. Факторный анализ, понятие, типы и задачи.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7. Классификация факторов в АХД и основные типы факторных детерминированных моделей.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8. Анализ обеспеченности организации трудовыми ресурсами.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9. Анализ использования фонда рабочего времени.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10. Анализ производительности труда.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11. Анализ трудоемкости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12. Анализ фонда заработной платы.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13. Анализ эффективности использования трудовых ресурсов.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14. Анализ технического уровня развития и обеспеченности организации (клиента банка) основными фондами.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15. Анализ эффективности использования основных фондов предприятия.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16. Анализ использования оборудования и производственной мощности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17. Резервы увеличения выпуска продукции и фондоотдачи.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 xml:space="preserve">18. Задачи и источники </w:t>
      </w:r>
      <w:proofErr w:type="gramStart"/>
      <w:r w:rsidRPr="003947AC">
        <w:rPr>
          <w:rFonts w:eastAsia="Times New Roman" w:cs="Times New Roman"/>
          <w:szCs w:val="24"/>
        </w:rPr>
        <w:t>информации анализа использования материальных ресурсов организации</w:t>
      </w:r>
      <w:proofErr w:type="gramEnd"/>
      <w:r w:rsidRPr="003947AC">
        <w:rPr>
          <w:rFonts w:eastAsia="Times New Roman" w:cs="Times New Roman"/>
          <w:szCs w:val="24"/>
        </w:rPr>
        <w:t>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19. Анализ обеспеченности материальными ресурсами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20. Анализ использования материальных ресурсов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21. Анализ прибыли на 1 рубль материальных затрат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22. Анализ общей суммы затрат на производство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23. Анализ затрат на рубль товарной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24. Анализ себестоимости отдельных видов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25. Анализ прямых материальных затрат.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26. Анализ прямых трудовых затрат.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lastRenderedPageBreak/>
        <w:t>27. Анализ косвенных затрат.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28. Определение резервов снижения себестоимости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29. Задачи и информационное обеспечение анализа производства и реализации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30. Анализ динамики и выполнения плана производства и реализации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31. Анализ ассортимента и структуры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32. Анализ качества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33. Анализ ритмичности производства.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34. Анализ отгрузки и реализации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35. Анализ факторов и резервов увеличения выпуска и реализации продукции.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36. Задачи анализа финансовых результатов деятельности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37. Анализ состава и динамики балансовой прибыли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38. Анализ финансовых результатов от реализации продукции (работ и услуг)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39. Анализ финансовых результатов от прочих видов деятельности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40. Анализ рентабельности деятельности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 xml:space="preserve">41. Методика </w:t>
      </w:r>
      <w:proofErr w:type="gramStart"/>
      <w:r w:rsidRPr="003947AC">
        <w:rPr>
          <w:rFonts w:eastAsia="Times New Roman" w:cs="Times New Roman"/>
          <w:szCs w:val="24"/>
        </w:rPr>
        <w:t>подсчета резервов увеличения суммы прибыли</w:t>
      </w:r>
      <w:proofErr w:type="gramEnd"/>
      <w:r w:rsidRPr="003947AC">
        <w:rPr>
          <w:rFonts w:eastAsia="Times New Roman" w:cs="Times New Roman"/>
          <w:szCs w:val="24"/>
        </w:rPr>
        <w:t xml:space="preserve"> и рентабельности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42. Анализ распределения и использования прибыли.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43. Задачи и сущность анализа финансового состояния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44. Анализ имущественного положения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45. Анализ ликвидности и платежеспособности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46. Анализ финансовой устойчивости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47. Анализ деловой активности организации.</w:t>
      </w:r>
    </w:p>
    <w:p w:rsidR="003947AC" w:rsidRPr="003947AC" w:rsidRDefault="003947AC" w:rsidP="003947AC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48. Анализ рентабельности организации.</w:t>
      </w:r>
    </w:p>
    <w:p w:rsidR="003947AC" w:rsidRPr="003947AC" w:rsidRDefault="003947AC" w:rsidP="003947AC">
      <w:pPr>
        <w:jc w:val="left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Экзаменационное задание содержит два теоретических вопроса.</w:t>
      </w:r>
    </w:p>
    <w:p w:rsidR="003947AC" w:rsidRPr="003947AC" w:rsidRDefault="003947AC" w:rsidP="003947AC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b/>
          <w:spacing w:val="-4"/>
          <w:szCs w:val="20"/>
        </w:rPr>
      </w:pPr>
      <w:r w:rsidRPr="003947AC">
        <w:rPr>
          <w:rFonts w:eastAsia="Times New Roman" w:cs="Times New Roman"/>
          <w:b/>
          <w:spacing w:val="-4"/>
          <w:szCs w:val="20"/>
        </w:rPr>
        <w:t>Пример экзаменационного билета</w:t>
      </w:r>
    </w:p>
    <w:p w:rsidR="003947AC" w:rsidRPr="003947AC" w:rsidRDefault="003947AC" w:rsidP="003947AC">
      <w:pPr>
        <w:jc w:val="left"/>
        <w:rPr>
          <w:rFonts w:eastAsia="Calibri" w:cs="Times New Roman"/>
          <w:b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Экзаменационный билет № 1</w:t>
      </w:r>
    </w:p>
    <w:p w:rsidR="003947AC" w:rsidRPr="003947AC" w:rsidRDefault="003947AC" w:rsidP="003947AC">
      <w:pPr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Вопрос 1.</w:t>
      </w:r>
      <w:r w:rsidRPr="003947AC">
        <w:rPr>
          <w:rFonts w:eastAsia="Times New Roman" w:cs="Times New Roman"/>
        </w:rPr>
        <w:t xml:space="preserve"> </w:t>
      </w:r>
      <w:r w:rsidRPr="003947AC">
        <w:rPr>
          <w:rFonts w:eastAsia="Calibri" w:cs="Times New Roman"/>
          <w:szCs w:val="24"/>
          <w:lang w:eastAsia="en-US"/>
        </w:rPr>
        <w:t>Анализ использования фонда рабочего времени.</w:t>
      </w:r>
    </w:p>
    <w:p w:rsidR="003947AC" w:rsidRPr="003947AC" w:rsidRDefault="003947AC" w:rsidP="003947AC">
      <w:pPr>
        <w:rPr>
          <w:rFonts w:eastAsia="Calibri" w:cs="Times New Roman"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Вопрос 2.</w:t>
      </w:r>
      <w:r w:rsidRPr="003947AC">
        <w:rPr>
          <w:rFonts w:eastAsia="Times New Roman" w:cs="Times New Roman"/>
          <w:szCs w:val="24"/>
        </w:rPr>
        <w:t xml:space="preserve"> Задачи и сущность анализа финансового состояния организации</w:t>
      </w:r>
    </w:p>
    <w:p w:rsidR="003947AC" w:rsidRPr="003947AC" w:rsidRDefault="003947AC" w:rsidP="003947AC">
      <w:pPr>
        <w:spacing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3947AC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p w:rsidR="003947AC" w:rsidRPr="003947AC" w:rsidRDefault="003947AC" w:rsidP="003947AC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1560"/>
        <w:gridCol w:w="1702"/>
        <w:gridCol w:w="1702"/>
      </w:tblGrid>
      <w:tr w:rsidR="003947AC" w:rsidRPr="003947AC" w:rsidTr="003947AC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947AC" w:rsidRPr="003947AC" w:rsidTr="003947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C" w:rsidRPr="003947AC" w:rsidRDefault="003947AC" w:rsidP="003947AC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3947AC" w:rsidRPr="003947AC" w:rsidRDefault="003947AC" w:rsidP="003947AC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3947AC" w:rsidRPr="003947AC" w:rsidRDefault="003947AC" w:rsidP="003947AC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3947AC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3947AC" w:rsidRPr="003947AC" w:rsidTr="003947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3947AC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3947AC" w:rsidRPr="003947AC" w:rsidTr="003947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3947AC" w:rsidRPr="003947AC" w:rsidTr="003947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3947AC" w:rsidRPr="003947AC" w:rsidTr="003947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3947AC" w:rsidRPr="003947AC" w:rsidTr="003947A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947A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AC" w:rsidRPr="003947AC" w:rsidRDefault="003947AC" w:rsidP="003947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3947AC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3947AC">
        <w:rPr>
          <w:rFonts w:eastAsia="Times New Roman" w:cs="Times New Roman"/>
          <w:b/>
          <w:szCs w:val="24"/>
        </w:rPr>
        <w:t xml:space="preserve"> экзамена</w:t>
      </w:r>
      <w:r w:rsidRPr="003947AC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3947AC" w:rsidRPr="003947AC" w:rsidRDefault="003947AC" w:rsidP="003947AC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3947AC">
        <w:rPr>
          <w:rFonts w:eastAsia="Times New Roman" w:cs="Times New Roman"/>
          <w:szCs w:val="24"/>
        </w:rPr>
        <w:t xml:space="preserve"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</w:t>
      </w:r>
      <w:proofErr w:type="gramStart"/>
      <w:r w:rsidRPr="003947AC">
        <w:rPr>
          <w:rFonts w:eastAsia="Times New Roman" w:cs="Times New Roman"/>
          <w:szCs w:val="24"/>
        </w:rPr>
        <w:t>также</w:t>
      </w:r>
      <w:proofErr w:type="gramEnd"/>
      <w:r w:rsidRPr="003947AC">
        <w:rPr>
          <w:rFonts w:eastAsia="Times New Roman" w:cs="Times New Roman"/>
          <w:szCs w:val="24"/>
        </w:rPr>
        <w:t xml:space="preserve"> если обучающийся после начала экзамена отказался его сдавать или нарушил правила сдачи экзамена (списывал, подсказывал и т.д.).</w:t>
      </w:r>
    </w:p>
    <w:p w:rsidR="003947AC" w:rsidRPr="003947AC" w:rsidRDefault="003947AC" w:rsidP="003947AC">
      <w:pPr>
        <w:jc w:val="left"/>
        <w:rPr>
          <w:rFonts w:eastAsia="Calibri" w:cs="Times New Roman"/>
          <w:lang w:eastAsia="en-US"/>
        </w:rPr>
      </w:pPr>
    </w:p>
    <w:p w:rsidR="003947AC" w:rsidRPr="003947AC" w:rsidRDefault="003947AC" w:rsidP="003947AC">
      <w:pPr>
        <w:spacing w:after="200"/>
        <w:ind w:left="720"/>
        <w:contextualSpacing/>
        <w:jc w:val="left"/>
        <w:rPr>
          <w:rFonts w:eastAsia="Times New Roman" w:cs="Times New Roman"/>
          <w:szCs w:val="24"/>
        </w:rPr>
      </w:pPr>
    </w:p>
    <w:p w:rsidR="003947AC" w:rsidRPr="003947AC" w:rsidRDefault="003947AC" w:rsidP="003947AC">
      <w:pPr>
        <w:jc w:val="center"/>
        <w:rPr>
          <w:b/>
        </w:rPr>
      </w:pPr>
      <w:r w:rsidRPr="003947AC">
        <w:rPr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proofErr w:type="gramStart"/>
      <w:r w:rsidRPr="003947AC">
        <w:rPr>
          <w:rFonts w:eastAsia="Times New Roman" w:cs="Times New Roman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t>В случае невыполнения заданий в процессе обучения, их необходимо «отработать» до экзамена.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lastRenderedPageBreak/>
        <w:t xml:space="preserve">Практические задания (контрольные работы) являются важной частью промежуточной аттестации по дисциплине. </w:t>
      </w:r>
    </w:p>
    <w:p w:rsidR="003947AC" w:rsidRPr="003947AC" w:rsidRDefault="003947AC" w:rsidP="003947AC">
      <w:pPr>
        <w:ind w:firstLine="709"/>
        <w:rPr>
          <w:rFonts w:eastAsia="Times New Roman" w:cs="Times New Roman"/>
          <w:color w:val="000000"/>
        </w:rPr>
      </w:pPr>
      <w:r w:rsidRPr="003947AC">
        <w:rPr>
          <w:rFonts w:eastAsia="Times New Roman" w:cs="Times New Roman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3947AC">
        <w:rPr>
          <w:rFonts w:eastAsia="Times New Roman" w:cs="Times New Roman"/>
        </w:rPr>
        <w:t>обучающемуся</w:t>
      </w:r>
      <w:proofErr w:type="gramEnd"/>
      <w:r w:rsidRPr="003947AC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t xml:space="preserve">По окончании освоения дисциплины проводится промежуточная аттестация в виде экзамена, что позволяет оценить достижение результатов </w:t>
      </w:r>
      <w:proofErr w:type="gramStart"/>
      <w:r w:rsidRPr="003947AC">
        <w:rPr>
          <w:rFonts w:eastAsia="Times New Roman" w:cs="Times New Roman"/>
        </w:rPr>
        <w:t>обучения по дисциплине</w:t>
      </w:r>
      <w:proofErr w:type="gramEnd"/>
      <w:r w:rsidRPr="003947AC">
        <w:rPr>
          <w:rFonts w:eastAsia="Times New Roman" w:cs="Times New Roman"/>
        </w:rPr>
        <w:t>.</w:t>
      </w:r>
    </w:p>
    <w:p w:rsidR="003947AC" w:rsidRPr="003947AC" w:rsidRDefault="003947AC" w:rsidP="003947AC">
      <w:pPr>
        <w:ind w:firstLine="709"/>
        <w:rPr>
          <w:rFonts w:eastAsia="Times New Roman" w:cs="Times New Roman"/>
        </w:rPr>
      </w:pPr>
      <w:r w:rsidRPr="003947AC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не более 10 человек. </w:t>
      </w:r>
    </w:p>
    <w:p w:rsidR="003947AC" w:rsidRPr="006121DC" w:rsidRDefault="003947AC" w:rsidP="007B7599">
      <w:pPr>
        <w:spacing w:before="240" w:after="240" w:line="240" w:lineRule="auto"/>
        <w:rPr>
          <w:b/>
          <w:spacing w:val="-4"/>
          <w:szCs w:val="20"/>
        </w:rPr>
      </w:pPr>
    </w:p>
    <w:sectPr w:rsidR="003947AC" w:rsidRPr="006121DC" w:rsidSect="00ED3472">
      <w:pgSz w:w="11906" w:h="16838"/>
      <w:pgMar w:top="993" w:right="862" w:bottom="1134" w:left="113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10" w:rsidRDefault="00173210">
      <w:pPr>
        <w:spacing w:line="240" w:lineRule="auto"/>
      </w:pPr>
      <w:r>
        <w:separator/>
      </w:r>
    </w:p>
  </w:endnote>
  <w:endnote w:type="continuationSeparator" w:id="0">
    <w:p w:rsidR="00173210" w:rsidRDefault="00173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BC" w:rsidRDefault="008370BC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B6688C">
      <w:rPr>
        <w:noProof/>
      </w:rPr>
      <w:t>6</w:t>
    </w:r>
    <w:r>
      <w:fldChar w:fldCharType="end"/>
    </w:r>
  </w:p>
  <w:p w:rsidR="008370BC" w:rsidRDefault="008370B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10" w:rsidRDefault="00173210">
      <w:pPr>
        <w:spacing w:line="240" w:lineRule="auto"/>
      </w:pPr>
      <w:r>
        <w:separator/>
      </w:r>
    </w:p>
  </w:footnote>
  <w:footnote w:type="continuationSeparator" w:id="0">
    <w:p w:rsidR="00173210" w:rsidRDefault="00173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3539"/>
    <w:multiLevelType w:val="hybridMultilevel"/>
    <w:tmpl w:val="F290338E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84852"/>
    <w:multiLevelType w:val="hybridMultilevel"/>
    <w:tmpl w:val="4A08AC8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42533B8"/>
    <w:multiLevelType w:val="hybridMultilevel"/>
    <w:tmpl w:val="6AACD176"/>
    <w:lvl w:ilvl="0" w:tplc="0419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8825D12"/>
    <w:multiLevelType w:val="hybridMultilevel"/>
    <w:tmpl w:val="77CC6608"/>
    <w:styleLink w:val="11"/>
    <w:lvl w:ilvl="0" w:tplc="62FE3A86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4D5801"/>
    <w:multiLevelType w:val="hybridMultilevel"/>
    <w:tmpl w:val="12189DD4"/>
    <w:styleLink w:val="list11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7B320881"/>
    <w:multiLevelType w:val="hybridMultilevel"/>
    <w:tmpl w:val="7460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21"/>
  </w:num>
  <w:num w:numId="8">
    <w:abstractNumId w:val="15"/>
  </w:num>
  <w:num w:numId="9">
    <w:abstractNumId w:val="16"/>
  </w:num>
  <w:num w:numId="10">
    <w:abstractNumId w:val="18"/>
  </w:num>
  <w:num w:numId="11">
    <w:abstractNumId w:val="17"/>
  </w:num>
  <w:num w:numId="12">
    <w:abstractNumId w:val="12"/>
  </w:num>
  <w:num w:numId="13">
    <w:abstractNumId w:val="11"/>
  </w:num>
  <w:num w:numId="14">
    <w:abstractNumId w:val="8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64A"/>
    <w:rsid w:val="00020DAB"/>
    <w:rsid w:val="00025F78"/>
    <w:rsid w:val="00030650"/>
    <w:rsid w:val="00034964"/>
    <w:rsid w:val="00036D97"/>
    <w:rsid w:val="00037A40"/>
    <w:rsid w:val="00037CBE"/>
    <w:rsid w:val="00043815"/>
    <w:rsid w:val="00047CD4"/>
    <w:rsid w:val="00053A42"/>
    <w:rsid w:val="0005665F"/>
    <w:rsid w:val="000571F1"/>
    <w:rsid w:val="0005782A"/>
    <w:rsid w:val="00086919"/>
    <w:rsid w:val="00093685"/>
    <w:rsid w:val="000A1DC4"/>
    <w:rsid w:val="000A3D58"/>
    <w:rsid w:val="000B394A"/>
    <w:rsid w:val="000B5BE8"/>
    <w:rsid w:val="000B6705"/>
    <w:rsid w:val="000E23A5"/>
    <w:rsid w:val="000E2886"/>
    <w:rsid w:val="000E490B"/>
    <w:rsid w:val="000F65A6"/>
    <w:rsid w:val="00100547"/>
    <w:rsid w:val="00102E0D"/>
    <w:rsid w:val="00102E69"/>
    <w:rsid w:val="001046A3"/>
    <w:rsid w:val="001071CC"/>
    <w:rsid w:val="0011024F"/>
    <w:rsid w:val="00120333"/>
    <w:rsid w:val="0012163B"/>
    <w:rsid w:val="00133540"/>
    <w:rsid w:val="001432CE"/>
    <w:rsid w:val="001469EF"/>
    <w:rsid w:val="001728A6"/>
    <w:rsid w:val="00173210"/>
    <w:rsid w:val="001751B3"/>
    <w:rsid w:val="001826DB"/>
    <w:rsid w:val="001840CB"/>
    <w:rsid w:val="00195AA0"/>
    <w:rsid w:val="001A36B8"/>
    <w:rsid w:val="001B77DB"/>
    <w:rsid w:val="001C2596"/>
    <w:rsid w:val="001C48C6"/>
    <w:rsid w:val="001C4DB6"/>
    <w:rsid w:val="001D02D4"/>
    <w:rsid w:val="001D6B1A"/>
    <w:rsid w:val="001F58DF"/>
    <w:rsid w:val="00206C2D"/>
    <w:rsid w:val="00210571"/>
    <w:rsid w:val="002112AC"/>
    <w:rsid w:val="00213C57"/>
    <w:rsid w:val="00215285"/>
    <w:rsid w:val="00225B93"/>
    <w:rsid w:val="0022735A"/>
    <w:rsid w:val="00236349"/>
    <w:rsid w:val="00237DD4"/>
    <w:rsid w:val="002406B6"/>
    <w:rsid w:val="00241FC4"/>
    <w:rsid w:val="00243082"/>
    <w:rsid w:val="00244AB5"/>
    <w:rsid w:val="0024725E"/>
    <w:rsid w:val="00250930"/>
    <w:rsid w:val="002534F9"/>
    <w:rsid w:val="00254334"/>
    <w:rsid w:val="00256D0F"/>
    <w:rsid w:val="0027397B"/>
    <w:rsid w:val="00274CFC"/>
    <w:rsid w:val="00280E27"/>
    <w:rsid w:val="002918CE"/>
    <w:rsid w:val="00295ABC"/>
    <w:rsid w:val="00295DDB"/>
    <w:rsid w:val="002A338E"/>
    <w:rsid w:val="002A4251"/>
    <w:rsid w:val="002B3382"/>
    <w:rsid w:val="002C7524"/>
    <w:rsid w:val="002D1490"/>
    <w:rsid w:val="002D5679"/>
    <w:rsid w:val="002E3DF6"/>
    <w:rsid w:val="002E6C3A"/>
    <w:rsid w:val="002E7AA1"/>
    <w:rsid w:val="002F121F"/>
    <w:rsid w:val="002F52EA"/>
    <w:rsid w:val="003045FD"/>
    <w:rsid w:val="00307660"/>
    <w:rsid w:val="0031504F"/>
    <w:rsid w:val="00317AEC"/>
    <w:rsid w:val="00326BE5"/>
    <w:rsid w:val="00331146"/>
    <w:rsid w:val="00332DCA"/>
    <w:rsid w:val="00334D71"/>
    <w:rsid w:val="00335ED2"/>
    <w:rsid w:val="003415B5"/>
    <w:rsid w:val="00343002"/>
    <w:rsid w:val="00346C1D"/>
    <w:rsid w:val="00347CBE"/>
    <w:rsid w:val="003756BF"/>
    <w:rsid w:val="003826DA"/>
    <w:rsid w:val="0038279A"/>
    <w:rsid w:val="0038737B"/>
    <w:rsid w:val="003947AC"/>
    <w:rsid w:val="003A233B"/>
    <w:rsid w:val="003B1E39"/>
    <w:rsid w:val="003C0720"/>
    <w:rsid w:val="003C403B"/>
    <w:rsid w:val="003C7C69"/>
    <w:rsid w:val="003D2FF9"/>
    <w:rsid w:val="003D317F"/>
    <w:rsid w:val="003E21E3"/>
    <w:rsid w:val="003E7570"/>
    <w:rsid w:val="003F3583"/>
    <w:rsid w:val="003F651E"/>
    <w:rsid w:val="004008A7"/>
    <w:rsid w:val="004011E2"/>
    <w:rsid w:val="00402A99"/>
    <w:rsid w:val="00403E69"/>
    <w:rsid w:val="00412D0B"/>
    <w:rsid w:val="00435BF3"/>
    <w:rsid w:val="0044377A"/>
    <w:rsid w:val="004504EF"/>
    <w:rsid w:val="00453BE3"/>
    <w:rsid w:val="004566D4"/>
    <w:rsid w:val="004568DE"/>
    <w:rsid w:val="0046009D"/>
    <w:rsid w:val="00460F8A"/>
    <w:rsid w:val="00467B5B"/>
    <w:rsid w:val="00471065"/>
    <w:rsid w:val="004771A7"/>
    <w:rsid w:val="0048328D"/>
    <w:rsid w:val="0048521E"/>
    <w:rsid w:val="00491B13"/>
    <w:rsid w:val="004A1662"/>
    <w:rsid w:val="004A5092"/>
    <w:rsid w:val="004B4824"/>
    <w:rsid w:val="004B6A2C"/>
    <w:rsid w:val="004C4C3E"/>
    <w:rsid w:val="004D1FB6"/>
    <w:rsid w:val="004E21F4"/>
    <w:rsid w:val="005014AD"/>
    <w:rsid w:val="00501D94"/>
    <w:rsid w:val="0051598D"/>
    <w:rsid w:val="005254BB"/>
    <w:rsid w:val="005269AC"/>
    <w:rsid w:val="00533751"/>
    <w:rsid w:val="0054033C"/>
    <w:rsid w:val="00540F73"/>
    <w:rsid w:val="00541EA4"/>
    <w:rsid w:val="00542ACC"/>
    <w:rsid w:val="0054498A"/>
    <w:rsid w:val="00572593"/>
    <w:rsid w:val="00575A19"/>
    <w:rsid w:val="00582FC0"/>
    <w:rsid w:val="0059658F"/>
    <w:rsid w:val="005A30C5"/>
    <w:rsid w:val="005A5955"/>
    <w:rsid w:val="005A71CD"/>
    <w:rsid w:val="005B00A1"/>
    <w:rsid w:val="005B0962"/>
    <w:rsid w:val="005B32AD"/>
    <w:rsid w:val="005B761F"/>
    <w:rsid w:val="005C0190"/>
    <w:rsid w:val="005C4DC6"/>
    <w:rsid w:val="005C75E1"/>
    <w:rsid w:val="005D19E6"/>
    <w:rsid w:val="005D7A58"/>
    <w:rsid w:val="005E2317"/>
    <w:rsid w:val="005F4207"/>
    <w:rsid w:val="005F5FF9"/>
    <w:rsid w:val="00600F0A"/>
    <w:rsid w:val="00610719"/>
    <w:rsid w:val="00617D47"/>
    <w:rsid w:val="00626560"/>
    <w:rsid w:val="00630081"/>
    <w:rsid w:val="00630BBF"/>
    <w:rsid w:val="00643080"/>
    <w:rsid w:val="00645CA3"/>
    <w:rsid w:val="006465C7"/>
    <w:rsid w:val="0065095F"/>
    <w:rsid w:val="006541C3"/>
    <w:rsid w:val="00660EFE"/>
    <w:rsid w:val="00663815"/>
    <w:rsid w:val="00663E0E"/>
    <w:rsid w:val="00666113"/>
    <w:rsid w:val="006730A4"/>
    <w:rsid w:val="00682405"/>
    <w:rsid w:val="00682D4C"/>
    <w:rsid w:val="00690197"/>
    <w:rsid w:val="0069175C"/>
    <w:rsid w:val="006A5F16"/>
    <w:rsid w:val="006A6561"/>
    <w:rsid w:val="006C3764"/>
    <w:rsid w:val="006C6108"/>
    <w:rsid w:val="006D0DD0"/>
    <w:rsid w:val="006D0EE1"/>
    <w:rsid w:val="006D1296"/>
    <w:rsid w:val="006D1B16"/>
    <w:rsid w:val="006D3429"/>
    <w:rsid w:val="006E77A1"/>
    <w:rsid w:val="006F6321"/>
    <w:rsid w:val="007005F0"/>
    <w:rsid w:val="00705504"/>
    <w:rsid w:val="0071134B"/>
    <w:rsid w:val="00714320"/>
    <w:rsid w:val="00714BC6"/>
    <w:rsid w:val="0071665A"/>
    <w:rsid w:val="0071725F"/>
    <w:rsid w:val="0072038F"/>
    <w:rsid w:val="00722C52"/>
    <w:rsid w:val="007263C5"/>
    <w:rsid w:val="00732667"/>
    <w:rsid w:val="0073296B"/>
    <w:rsid w:val="0074522C"/>
    <w:rsid w:val="00747F2D"/>
    <w:rsid w:val="00750D3C"/>
    <w:rsid w:val="00753422"/>
    <w:rsid w:val="00765055"/>
    <w:rsid w:val="00767177"/>
    <w:rsid w:val="007752C2"/>
    <w:rsid w:val="00775F6F"/>
    <w:rsid w:val="00777043"/>
    <w:rsid w:val="00790585"/>
    <w:rsid w:val="007A2850"/>
    <w:rsid w:val="007A7176"/>
    <w:rsid w:val="007B12D9"/>
    <w:rsid w:val="007B7599"/>
    <w:rsid w:val="007C0984"/>
    <w:rsid w:val="007C5685"/>
    <w:rsid w:val="007D0EF6"/>
    <w:rsid w:val="007D3C80"/>
    <w:rsid w:val="007E1D07"/>
    <w:rsid w:val="007E3348"/>
    <w:rsid w:val="007F28C8"/>
    <w:rsid w:val="007F2C17"/>
    <w:rsid w:val="00805B83"/>
    <w:rsid w:val="00807AE7"/>
    <w:rsid w:val="00810ADD"/>
    <w:rsid w:val="008131B4"/>
    <w:rsid w:val="00834B54"/>
    <w:rsid w:val="008370BC"/>
    <w:rsid w:val="008409E0"/>
    <w:rsid w:val="0084691B"/>
    <w:rsid w:val="0086081C"/>
    <w:rsid w:val="00865AB7"/>
    <w:rsid w:val="00865F5F"/>
    <w:rsid w:val="00875E5A"/>
    <w:rsid w:val="00884E8B"/>
    <w:rsid w:val="00887E90"/>
    <w:rsid w:val="008A225D"/>
    <w:rsid w:val="008A2FF0"/>
    <w:rsid w:val="008A4915"/>
    <w:rsid w:val="008C57B5"/>
    <w:rsid w:val="008E3AA5"/>
    <w:rsid w:val="008E4895"/>
    <w:rsid w:val="008F6177"/>
    <w:rsid w:val="00900E77"/>
    <w:rsid w:val="00902DE8"/>
    <w:rsid w:val="00915FE7"/>
    <w:rsid w:val="0093534B"/>
    <w:rsid w:val="009559C3"/>
    <w:rsid w:val="00963B90"/>
    <w:rsid w:val="00970D2C"/>
    <w:rsid w:val="0099775B"/>
    <w:rsid w:val="009A1576"/>
    <w:rsid w:val="009A3D6C"/>
    <w:rsid w:val="009A3E6F"/>
    <w:rsid w:val="009B0AA2"/>
    <w:rsid w:val="009B39E2"/>
    <w:rsid w:val="009B7F77"/>
    <w:rsid w:val="009C7234"/>
    <w:rsid w:val="009C7414"/>
    <w:rsid w:val="009F0527"/>
    <w:rsid w:val="009F62FB"/>
    <w:rsid w:val="00A03C0C"/>
    <w:rsid w:val="00A1243F"/>
    <w:rsid w:val="00A2677B"/>
    <w:rsid w:val="00A26987"/>
    <w:rsid w:val="00A3657C"/>
    <w:rsid w:val="00A368E1"/>
    <w:rsid w:val="00A4629C"/>
    <w:rsid w:val="00A5044A"/>
    <w:rsid w:val="00A515B1"/>
    <w:rsid w:val="00A73779"/>
    <w:rsid w:val="00A73D7E"/>
    <w:rsid w:val="00A74303"/>
    <w:rsid w:val="00A7621F"/>
    <w:rsid w:val="00A80B94"/>
    <w:rsid w:val="00A85336"/>
    <w:rsid w:val="00AC2888"/>
    <w:rsid w:val="00AC6AC8"/>
    <w:rsid w:val="00AD18D9"/>
    <w:rsid w:val="00AD7797"/>
    <w:rsid w:val="00AD7EB6"/>
    <w:rsid w:val="00AE1DEB"/>
    <w:rsid w:val="00AE759A"/>
    <w:rsid w:val="00AF3AB1"/>
    <w:rsid w:val="00AF5291"/>
    <w:rsid w:val="00AF6670"/>
    <w:rsid w:val="00B00392"/>
    <w:rsid w:val="00B1311E"/>
    <w:rsid w:val="00B14014"/>
    <w:rsid w:val="00B15447"/>
    <w:rsid w:val="00B26758"/>
    <w:rsid w:val="00B4328C"/>
    <w:rsid w:val="00B53E94"/>
    <w:rsid w:val="00B6179C"/>
    <w:rsid w:val="00B636E6"/>
    <w:rsid w:val="00B64713"/>
    <w:rsid w:val="00B65623"/>
    <w:rsid w:val="00B65AFD"/>
    <w:rsid w:val="00B6688C"/>
    <w:rsid w:val="00B74130"/>
    <w:rsid w:val="00BB4DE1"/>
    <w:rsid w:val="00BE13A4"/>
    <w:rsid w:val="00BE72D4"/>
    <w:rsid w:val="00BF3F11"/>
    <w:rsid w:val="00C0249E"/>
    <w:rsid w:val="00C0410E"/>
    <w:rsid w:val="00C17187"/>
    <w:rsid w:val="00C17479"/>
    <w:rsid w:val="00C17A73"/>
    <w:rsid w:val="00C25943"/>
    <w:rsid w:val="00C40842"/>
    <w:rsid w:val="00C4728A"/>
    <w:rsid w:val="00C57BBB"/>
    <w:rsid w:val="00C646AD"/>
    <w:rsid w:val="00C712BE"/>
    <w:rsid w:val="00C926F5"/>
    <w:rsid w:val="00C9548C"/>
    <w:rsid w:val="00C968E0"/>
    <w:rsid w:val="00CA2A45"/>
    <w:rsid w:val="00CA5119"/>
    <w:rsid w:val="00CA7E73"/>
    <w:rsid w:val="00CB6770"/>
    <w:rsid w:val="00CB6DD2"/>
    <w:rsid w:val="00CC475F"/>
    <w:rsid w:val="00CD1DD1"/>
    <w:rsid w:val="00CD301A"/>
    <w:rsid w:val="00CE1E00"/>
    <w:rsid w:val="00CE41AC"/>
    <w:rsid w:val="00CE7FE1"/>
    <w:rsid w:val="00CF1A7F"/>
    <w:rsid w:val="00CF5B75"/>
    <w:rsid w:val="00D1273D"/>
    <w:rsid w:val="00D14938"/>
    <w:rsid w:val="00D16557"/>
    <w:rsid w:val="00D33929"/>
    <w:rsid w:val="00D37114"/>
    <w:rsid w:val="00D45F96"/>
    <w:rsid w:val="00D47403"/>
    <w:rsid w:val="00D572A7"/>
    <w:rsid w:val="00D71C05"/>
    <w:rsid w:val="00D74B74"/>
    <w:rsid w:val="00D8281E"/>
    <w:rsid w:val="00D85644"/>
    <w:rsid w:val="00D879ED"/>
    <w:rsid w:val="00DA7F5A"/>
    <w:rsid w:val="00DC4C47"/>
    <w:rsid w:val="00DD18BB"/>
    <w:rsid w:val="00DD2B6D"/>
    <w:rsid w:val="00DD7196"/>
    <w:rsid w:val="00DE4400"/>
    <w:rsid w:val="00DF06F3"/>
    <w:rsid w:val="00E02AAE"/>
    <w:rsid w:val="00E12CFC"/>
    <w:rsid w:val="00E16FE9"/>
    <w:rsid w:val="00E206DB"/>
    <w:rsid w:val="00E276D0"/>
    <w:rsid w:val="00E27DA8"/>
    <w:rsid w:val="00E52085"/>
    <w:rsid w:val="00E60039"/>
    <w:rsid w:val="00E643FA"/>
    <w:rsid w:val="00E72148"/>
    <w:rsid w:val="00E72CB5"/>
    <w:rsid w:val="00E82A21"/>
    <w:rsid w:val="00E92B6E"/>
    <w:rsid w:val="00E95AAF"/>
    <w:rsid w:val="00EA07D7"/>
    <w:rsid w:val="00EA2EDF"/>
    <w:rsid w:val="00EA4375"/>
    <w:rsid w:val="00EC03F5"/>
    <w:rsid w:val="00ED07B6"/>
    <w:rsid w:val="00ED245D"/>
    <w:rsid w:val="00ED345F"/>
    <w:rsid w:val="00ED3472"/>
    <w:rsid w:val="00EE666A"/>
    <w:rsid w:val="00EF2D3F"/>
    <w:rsid w:val="00F00E97"/>
    <w:rsid w:val="00F013B8"/>
    <w:rsid w:val="00F053B0"/>
    <w:rsid w:val="00F12916"/>
    <w:rsid w:val="00F157A2"/>
    <w:rsid w:val="00F2042D"/>
    <w:rsid w:val="00F2130A"/>
    <w:rsid w:val="00F236A5"/>
    <w:rsid w:val="00F26BCF"/>
    <w:rsid w:val="00F31111"/>
    <w:rsid w:val="00F41912"/>
    <w:rsid w:val="00F41FA1"/>
    <w:rsid w:val="00F46944"/>
    <w:rsid w:val="00F47630"/>
    <w:rsid w:val="00F61788"/>
    <w:rsid w:val="00F634D0"/>
    <w:rsid w:val="00F639D2"/>
    <w:rsid w:val="00F67873"/>
    <w:rsid w:val="00F84C6B"/>
    <w:rsid w:val="00F86544"/>
    <w:rsid w:val="00F905AB"/>
    <w:rsid w:val="00F912B2"/>
    <w:rsid w:val="00F9622F"/>
    <w:rsid w:val="00FA2D07"/>
    <w:rsid w:val="00FA3889"/>
    <w:rsid w:val="00FA45E2"/>
    <w:rsid w:val="00FB15C9"/>
    <w:rsid w:val="00FB5DC1"/>
    <w:rsid w:val="00FB65CA"/>
    <w:rsid w:val="00FB7E7C"/>
    <w:rsid w:val="00FC3BED"/>
    <w:rsid w:val="00FC53B8"/>
    <w:rsid w:val="00FC6060"/>
    <w:rsid w:val="00FC65EF"/>
    <w:rsid w:val="00FD285F"/>
    <w:rsid w:val="00FD7383"/>
    <w:rsid w:val="00FE3D91"/>
    <w:rsid w:val="00FF670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99" w:unhideWhenUsed="1"/>
    <w:lsdException w:name="toc 3" w:unhideWhenUsed="1"/>
    <w:lsdException w:name="toc 4" w:uiPriority="99" w:unhideWhenUsed="1"/>
    <w:lsdException w:name="toc 5" w:uiPriority="9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99" w:unhideWhenUsed="1"/>
    <w:lsdException w:name="List Bullet" w:uiPriority="99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iPriority="99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iPriority="99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99" w:unhideWhenUsed="1"/>
    <w:lsdException w:name="Body Text Indent 2" w:uiPriority="99" w:unhideWhenUsed="1"/>
    <w:lsdException w:name="Body Text Indent 3" w:semiHidden="0" w:uiPriority="99"/>
    <w:lsdException w:name="Block Text" w:semiHidden="0" w:uiPriority="99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B6179C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e">
    <w:name w:val="Title"/>
    <w:basedOn w:val="a5"/>
    <w:next w:val="a5"/>
    <w:link w:val="af"/>
    <w:uiPriority w:val="10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6"/>
    <w:link w:val="ae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6"/>
    <w:link w:val="afd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Subtitle"/>
    <w:basedOn w:val="a5"/>
    <w:next w:val="a5"/>
    <w:link w:val="afc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e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8"/>
      </w:numPr>
    </w:pPr>
  </w:style>
  <w:style w:type="paragraph" w:styleId="aff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Balloon Text"/>
    <w:basedOn w:val="a5"/>
    <w:link w:val="aff1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2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3"/>
    <w:rsid w:val="00036D97"/>
    <w:rPr>
      <w:i/>
      <w:sz w:val="24"/>
      <w:lang w:val="ru-RU" w:eastAsia="en-US" w:bidi="ar-SA"/>
    </w:rPr>
  </w:style>
  <w:style w:type="paragraph" w:customStyle="1" w:styleId="aff3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4">
    <w:name w:val="annotation reference"/>
    <w:rsid w:val="00753422"/>
    <w:rPr>
      <w:sz w:val="16"/>
      <w:szCs w:val="16"/>
    </w:rPr>
  </w:style>
  <w:style w:type="paragraph" w:styleId="aff5">
    <w:name w:val="annotation text"/>
    <w:basedOn w:val="a5"/>
    <w:link w:val="aff6"/>
    <w:uiPriority w:val="99"/>
    <w:rsid w:val="00753422"/>
    <w:rPr>
      <w:sz w:val="20"/>
      <w:szCs w:val="20"/>
    </w:rPr>
  </w:style>
  <w:style w:type="character" w:customStyle="1" w:styleId="aff6">
    <w:name w:val="Текст примечания Знак"/>
    <w:basedOn w:val="a6"/>
    <w:link w:val="aff5"/>
    <w:uiPriority w:val="99"/>
    <w:rsid w:val="00753422"/>
  </w:style>
  <w:style w:type="paragraph" w:styleId="aff7">
    <w:name w:val="annotation subject"/>
    <w:basedOn w:val="aff5"/>
    <w:next w:val="aff5"/>
    <w:link w:val="aff8"/>
    <w:uiPriority w:val="99"/>
    <w:rsid w:val="00753422"/>
    <w:rPr>
      <w:b/>
      <w:bCs/>
    </w:rPr>
  </w:style>
  <w:style w:type="character" w:customStyle="1" w:styleId="aff8">
    <w:name w:val="Тема примечания Знак"/>
    <w:link w:val="aff7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uiPriority w:val="99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9">
    <w:name w:val="Emphasis"/>
    <w:basedOn w:val="a6"/>
    <w:uiPriority w:val="20"/>
    <w:qFormat/>
    <w:rsid w:val="001D02D4"/>
    <w:rPr>
      <w:i/>
      <w:iCs/>
    </w:rPr>
  </w:style>
  <w:style w:type="character" w:styleId="affa">
    <w:name w:val="FollowedHyperlink"/>
    <w:rsid w:val="00F634D0"/>
    <w:rPr>
      <w:color w:val="800080"/>
      <w:u w:val="single"/>
    </w:rPr>
  </w:style>
  <w:style w:type="paragraph" w:customStyle="1" w:styleId="Default">
    <w:name w:val="Default"/>
    <w:uiPriority w:val="99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b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2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c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d">
    <w:name w:val="Strong"/>
    <w:basedOn w:val="a6"/>
    <w:uiPriority w:val="22"/>
    <w:qFormat/>
    <w:rsid w:val="001D02D4"/>
    <w:rPr>
      <w:b/>
      <w:bCs/>
    </w:rPr>
  </w:style>
  <w:style w:type="paragraph" w:styleId="affe">
    <w:name w:val="No Spacing"/>
    <w:uiPriority w:val="1"/>
    <w:qFormat/>
    <w:rsid w:val="001D02D4"/>
    <w:pPr>
      <w:spacing w:after="0" w:line="240" w:lineRule="auto"/>
    </w:pPr>
  </w:style>
  <w:style w:type="paragraph" w:styleId="26">
    <w:name w:val="Quote"/>
    <w:basedOn w:val="a5"/>
    <w:next w:val="a5"/>
    <w:link w:val="27"/>
    <w:uiPriority w:val="29"/>
    <w:qFormat/>
    <w:rsid w:val="001D02D4"/>
    <w:rPr>
      <w:i/>
      <w:iCs/>
      <w:color w:val="000000" w:themeColor="text1"/>
    </w:rPr>
  </w:style>
  <w:style w:type="character" w:customStyle="1" w:styleId="27">
    <w:name w:val="Цитата 2 Знак"/>
    <w:basedOn w:val="a6"/>
    <w:link w:val="26"/>
    <w:uiPriority w:val="29"/>
    <w:rsid w:val="001D02D4"/>
    <w:rPr>
      <w:i/>
      <w:iCs/>
      <w:color w:val="000000" w:themeColor="text1"/>
    </w:rPr>
  </w:style>
  <w:style w:type="paragraph" w:styleId="afff">
    <w:name w:val="Intense Quote"/>
    <w:basedOn w:val="a5"/>
    <w:next w:val="a5"/>
    <w:link w:val="afff0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0">
    <w:name w:val="Выделенная цитата Знак"/>
    <w:basedOn w:val="a6"/>
    <w:link w:val="afff"/>
    <w:uiPriority w:val="30"/>
    <w:rsid w:val="001D02D4"/>
    <w:rPr>
      <w:b/>
      <w:bCs/>
      <w:i/>
      <w:iCs/>
      <w:color w:val="4F81BD" w:themeColor="accent1"/>
    </w:rPr>
  </w:style>
  <w:style w:type="character" w:styleId="afff1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f2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3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4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character" w:customStyle="1" w:styleId="apple-converted-space">
    <w:name w:val="apple-converted-space"/>
    <w:rsid w:val="006C3764"/>
  </w:style>
  <w:style w:type="table" w:customStyle="1" w:styleId="17">
    <w:name w:val="Сетка таблицы1"/>
    <w:basedOn w:val="a7"/>
    <w:next w:val="aff2"/>
    <w:uiPriority w:val="59"/>
    <w:rsid w:val="008F6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8"/>
    <w:uiPriority w:val="99"/>
    <w:semiHidden/>
    <w:unhideWhenUsed/>
    <w:rsid w:val="003947AC"/>
  </w:style>
  <w:style w:type="character" w:customStyle="1" w:styleId="HTML0">
    <w:name w:val="Стандартный HTML Знак"/>
    <w:basedOn w:val="a6"/>
    <w:link w:val="HTML"/>
    <w:rsid w:val="003947A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3947AC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uiPriority w:val="99"/>
    <w:rsid w:val="003947AC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3947AC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3947AC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3947AC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6"/>
    <w:semiHidden/>
    <w:rsid w:val="003947AC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3947AC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3947AC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3947AC"/>
    <w:rPr>
      <w:rFonts w:ascii="Times New Roman" w:hAnsi="Times New Roman"/>
      <w:sz w:val="16"/>
      <w:szCs w:val="16"/>
    </w:rPr>
  </w:style>
  <w:style w:type="character" w:customStyle="1" w:styleId="aff1">
    <w:name w:val="Текст выноски Знак"/>
    <w:basedOn w:val="a6"/>
    <w:link w:val="aff0"/>
    <w:uiPriority w:val="99"/>
    <w:semiHidden/>
    <w:rsid w:val="003947AC"/>
    <w:rPr>
      <w:rFonts w:ascii="Tahoma" w:hAnsi="Tahoma" w:cs="Tahoma"/>
      <w:sz w:val="16"/>
      <w:szCs w:val="16"/>
    </w:rPr>
  </w:style>
  <w:style w:type="paragraph" w:customStyle="1" w:styleId="afff7">
    <w:name w:val="Заголовок"/>
    <w:basedOn w:val="a5"/>
    <w:next w:val="a5"/>
    <w:uiPriority w:val="10"/>
    <w:semiHidden/>
    <w:qFormat/>
    <w:rsid w:val="003947AC"/>
    <w:pPr>
      <w:pBdr>
        <w:bottom w:val="single" w:sz="8" w:space="4" w:color="2DA2BF"/>
      </w:pBdr>
      <w:tabs>
        <w:tab w:val="num" w:pos="8960"/>
      </w:tabs>
      <w:spacing w:after="300" w:line="240" w:lineRule="auto"/>
      <w:ind w:hanging="360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3947AC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3947AC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3947AC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character" w:customStyle="1" w:styleId="29">
    <w:name w:val="Средняя сетка 2 Знак"/>
    <w:link w:val="211"/>
    <w:uiPriority w:val="1"/>
    <w:semiHidden/>
    <w:locked/>
    <w:rsid w:val="003947AC"/>
    <w:rPr>
      <w:color w:val="000000"/>
    </w:rPr>
  </w:style>
  <w:style w:type="paragraph" w:customStyle="1" w:styleId="211">
    <w:name w:val="Средняя сетка 21"/>
    <w:link w:val="29"/>
    <w:uiPriority w:val="1"/>
    <w:semiHidden/>
    <w:qFormat/>
    <w:rsid w:val="003947AC"/>
    <w:pPr>
      <w:tabs>
        <w:tab w:val="num" w:pos="8960"/>
      </w:tabs>
      <w:ind w:hanging="360"/>
    </w:pPr>
    <w:rPr>
      <w:color w:val="000000"/>
    </w:rPr>
  </w:style>
  <w:style w:type="character" w:customStyle="1" w:styleId="afff8">
    <w:name w:val="Заголовок Знак"/>
    <w:locked/>
    <w:rsid w:val="003947AC"/>
    <w:rPr>
      <w:b/>
      <w:bCs w:val="0"/>
      <w:sz w:val="40"/>
      <w:lang w:val="ru-RU" w:eastAsia="ru-RU" w:bidi="ar-SA"/>
    </w:rPr>
  </w:style>
  <w:style w:type="character" w:customStyle="1" w:styleId="1a">
    <w:name w:val="Подзаголовок Знак1"/>
    <w:basedOn w:val="a6"/>
    <w:uiPriority w:val="11"/>
    <w:rsid w:val="003947A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s8">
    <w:name w:val="s8"/>
    <w:rsid w:val="003947AC"/>
  </w:style>
  <w:style w:type="character" w:customStyle="1" w:styleId="s5">
    <w:name w:val="s5"/>
    <w:rsid w:val="003947AC"/>
  </w:style>
  <w:style w:type="character" w:customStyle="1" w:styleId="s20">
    <w:name w:val="s20"/>
    <w:rsid w:val="003947AC"/>
  </w:style>
  <w:style w:type="character" w:customStyle="1" w:styleId="s1">
    <w:name w:val="s1"/>
    <w:basedOn w:val="a6"/>
    <w:rsid w:val="003947AC"/>
  </w:style>
  <w:style w:type="character" w:customStyle="1" w:styleId="s7">
    <w:name w:val="s7"/>
    <w:basedOn w:val="a6"/>
    <w:rsid w:val="003947AC"/>
  </w:style>
  <w:style w:type="table" w:customStyle="1" w:styleId="2a">
    <w:name w:val="Сетка таблицы2"/>
    <w:basedOn w:val="a7"/>
    <w:next w:val="aff2"/>
    <w:uiPriority w:val="59"/>
    <w:rsid w:val="003947AC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947AC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3947AC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3947AC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7"/>
    <w:uiPriority w:val="59"/>
    <w:rsid w:val="00394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94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70">
    <w:name w:val="WWNum70"/>
    <w:rsid w:val="003947AC"/>
    <w:pPr>
      <w:numPr>
        <w:numId w:val="23"/>
      </w:numPr>
    </w:pPr>
  </w:style>
  <w:style w:type="numbering" w:customStyle="1" w:styleId="WWNum71">
    <w:name w:val="WWNum71"/>
    <w:rsid w:val="003947AC"/>
    <w:pPr>
      <w:numPr>
        <w:numId w:val="24"/>
      </w:numPr>
    </w:pPr>
  </w:style>
  <w:style w:type="numbering" w:customStyle="1" w:styleId="list11">
    <w:name w:val="list11"/>
    <w:rsid w:val="003947AC"/>
    <w:pPr>
      <w:numPr>
        <w:numId w:val="11"/>
      </w:numPr>
    </w:pPr>
  </w:style>
  <w:style w:type="numbering" w:customStyle="1" w:styleId="11">
    <w:name w:val="Список11"/>
    <w:rsid w:val="003947AC"/>
    <w:pPr>
      <w:numPr>
        <w:numId w:val="12"/>
      </w:numPr>
    </w:pPr>
  </w:style>
  <w:style w:type="paragraph" w:styleId="1b">
    <w:name w:val="toc 1"/>
    <w:basedOn w:val="a5"/>
    <w:next w:val="a5"/>
    <w:autoRedefine/>
    <w:uiPriority w:val="39"/>
    <w:unhideWhenUsed/>
    <w:rsid w:val="003947A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99" w:unhideWhenUsed="1"/>
    <w:lsdException w:name="toc 3" w:unhideWhenUsed="1"/>
    <w:lsdException w:name="toc 4" w:uiPriority="99" w:unhideWhenUsed="1"/>
    <w:lsdException w:name="toc 5" w:uiPriority="9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99" w:unhideWhenUsed="1"/>
    <w:lsdException w:name="List Bullet" w:uiPriority="99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iPriority="99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iPriority="99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99" w:unhideWhenUsed="1"/>
    <w:lsdException w:name="Body Text Indent 2" w:uiPriority="99" w:unhideWhenUsed="1"/>
    <w:lsdException w:name="Body Text Indent 3" w:semiHidden="0" w:uiPriority="99"/>
    <w:lsdException w:name="Block Text" w:semiHidden="0" w:uiPriority="99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B6179C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e">
    <w:name w:val="Title"/>
    <w:basedOn w:val="a5"/>
    <w:next w:val="a5"/>
    <w:link w:val="af"/>
    <w:uiPriority w:val="10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6"/>
    <w:link w:val="ae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6"/>
    <w:link w:val="afd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Subtitle"/>
    <w:basedOn w:val="a5"/>
    <w:next w:val="a5"/>
    <w:link w:val="afc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e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8"/>
      </w:numPr>
    </w:pPr>
  </w:style>
  <w:style w:type="paragraph" w:styleId="aff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Balloon Text"/>
    <w:basedOn w:val="a5"/>
    <w:link w:val="aff1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2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3"/>
    <w:rsid w:val="00036D97"/>
    <w:rPr>
      <w:i/>
      <w:sz w:val="24"/>
      <w:lang w:val="ru-RU" w:eastAsia="en-US" w:bidi="ar-SA"/>
    </w:rPr>
  </w:style>
  <w:style w:type="paragraph" w:customStyle="1" w:styleId="aff3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4">
    <w:name w:val="annotation reference"/>
    <w:rsid w:val="00753422"/>
    <w:rPr>
      <w:sz w:val="16"/>
      <w:szCs w:val="16"/>
    </w:rPr>
  </w:style>
  <w:style w:type="paragraph" w:styleId="aff5">
    <w:name w:val="annotation text"/>
    <w:basedOn w:val="a5"/>
    <w:link w:val="aff6"/>
    <w:uiPriority w:val="99"/>
    <w:rsid w:val="00753422"/>
    <w:rPr>
      <w:sz w:val="20"/>
      <w:szCs w:val="20"/>
    </w:rPr>
  </w:style>
  <w:style w:type="character" w:customStyle="1" w:styleId="aff6">
    <w:name w:val="Текст примечания Знак"/>
    <w:basedOn w:val="a6"/>
    <w:link w:val="aff5"/>
    <w:uiPriority w:val="99"/>
    <w:rsid w:val="00753422"/>
  </w:style>
  <w:style w:type="paragraph" w:styleId="aff7">
    <w:name w:val="annotation subject"/>
    <w:basedOn w:val="aff5"/>
    <w:next w:val="aff5"/>
    <w:link w:val="aff8"/>
    <w:uiPriority w:val="99"/>
    <w:rsid w:val="00753422"/>
    <w:rPr>
      <w:b/>
      <w:bCs/>
    </w:rPr>
  </w:style>
  <w:style w:type="character" w:customStyle="1" w:styleId="aff8">
    <w:name w:val="Тема примечания Знак"/>
    <w:link w:val="aff7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uiPriority w:val="99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9">
    <w:name w:val="Emphasis"/>
    <w:basedOn w:val="a6"/>
    <w:uiPriority w:val="20"/>
    <w:qFormat/>
    <w:rsid w:val="001D02D4"/>
    <w:rPr>
      <w:i/>
      <w:iCs/>
    </w:rPr>
  </w:style>
  <w:style w:type="character" w:styleId="affa">
    <w:name w:val="FollowedHyperlink"/>
    <w:rsid w:val="00F634D0"/>
    <w:rPr>
      <w:color w:val="800080"/>
      <w:u w:val="single"/>
    </w:rPr>
  </w:style>
  <w:style w:type="paragraph" w:customStyle="1" w:styleId="Default">
    <w:name w:val="Default"/>
    <w:uiPriority w:val="99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b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2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c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d">
    <w:name w:val="Strong"/>
    <w:basedOn w:val="a6"/>
    <w:uiPriority w:val="22"/>
    <w:qFormat/>
    <w:rsid w:val="001D02D4"/>
    <w:rPr>
      <w:b/>
      <w:bCs/>
    </w:rPr>
  </w:style>
  <w:style w:type="paragraph" w:styleId="affe">
    <w:name w:val="No Spacing"/>
    <w:uiPriority w:val="1"/>
    <w:qFormat/>
    <w:rsid w:val="001D02D4"/>
    <w:pPr>
      <w:spacing w:after="0" w:line="240" w:lineRule="auto"/>
    </w:pPr>
  </w:style>
  <w:style w:type="paragraph" w:styleId="26">
    <w:name w:val="Quote"/>
    <w:basedOn w:val="a5"/>
    <w:next w:val="a5"/>
    <w:link w:val="27"/>
    <w:uiPriority w:val="29"/>
    <w:qFormat/>
    <w:rsid w:val="001D02D4"/>
    <w:rPr>
      <w:i/>
      <w:iCs/>
      <w:color w:val="000000" w:themeColor="text1"/>
    </w:rPr>
  </w:style>
  <w:style w:type="character" w:customStyle="1" w:styleId="27">
    <w:name w:val="Цитата 2 Знак"/>
    <w:basedOn w:val="a6"/>
    <w:link w:val="26"/>
    <w:uiPriority w:val="29"/>
    <w:rsid w:val="001D02D4"/>
    <w:rPr>
      <w:i/>
      <w:iCs/>
      <w:color w:val="000000" w:themeColor="text1"/>
    </w:rPr>
  </w:style>
  <w:style w:type="paragraph" w:styleId="afff">
    <w:name w:val="Intense Quote"/>
    <w:basedOn w:val="a5"/>
    <w:next w:val="a5"/>
    <w:link w:val="afff0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0">
    <w:name w:val="Выделенная цитата Знак"/>
    <w:basedOn w:val="a6"/>
    <w:link w:val="afff"/>
    <w:uiPriority w:val="30"/>
    <w:rsid w:val="001D02D4"/>
    <w:rPr>
      <w:b/>
      <w:bCs/>
      <w:i/>
      <w:iCs/>
      <w:color w:val="4F81BD" w:themeColor="accent1"/>
    </w:rPr>
  </w:style>
  <w:style w:type="character" w:styleId="afff1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f2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3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4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character" w:customStyle="1" w:styleId="apple-converted-space">
    <w:name w:val="apple-converted-space"/>
    <w:rsid w:val="006C3764"/>
  </w:style>
  <w:style w:type="table" w:customStyle="1" w:styleId="17">
    <w:name w:val="Сетка таблицы1"/>
    <w:basedOn w:val="a7"/>
    <w:next w:val="aff2"/>
    <w:uiPriority w:val="59"/>
    <w:rsid w:val="008F61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8"/>
    <w:uiPriority w:val="99"/>
    <w:semiHidden/>
    <w:unhideWhenUsed/>
    <w:rsid w:val="003947AC"/>
  </w:style>
  <w:style w:type="character" w:customStyle="1" w:styleId="HTML0">
    <w:name w:val="Стандартный HTML Знак"/>
    <w:basedOn w:val="a6"/>
    <w:link w:val="HTML"/>
    <w:rsid w:val="003947A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3947AC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uiPriority w:val="99"/>
    <w:rsid w:val="003947AC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3947AC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3947AC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3947AC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6"/>
    <w:semiHidden/>
    <w:rsid w:val="003947AC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3947AC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3947AC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3947AC"/>
    <w:rPr>
      <w:rFonts w:ascii="Times New Roman" w:hAnsi="Times New Roman"/>
      <w:sz w:val="16"/>
      <w:szCs w:val="16"/>
    </w:rPr>
  </w:style>
  <w:style w:type="character" w:customStyle="1" w:styleId="aff1">
    <w:name w:val="Текст выноски Знак"/>
    <w:basedOn w:val="a6"/>
    <w:link w:val="aff0"/>
    <w:uiPriority w:val="99"/>
    <w:semiHidden/>
    <w:rsid w:val="003947AC"/>
    <w:rPr>
      <w:rFonts w:ascii="Tahoma" w:hAnsi="Tahoma" w:cs="Tahoma"/>
      <w:sz w:val="16"/>
      <w:szCs w:val="16"/>
    </w:rPr>
  </w:style>
  <w:style w:type="paragraph" w:customStyle="1" w:styleId="afff7">
    <w:name w:val="Заголовок"/>
    <w:basedOn w:val="a5"/>
    <w:next w:val="a5"/>
    <w:uiPriority w:val="10"/>
    <w:semiHidden/>
    <w:qFormat/>
    <w:rsid w:val="003947AC"/>
    <w:pPr>
      <w:pBdr>
        <w:bottom w:val="single" w:sz="8" w:space="4" w:color="2DA2BF"/>
      </w:pBdr>
      <w:tabs>
        <w:tab w:val="num" w:pos="8960"/>
      </w:tabs>
      <w:spacing w:after="300" w:line="240" w:lineRule="auto"/>
      <w:ind w:hanging="360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3947AC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3947AC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3947AC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3947AC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character" w:customStyle="1" w:styleId="29">
    <w:name w:val="Средняя сетка 2 Знак"/>
    <w:link w:val="211"/>
    <w:uiPriority w:val="1"/>
    <w:semiHidden/>
    <w:locked/>
    <w:rsid w:val="003947AC"/>
    <w:rPr>
      <w:color w:val="000000"/>
    </w:rPr>
  </w:style>
  <w:style w:type="paragraph" w:customStyle="1" w:styleId="211">
    <w:name w:val="Средняя сетка 21"/>
    <w:link w:val="29"/>
    <w:uiPriority w:val="1"/>
    <w:semiHidden/>
    <w:qFormat/>
    <w:rsid w:val="003947AC"/>
    <w:pPr>
      <w:tabs>
        <w:tab w:val="num" w:pos="8960"/>
      </w:tabs>
      <w:ind w:hanging="360"/>
    </w:pPr>
    <w:rPr>
      <w:color w:val="000000"/>
    </w:rPr>
  </w:style>
  <w:style w:type="character" w:customStyle="1" w:styleId="afff8">
    <w:name w:val="Заголовок Знак"/>
    <w:locked/>
    <w:rsid w:val="003947AC"/>
    <w:rPr>
      <w:b/>
      <w:bCs w:val="0"/>
      <w:sz w:val="40"/>
      <w:lang w:val="ru-RU" w:eastAsia="ru-RU" w:bidi="ar-SA"/>
    </w:rPr>
  </w:style>
  <w:style w:type="character" w:customStyle="1" w:styleId="1a">
    <w:name w:val="Подзаголовок Знак1"/>
    <w:basedOn w:val="a6"/>
    <w:uiPriority w:val="11"/>
    <w:rsid w:val="003947A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s8">
    <w:name w:val="s8"/>
    <w:rsid w:val="003947AC"/>
  </w:style>
  <w:style w:type="character" w:customStyle="1" w:styleId="s5">
    <w:name w:val="s5"/>
    <w:rsid w:val="003947AC"/>
  </w:style>
  <w:style w:type="character" w:customStyle="1" w:styleId="s20">
    <w:name w:val="s20"/>
    <w:rsid w:val="003947AC"/>
  </w:style>
  <w:style w:type="character" w:customStyle="1" w:styleId="s1">
    <w:name w:val="s1"/>
    <w:basedOn w:val="a6"/>
    <w:rsid w:val="003947AC"/>
  </w:style>
  <w:style w:type="character" w:customStyle="1" w:styleId="s7">
    <w:name w:val="s7"/>
    <w:basedOn w:val="a6"/>
    <w:rsid w:val="003947AC"/>
  </w:style>
  <w:style w:type="table" w:customStyle="1" w:styleId="2a">
    <w:name w:val="Сетка таблицы2"/>
    <w:basedOn w:val="a7"/>
    <w:next w:val="aff2"/>
    <w:uiPriority w:val="59"/>
    <w:rsid w:val="003947AC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947AC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3947AC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3947AC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7"/>
    <w:uiPriority w:val="59"/>
    <w:rsid w:val="00394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94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70">
    <w:name w:val="WWNum70"/>
    <w:rsid w:val="003947AC"/>
    <w:pPr>
      <w:numPr>
        <w:numId w:val="23"/>
      </w:numPr>
    </w:pPr>
  </w:style>
  <w:style w:type="numbering" w:customStyle="1" w:styleId="WWNum71">
    <w:name w:val="WWNum71"/>
    <w:rsid w:val="003947AC"/>
    <w:pPr>
      <w:numPr>
        <w:numId w:val="24"/>
      </w:numPr>
    </w:pPr>
  </w:style>
  <w:style w:type="numbering" w:customStyle="1" w:styleId="list11">
    <w:name w:val="list11"/>
    <w:rsid w:val="003947AC"/>
    <w:pPr>
      <w:numPr>
        <w:numId w:val="11"/>
      </w:numPr>
    </w:pPr>
  </w:style>
  <w:style w:type="numbering" w:customStyle="1" w:styleId="11">
    <w:name w:val="Список11"/>
    <w:rsid w:val="003947AC"/>
    <w:pPr>
      <w:numPr>
        <w:numId w:val="12"/>
      </w:numPr>
    </w:pPr>
  </w:style>
  <w:style w:type="paragraph" w:styleId="1b">
    <w:name w:val="toc 1"/>
    <w:basedOn w:val="a5"/>
    <w:next w:val="a5"/>
    <w:autoRedefine/>
    <w:uiPriority w:val="39"/>
    <w:unhideWhenUsed/>
    <w:rsid w:val="003947A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898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898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26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urait.ru/bcode/491661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9111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A9EF-118E-45B4-92DA-9F1D9E30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43</Pages>
  <Words>12342</Words>
  <Characters>70353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82530</CharactersWithSpaces>
  <SharedDoc>false</SharedDoc>
  <HLinks>
    <vt:vector size="48" baseType="variant">
      <vt:variant>
        <vt:i4>1310740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5439518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http://e.lanbook.com/view/book/5176/</vt:lpwstr>
      </vt:variant>
      <vt:variant>
        <vt:lpwstr/>
      </vt:variant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http://e.lanbook.com/book/69961</vt:lpwstr>
      </vt:variant>
      <vt:variant>
        <vt:lpwstr/>
      </vt:variant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http://e.lanbook.com/book/63241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https://e.lanbook.com/book/100498</vt:lpwstr>
      </vt:variant>
      <vt:variant>
        <vt:lpwstr/>
      </vt:variant>
      <vt:variant>
        <vt:i4>5636208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https://e.lanbook.com/reader/book/100278/</vt:lpwstr>
      </vt:variant>
      <vt:variant>
        <vt:lpwstr>6</vt:lpwstr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https://www.biblio-online.ru/viewer/FA9D9A84-0AFE-4C53-A338-B9E704F96A4B</vt:lpwstr>
      </vt:variant>
      <vt:variant>
        <vt:lpwstr>page/1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17</cp:revision>
  <cp:lastPrinted>2022-08-04T09:40:00Z</cp:lastPrinted>
  <dcterms:created xsi:type="dcterms:W3CDTF">2022-02-22T09:02:00Z</dcterms:created>
  <dcterms:modified xsi:type="dcterms:W3CDTF">2023-05-07T20:59:00Z</dcterms:modified>
</cp:coreProperties>
</file>