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D8" w:rsidRDefault="00506BD8" w:rsidP="00506BD8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center"/>
        <w:rPr>
          <w:rFonts w:eastAsia="Times New Roman"/>
          <w:b/>
          <w:szCs w:val="24"/>
        </w:rPr>
      </w:pPr>
      <w:r w:rsidRPr="00506BD8">
        <w:rPr>
          <w:rFonts w:eastAsia="Times New Roman"/>
          <w:b/>
          <w:szCs w:val="24"/>
        </w:rPr>
        <w:t xml:space="preserve">Аннотации рабочих программ </w:t>
      </w:r>
      <w:r>
        <w:rPr>
          <w:rFonts w:eastAsia="Times New Roman"/>
          <w:b/>
          <w:szCs w:val="24"/>
        </w:rPr>
        <w:t>практической подготовки</w:t>
      </w:r>
    </w:p>
    <w:p w:rsidR="00506BD8" w:rsidRPr="00506BD8" w:rsidRDefault="00506BD8" w:rsidP="00506BD8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szCs w:val="24"/>
        </w:rPr>
        <w:t>по</w:t>
      </w:r>
      <w:r w:rsidRPr="00506BD8">
        <w:rPr>
          <w:rFonts w:eastAsia="Times New Roman"/>
          <w:b/>
          <w:szCs w:val="24"/>
        </w:rPr>
        <w:t xml:space="preserve"> специальности</w:t>
      </w:r>
      <w:r w:rsidRPr="00506BD8">
        <w:rPr>
          <w:rFonts w:eastAsia="Times New Roman"/>
          <w:b/>
          <w:bCs/>
          <w:szCs w:val="24"/>
        </w:rPr>
        <w:t xml:space="preserve"> </w:t>
      </w:r>
      <w:r w:rsidR="00E03C98">
        <w:rPr>
          <w:rFonts w:eastAsia="Times New Roman"/>
          <w:b/>
          <w:bCs/>
          <w:szCs w:val="24"/>
        </w:rPr>
        <w:t>38.02.07 Банковское дело</w:t>
      </w:r>
    </w:p>
    <w:p w:rsidR="00506BD8" w:rsidRDefault="00506BD8"/>
    <w:p w:rsidR="00506BD8" w:rsidRPr="00506BD8" w:rsidRDefault="00506BD8" w:rsidP="00506BD8">
      <w:pPr>
        <w:keepNext/>
        <w:keepLines/>
        <w:spacing w:after="120"/>
        <w:jc w:val="left"/>
        <w:outlineLvl w:val="1"/>
        <w:rPr>
          <w:rFonts w:eastAsia="Calibri"/>
          <w:b/>
          <w:bCs/>
          <w:i/>
          <w:color w:val="000000"/>
          <w:szCs w:val="26"/>
        </w:rPr>
      </w:pPr>
      <w:r w:rsidRPr="00506BD8">
        <w:rPr>
          <w:rFonts w:eastAsia="Calibri"/>
          <w:b/>
          <w:bCs/>
          <w:i/>
          <w:szCs w:val="26"/>
          <w:lang w:eastAsia="en-US"/>
        </w:rPr>
        <w:t>Аннотация рабочей программы</w:t>
      </w:r>
      <w:r>
        <w:rPr>
          <w:rFonts w:eastAsia="Calibri"/>
          <w:b/>
          <w:bCs/>
          <w:i/>
          <w:szCs w:val="26"/>
          <w:lang w:eastAsia="en-US"/>
        </w:rPr>
        <w:t xml:space="preserve"> УП.01.01 </w:t>
      </w:r>
      <w:r w:rsidR="00E03C98">
        <w:rPr>
          <w:rFonts w:eastAsia="Calibri"/>
          <w:b/>
          <w:bCs/>
          <w:i/>
          <w:szCs w:val="26"/>
          <w:lang w:eastAsia="en-US"/>
        </w:rPr>
        <w:t>У</w:t>
      </w:r>
      <w:r>
        <w:rPr>
          <w:rFonts w:eastAsia="Calibri"/>
          <w:b/>
          <w:bCs/>
          <w:i/>
          <w:szCs w:val="26"/>
          <w:lang w:eastAsia="en-US"/>
        </w:rPr>
        <w:t>чебная практика</w:t>
      </w:r>
      <w:r w:rsidRPr="00506BD8">
        <w:rPr>
          <w:rFonts w:eastAsia="Calibri"/>
          <w:b/>
          <w:bCs/>
          <w:i/>
          <w:szCs w:val="26"/>
          <w:lang w:eastAsia="en-US"/>
        </w:rPr>
        <w:t xml:space="preserve"> профессионального модуля ПМ.01 </w:t>
      </w:r>
      <w:r w:rsidR="00E03C98">
        <w:rPr>
          <w:rFonts w:eastAsia="Calibri"/>
          <w:b/>
          <w:bCs/>
          <w:i/>
          <w:color w:val="000000"/>
          <w:szCs w:val="26"/>
        </w:rPr>
        <w:t>Ведение расчетных операций</w:t>
      </w:r>
      <w:r w:rsidRPr="00506BD8">
        <w:rPr>
          <w:rFonts w:eastAsia="Calibri"/>
          <w:b/>
          <w:bCs/>
          <w:i/>
          <w:color w:val="000000"/>
          <w:szCs w:val="26"/>
        </w:rPr>
        <w:t xml:space="preserve"> 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506BD8" w:rsidRPr="00506BD8" w:rsidRDefault="00506BD8" w:rsidP="00506BD8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 xml:space="preserve">Программа </w:t>
      </w:r>
      <w:r>
        <w:rPr>
          <w:rFonts w:eastAsia="Times New Roman"/>
        </w:rPr>
        <w:t>практической подготовки УП.01.01</w:t>
      </w:r>
      <w:r w:rsidRPr="00506BD8">
        <w:rPr>
          <w:rFonts w:eastAsia="Times New Roman"/>
        </w:rPr>
        <w:t xml:space="preserve"> является</w:t>
      </w:r>
      <w:r>
        <w:rPr>
          <w:rFonts w:eastAsia="Times New Roman"/>
        </w:rPr>
        <w:t xml:space="preserve"> неотъемлемой</w:t>
      </w:r>
      <w:r w:rsidRPr="00506BD8">
        <w:rPr>
          <w:rFonts w:eastAsia="Times New Roman"/>
        </w:rPr>
        <w:t xml:space="preserve"> частью подготовки специалистов среднего звена и </w:t>
      </w:r>
      <w:proofErr w:type="gramStart"/>
      <w:r w:rsidRPr="00506BD8">
        <w:rPr>
          <w:rFonts w:eastAsia="Times New Roman"/>
        </w:rPr>
        <w:t>разработана</w:t>
      </w:r>
      <w:proofErr w:type="gramEnd"/>
      <w:r w:rsidRPr="00506BD8">
        <w:rPr>
          <w:rFonts w:eastAsia="Times New Roman"/>
        </w:rPr>
        <w:t xml:space="preserve"> в соответствии с ФГОС СПО по специальности </w:t>
      </w:r>
      <w:r w:rsidR="00E03C98">
        <w:rPr>
          <w:rFonts w:eastAsia="Times New Roman"/>
        </w:rPr>
        <w:t>38.02.07 Банковское дело</w:t>
      </w:r>
      <w:r w:rsidRPr="00506BD8">
        <w:rPr>
          <w:rFonts w:eastAsia="Times New Roman"/>
        </w:rPr>
        <w:t>.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Место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в структуре ППССЗ</w:t>
      </w:r>
    </w:p>
    <w:p w:rsidR="00506BD8" w:rsidRPr="00506BD8" w:rsidRDefault="00506BD8" w:rsidP="00506BD8">
      <w:pPr>
        <w:ind w:firstLine="709"/>
        <w:rPr>
          <w:rFonts w:eastAsia="Times New Roman"/>
        </w:rPr>
      </w:pPr>
      <w:r>
        <w:rPr>
          <w:rFonts w:eastAsia="Times New Roman"/>
        </w:rPr>
        <w:t>Является составной частью п</w:t>
      </w:r>
      <w:r w:rsidRPr="00506BD8">
        <w:rPr>
          <w:rFonts w:eastAsia="Times New Roman"/>
        </w:rPr>
        <w:t>рофессиональ</w:t>
      </w:r>
      <w:r>
        <w:rPr>
          <w:rFonts w:eastAsia="Times New Roman"/>
        </w:rPr>
        <w:t>ного</w:t>
      </w:r>
      <w:r w:rsidRPr="00506BD8">
        <w:rPr>
          <w:rFonts w:eastAsia="Times New Roman"/>
        </w:rPr>
        <w:t xml:space="preserve"> модул</w:t>
      </w:r>
      <w:r>
        <w:rPr>
          <w:rFonts w:eastAsia="Times New Roman"/>
        </w:rPr>
        <w:t>я</w:t>
      </w:r>
      <w:r w:rsidRPr="00506BD8">
        <w:rPr>
          <w:rFonts w:eastAsia="Times New Roman"/>
        </w:rPr>
        <w:t xml:space="preserve"> профессионального учебного цикла.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506BD8" w:rsidRDefault="00506BD8" w:rsidP="00AC3300">
      <w:pPr>
        <w:spacing w:line="240" w:lineRule="auto"/>
        <w:ind w:firstLine="708"/>
        <w:rPr>
          <w:rFonts w:eastAsia="Times New Roman"/>
          <w:color w:val="000000"/>
        </w:rPr>
      </w:pPr>
      <w:r w:rsidRPr="00506BD8">
        <w:rPr>
          <w:rFonts w:eastAsia="Times New Roman"/>
          <w:color w:val="000000"/>
        </w:rPr>
        <w:t xml:space="preserve">В результате прохождения практической подготовки (учебной практики) </w:t>
      </w:r>
      <w:proofErr w:type="gramStart"/>
      <w:r w:rsidRPr="00506BD8">
        <w:rPr>
          <w:rFonts w:eastAsia="Times New Roman"/>
          <w:color w:val="000000"/>
        </w:rPr>
        <w:t>обучающийся</w:t>
      </w:r>
      <w:proofErr w:type="gramEnd"/>
      <w:r w:rsidRPr="00506BD8">
        <w:rPr>
          <w:rFonts w:eastAsia="Times New Roman"/>
          <w:color w:val="000000"/>
        </w:rPr>
        <w:t xml:space="preserve"> должен:</w:t>
      </w:r>
    </w:p>
    <w:p w:rsidR="00506BD8" w:rsidRPr="00506BD8" w:rsidRDefault="00506BD8" w:rsidP="00506BD8">
      <w:pPr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иметь практический опыт: </w:t>
      </w:r>
    </w:p>
    <w:p w:rsidR="00506BD8" w:rsidRPr="00506BD8" w:rsidRDefault="00E03C98" w:rsidP="00506BD8">
      <w:pPr>
        <w:numPr>
          <w:ilvl w:val="0"/>
          <w:numId w:val="7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color w:val="000000"/>
        </w:rPr>
      </w:pPr>
      <w:r>
        <w:t>проведения расчетных операций;</w:t>
      </w:r>
    </w:p>
    <w:p w:rsidR="00506BD8" w:rsidRPr="00506BD8" w:rsidRDefault="00506BD8" w:rsidP="00506BD8">
      <w:pPr>
        <w:tabs>
          <w:tab w:val="left" w:pos="426"/>
        </w:tabs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уметь: 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договоры банковского счета с клиентами;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проверять правильность и полноту оформления расчетных документов;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открывать и закрывать лицевые счета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выписки из лицевых счетов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и взыскивать суммы вознаграждения за расчетное обслуживание;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прогноз кассовых оборотов;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составлять календарь выдачи наличных денег;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минимальный остаток денежной наличности в кассе;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составлять отчет о наличном денежном обороте;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устанавливать лимит остатков денежной наличности в кассах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отражать в учете операции по расчетным счетам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исполнять и оформлять операции по возврату сумм, неправильно зачисленных на счета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открытие счетов по учету доходов и средств бюджетов всех уровней;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и отражать в учете операции по зачислению средств на счета бюджетов различных уровней;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и отражать в учете возврат налогоплательщикам сумм ошибочно перечисленных налогов и других платежей;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исполнять и оформлять операции по корреспондентскому счету, открытому в подразделении Банка России;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проводить расчеты между кредитными организациями через счета ЛОРО и НОСТРО;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контролировать и выверять расчеты по корреспондентским счетам;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осуществлять и оформлять расчеты банка со своими филиалами;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вести учет расчетных документов, не оплаченных в срок из-за отсутствия средств на корреспондентском счете;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lastRenderedPageBreak/>
        <w:t>отражать в учете межбанковские расчеты;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проводить </w:t>
      </w:r>
      <w:proofErr w:type="gramStart"/>
      <w:r>
        <w:t>конверсионные</w:t>
      </w:r>
      <w:proofErr w:type="gramEnd"/>
      <w:r>
        <w:t xml:space="preserve"> операции по счетам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и взыскивать суммы вознаграждения за проведение международных расчетов и конверсионных операций;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репатриацией валютной выручки;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оформлять выдачу клиентам </w:t>
      </w:r>
      <w:proofErr w:type="gramStart"/>
      <w:r>
        <w:t>платежных</w:t>
      </w:r>
      <w:proofErr w:type="gramEnd"/>
      <w:r>
        <w:t xml:space="preserve"> карт;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оформлять и отражать в учете расчетные и налично-денежные операции при использовании </w:t>
      </w:r>
      <w:proofErr w:type="gramStart"/>
      <w:r>
        <w:t>платежных</w:t>
      </w:r>
      <w:proofErr w:type="gramEnd"/>
      <w:r>
        <w:t xml:space="preserve"> карт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:rsidR="00E03C98" w:rsidRDefault="00E03C98" w:rsidP="00E03C98">
      <w:pPr>
        <w:numPr>
          <w:ilvl w:val="0"/>
          <w:numId w:val="7"/>
        </w:numPr>
        <w:tabs>
          <w:tab w:val="left" w:pos="426"/>
        </w:tabs>
        <w:spacing w:line="240" w:lineRule="auto"/>
        <w:ind w:left="426"/>
        <w:rPr>
          <w:rFonts w:eastAsia="Times New Roman"/>
          <w:color w:val="000000"/>
        </w:rPr>
      </w:pPr>
      <w:r w:rsidRPr="004D6470"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</w:t>
      </w:r>
      <w:r>
        <w:t>и.</w:t>
      </w:r>
    </w:p>
    <w:p w:rsidR="00506BD8" w:rsidRPr="00506BD8" w:rsidRDefault="00506BD8" w:rsidP="00506BD8">
      <w:pPr>
        <w:tabs>
          <w:tab w:val="left" w:pos="426"/>
        </w:tabs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знать: 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локальные нормативные акты и методические документы в области платежных услуг;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нормы международного права, определяющие правила проведения международных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содержание и порядок формирования юридических дел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открытия и закрытия лицевых счетов клиентов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правила совершения операций по расчетным счетам, очередность списания денежных средств;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оформления, представления, отзыва и возврата расчетных документов;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планирования операций с наличностью;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порядок </w:t>
      </w:r>
      <w:proofErr w:type="spellStart"/>
      <w:r>
        <w:t>лимитирования</w:t>
      </w:r>
      <w:proofErr w:type="spellEnd"/>
      <w:r>
        <w:t xml:space="preserve"> остатков денежной наличности в кассах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формы расчетов и технологии совершения расчетных операций;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содержание и порядок заполнения расчетных документов;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нумерации лицевых счетов, на которых учитываются средства бюджетов;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и особенности проведения операций по счетам бюджетов различных уровней;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системы межбанковских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расчетов по корреспондентским счетам, открываемым в подразделениях Банка России;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расчетов между кредитными организациями через корреспондентские счета (ЛОРО и НОСТРО);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расчетных операций между филиалами внутри одной кредитной организации;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формы международных расчетов: аккредитивы, инкассо, переводы, чеки;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lastRenderedPageBreak/>
        <w:t>виды платежных документов, порядок проверки их соответствия условиям и формам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отражение в учете операций международных расчетов с использованием различных форм;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и отражение в учете переоценки средств в иностранной валюте;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расчета размеров открытых валютных позиций;</w:t>
      </w:r>
    </w:p>
    <w:p w:rsidR="00E03C98" w:rsidRDefault="00E03C98" w:rsidP="00E03C98">
      <w:pPr>
        <w:pStyle w:val="a7"/>
        <w:numPr>
          <w:ilvl w:val="0"/>
          <w:numId w:val="12"/>
        </w:numPr>
        <w:shd w:val="clear" w:color="auto" w:fill="FFFFFF"/>
        <w:ind w:left="426" w:hanging="426"/>
      </w:pPr>
      <w:r>
        <w:t>порядок выполнения уполномоченным банком функций агента валютного контроля;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меры, направленные на предотвращение использования транснациональных операций для преступных целей;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системы международных финансовых телекоммуникаций;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виды </w:t>
      </w:r>
      <w:proofErr w:type="gramStart"/>
      <w:r>
        <w:t>платежных</w:t>
      </w:r>
      <w:proofErr w:type="gramEnd"/>
      <w:r>
        <w:t xml:space="preserve"> карт и операции, проводимые с их использованием;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условия и порядок выдачи </w:t>
      </w:r>
      <w:proofErr w:type="gramStart"/>
      <w:r>
        <w:t>платежных</w:t>
      </w:r>
      <w:proofErr w:type="gramEnd"/>
      <w:r>
        <w:t xml:space="preserve"> карт;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:rsidR="00E03C98" w:rsidRPr="00E03C98" w:rsidRDefault="00E03C98" w:rsidP="00E03C98">
      <w:pPr>
        <w:pStyle w:val="a7"/>
        <w:numPr>
          <w:ilvl w:val="0"/>
          <w:numId w:val="12"/>
        </w:numPr>
        <w:ind w:left="426" w:hanging="426"/>
        <w:rPr>
          <w:color w:val="000000"/>
        </w:rPr>
      </w:pPr>
      <w:r>
        <w:t>типичные нарушения при совершении расчетных операций по счетам клиентов, межбанковских расчетов, операций с платежными картами</w:t>
      </w:r>
    </w:p>
    <w:p w:rsidR="00506BD8" w:rsidRPr="00506BD8" w:rsidRDefault="00506BD8" w:rsidP="00506BD8">
      <w:pPr>
        <w:spacing w:line="240" w:lineRule="auto"/>
        <w:ind w:firstLine="709"/>
        <w:rPr>
          <w:rFonts w:eastAsia="Times New Roman"/>
          <w:color w:val="000000"/>
        </w:rPr>
      </w:pPr>
      <w:r w:rsidRPr="00506BD8">
        <w:rPr>
          <w:rFonts w:eastAsia="Times New Roman"/>
          <w:color w:val="000000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506BD8">
        <w:rPr>
          <w:rFonts w:eastAsia="Times New Roman"/>
          <w:color w:val="000000"/>
        </w:rPr>
        <w:t>ОК</w:t>
      </w:r>
      <w:proofErr w:type="gramEnd"/>
      <w:r w:rsidRPr="00506BD8">
        <w:rPr>
          <w:rFonts w:eastAsia="Times New Roman"/>
          <w:color w:val="000000"/>
        </w:rPr>
        <w:t xml:space="preserve"> </w:t>
      </w:r>
      <w:r w:rsidR="00E03C98">
        <w:rPr>
          <w:rFonts w:eastAsia="Times New Roman"/>
          <w:color w:val="000000"/>
        </w:rPr>
        <w:t>01-05, 09-11</w:t>
      </w:r>
      <w:r w:rsidRPr="00506BD8">
        <w:rPr>
          <w:rFonts w:eastAsia="Times New Roman"/>
          <w:color w:val="000000"/>
        </w:rPr>
        <w:t>, профессион</w:t>
      </w:r>
      <w:r w:rsidR="00E03C98">
        <w:rPr>
          <w:rFonts w:eastAsia="Times New Roman"/>
          <w:color w:val="000000"/>
        </w:rPr>
        <w:t>альными компетенциями ПК 1.1-1.6</w:t>
      </w:r>
    </w:p>
    <w:p w:rsidR="00506BD8" w:rsidRPr="00506BD8" w:rsidRDefault="00506BD8" w:rsidP="00506BD8">
      <w:pPr>
        <w:spacing w:after="120" w:line="240" w:lineRule="auto"/>
        <w:rPr>
          <w:rFonts w:eastAsia="Times New Roman"/>
          <w:szCs w:val="24"/>
        </w:rPr>
      </w:pPr>
      <w:r w:rsidRPr="00506BD8">
        <w:rPr>
          <w:rFonts w:eastAsia="Times New Roman"/>
          <w:b/>
          <w:bCs/>
          <w:szCs w:val="24"/>
        </w:rPr>
        <w:t xml:space="preserve">4. Объем </w:t>
      </w:r>
      <w:r w:rsidR="00F62BA0">
        <w:rPr>
          <w:rFonts w:eastAsia="Times New Roman"/>
          <w:b/>
          <w:bCs/>
          <w:szCs w:val="24"/>
        </w:rPr>
        <w:t>практической подготовки</w:t>
      </w:r>
      <w:r w:rsidRPr="00506BD8">
        <w:rPr>
          <w:rFonts w:eastAsia="Times New Roman"/>
          <w:b/>
          <w:bCs/>
          <w:szCs w:val="24"/>
        </w:rPr>
        <w:t xml:space="preserve"> и виды учебной работы: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409"/>
        <w:gridCol w:w="1134"/>
      </w:tblGrid>
      <w:tr w:rsidR="00506BD8" w:rsidRPr="00506BD8" w:rsidTr="00AC3300">
        <w:tc>
          <w:tcPr>
            <w:tcW w:w="6204" w:type="dxa"/>
            <w:shd w:val="clear" w:color="auto" w:fill="auto"/>
          </w:tcPr>
          <w:p w:rsidR="00506BD8" w:rsidRPr="00506BD8" w:rsidRDefault="00506BD8" w:rsidP="00506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409" w:type="dxa"/>
            <w:shd w:val="clear" w:color="auto" w:fill="auto"/>
          </w:tcPr>
          <w:p w:rsidR="00506BD8" w:rsidRPr="00506BD8" w:rsidRDefault="00506BD8" w:rsidP="00506BD8">
            <w:pPr>
              <w:spacing w:line="240" w:lineRule="auto"/>
              <w:ind w:right="-10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</w:t>
            </w:r>
            <w:r w:rsidR="00AC3300">
              <w:rPr>
                <w:rFonts w:eastAsia="Calibri"/>
                <w:szCs w:val="24"/>
              </w:rPr>
              <w:t xml:space="preserve"> в неделях</w:t>
            </w:r>
          </w:p>
        </w:tc>
        <w:tc>
          <w:tcPr>
            <w:tcW w:w="1134" w:type="dxa"/>
            <w:shd w:val="clear" w:color="auto" w:fill="auto"/>
          </w:tcPr>
          <w:p w:rsidR="00506BD8" w:rsidRPr="00506BD8" w:rsidRDefault="00506BD8" w:rsidP="00506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506BD8" w:rsidRPr="00506BD8" w:rsidTr="00AC3300">
        <w:trPr>
          <w:trHeight w:val="363"/>
        </w:trPr>
        <w:tc>
          <w:tcPr>
            <w:tcW w:w="6204" w:type="dxa"/>
            <w:shd w:val="clear" w:color="auto" w:fill="auto"/>
            <w:vAlign w:val="center"/>
          </w:tcPr>
          <w:p w:rsidR="00506BD8" w:rsidRPr="00506BD8" w:rsidRDefault="00506BD8" w:rsidP="00F62BA0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УП.01.01 Практическая подготовка (учебная практика)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6BD8" w:rsidRPr="00506BD8" w:rsidRDefault="00E03C98" w:rsidP="00E03C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AC3300">
              <w:rPr>
                <w:rFonts w:eastAsia="Calibri"/>
                <w:szCs w:val="24"/>
              </w:rPr>
              <w:t xml:space="preserve"> недел</w:t>
            </w:r>
            <w:r>
              <w:rPr>
                <w:rFonts w:eastAsia="Calibri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BD8" w:rsidRPr="00506BD8" w:rsidRDefault="00E03C98" w:rsidP="00AC3300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</w:t>
            </w:r>
          </w:p>
        </w:tc>
      </w:tr>
      <w:tr w:rsidR="00506BD8" w:rsidRPr="00506BD8" w:rsidTr="00AC3300">
        <w:tc>
          <w:tcPr>
            <w:tcW w:w="9747" w:type="dxa"/>
            <w:gridSpan w:val="3"/>
            <w:shd w:val="clear" w:color="auto" w:fill="auto"/>
          </w:tcPr>
          <w:p w:rsidR="00506BD8" w:rsidRPr="00506BD8" w:rsidRDefault="00506BD8" w:rsidP="00E03C98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 xml:space="preserve">Промежуточная аттестация </w:t>
            </w:r>
            <w:r w:rsidR="00AC3300">
              <w:rPr>
                <w:rFonts w:eastAsia="Calibri"/>
                <w:i/>
                <w:szCs w:val="24"/>
              </w:rPr>
              <w:t xml:space="preserve">в форме </w:t>
            </w:r>
            <w:r w:rsidRPr="00506BD8">
              <w:rPr>
                <w:rFonts w:eastAsia="Calibri"/>
                <w:i/>
                <w:szCs w:val="24"/>
              </w:rPr>
              <w:t>зачет</w:t>
            </w:r>
            <w:r>
              <w:rPr>
                <w:rFonts w:eastAsia="Calibri"/>
                <w:i/>
                <w:szCs w:val="24"/>
              </w:rPr>
              <w:t>а</w:t>
            </w:r>
            <w:r w:rsidRPr="00506BD8">
              <w:rPr>
                <w:rFonts w:eastAsia="Calibri"/>
                <w:i/>
                <w:szCs w:val="24"/>
              </w:rPr>
              <w:t xml:space="preserve"> (</w:t>
            </w:r>
            <w:r w:rsidR="00E03C98">
              <w:rPr>
                <w:rFonts w:eastAsia="Calibri"/>
                <w:i/>
                <w:szCs w:val="24"/>
              </w:rPr>
              <w:t>4</w:t>
            </w:r>
            <w:r w:rsidRPr="00506BD8"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506BD8" w:rsidRDefault="00506BD8" w:rsidP="00506BD8">
      <w:pPr>
        <w:autoSpaceDE w:val="0"/>
        <w:autoSpaceDN w:val="0"/>
        <w:adjustRightInd w:val="0"/>
        <w:spacing w:line="240" w:lineRule="auto"/>
        <w:ind w:left="720"/>
        <w:rPr>
          <w:rFonts w:eastAsia="Calibri"/>
          <w:b/>
          <w:bCs/>
          <w:color w:val="000000"/>
          <w:szCs w:val="24"/>
          <w:lang w:eastAsia="en-US"/>
        </w:rPr>
      </w:pPr>
    </w:p>
    <w:p w:rsidR="00AC3300" w:rsidRPr="00506BD8" w:rsidRDefault="00AC3300" w:rsidP="00506BD8">
      <w:pPr>
        <w:autoSpaceDE w:val="0"/>
        <w:autoSpaceDN w:val="0"/>
        <w:adjustRightInd w:val="0"/>
        <w:spacing w:line="240" w:lineRule="auto"/>
        <w:ind w:left="720"/>
        <w:rPr>
          <w:rFonts w:eastAsia="Calibri"/>
          <w:b/>
          <w:bCs/>
          <w:color w:val="000000"/>
          <w:szCs w:val="24"/>
          <w:lang w:eastAsia="en-US"/>
        </w:rPr>
      </w:pPr>
    </w:p>
    <w:p w:rsidR="00AC3300" w:rsidRPr="00506BD8" w:rsidRDefault="00AC3300" w:rsidP="00AC3300">
      <w:pPr>
        <w:keepNext/>
        <w:keepLines/>
        <w:spacing w:after="120"/>
        <w:jc w:val="left"/>
        <w:outlineLvl w:val="1"/>
        <w:rPr>
          <w:rFonts w:eastAsia="Calibri"/>
          <w:b/>
          <w:bCs/>
          <w:i/>
          <w:color w:val="000000"/>
          <w:szCs w:val="26"/>
        </w:rPr>
      </w:pPr>
      <w:r w:rsidRPr="00506BD8">
        <w:rPr>
          <w:rFonts w:eastAsia="Calibri"/>
          <w:b/>
          <w:bCs/>
          <w:i/>
          <w:szCs w:val="26"/>
          <w:lang w:eastAsia="en-US"/>
        </w:rPr>
        <w:t>Аннотация рабочей программы</w:t>
      </w:r>
      <w:r>
        <w:rPr>
          <w:rFonts w:eastAsia="Calibri"/>
          <w:b/>
          <w:bCs/>
          <w:i/>
          <w:szCs w:val="26"/>
          <w:lang w:eastAsia="en-US"/>
        </w:rPr>
        <w:t xml:space="preserve"> ПП.01.01 </w:t>
      </w:r>
      <w:r w:rsidR="00E03C98">
        <w:rPr>
          <w:rFonts w:eastAsia="Calibri"/>
          <w:b/>
          <w:bCs/>
          <w:i/>
          <w:szCs w:val="26"/>
          <w:lang w:eastAsia="en-US"/>
        </w:rPr>
        <w:t>П</w:t>
      </w:r>
      <w:r>
        <w:rPr>
          <w:rFonts w:eastAsia="Calibri"/>
          <w:b/>
          <w:bCs/>
          <w:i/>
          <w:szCs w:val="26"/>
          <w:lang w:eastAsia="en-US"/>
        </w:rPr>
        <w:t>роизводственная  практика</w:t>
      </w:r>
      <w:r w:rsidRPr="00506BD8">
        <w:rPr>
          <w:rFonts w:eastAsia="Calibri"/>
          <w:b/>
          <w:bCs/>
          <w:i/>
          <w:szCs w:val="26"/>
          <w:lang w:eastAsia="en-US"/>
        </w:rPr>
        <w:t xml:space="preserve"> профессионального модуля ПМ.01 </w:t>
      </w:r>
      <w:r w:rsidR="00E03C98">
        <w:rPr>
          <w:rFonts w:eastAsia="Calibri"/>
          <w:b/>
          <w:bCs/>
          <w:i/>
          <w:color w:val="000000"/>
          <w:szCs w:val="26"/>
        </w:rPr>
        <w:t>Ведение расчетных операций</w:t>
      </w:r>
      <w:r w:rsidRPr="00506BD8">
        <w:rPr>
          <w:rFonts w:eastAsia="Calibri"/>
          <w:b/>
          <w:bCs/>
          <w:i/>
          <w:color w:val="000000"/>
          <w:szCs w:val="26"/>
        </w:rPr>
        <w:t xml:space="preserve"> 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AC3300" w:rsidRPr="00506BD8" w:rsidRDefault="00AC3300" w:rsidP="00AC3300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 xml:space="preserve">Программа </w:t>
      </w:r>
      <w:r>
        <w:rPr>
          <w:rFonts w:eastAsia="Times New Roman"/>
        </w:rPr>
        <w:t>практической подготовки ПП.01.01</w:t>
      </w:r>
      <w:r w:rsidRPr="00506BD8">
        <w:rPr>
          <w:rFonts w:eastAsia="Times New Roman"/>
        </w:rPr>
        <w:t xml:space="preserve"> является</w:t>
      </w:r>
      <w:r>
        <w:rPr>
          <w:rFonts w:eastAsia="Times New Roman"/>
        </w:rPr>
        <w:t xml:space="preserve"> неотъемлемой</w:t>
      </w:r>
      <w:r w:rsidRPr="00506BD8">
        <w:rPr>
          <w:rFonts w:eastAsia="Times New Roman"/>
        </w:rPr>
        <w:t xml:space="preserve"> частью подготовки специалистов среднего звена и </w:t>
      </w:r>
      <w:proofErr w:type="gramStart"/>
      <w:r w:rsidRPr="00506BD8">
        <w:rPr>
          <w:rFonts w:eastAsia="Times New Roman"/>
        </w:rPr>
        <w:t>разработана</w:t>
      </w:r>
      <w:proofErr w:type="gramEnd"/>
      <w:r w:rsidRPr="00506BD8">
        <w:rPr>
          <w:rFonts w:eastAsia="Times New Roman"/>
        </w:rPr>
        <w:t xml:space="preserve"> в соответствии с ФГОС СПО по специальности </w:t>
      </w:r>
      <w:r w:rsidR="00E03C98">
        <w:rPr>
          <w:rFonts w:eastAsia="Times New Roman"/>
        </w:rPr>
        <w:t>38.02.07 Банковское дело</w:t>
      </w:r>
      <w:r w:rsidRPr="00506BD8">
        <w:rPr>
          <w:rFonts w:eastAsia="Times New Roman"/>
        </w:rPr>
        <w:t>.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Место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в структуре ППССЗ</w:t>
      </w:r>
    </w:p>
    <w:p w:rsidR="00AC3300" w:rsidRPr="00506BD8" w:rsidRDefault="00AC3300" w:rsidP="00AC3300">
      <w:pPr>
        <w:ind w:firstLine="709"/>
        <w:rPr>
          <w:rFonts w:eastAsia="Times New Roman"/>
        </w:rPr>
      </w:pPr>
      <w:r>
        <w:rPr>
          <w:rFonts w:eastAsia="Times New Roman"/>
        </w:rPr>
        <w:t>Является составной частью п</w:t>
      </w:r>
      <w:r w:rsidRPr="00506BD8">
        <w:rPr>
          <w:rFonts w:eastAsia="Times New Roman"/>
        </w:rPr>
        <w:t>рофессиональ</w:t>
      </w:r>
      <w:r>
        <w:rPr>
          <w:rFonts w:eastAsia="Times New Roman"/>
        </w:rPr>
        <w:t>ного</w:t>
      </w:r>
      <w:r w:rsidRPr="00506BD8">
        <w:rPr>
          <w:rFonts w:eastAsia="Times New Roman"/>
        </w:rPr>
        <w:t xml:space="preserve"> модул</w:t>
      </w:r>
      <w:r>
        <w:rPr>
          <w:rFonts w:eastAsia="Times New Roman"/>
        </w:rPr>
        <w:t>я</w:t>
      </w:r>
      <w:r w:rsidRPr="00506BD8">
        <w:rPr>
          <w:rFonts w:eastAsia="Times New Roman"/>
        </w:rPr>
        <w:t xml:space="preserve"> профессионального учебного цикла.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AC3300" w:rsidRDefault="00AC3300" w:rsidP="00AC3300">
      <w:pPr>
        <w:spacing w:line="240" w:lineRule="auto"/>
        <w:ind w:firstLine="708"/>
        <w:rPr>
          <w:rFonts w:eastAsia="Times New Roman"/>
          <w:color w:val="000000"/>
        </w:rPr>
      </w:pPr>
      <w:r w:rsidRPr="00506BD8">
        <w:rPr>
          <w:rFonts w:eastAsia="Times New Roman"/>
          <w:color w:val="000000"/>
        </w:rPr>
        <w:t>В результате прохождения практической подготовки (</w:t>
      </w:r>
      <w:r>
        <w:rPr>
          <w:rFonts w:eastAsia="Times New Roman"/>
          <w:color w:val="000000"/>
        </w:rPr>
        <w:t>производственной</w:t>
      </w:r>
      <w:r w:rsidRPr="00506BD8">
        <w:rPr>
          <w:rFonts w:eastAsia="Times New Roman"/>
          <w:color w:val="000000"/>
        </w:rPr>
        <w:t xml:space="preserve"> практики</w:t>
      </w:r>
      <w:r>
        <w:rPr>
          <w:rFonts w:eastAsia="Times New Roman"/>
          <w:color w:val="000000"/>
        </w:rPr>
        <w:t xml:space="preserve"> (по профилю специальности)</w:t>
      </w:r>
      <w:r w:rsidRPr="00506BD8">
        <w:rPr>
          <w:rFonts w:eastAsia="Times New Roman"/>
          <w:color w:val="000000"/>
        </w:rPr>
        <w:t xml:space="preserve">) </w:t>
      </w:r>
      <w:proofErr w:type="gramStart"/>
      <w:r w:rsidRPr="00506BD8">
        <w:rPr>
          <w:rFonts w:eastAsia="Times New Roman"/>
          <w:color w:val="000000"/>
        </w:rPr>
        <w:t>обучающийся</w:t>
      </w:r>
      <w:proofErr w:type="gramEnd"/>
      <w:r w:rsidRPr="00506BD8">
        <w:rPr>
          <w:rFonts w:eastAsia="Times New Roman"/>
          <w:color w:val="000000"/>
        </w:rPr>
        <w:t xml:space="preserve"> должен:</w:t>
      </w:r>
    </w:p>
    <w:p w:rsidR="00E03C98" w:rsidRPr="00506BD8" w:rsidRDefault="00E03C98" w:rsidP="00E03C98">
      <w:pPr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иметь практический опыт: </w:t>
      </w:r>
    </w:p>
    <w:p w:rsidR="00E03C98" w:rsidRPr="00506BD8" w:rsidRDefault="00E03C98" w:rsidP="00E03C98">
      <w:pPr>
        <w:numPr>
          <w:ilvl w:val="0"/>
          <w:numId w:val="7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color w:val="000000"/>
        </w:rPr>
      </w:pPr>
      <w:r>
        <w:t>проведения расчетных операций;</w:t>
      </w:r>
    </w:p>
    <w:p w:rsidR="00E03C98" w:rsidRPr="00506BD8" w:rsidRDefault="00E03C98" w:rsidP="00E03C98">
      <w:pPr>
        <w:tabs>
          <w:tab w:val="left" w:pos="426"/>
        </w:tabs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уметь: 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договоры банковского счета с клиентами;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проверять правильность и полноту оформления расчетных документов;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открывать и закрывать лицевые счета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выписки из лицевых счетов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и взыскивать суммы вознаграждения за расчетное обслуживание;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lastRenderedPageBreak/>
        <w:t>рассчитывать прогноз кассовых оборотов;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составлять календарь выдачи наличных денег;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минимальный остаток денежной наличности в кассе;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составлять отчет о наличном денежном обороте;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устанавливать лимит остатков денежной наличности в кассах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отражать в учете операции по расчетным счетам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исполнять и оформлять операции по возврату сумм, неправильно зачисленных на счета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открытие счетов по учету доходов и средств бюджетов всех уровней;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и отражать в учете операции по зачислению средств на счета бюджетов различных уровней;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оформлять и отражать в учете возврат налогоплательщикам сумм ошибочно перечисленных налогов и других платежей;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исполнять и оформлять операции по корреспондентскому счету, открытому в подразделении Банка России;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проводить расчеты между кредитными организациями через счета ЛОРО и НОСТРО;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контролировать и выверять расчеты по корреспондентским счетам;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осуществлять и оформлять расчеты банка со своими филиалами;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вести учет расчетных документов, не оплаченных в срок из-за отсутствия средств на корреспондентском счете;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отражать в учете межбанковские расчеты;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проводить </w:t>
      </w:r>
      <w:proofErr w:type="gramStart"/>
      <w:r>
        <w:t>конверсионные</w:t>
      </w:r>
      <w:proofErr w:type="gramEnd"/>
      <w:r>
        <w:t xml:space="preserve"> операции по счетам клиентов;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рассчитывать и взыскивать суммы вознаграждения за проведение международных расчетов и конверсионных операций;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репатриацией валютной выручки;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оформлять выдачу клиентам </w:t>
      </w:r>
      <w:proofErr w:type="gramStart"/>
      <w:r>
        <w:t>платежных</w:t>
      </w:r>
      <w:proofErr w:type="gramEnd"/>
      <w:r>
        <w:t xml:space="preserve"> карт;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 xml:space="preserve">оформлять и отражать в учете расчетные и налично-денежные операции при использовании </w:t>
      </w:r>
      <w:proofErr w:type="gramStart"/>
      <w:r>
        <w:t>платежных</w:t>
      </w:r>
      <w:proofErr w:type="gramEnd"/>
      <w:r>
        <w:t xml:space="preserve"> карт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7"/>
        </w:numPr>
        <w:shd w:val="clear" w:color="auto" w:fill="FFFFFF"/>
        <w:spacing w:line="240" w:lineRule="auto"/>
        <w:ind w:left="426"/>
      </w:pPr>
      <w: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:rsidR="00E03C98" w:rsidRDefault="00E03C98" w:rsidP="00E03C98">
      <w:pPr>
        <w:numPr>
          <w:ilvl w:val="0"/>
          <w:numId w:val="7"/>
        </w:numPr>
        <w:tabs>
          <w:tab w:val="left" w:pos="426"/>
        </w:tabs>
        <w:spacing w:line="240" w:lineRule="auto"/>
        <w:ind w:left="426"/>
        <w:rPr>
          <w:rFonts w:eastAsia="Times New Roman"/>
          <w:color w:val="000000"/>
        </w:rPr>
      </w:pPr>
      <w:r w:rsidRPr="004D6470"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</w:t>
      </w:r>
      <w:r>
        <w:t>и.</w:t>
      </w:r>
    </w:p>
    <w:p w:rsidR="00E03C98" w:rsidRPr="00506BD8" w:rsidRDefault="00E03C98" w:rsidP="00E03C98">
      <w:pPr>
        <w:tabs>
          <w:tab w:val="left" w:pos="426"/>
        </w:tabs>
        <w:spacing w:line="240" w:lineRule="auto"/>
        <w:rPr>
          <w:rFonts w:eastAsia="Times New Roman"/>
          <w:b/>
          <w:color w:val="000000"/>
        </w:rPr>
      </w:pPr>
      <w:r w:rsidRPr="00506BD8">
        <w:rPr>
          <w:rFonts w:eastAsia="Times New Roman"/>
          <w:b/>
          <w:color w:val="000000"/>
        </w:rPr>
        <w:t xml:space="preserve">знать: 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локальные нормативные акты и методические документы в области платежных услуг;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нормы международного права, определяющие правила проведения международных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lastRenderedPageBreak/>
        <w:t>содержание и порядок формирования юридических дел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открытия и закрытия лицевых счетов клиентов в валюте Российской Федерации и иностранной валюте;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правила совершения операций по расчетным счетам, очередность списания денежных средств;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оформления, представления, отзыва и возврата расчетных документов;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планирования операций с наличностью;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порядок </w:t>
      </w:r>
      <w:proofErr w:type="spellStart"/>
      <w:r>
        <w:t>лимитирования</w:t>
      </w:r>
      <w:proofErr w:type="spellEnd"/>
      <w:r>
        <w:t xml:space="preserve"> остатков денежной наличности в кассах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формы расчетов и технологии совершения расчетных операций;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содержание и порядок заполнения расчетных документов;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нумерации лицевых счетов, на которых учитываются средства бюджетов;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и особенности проведения операций по счетам бюджетов различных уровней;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системы межбанковских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расчетов по корреспондентским счетам, открываемым в подразделениях Банка России;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расчетов между кредитными организациями через корреспондентские счета (ЛОРО и НОСТРО);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учет расчетных операций между филиалами внутри одной кредитной организации;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формы международных расчетов: аккредитивы, инкассо, переводы, чеки;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виды платежных документов, порядок проверки их соответствия условиям и формам расчетов;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проведения и отражение в учете операций международных расчетов с использованием различных форм;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и отражение в учете переоценки средств в иностранной валюте;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порядок расчета размеров открытых валютных позиций;</w:t>
      </w:r>
    </w:p>
    <w:p w:rsidR="00E03C98" w:rsidRDefault="00E03C98" w:rsidP="00E03C98">
      <w:pPr>
        <w:pStyle w:val="a7"/>
        <w:numPr>
          <w:ilvl w:val="0"/>
          <w:numId w:val="12"/>
        </w:numPr>
        <w:shd w:val="clear" w:color="auto" w:fill="FFFFFF"/>
        <w:ind w:left="426" w:hanging="426"/>
      </w:pPr>
      <w:r>
        <w:t>порядок выполнения уполномоченным банком функций агента валютного контроля;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меры, направленные на предотвращение использования транснациональных операций для преступных целей;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системы международных финансовых телекоммуникаций;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виды </w:t>
      </w:r>
      <w:proofErr w:type="gramStart"/>
      <w:r>
        <w:t>платежных</w:t>
      </w:r>
      <w:proofErr w:type="gramEnd"/>
      <w:r>
        <w:t xml:space="preserve"> карт и операции, проводимые с их использованием;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 xml:space="preserve">условия и порядок выдачи </w:t>
      </w:r>
      <w:proofErr w:type="gramStart"/>
      <w:r>
        <w:t>платежных</w:t>
      </w:r>
      <w:proofErr w:type="gramEnd"/>
      <w:r>
        <w:t xml:space="preserve"> карт;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  <w:ind w:left="426" w:hanging="426"/>
      </w:pPr>
      <w: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:rsidR="00E03C98" w:rsidRPr="00E03C98" w:rsidRDefault="00E03C98" w:rsidP="00E03C98">
      <w:pPr>
        <w:pStyle w:val="a7"/>
        <w:numPr>
          <w:ilvl w:val="0"/>
          <w:numId w:val="12"/>
        </w:numPr>
        <w:ind w:left="426" w:hanging="426"/>
        <w:rPr>
          <w:color w:val="000000"/>
        </w:rPr>
      </w:pPr>
      <w:r>
        <w:t>типичные нарушения при совершении расчетных операций по счетам клиентов, межбанковских расчетов, операций с платежными картами</w:t>
      </w:r>
    </w:p>
    <w:p w:rsidR="00E03C98" w:rsidRPr="00506BD8" w:rsidRDefault="00E03C98" w:rsidP="00E03C98">
      <w:pPr>
        <w:spacing w:line="240" w:lineRule="auto"/>
        <w:ind w:firstLine="709"/>
        <w:rPr>
          <w:rFonts w:eastAsia="Times New Roman"/>
          <w:color w:val="000000"/>
        </w:rPr>
      </w:pPr>
      <w:r w:rsidRPr="00506BD8">
        <w:rPr>
          <w:rFonts w:eastAsia="Times New Roman"/>
          <w:color w:val="000000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506BD8">
        <w:rPr>
          <w:rFonts w:eastAsia="Times New Roman"/>
          <w:color w:val="000000"/>
        </w:rPr>
        <w:t>ОК</w:t>
      </w:r>
      <w:proofErr w:type="gramEnd"/>
      <w:r w:rsidRPr="00506BD8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01-05, 09-11</w:t>
      </w:r>
      <w:r w:rsidRPr="00506BD8">
        <w:rPr>
          <w:rFonts w:eastAsia="Times New Roman"/>
          <w:color w:val="000000"/>
        </w:rPr>
        <w:t>, профессион</w:t>
      </w:r>
      <w:r>
        <w:rPr>
          <w:rFonts w:eastAsia="Times New Roman"/>
          <w:color w:val="000000"/>
        </w:rPr>
        <w:t>альными компетенциями ПК 1.1-1.6</w:t>
      </w:r>
    </w:p>
    <w:p w:rsidR="00AC3300" w:rsidRPr="00506BD8" w:rsidRDefault="00AC3300" w:rsidP="00AC3300">
      <w:pPr>
        <w:spacing w:after="120" w:line="240" w:lineRule="auto"/>
        <w:rPr>
          <w:rFonts w:eastAsia="Times New Roman"/>
          <w:szCs w:val="24"/>
        </w:rPr>
      </w:pPr>
      <w:r w:rsidRPr="00506BD8">
        <w:rPr>
          <w:rFonts w:eastAsia="Times New Roman"/>
          <w:b/>
          <w:bCs/>
          <w:szCs w:val="24"/>
        </w:rPr>
        <w:t xml:space="preserve">4. Объем </w:t>
      </w:r>
      <w:r w:rsidR="00F62BA0">
        <w:rPr>
          <w:rFonts w:eastAsia="Times New Roman"/>
          <w:b/>
          <w:bCs/>
          <w:szCs w:val="24"/>
        </w:rPr>
        <w:t>практической подготовки</w:t>
      </w:r>
      <w:r w:rsidRPr="00506BD8">
        <w:rPr>
          <w:rFonts w:eastAsia="Times New Roman"/>
          <w:b/>
          <w:bCs/>
          <w:szCs w:val="24"/>
        </w:rPr>
        <w:t xml:space="preserve"> и виды учебной работы: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409"/>
        <w:gridCol w:w="1134"/>
      </w:tblGrid>
      <w:tr w:rsidR="00AC3300" w:rsidRPr="00506BD8" w:rsidTr="00763C2A">
        <w:tc>
          <w:tcPr>
            <w:tcW w:w="6204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409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ind w:right="-10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 в неделях</w:t>
            </w:r>
          </w:p>
        </w:tc>
        <w:tc>
          <w:tcPr>
            <w:tcW w:w="1134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AC3300" w:rsidRPr="00506BD8" w:rsidTr="00763C2A">
        <w:trPr>
          <w:trHeight w:val="363"/>
        </w:trPr>
        <w:tc>
          <w:tcPr>
            <w:tcW w:w="6204" w:type="dxa"/>
            <w:shd w:val="clear" w:color="auto" w:fill="auto"/>
            <w:vAlign w:val="center"/>
          </w:tcPr>
          <w:p w:rsidR="00AC3300" w:rsidRPr="00506BD8" w:rsidRDefault="00AC3300" w:rsidP="00E03C98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</w:t>
            </w:r>
            <w:r w:rsidRPr="00506BD8">
              <w:rPr>
                <w:rFonts w:eastAsia="Calibri"/>
                <w:szCs w:val="24"/>
              </w:rPr>
              <w:t xml:space="preserve">П.01.01 </w:t>
            </w:r>
            <w:r w:rsidR="00E03C98">
              <w:rPr>
                <w:rFonts w:eastAsia="Calibri"/>
                <w:szCs w:val="24"/>
              </w:rPr>
              <w:t>П</w:t>
            </w:r>
            <w:r>
              <w:rPr>
                <w:rFonts w:eastAsia="Calibri"/>
                <w:szCs w:val="24"/>
              </w:rPr>
              <w:t>роизводственная</w:t>
            </w:r>
            <w:r w:rsidRPr="00506BD8">
              <w:rPr>
                <w:rFonts w:eastAsia="Calibri"/>
                <w:szCs w:val="24"/>
              </w:rPr>
              <w:t xml:space="preserve"> практика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 недели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72</w:t>
            </w:r>
          </w:p>
        </w:tc>
      </w:tr>
      <w:tr w:rsidR="00AC3300" w:rsidRPr="00506BD8" w:rsidTr="00763C2A">
        <w:tc>
          <w:tcPr>
            <w:tcW w:w="9747" w:type="dxa"/>
            <w:gridSpan w:val="3"/>
            <w:shd w:val="clear" w:color="auto" w:fill="auto"/>
          </w:tcPr>
          <w:p w:rsidR="00AC3300" w:rsidRPr="00506BD8" w:rsidRDefault="00AC3300" w:rsidP="00E03C98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 xml:space="preserve">Промежуточная аттестация </w:t>
            </w:r>
            <w:r>
              <w:rPr>
                <w:rFonts w:eastAsia="Calibri"/>
                <w:i/>
                <w:szCs w:val="24"/>
              </w:rPr>
              <w:t>в форме дифференцированного</w:t>
            </w:r>
            <w:r w:rsidRPr="00506BD8">
              <w:rPr>
                <w:rFonts w:eastAsia="Calibri"/>
                <w:i/>
                <w:szCs w:val="24"/>
              </w:rPr>
              <w:t xml:space="preserve"> зачет</w:t>
            </w:r>
            <w:r>
              <w:rPr>
                <w:rFonts w:eastAsia="Calibri"/>
                <w:i/>
                <w:szCs w:val="24"/>
              </w:rPr>
              <w:t>а</w:t>
            </w:r>
            <w:r w:rsidRPr="00506BD8">
              <w:rPr>
                <w:rFonts w:eastAsia="Calibri"/>
                <w:i/>
                <w:szCs w:val="24"/>
              </w:rPr>
              <w:t xml:space="preserve"> (</w:t>
            </w:r>
            <w:r w:rsidR="00E03C98">
              <w:rPr>
                <w:rFonts w:eastAsia="Calibri"/>
                <w:i/>
                <w:szCs w:val="24"/>
              </w:rPr>
              <w:t>4</w:t>
            </w:r>
            <w:r w:rsidRPr="00506BD8"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AC3300" w:rsidRPr="00506BD8" w:rsidRDefault="00AC3300" w:rsidP="00AC3300">
      <w:pPr>
        <w:autoSpaceDE w:val="0"/>
        <w:autoSpaceDN w:val="0"/>
        <w:adjustRightInd w:val="0"/>
        <w:spacing w:line="240" w:lineRule="auto"/>
        <w:ind w:left="720"/>
        <w:rPr>
          <w:rFonts w:eastAsia="Calibri"/>
          <w:b/>
          <w:bCs/>
          <w:color w:val="000000"/>
          <w:szCs w:val="24"/>
          <w:lang w:eastAsia="en-US"/>
        </w:rPr>
      </w:pPr>
    </w:p>
    <w:p w:rsidR="00E03C98" w:rsidRDefault="00E03C98">
      <w:pPr>
        <w:spacing w:line="240" w:lineRule="auto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page"/>
      </w:r>
    </w:p>
    <w:p w:rsidR="00AC3300" w:rsidRPr="00506BD8" w:rsidRDefault="00AC3300" w:rsidP="00AC3300">
      <w:pPr>
        <w:keepNext/>
        <w:keepLines/>
        <w:spacing w:after="120"/>
        <w:jc w:val="left"/>
        <w:outlineLvl w:val="1"/>
        <w:rPr>
          <w:rFonts w:eastAsia="Times New Roman"/>
          <w:b/>
          <w:bCs/>
          <w:i/>
          <w:szCs w:val="26"/>
        </w:rPr>
      </w:pPr>
      <w:r w:rsidRPr="00506BD8">
        <w:rPr>
          <w:rFonts w:eastAsia="Times New Roman"/>
          <w:b/>
          <w:bCs/>
          <w:i/>
          <w:szCs w:val="26"/>
        </w:rPr>
        <w:lastRenderedPageBreak/>
        <w:t xml:space="preserve">Аннотация </w:t>
      </w:r>
      <w:r w:rsidR="003C7E8E">
        <w:rPr>
          <w:rFonts w:eastAsia="Times New Roman"/>
          <w:b/>
          <w:bCs/>
          <w:i/>
          <w:szCs w:val="26"/>
        </w:rPr>
        <w:t xml:space="preserve">рабочей </w:t>
      </w:r>
      <w:r w:rsidRPr="00506BD8">
        <w:rPr>
          <w:rFonts w:eastAsia="Times New Roman"/>
          <w:b/>
          <w:bCs/>
          <w:i/>
          <w:szCs w:val="26"/>
        </w:rPr>
        <w:t xml:space="preserve">программы </w:t>
      </w:r>
      <w:r>
        <w:rPr>
          <w:rFonts w:eastAsia="Times New Roman"/>
          <w:b/>
          <w:bCs/>
          <w:i/>
          <w:szCs w:val="26"/>
        </w:rPr>
        <w:t xml:space="preserve">ПП.02.01 </w:t>
      </w:r>
      <w:r w:rsidR="00E03C98">
        <w:rPr>
          <w:rFonts w:eastAsia="Times New Roman"/>
          <w:b/>
          <w:bCs/>
          <w:i/>
          <w:szCs w:val="26"/>
        </w:rPr>
        <w:t>П</w:t>
      </w:r>
      <w:r>
        <w:rPr>
          <w:rFonts w:eastAsia="Times New Roman"/>
          <w:b/>
          <w:bCs/>
          <w:i/>
          <w:szCs w:val="26"/>
        </w:rPr>
        <w:t>роизводственная практика профессионального модуля</w:t>
      </w:r>
      <w:r w:rsidRPr="00506BD8">
        <w:rPr>
          <w:rFonts w:eastAsia="Times New Roman"/>
          <w:b/>
          <w:bCs/>
          <w:i/>
          <w:szCs w:val="26"/>
        </w:rPr>
        <w:t xml:space="preserve"> ПМ.02 </w:t>
      </w:r>
      <w:r w:rsidR="00E03C98">
        <w:rPr>
          <w:rFonts w:eastAsia="Times New Roman"/>
          <w:b/>
          <w:bCs/>
          <w:i/>
          <w:szCs w:val="26"/>
        </w:rPr>
        <w:t>Осуществление кредитных операций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AC3300" w:rsidRPr="00506BD8" w:rsidRDefault="00AC3300" w:rsidP="00AC3300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 xml:space="preserve">Программа </w:t>
      </w:r>
      <w:r>
        <w:rPr>
          <w:rFonts w:eastAsia="Times New Roman"/>
        </w:rPr>
        <w:t xml:space="preserve">практической подготовки </w:t>
      </w:r>
      <w:r w:rsidR="00763C2A">
        <w:rPr>
          <w:rFonts w:eastAsia="Times New Roman"/>
        </w:rPr>
        <w:t>П</w:t>
      </w:r>
      <w:r>
        <w:rPr>
          <w:rFonts w:eastAsia="Times New Roman"/>
        </w:rPr>
        <w:t xml:space="preserve">П.02.01 </w:t>
      </w:r>
      <w:r w:rsidRPr="00506BD8">
        <w:rPr>
          <w:rFonts w:eastAsia="Times New Roman"/>
        </w:rPr>
        <w:t xml:space="preserve">профессионального модуля ПМ.02 </w:t>
      </w:r>
      <w:r w:rsidR="00E03C98">
        <w:rPr>
          <w:rFonts w:eastAsia="Times New Roman"/>
        </w:rPr>
        <w:t>осуществление кредитных операций</w:t>
      </w:r>
      <w:r w:rsidRPr="00506BD8">
        <w:rPr>
          <w:rFonts w:eastAsia="Times New Roman"/>
        </w:rPr>
        <w:t xml:space="preserve"> является </w:t>
      </w:r>
      <w:r>
        <w:rPr>
          <w:rFonts w:eastAsia="Times New Roman"/>
        </w:rPr>
        <w:t xml:space="preserve">неотъемлемой </w:t>
      </w:r>
      <w:r w:rsidRPr="00506BD8">
        <w:rPr>
          <w:rFonts w:eastAsia="Times New Roman"/>
        </w:rPr>
        <w:t xml:space="preserve">частью подготовки специалистов среднего звена и </w:t>
      </w:r>
      <w:proofErr w:type="gramStart"/>
      <w:r w:rsidRPr="00506BD8">
        <w:rPr>
          <w:rFonts w:eastAsia="Times New Roman"/>
        </w:rPr>
        <w:t>разработана</w:t>
      </w:r>
      <w:proofErr w:type="gramEnd"/>
      <w:r w:rsidRPr="00506BD8">
        <w:rPr>
          <w:rFonts w:eastAsia="Times New Roman"/>
        </w:rPr>
        <w:t xml:space="preserve"> в соответствии с ФГОС СПО по специальности </w:t>
      </w:r>
      <w:r w:rsidR="00E03C98">
        <w:rPr>
          <w:rFonts w:eastAsia="Times New Roman"/>
        </w:rPr>
        <w:t>38.02.07 Банковское дело</w:t>
      </w:r>
      <w:r w:rsidRPr="00506BD8">
        <w:rPr>
          <w:rFonts w:eastAsia="Times New Roman"/>
        </w:rPr>
        <w:t>.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Место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в структуре ППССЗ</w:t>
      </w:r>
    </w:p>
    <w:p w:rsidR="00AC3300" w:rsidRPr="00506BD8" w:rsidRDefault="00AC3300" w:rsidP="00AC3300">
      <w:pPr>
        <w:ind w:firstLine="709"/>
        <w:rPr>
          <w:rFonts w:eastAsia="Times New Roman"/>
        </w:rPr>
      </w:pPr>
      <w:r>
        <w:rPr>
          <w:rFonts w:eastAsia="Times New Roman"/>
        </w:rPr>
        <w:t>Является составной частью п</w:t>
      </w:r>
      <w:r w:rsidRPr="00506BD8">
        <w:rPr>
          <w:rFonts w:eastAsia="Times New Roman"/>
        </w:rPr>
        <w:t>рофессиональн</w:t>
      </w:r>
      <w:r>
        <w:rPr>
          <w:rFonts w:eastAsia="Times New Roman"/>
        </w:rPr>
        <w:t>ого модуля</w:t>
      </w:r>
      <w:r w:rsidRPr="00506BD8">
        <w:rPr>
          <w:rFonts w:eastAsia="Times New Roman"/>
        </w:rPr>
        <w:t xml:space="preserve"> профессионального учебного цикла.</w:t>
      </w:r>
    </w:p>
    <w:p w:rsidR="00AC3300" w:rsidRPr="00506BD8" w:rsidRDefault="00AC3300" w:rsidP="00AC3300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AC3300" w:rsidRDefault="00AC3300" w:rsidP="00AC3300">
      <w:pPr>
        <w:spacing w:line="240" w:lineRule="auto"/>
        <w:ind w:firstLine="708"/>
        <w:rPr>
          <w:rFonts w:eastAsia="Times New Roman"/>
          <w:color w:val="000000"/>
        </w:rPr>
      </w:pPr>
      <w:r w:rsidRPr="00506BD8">
        <w:rPr>
          <w:rFonts w:eastAsia="Times New Roman"/>
          <w:color w:val="000000"/>
        </w:rPr>
        <w:t>В результате прохождения практической подготовки (</w:t>
      </w:r>
      <w:r w:rsidR="00F62BA0">
        <w:rPr>
          <w:rFonts w:eastAsia="Times New Roman"/>
          <w:color w:val="000000"/>
        </w:rPr>
        <w:t>производственной</w:t>
      </w:r>
      <w:r w:rsidRPr="00506BD8">
        <w:rPr>
          <w:rFonts w:eastAsia="Times New Roman"/>
          <w:color w:val="000000"/>
        </w:rPr>
        <w:t xml:space="preserve"> практики</w:t>
      </w:r>
      <w:r w:rsidR="00F62BA0">
        <w:rPr>
          <w:rFonts w:eastAsia="Times New Roman"/>
          <w:color w:val="000000"/>
        </w:rPr>
        <w:t xml:space="preserve"> (по профилю специальности)</w:t>
      </w:r>
      <w:r w:rsidRPr="00506BD8">
        <w:rPr>
          <w:rFonts w:eastAsia="Times New Roman"/>
          <w:color w:val="000000"/>
        </w:rPr>
        <w:t xml:space="preserve">) </w:t>
      </w:r>
      <w:proofErr w:type="gramStart"/>
      <w:r w:rsidRPr="00506BD8">
        <w:rPr>
          <w:rFonts w:eastAsia="Times New Roman"/>
          <w:color w:val="000000"/>
        </w:rPr>
        <w:t>обучающийся</w:t>
      </w:r>
      <w:proofErr w:type="gramEnd"/>
      <w:r w:rsidRPr="00506BD8">
        <w:rPr>
          <w:rFonts w:eastAsia="Times New Roman"/>
          <w:color w:val="000000"/>
        </w:rPr>
        <w:t xml:space="preserve"> должен:</w:t>
      </w:r>
    </w:p>
    <w:p w:rsidR="00E03C98" w:rsidRPr="00E03C98" w:rsidRDefault="00E03C98" w:rsidP="00E03C98">
      <w:pPr>
        <w:shd w:val="clear" w:color="auto" w:fill="FFFFFF"/>
        <w:spacing w:line="240" w:lineRule="auto"/>
        <w:ind w:firstLine="150"/>
        <w:rPr>
          <w:b/>
          <w:bCs/>
          <w:color w:val="000000"/>
        </w:rPr>
      </w:pPr>
      <w:r w:rsidRPr="00E03C98">
        <w:rPr>
          <w:b/>
          <w:bCs/>
          <w:color w:val="000000"/>
        </w:rPr>
        <w:t>иметь практический опыт: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в </w:t>
      </w:r>
      <w:r w:rsidRPr="0071624A">
        <w:t>осуществлении операций по кредитованию физических и юридических лиц.</w:t>
      </w:r>
    </w:p>
    <w:p w:rsidR="00E03C98" w:rsidRPr="00E03C98" w:rsidRDefault="00E03C98" w:rsidP="00E03C98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E03C98">
        <w:rPr>
          <w:b/>
          <w:bCs/>
          <w:color w:val="000000"/>
        </w:rPr>
        <w:t>уметь: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заемщиков по условиям предоставления и порядку погашения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анализировать финансовое положение заемщика - юридического лица и технико-экономическое обоснование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платежеспособность физического лица;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оценивать качество обеспечения и кредитные риски по потребительским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проверять полноту и подлинность документов заемщика для получения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проверять качество и достаточность обеспечения возвратности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заключение о возможности предоставления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оперативно принимать решения по предложению клиенту дополнительного банковского продукта (кросс-продажа);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кредитных заявок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предмета ипотеки;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договор о залоге;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пакет документов для заключения договора о залоге;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график платежей по кредиту и процентам, контролировать своевременность и полноту поступления платежей;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комплект документов на открытие счетов и выдачу кредитов различных видов;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выписки по лицевым счетам заемщиков и разъяснять им содержащиеся в выписках данные;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и вести кредитные дела;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акты по итогам проверок сохранности обеспечения;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возможность предоставления межбанковского кредита с учетом финансового положения контрагента;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достаточность обеспечения возвратности межбанковского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lastRenderedPageBreak/>
        <w:t>пользоваться справочными информационными базами данных, необходимых для сотрудничества на межбанковском рынке;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отражать в учете операции по выдаче кредитов физическим и юридическим лицам, погашению ими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вести учет обеспечения по предоставленным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отражать в учете сделки по предоставлению и получению кредитов на рынке межбанковского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отражать в учете начисление и взыскание процентов по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вести мониторинг финансового положения клиента;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контролировать соответствие и правильность исполнения залогодателем своих обязательств;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оценивать качество обслуживания долга и кредитный риск по выданным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выбирать формы и методы взаимодействия с заемщиком, имеющим просроченную задолженность;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направлять запросы в бюро кредитных историй в соответствии с требованиями действующего регламента;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находить контактные данные заемщика в открытых источниках и специализированных базах данных;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подбирать оптимальный способ погашения просроченной задолженности;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планировать работу с заемщиком, имеющим просроченную задолженность, на </w:t>
      </w:r>
      <w:proofErr w:type="gramStart"/>
      <w:r>
        <w:t>основании</w:t>
      </w:r>
      <w:proofErr w:type="gramEnd"/>
      <w:r>
        <w:t xml:space="preserve"> предварительно проделанной работы и с учетом намерений заемщика по оплате просроченной задолженности;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рассчитывать основные параметры реструктуризации и рефинансирования потребительского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рассчитывать и отражать в учете сумму </w:t>
      </w:r>
      <w:proofErr w:type="gramStart"/>
      <w:r>
        <w:t>формируемого</w:t>
      </w:r>
      <w:proofErr w:type="gramEnd"/>
      <w:r>
        <w:t xml:space="preserve"> резерва;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рассчитывать и отражать в учете резерв по портфелю </w:t>
      </w:r>
      <w:proofErr w:type="gramStart"/>
      <w:r>
        <w:t>однородных</w:t>
      </w:r>
      <w:proofErr w:type="gramEnd"/>
      <w:r>
        <w:t xml:space="preserve">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вести учет просроченных кредитов и просроченных процентов;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вести учет списания просроченных кредитов и просроченных процентов;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использовать специализированное программное обеспечение для совершения операций по кредитованию.</w:t>
      </w:r>
    </w:p>
    <w:p w:rsidR="00E03C98" w:rsidRPr="00E03C98" w:rsidRDefault="00E03C98" w:rsidP="00E03C98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Pr="00E03C98">
        <w:rPr>
          <w:b/>
          <w:bCs/>
          <w:color w:val="000000"/>
        </w:rPr>
        <w:t>нать: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нормативные правовые акты, регулирующие осуществление кредитных операций и обеспечение кредитных обязательств;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законодательство Российской Федерации о персональных данных;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proofErr w:type="gramStart"/>
      <w:r>
        <w:t>нормативные документы Банка России об идентификации клиентов и внутреннем контроле (аудите);</w:t>
      </w:r>
      <w:proofErr w:type="gramEnd"/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рекомендации Ассоциации региональных банков России по вопросам определения кредитоспособности заемщиков;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взаимодействия с бюро кредитных историй;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законодательство Российской Федерации о защите прав потребителей, в том числе потребителей финансовых услуг;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lastRenderedPageBreak/>
        <w:t>законодательство Российской Федерации о залогах и поручительстве;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гражданское законодательство Российской Федерации об ответственности за неисполнение условий договора;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законодательство Российской Федерации об ипотеке;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законодательство Российской Федерации о государственной регистрации прав на недвижимое имущество и сделок с ним;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и порядок предоставления и погашения различных видов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обеспечения возвратности кредита, виды залога;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методы оценки залоговой стоимости, ликвидности предмета залога;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требования, предъявляемые банком к потенциальному заемщику;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 и содержание основных источников информации о клиенте;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методы оценки платежеспособности физического лица, системы кредитного </w:t>
      </w:r>
      <w:proofErr w:type="spellStart"/>
      <w:r>
        <w:t>скоринга</w:t>
      </w:r>
      <w:proofErr w:type="spellEnd"/>
      <w:r>
        <w:t>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локальные нормативные акты и методические документы, касающиеся реструктуризации и рефинансирования задолженности физических лиц;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бизнес-культуру потребительского кредитования;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кредитных заявок клиентов;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предмета ипотеки;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методы определения класса кредитоспособности юридического лица;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содержание кредитного договора, порядок его заключения, изменения условий и расторжения;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 кредитного дела и порядок его ведения;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и порядок начисления и погашения процентов по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критерии определения проблемного кредита;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типовые причины неисполнения условий кредитного договора и способы погашения просроченной задолженности;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меры, принимаемые банком при нарушении условий кредитного договора;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отечественную и международную практику взыскания задолженности;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порядок оформления и учета </w:t>
      </w:r>
      <w:proofErr w:type="gramStart"/>
      <w:r>
        <w:t>межбанковских</w:t>
      </w:r>
      <w:proofErr w:type="gramEnd"/>
      <w:r>
        <w:t xml:space="preserve"> кредитов;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делопроизводства и документооборот на межбанковском рынке;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основные условия получения и погашения кредитов, </w:t>
      </w:r>
      <w:proofErr w:type="gramStart"/>
      <w:r>
        <w:t>предоставляемых</w:t>
      </w:r>
      <w:proofErr w:type="gramEnd"/>
      <w:r>
        <w:t xml:space="preserve"> Банком России;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оценки кредитного риска и определения суммы создаваемого резерва по выданному кредиту;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и отражение в учете формирования и регулирования резервов на возможные потери по кредитам;</w:t>
      </w:r>
    </w:p>
    <w:p w:rsidR="00E03C98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порядок и отражение в учете списания </w:t>
      </w:r>
      <w:proofErr w:type="gramStart"/>
      <w:r>
        <w:t>нереальных</w:t>
      </w:r>
      <w:proofErr w:type="gramEnd"/>
      <w:r>
        <w:t xml:space="preserve"> для взыскания кредитов;</w:t>
      </w:r>
    </w:p>
    <w:p w:rsidR="00E03C98" w:rsidRPr="002B0311" w:rsidRDefault="00E03C98" w:rsidP="00E03C98">
      <w:pPr>
        <w:numPr>
          <w:ilvl w:val="0"/>
          <w:numId w:val="12"/>
        </w:numPr>
        <w:shd w:val="clear" w:color="auto" w:fill="FFFFFF"/>
        <w:spacing w:line="240" w:lineRule="auto"/>
      </w:pPr>
      <w:r>
        <w:t>типичные нарушения при осуществлении кредитных операций.</w:t>
      </w:r>
    </w:p>
    <w:p w:rsidR="00AC3300" w:rsidRDefault="00AC3300" w:rsidP="00AC3300">
      <w:pPr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  <w:r w:rsidRPr="00506BD8">
        <w:rPr>
          <w:rFonts w:eastAsia="Calibri"/>
          <w:szCs w:val="24"/>
          <w:lang w:eastAsia="en-US"/>
        </w:rPr>
        <w:t xml:space="preserve">В результате </w:t>
      </w:r>
      <w:r>
        <w:rPr>
          <w:rFonts w:eastAsia="Calibri"/>
          <w:szCs w:val="24"/>
          <w:lang w:eastAsia="en-US"/>
        </w:rPr>
        <w:t>прохождения практической подготовки</w:t>
      </w:r>
      <w:r w:rsidRPr="00506BD8">
        <w:rPr>
          <w:rFonts w:eastAsia="Calibri"/>
          <w:szCs w:val="24"/>
          <w:lang w:eastAsia="en-US"/>
        </w:rPr>
        <w:t xml:space="preserve"> обучающийся должен обладать общими компетенциями </w:t>
      </w:r>
      <w:proofErr w:type="gramStart"/>
      <w:r w:rsidRPr="00506BD8">
        <w:rPr>
          <w:rFonts w:eastAsia="Calibri"/>
          <w:szCs w:val="24"/>
          <w:lang w:eastAsia="en-US"/>
        </w:rPr>
        <w:t>ОК</w:t>
      </w:r>
      <w:proofErr w:type="gramEnd"/>
      <w:r w:rsidRPr="00506BD8">
        <w:rPr>
          <w:rFonts w:eastAsia="Calibri"/>
          <w:szCs w:val="24"/>
          <w:lang w:eastAsia="en-US"/>
        </w:rPr>
        <w:t xml:space="preserve"> </w:t>
      </w:r>
      <w:r w:rsidR="00E03C98">
        <w:rPr>
          <w:rFonts w:eastAsia="Calibri"/>
          <w:szCs w:val="24"/>
          <w:lang w:eastAsia="en-US"/>
        </w:rPr>
        <w:t>01-05, 09-11</w:t>
      </w:r>
      <w:r w:rsidRPr="00506BD8">
        <w:rPr>
          <w:rFonts w:eastAsia="Calibri"/>
          <w:szCs w:val="24"/>
          <w:lang w:eastAsia="en-US"/>
        </w:rPr>
        <w:t>, профессиональными компетенциями ПК 2.1-2.</w:t>
      </w:r>
      <w:r w:rsidR="00E03C98">
        <w:rPr>
          <w:rFonts w:eastAsia="Calibri"/>
          <w:szCs w:val="24"/>
          <w:lang w:eastAsia="en-US"/>
        </w:rPr>
        <w:t>5</w:t>
      </w:r>
      <w:r w:rsidRPr="00506BD8">
        <w:rPr>
          <w:rFonts w:eastAsia="Calibri"/>
          <w:szCs w:val="24"/>
          <w:lang w:eastAsia="en-US"/>
        </w:rPr>
        <w:t>.</w:t>
      </w:r>
    </w:p>
    <w:p w:rsidR="00E03C98" w:rsidRDefault="00E03C98" w:rsidP="00AC3300">
      <w:pPr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</w:p>
    <w:p w:rsidR="00E03C98" w:rsidRPr="00506BD8" w:rsidRDefault="00E03C98" w:rsidP="00AC3300">
      <w:pPr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</w:p>
    <w:p w:rsidR="00AC3300" w:rsidRPr="00506BD8" w:rsidRDefault="00AC3300" w:rsidP="00AC3300">
      <w:pPr>
        <w:spacing w:after="120" w:line="240" w:lineRule="auto"/>
        <w:rPr>
          <w:rFonts w:eastAsia="Times New Roman"/>
          <w:szCs w:val="24"/>
        </w:rPr>
      </w:pPr>
      <w:r w:rsidRPr="00506BD8">
        <w:rPr>
          <w:rFonts w:eastAsia="Times New Roman"/>
          <w:b/>
          <w:bCs/>
          <w:szCs w:val="24"/>
        </w:rPr>
        <w:lastRenderedPageBreak/>
        <w:t xml:space="preserve">4. Объем </w:t>
      </w:r>
      <w:r w:rsidR="00F62BA0">
        <w:rPr>
          <w:rFonts w:eastAsia="Times New Roman"/>
          <w:b/>
          <w:bCs/>
          <w:szCs w:val="24"/>
        </w:rPr>
        <w:t>практической подготовки</w:t>
      </w:r>
      <w:r w:rsidRPr="00506BD8">
        <w:rPr>
          <w:rFonts w:eastAsia="Times New Roman"/>
          <w:b/>
          <w:bCs/>
          <w:szCs w:val="24"/>
        </w:rPr>
        <w:t xml:space="preserve"> и виды учебной работы: 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551"/>
        <w:gridCol w:w="1228"/>
      </w:tblGrid>
      <w:tr w:rsidR="00AC3300" w:rsidRPr="00506BD8" w:rsidTr="00763C2A">
        <w:tc>
          <w:tcPr>
            <w:tcW w:w="5778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551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 в неделях</w:t>
            </w:r>
          </w:p>
        </w:tc>
        <w:tc>
          <w:tcPr>
            <w:tcW w:w="1228" w:type="dxa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AC3300" w:rsidRPr="00506BD8" w:rsidTr="00763C2A">
        <w:tc>
          <w:tcPr>
            <w:tcW w:w="5778" w:type="dxa"/>
            <w:shd w:val="clear" w:color="auto" w:fill="auto"/>
            <w:vAlign w:val="center"/>
          </w:tcPr>
          <w:p w:rsidR="00AC3300" w:rsidRPr="00506BD8" w:rsidRDefault="00AC3300" w:rsidP="00763C2A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ПП.02.01 Практическая подготовка (производственная практика (по профилю специальности))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3300" w:rsidRPr="00506BD8" w:rsidRDefault="00E03C98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AC3300">
              <w:rPr>
                <w:rFonts w:eastAsia="Calibri"/>
                <w:szCs w:val="24"/>
              </w:rPr>
              <w:t xml:space="preserve"> недели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C3300" w:rsidRPr="00506BD8" w:rsidRDefault="00E03C98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108</w:t>
            </w:r>
          </w:p>
        </w:tc>
      </w:tr>
      <w:tr w:rsidR="00AC3300" w:rsidRPr="00506BD8" w:rsidTr="00763C2A">
        <w:tc>
          <w:tcPr>
            <w:tcW w:w="9557" w:type="dxa"/>
            <w:gridSpan w:val="3"/>
            <w:shd w:val="clear" w:color="auto" w:fill="auto"/>
          </w:tcPr>
          <w:p w:rsidR="00AC3300" w:rsidRPr="00506BD8" w:rsidRDefault="00AC3300" w:rsidP="00763C2A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>Промежуточная аттестация в форме дифференцированн</w:t>
            </w:r>
            <w:r>
              <w:rPr>
                <w:rFonts w:eastAsia="Calibri"/>
                <w:i/>
                <w:szCs w:val="24"/>
              </w:rPr>
              <w:t>ого</w:t>
            </w:r>
            <w:r w:rsidRPr="00506BD8">
              <w:rPr>
                <w:rFonts w:eastAsia="Calibri"/>
                <w:i/>
                <w:szCs w:val="24"/>
              </w:rPr>
              <w:t xml:space="preserve"> зачет</w:t>
            </w:r>
            <w:r>
              <w:rPr>
                <w:rFonts w:eastAsia="Calibri"/>
                <w:i/>
                <w:szCs w:val="24"/>
              </w:rPr>
              <w:t>а</w:t>
            </w:r>
            <w:r w:rsidRPr="00506BD8">
              <w:rPr>
                <w:rFonts w:eastAsia="Calibri"/>
                <w:i/>
                <w:szCs w:val="24"/>
              </w:rPr>
              <w:t xml:space="preserve"> </w:t>
            </w:r>
            <w:r w:rsidR="00E03C98">
              <w:rPr>
                <w:rFonts w:eastAsia="Calibri"/>
                <w:i/>
                <w:szCs w:val="24"/>
              </w:rPr>
              <w:t>(5</w:t>
            </w:r>
            <w:r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AC3300" w:rsidRDefault="00AC3300" w:rsidP="00506BD8">
      <w:pPr>
        <w:widowControl w:val="0"/>
        <w:tabs>
          <w:tab w:val="left" w:pos="709"/>
        </w:tabs>
        <w:spacing w:line="360" w:lineRule="auto"/>
        <w:ind w:right="100"/>
        <w:rPr>
          <w:rFonts w:eastAsia="Times New Roman"/>
          <w:b/>
          <w:bCs/>
          <w:color w:val="000000"/>
          <w:szCs w:val="24"/>
        </w:rPr>
      </w:pPr>
    </w:p>
    <w:p w:rsidR="00AC3300" w:rsidRPr="00506BD8" w:rsidRDefault="00AC3300" w:rsidP="00506BD8">
      <w:pPr>
        <w:widowControl w:val="0"/>
        <w:tabs>
          <w:tab w:val="left" w:pos="709"/>
        </w:tabs>
        <w:spacing w:line="360" w:lineRule="auto"/>
        <w:ind w:right="100"/>
        <w:rPr>
          <w:rFonts w:eastAsia="Times New Roman"/>
          <w:b/>
          <w:bCs/>
          <w:color w:val="000000"/>
          <w:szCs w:val="24"/>
        </w:rPr>
      </w:pPr>
    </w:p>
    <w:p w:rsidR="00506BD8" w:rsidRPr="00506BD8" w:rsidRDefault="00506BD8" w:rsidP="00506BD8">
      <w:pPr>
        <w:keepNext/>
        <w:keepLines/>
        <w:spacing w:after="120"/>
        <w:jc w:val="left"/>
        <w:outlineLvl w:val="1"/>
        <w:rPr>
          <w:rFonts w:eastAsia="Times New Roman"/>
          <w:b/>
          <w:bCs/>
          <w:i/>
          <w:szCs w:val="26"/>
        </w:rPr>
      </w:pPr>
      <w:r w:rsidRPr="00506BD8">
        <w:rPr>
          <w:rFonts w:eastAsia="Times New Roman"/>
          <w:b/>
          <w:bCs/>
          <w:i/>
          <w:szCs w:val="26"/>
        </w:rPr>
        <w:t xml:space="preserve">Аннотация </w:t>
      </w:r>
      <w:r w:rsidR="003C7E8E">
        <w:rPr>
          <w:rFonts w:eastAsia="Times New Roman"/>
          <w:b/>
          <w:bCs/>
          <w:i/>
          <w:szCs w:val="26"/>
        </w:rPr>
        <w:t xml:space="preserve">рабочей </w:t>
      </w:r>
      <w:r w:rsidRPr="00506BD8">
        <w:rPr>
          <w:rFonts w:eastAsia="Times New Roman"/>
          <w:b/>
          <w:bCs/>
          <w:i/>
          <w:szCs w:val="26"/>
        </w:rPr>
        <w:t xml:space="preserve">программы </w:t>
      </w:r>
      <w:r w:rsidR="00763C2A">
        <w:rPr>
          <w:rFonts w:eastAsia="Times New Roman"/>
          <w:b/>
          <w:bCs/>
          <w:i/>
          <w:szCs w:val="26"/>
        </w:rPr>
        <w:t xml:space="preserve">УП.03.01 </w:t>
      </w:r>
      <w:r w:rsidR="00E03C98">
        <w:rPr>
          <w:rFonts w:eastAsia="Times New Roman"/>
          <w:b/>
          <w:bCs/>
          <w:i/>
          <w:szCs w:val="26"/>
        </w:rPr>
        <w:t>У</w:t>
      </w:r>
      <w:r w:rsidR="00763C2A">
        <w:rPr>
          <w:rFonts w:eastAsia="Times New Roman"/>
          <w:b/>
          <w:bCs/>
          <w:i/>
          <w:szCs w:val="26"/>
        </w:rPr>
        <w:t xml:space="preserve">чебная практика профессионального модуля </w:t>
      </w:r>
      <w:r w:rsidRPr="00506BD8">
        <w:rPr>
          <w:rFonts w:eastAsia="Times New Roman"/>
          <w:b/>
          <w:bCs/>
          <w:i/>
          <w:szCs w:val="26"/>
        </w:rPr>
        <w:t xml:space="preserve">ПМ.03 </w:t>
      </w:r>
      <w:r w:rsidR="0058507B">
        <w:rPr>
          <w:rFonts w:eastAsia="Times New Roman"/>
          <w:b/>
          <w:bCs/>
          <w:i/>
          <w:szCs w:val="26"/>
        </w:rPr>
        <w:t>Выполнение работ по одной или нескольким профессиям рабочих, должностям служащих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506BD8" w:rsidRPr="00506BD8" w:rsidRDefault="00506BD8" w:rsidP="00506BD8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 xml:space="preserve">Программа </w:t>
      </w:r>
      <w:r w:rsidR="00763C2A">
        <w:rPr>
          <w:rFonts w:eastAsia="Times New Roman"/>
        </w:rPr>
        <w:t xml:space="preserve">практической подготовки УП.03.01 </w:t>
      </w:r>
      <w:r w:rsidRPr="00506BD8">
        <w:rPr>
          <w:rFonts w:eastAsia="Times New Roman"/>
        </w:rPr>
        <w:t xml:space="preserve">профессионального модуля ПМ.03 </w:t>
      </w:r>
      <w:r w:rsidR="0058507B" w:rsidRPr="0058507B">
        <w:rPr>
          <w:rFonts w:eastAsia="Times New Roman"/>
        </w:rPr>
        <w:t xml:space="preserve">Выполнение работ по одной или нескольким профессиям рабочих, должностям служащих </w:t>
      </w:r>
      <w:r w:rsidRPr="00506BD8">
        <w:rPr>
          <w:rFonts w:eastAsia="Times New Roman"/>
        </w:rPr>
        <w:t xml:space="preserve">является </w:t>
      </w:r>
      <w:r w:rsidR="00763C2A">
        <w:rPr>
          <w:rFonts w:eastAsia="Times New Roman"/>
        </w:rPr>
        <w:t>неотъемлемой частью</w:t>
      </w:r>
      <w:r w:rsidRPr="00506BD8">
        <w:rPr>
          <w:rFonts w:eastAsia="Times New Roman"/>
        </w:rPr>
        <w:t xml:space="preserve"> подготовки специалистов среднего звена и </w:t>
      </w:r>
      <w:proofErr w:type="gramStart"/>
      <w:r w:rsidRPr="00506BD8">
        <w:rPr>
          <w:rFonts w:eastAsia="Times New Roman"/>
        </w:rPr>
        <w:t>разработана</w:t>
      </w:r>
      <w:proofErr w:type="gramEnd"/>
      <w:r w:rsidRPr="00506BD8">
        <w:rPr>
          <w:rFonts w:eastAsia="Times New Roman"/>
        </w:rPr>
        <w:t xml:space="preserve"> в соответствии с ФГОС СПО по специальности </w:t>
      </w:r>
      <w:r w:rsidR="0058507B">
        <w:rPr>
          <w:rFonts w:eastAsia="Times New Roman"/>
        </w:rPr>
        <w:t>38.02.07 Банковское дело</w:t>
      </w:r>
      <w:r w:rsidRPr="00506BD8">
        <w:rPr>
          <w:rFonts w:eastAsia="Times New Roman"/>
        </w:rPr>
        <w:t>.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Место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в структуре ППССЗ</w:t>
      </w:r>
    </w:p>
    <w:p w:rsidR="00506BD8" w:rsidRPr="00506BD8" w:rsidRDefault="00763C2A" w:rsidP="00506BD8">
      <w:pPr>
        <w:ind w:firstLine="709"/>
        <w:rPr>
          <w:rFonts w:eastAsia="Times New Roman"/>
        </w:rPr>
      </w:pPr>
      <w:r>
        <w:rPr>
          <w:rFonts w:eastAsia="Times New Roman"/>
        </w:rPr>
        <w:t>Является составной частью п</w:t>
      </w:r>
      <w:r w:rsidR="00506BD8" w:rsidRPr="00506BD8">
        <w:rPr>
          <w:rFonts w:eastAsia="Times New Roman"/>
        </w:rPr>
        <w:t>рофессиональн</w:t>
      </w:r>
      <w:r>
        <w:rPr>
          <w:rFonts w:eastAsia="Times New Roman"/>
        </w:rPr>
        <w:t>ого</w:t>
      </w:r>
      <w:r w:rsidR="00506BD8" w:rsidRPr="00506BD8">
        <w:rPr>
          <w:rFonts w:eastAsia="Times New Roman"/>
        </w:rPr>
        <w:t xml:space="preserve"> модул</w:t>
      </w:r>
      <w:r>
        <w:rPr>
          <w:rFonts w:eastAsia="Times New Roman"/>
        </w:rPr>
        <w:t>я</w:t>
      </w:r>
      <w:r w:rsidR="00506BD8" w:rsidRPr="00506BD8">
        <w:rPr>
          <w:rFonts w:eastAsia="Times New Roman"/>
        </w:rPr>
        <w:t xml:space="preserve"> профессионального учебного цикла.</w:t>
      </w:r>
    </w:p>
    <w:p w:rsidR="00506BD8" w:rsidRPr="00506BD8" w:rsidRDefault="00506BD8" w:rsidP="00506BD8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763C2A" w:rsidRDefault="00763C2A" w:rsidP="00763C2A">
      <w:pPr>
        <w:widowControl w:val="0"/>
        <w:tabs>
          <w:tab w:val="left" w:pos="709"/>
        </w:tabs>
        <w:ind w:right="100" w:firstLine="709"/>
        <w:rPr>
          <w:rFonts w:eastAsia="Calibri"/>
          <w:bCs/>
          <w:color w:val="000000"/>
          <w:szCs w:val="24"/>
          <w:lang w:eastAsia="en-US"/>
        </w:rPr>
      </w:pPr>
      <w:r w:rsidRPr="00763C2A">
        <w:rPr>
          <w:rFonts w:eastAsia="Calibri"/>
          <w:bCs/>
          <w:color w:val="000000"/>
          <w:szCs w:val="24"/>
          <w:lang w:eastAsia="en-US"/>
        </w:rPr>
        <w:t xml:space="preserve">В результате прохождения практической подготовки (учебной практики) </w:t>
      </w:r>
      <w:proofErr w:type="gramStart"/>
      <w:r w:rsidRPr="00763C2A">
        <w:rPr>
          <w:rFonts w:eastAsia="Calibri"/>
          <w:bCs/>
          <w:color w:val="000000"/>
          <w:szCs w:val="24"/>
          <w:lang w:eastAsia="en-US"/>
        </w:rPr>
        <w:t>обучающийся</w:t>
      </w:r>
      <w:proofErr w:type="gramEnd"/>
      <w:r w:rsidRPr="00763C2A">
        <w:rPr>
          <w:rFonts w:eastAsia="Calibri"/>
          <w:bCs/>
          <w:color w:val="000000"/>
          <w:szCs w:val="24"/>
          <w:lang w:eastAsia="en-US"/>
        </w:rPr>
        <w:t xml:space="preserve"> должен:</w:t>
      </w:r>
    </w:p>
    <w:p w:rsidR="0058507B" w:rsidRPr="0058507B" w:rsidRDefault="0058507B" w:rsidP="0058507B">
      <w:pPr>
        <w:shd w:val="clear" w:color="auto" w:fill="FFFFFF"/>
        <w:spacing w:line="240" w:lineRule="auto"/>
        <w:ind w:firstLine="150"/>
        <w:rPr>
          <w:b/>
          <w:bCs/>
          <w:color w:val="000000"/>
        </w:rPr>
      </w:pPr>
      <w:r w:rsidRPr="0058507B">
        <w:rPr>
          <w:b/>
          <w:bCs/>
          <w:color w:val="000000"/>
        </w:rPr>
        <w:t>и</w:t>
      </w:r>
      <w:r w:rsidRPr="0058507B">
        <w:rPr>
          <w:b/>
          <w:bCs/>
          <w:color w:val="000000"/>
        </w:rPr>
        <w:t>меть практический опыт: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 w:rsidRPr="00BD6325">
        <w:t>консультирования клиентов по банковским продуктам и услугам</w:t>
      </w:r>
    </w:p>
    <w:p w:rsidR="0058507B" w:rsidRPr="0058507B" w:rsidRDefault="0058507B" w:rsidP="0058507B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58507B">
        <w:rPr>
          <w:b/>
          <w:bCs/>
          <w:color w:val="000000"/>
        </w:rPr>
        <w:t>у</w:t>
      </w:r>
      <w:r w:rsidRPr="0058507B">
        <w:rPr>
          <w:b/>
          <w:bCs/>
          <w:color w:val="000000"/>
        </w:rPr>
        <w:t>меть: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поиск информации о состоянии рынка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мнение клиентов о качестве банковских услуг и представлять информацию в банк;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потребности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преимущества банковских продуктов для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ориентироваться в продуктовой линейке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потенциальных клиентов о банковских продуктах и услугах из продуктовой линейки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клиентов по тарифам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выбирать схемы обслуживания, выгодные для клиента 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положительное мнение у потенциальных клиентов о деловой репутации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использовать личное </w:t>
      </w:r>
      <w:proofErr w:type="spellStart"/>
      <w:r>
        <w:t>имиджевое</w:t>
      </w:r>
      <w:proofErr w:type="spellEnd"/>
      <w:r>
        <w:t xml:space="preserve"> воздействие на клиента;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переадресовывать сложные вопросы другим специалистам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собственную позитивную установку на процесс продажи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обмен опытом с коллегами;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организовывать и проводить презентации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использовать различные формы продвижения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lastRenderedPageBreak/>
        <w:t>осуществлять сбор и использование информации с целью поиска потенциальных клиентов.</w:t>
      </w:r>
    </w:p>
    <w:p w:rsidR="0058507B" w:rsidRPr="0058507B" w:rsidRDefault="0058507B" w:rsidP="0058507B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58507B">
        <w:rPr>
          <w:b/>
          <w:bCs/>
          <w:color w:val="000000"/>
        </w:rPr>
        <w:t>з</w:t>
      </w:r>
      <w:r w:rsidRPr="0058507B">
        <w:rPr>
          <w:b/>
          <w:bCs/>
          <w:color w:val="000000"/>
        </w:rPr>
        <w:t>нать: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определения банковской операции, банковской услуги и банковского </w:t>
      </w:r>
      <w:proofErr w:type="gramStart"/>
      <w:r>
        <w:t>про-</w:t>
      </w:r>
      <w:proofErr w:type="spellStart"/>
      <w:r>
        <w:t>дукта</w:t>
      </w:r>
      <w:proofErr w:type="spellEnd"/>
      <w:proofErr w:type="gramEnd"/>
      <w:r>
        <w:t>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классификацию банковских операций;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банковских услуг и их классификацию;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параметры и критерии качества банковских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понятие жизненного цикла банковского продукта и его этапы;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структуру цены на </w:t>
      </w:r>
      <w:proofErr w:type="gramStart"/>
      <w:r>
        <w:t>банковский</w:t>
      </w:r>
      <w:proofErr w:type="gramEnd"/>
      <w:r>
        <w:t xml:space="preserve"> продукт и особенности ценообразования в банке;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определение ценовой политики банка, ее объекты и типы;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понятие продуктовой линейки банка и ее структуру;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продукты и услуги, предлагаемые банком, их преимущества и ценности;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банковские продукты для частных лиц, корпоративных клиентов и финансовых учреждений;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организационно-управленческую структуру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составляющие успешного банковского  бренда;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роль бренда банка в продвижении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понятие конкурентного преимущества и методы оценки конкурентных позиций банка на </w:t>
      </w:r>
      <w:proofErr w:type="gramStart"/>
      <w:r>
        <w:t>рынке</w:t>
      </w:r>
      <w:proofErr w:type="gramEnd"/>
      <w:r>
        <w:t xml:space="preserve"> банковских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продажи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формы продаж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политику банка в области продаж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условия </w:t>
      </w:r>
      <w:proofErr w:type="gramStart"/>
      <w:r>
        <w:t>успешной</w:t>
      </w:r>
      <w:proofErr w:type="gramEnd"/>
      <w:r>
        <w:t xml:space="preserve"> продажи банковского продукта;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этапы продажи банковских продуктов и услуг; 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организацию послепродажного обслуживания и сопровождения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отечественный и зарубежный опыт проведения продаж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и методы привлечения внимания к банковским продуктам и услугам;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продвижения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правила подготовки и проведения презентации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принципы взаимоотношений банка с клиентами;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психологические типы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приёмы коммуникации;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способы выявления потребностей клиентов; </w:t>
      </w:r>
    </w:p>
    <w:p w:rsidR="0058507B" w:rsidRPr="002B0311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каналы для выявления потенциальных клиентов.</w:t>
      </w:r>
    </w:p>
    <w:p w:rsidR="00B15B75" w:rsidRPr="00506BD8" w:rsidRDefault="00B15B75" w:rsidP="0058507B">
      <w:pPr>
        <w:widowControl w:val="0"/>
        <w:tabs>
          <w:tab w:val="left" w:pos="142"/>
          <w:tab w:val="left" w:pos="426"/>
        </w:tabs>
        <w:ind w:right="100" w:firstLine="709"/>
        <w:rPr>
          <w:rFonts w:eastAsia="Calibri"/>
          <w:szCs w:val="24"/>
          <w:lang w:eastAsia="en-US"/>
        </w:rPr>
      </w:pPr>
      <w:r w:rsidRPr="00B15B75">
        <w:rPr>
          <w:rFonts w:eastAsia="Calibri"/>
          <w:szCs w:val="24"/>
          <w:lang w:eastAsia="en-US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B15B75">
        <w:rPr>
          <w:rFonts w:eastAsia="Calibri"/>
          <w:szCs w:val="24"/>
          <w:lang w:eastAsia="en-US"/>
        </w:rPr>
        <w:t>ОК</w:t>
      </w:r>
      <w:proofErr w:type="gramEnd"/>
      <w:r w:rsidRPr="00B15B75">
        <w:rPr>
          <w:rFonts w:eastAsia="Calibri"/>
          <w:szCs w:val="24"/>
          <w:lang w:eastAsia="en-US"/>
        </w:rPr>
        <w:t xml:space="preserve"> </w:t>
      </w:r>
      <w:r w:rsidR="0058507B">
        <w:rPr>
          <w:rFonts w:eastAsia="Calibri"/>
          <w:szCs w:val="24"/>
          <w:lang w:eastAsia="en-US"/>
        </w:rPr>
        <w:t>01-05, 09-11</w:t>
      </w:r>
      <w:r w:rsidRPr="00B15B75">
        <w:rPr>
          <w:rFonts w:eastAsia="Calibri"/>
          <w:szCs w:val="24"/>
          <w:lang w:eastAsia="en-US"/>
        </w:rPr>
        <w:t xml:space="preserve">, профессиональными компетенциями ПК </w:t>
      </w:r>
      <w:r w:rsidR="0058507B">
        <w:rPr>
          <w:rFonts w:eastAsia="Calibri"/>
          <w:szCs w:val="24"/>
          <w:lang w:eastAsia="en-US"/>
        </w:rPr>
        <w:t>1.1, 1.4, 1.6, 2.2.</w:t>
      </w:r>
    </w:p>
    <w:p w:rsidR="00763C2A" w:rsidRPr="00506BD8" w:rsidRDefault="00763C2A" w:rsidP="00763C2A">
      <w:pPr>
        <w:spacing w:after="120" w:line="240" w:lineRule="auto"/>
        <w:rPr>
          <w:rFonts w:eastAsia="Times New Roman"/>
          <w:szCs w:val="24"/>
        </w:rPr>
      </w:pPr>
      <w:r w:rsidRPr="00506BD8">
        <w:rPr>
          <w:rFonts w:eastAsia="Times New Roman"/>
          <w:b/>
          <w:bCs/>
          <w:szCs w:val="24"/>
        </w:rPr>
        <w:t xml:space="preserve">4. Объем </w:t>
      </w:r>
      <w:r w:rsidR="00F62BA0">
        <w:rPr>
          <w:rFonts w:eastAsia="Times New Roman"/>
          <w:b/>
          <w:bCs/>
          <w:szCs w:val="24"/>
        </w:rPr>
        <w:t>практической подготовки</w:t>
      </w:r>
      <w:r w:rsidRPr="00506BD8">
        <w:rPr>
          <w:rFonts w:eastAsia="Times New Roman"/>
          <w:b/>
          <w:bCs/>
          <w:szCs w:val="24"/>
        </w:rPr>
        <w:t xml:space="preserve"> и виды учебной работы: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335"/>
        <w:gridCol w:w="993"/>
      </w:tblGrid>
      <w:tr w:rsidR="00763C2A" w:rsidRPr="00506BD8" w:rsidTr="00763C2A">
        <w:tc>
          <w:tcPr>
            <w:tcW w:w="6420" w:type="dxa"/>
            <w:shd w:val="clear" w:color="auto" w:fill="auto"/>
          </w:tcPr>
          <w:p w:rsidR="00763C2A" w:rsidRPr="00506BD8" w:rsidRDefault="00763C2A" w:rsidP="00506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335" w:type="dxa"/>
            <w:shd w:val="clear" w:color="auto" w:fill="auto"/>
          </w:tcPr>
          <w:p w:rsidR="00763C2A" w:rsidRPr="00506BD8" w:rsidRDefault="00763C2A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 в неделях</w:t>
            </w:r>
          </w:p>
        </w:tc>
        <w:tc>
          <w:tcPr>
            <w:tcW w:w="993" w:type="dxa"/>
            <w:shd w:val="clear" w:color="auto" w:fill="auto"/>
          </w:tcPr>
          <w:p w:rsidR="00763C2A" w:rsidRPr="00506BD8" w:rsidRDefault="00763C2A" w:rsidP="00506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763C2A" w:rsidRPr="00506BD8" w:rsidTr="00763C2A">
        <w:tc>
          <w:tcPr>
            <w:tcW w:w="6420" w:type="dxa"/>
            <w:shd w:val="clear" w:color="auto" w:fill="auto"/>
          </w:tcPr>
          <w:p w:rsidR="00763C2A" w:rsidRPr="00506BD8" w:rsidRDefault="00763C2A" w:rsidP="00506BD8">
            <w:pPr>
              <w:spacing w:line="240" w:lineRule="auto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УП.03.01 Практическая подготовка (учебная практика)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63C2A" w:rsidRPr="00506BD8" w:rsidRDefault="00763C2A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 недели</w:t>
            </w:r>
          </w:p>
        </w:tc>
        <w:tc>
          <w:tcPr>
            <w:tcW w:w="993" w:type="dxa"/>
            <w:shd w:val="clear" w:color="auto" w:fill="auto"/>
          </w:tcPr>
          <w:p w:rsidR="00763C2A" w:rsidRPr="00506BD8" w:rsidRDefault="00763C2A" w:rsidP="00506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72</w:t>
            </w:r>
          </w:p>
        </w:tc>
      </w:tr>
      <w:tr w:rsidR="00506BD8" w:rsidRPr="00506BD8" w:rsidTr="00763C2A">
        <w:tc>
          <w:tcPr>
            <w:tcW w:w="9748" w:type="dxa"/>
            <w:gridSpan w:val="3"/>
            <w:shd w:val="clear" w:color="auto" w:fill="auto"/>
          </w:tcPr>
          <w:p w:rsidR="00506BD8" w:rsidRPr="00506BD8" w:rsidRDefault="00506BD8" w:rsidP="0058507B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>Промежуточная аттестация в форме зачета</w:t>
            </w:r>
            <w:r w:rsidR="00763C2A">
              <w:rPr>
                <w:rFonts w:eastAsia="Calibri"/>
                <w:i/>
                <w:szCs w:val="24"/>
              </w:rPr>
              <w:t xml:space="preserve"> (</w:t>
            </w:r>
            <w:r w:rsidR="0058507B">
              <w:rPr>
                <w:rFonts w:eastAsia="Calibri"/>
                <w:i/>
                <w:szCs w:val="24"/>
              </w:rPr>
              <w:t>5</w:t>
            </w:r>
            <w:r w:rsidR="00763C2A"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506BD8" w:rsidRDefault="00506BD8" w:rsidP="00506BD8">
      <w:pPr>
        <w:spacing w:after="120" w:line="240" w:lineRule="auto"/>
        <w:rPr>
          <w:rFonts w:eastAsia="Times New Roman"/>
          <w:color w:val="000000"/>
        </w:rPr>
      </w:pPr>
    </w:p>
    <w:p w:rsidR="0058507B" w:rsidRDefault="0058507B">
      <w:p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:rsidR="00763C2A" w:rsidRPr="00506BD8" w:rsidRDefault="00763C2A" w:rsidP="00763C2A">
      <w:pPr>
        <w:keepNext/>
        <w:keepLines/>
        <w:spacing w:after="120"/>
        <w:jc w:val="left"/>
        <w:outlineLvl w:val="1"/>
        <w:rPr>
          <w:rFonts w:eastAsia="Times New Roman"/>
          <w:b/>
          <w:bCs/>
          <w:i/>
          <w:szCs w:val="26"/>
        </w:rPr>
      </w:pPr>
      <w:r w:rsidRPr="00506BD8">
        <w:rPr>
          <w:rFonts w:eastAsia="Times New Roman"/>
          <w:b/>
          <w:bCs/>
          <w:i/>
          <w:szCs w:val="26"/>
        </w:rPr>
        <w:lastRenderedPageBreak/>
        <w:t xml:space="preserve">Аннотация </w:t>
      </w:r>
      <w:r w:rsidR="003C7E8E">
        <w:rPr>
          <w:rFonts w:eastAsia="Times New Roman"/>
          <w:b/>
          <w:bCs/>
          <w:i/>
          <w:szCs w:val="26"/>
        </w:rPr>
        <w:t xml:space="preserve">рабочей </w:t>
      </w:r>
      <w:r w:rsidRPr="00506BD8">
        <w:rPr>
          <w:rFonts w:eastAsia="Times New Roman"/>
          <w:b/>
          <w:bCs/>
          <w:i/>
          <w:szCs w:val="26"/>
        </w:rPr>
        <w:t xml:space="preserve">программы </w:t>
      </w:r>
      <w:r>
        <w:rPr>
          <w:rFonts w:eastAsia="Times New Roman"/>
          <w:b/>
          <w:bCs/>
          <w:i/>
          <w:szCs w:val="26"/>
        </w:rPr>
        <w:t xml:space="preserve">ПП.03.01 </w:t>
      </w:r>
      <w:r w:rsidR="0058507B">
        <w:rPr>
          <w:rFonts w:eastAsia="Times New Roman"/>
          <w:b/>
          <w:bCs/>
          <w:i/>
          <w:szCs w:val="26"/>
        </w:rPr>
        <w:t xml:space="preserve">Производственная практика </w:t>
      </w:r>
      <w:r>
        <w:rPr>
          <w:rFonts w:eastAsia="Times New Roman"/>
          <w:b/>
          <w:bCs/>
          <w:i/>
          <w:szCs w:val="26"/>
        </w:rPr>
        <w:t xml:space="preserve">профессионального модуля </w:t>
      </w:r>
      <w:r w:rsidRPr="00506BD8">
        <w:rPr>
          <w:rFonts w:eastAsia="Times New Roman"/>
          <w:b/>
          <w:bCs/>
          <w:i/>
          <w:szCs w:val="26"/>
        </w:rPr>
        <w:t xml:space="preserve">ПМ.03 </w:t>
      </w:r>
      <w:r w:rsidR="0058507B" w:rsidRPr="0058507B">
        <w:rPr>
          <w:rFonts w:eastAsia="Times New Roman"/>
          <w:b/>
          <w:bCs/>
          <w:i/>
          <w:szCs w:val="26"/>
        </w:rPr>
        <w:t>Выполнение работ по одной или нескольким профессиям рабочих, должностям служащих</w:t>
      </w:r>
    </w:p>
    <w:p w:rsidR="00763C2A" w:rsidRPr="00506BD8" w:rsidRDefault="00763C2A" w:rsidP="00763C2A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763C2A" w:rsidRPr="00506BD8" w:rsidRDefault="00763C2A" w:rsidP="00763C2A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 xml:space="preserve">Программа </w:t>
      </w:r>
      <w:r>
        <w:rPr>
          <w:rFonts w:eastAsia="Times New Roman"/>
        </w:rPr>
        <w:t xml:space="preserve">практической подготовки </w:t>
      </w:r>
      <w:r w:rsidR="00F62BA0">
        <w:rPr>
          <w:rFonts w:eastAsia="Times New Roman"/>
        </w:rPr>
        <w:t>П</w:t>
      </w:r>
      <w:r>
        <w:rPr>
          <w:rFonts w:eastAsia="Times New Roman"/>
        </w:rPr>
        <w:t xml:space="preserve">П.03.01 </w:t>
      </w:r>
      <w:r w:rsidRPr="00506BD8">
        <w:rPr>
          <w:rFonts w:eastAsia="Times New Roman"/>
        </w:rPr>
        <w:t xml:space="preserve">профессионального модуля ПМ.03 </w:t>
      </w:r>
      <w:r w:rsidR="0058507B" w:rsidRPr="0058507B">
        <w:rPr>
          <w:rFonts w:eastAsia="Times New Roman"/>
        </w:rPr>
        <w:t xml:space="preserve">Выполнение работ по одной или нескольким профессиям рабочих, должностям служащих </w:t>
      </w:r>
      <w:r w:rsidRPr="00506BD8">
        <w:rPr>
          <w:rFonts w:eastAsia="Times New Roman"/>
        </w:rPr>
        <w:t xml:space="preserve">является </w:t>
      </w:r>
      <w:r>
        <w:rPr>
          <w:rFonts w:eastAsia="Times New Roman"/>
        </w:rPr>
        <w:t>частью</w:t>
      </w:r>
      <w:r w:rsidRPr="00506BD8">
        <w:rPr>
          <w:rFonts w:eastAsia="Times New Roman"/>
        </w:rPr>
        <w:t xml:space="preserve"> подготовки специалистов среднего звена и </w:t>
      </w:r>
      <w:proofErr w:type="gramStart"/>
      <w:r w:rsidRPr="00506BD8">
        <w:rPr>
          <w:rFonts w:eastAsia="Times New Roman"/>
        </w:rPr>
        <w:t>разработана</w:t>
      </w:r>
      <w:proofErr w:type="gramEnd"/>
      <w:r w:rsidRPr="00506BD8">
        <w:rPr>
          <w:rFonts w:eastAsia="Times New Roman"/>
        </w:rPr>
        <w:t xml:space="preserve"> в соответствии с ФГОС СПО по специальности </w:t>
      </w:r>
      <w:r w:rsidR="0058507B">
        <w:rPr>
          <w:rFonts w:eastAsia="Times New Roman"/>
        </w:rPr>
        <w:t>38.02.07 Банковское дело</w:t>
      </w:r>
      <w:r w:rsidRPr="00506BD8">
        <w:rPr>
          <w:rFonts w:eastAsia="Times New Roman"/>
        </w:rPr>
        <w:t>.</w:t>
      </w:r>
    </w:p>
    <w:p w:rsidR="00763C2A" w:rsidRPr="00506BD8" w:rsidRDefault="00763C2A" w:rsidP="00763C2A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Место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в структуре ППССЗ</w:t>
      </w:r>
    </w:p>
    <w:p w:rsidR="00763C2A" w:rsidRPr="00506BD8" w:rsidRDefault="00763C2A" w:rsidP="00763C2A">
      <w:pPr>
        <w:ind w:firstLine="709"/>
        <w:rPr>
          <w:rFonts w:eastAsia="Times New Roman"/>
        </w:rPr>
      </w:pPr>
      <w:r>
        <w:rPr>
          <w:rFonts w:eastAsia="Times New Roman"/>
        </w:rPr>
        <w:t>Является составной частью п</w:t>
      </w:r>
      <w:r w:rsidRPr="00506BD8">
        <w:rPr>
          <w:rFonts w:eastAsia="Times New Roman"/>
        </w:rPr>
        <w:t>рофессиональн</w:t>
      </w:r>
      <w:r>
        <w:rPr>
          <w:rFonts w:eastAsia="Times New Roman"/>
        </w:rPr>
        <w:t>ого</w:t>
      </w:r>
      <w:r w:rsidRPr="00506BD8">
        <w:rPr>
          <w:rFonts w:eastAsia="Times New Roman"/>
        </w:rPr>
        <w:t xml:space="preserve"> модул</w:t>
      </w:r>
      <w:r>
        <w:rPr>
          <w:rFonts w:eastAsia="Times New Roman"/>
        </w:rPr>
        <w:t>я</w:t>
      </w:r>
      <w:r w:rsidRPr="00506BD8">
        <w:rPr>
          <w:rFonts w:eastAsia="Times New Roman"/>
        </w:rPr>
        <w:t xml:space="preserve"> профессионального учебного цикла.</w:t>
      </w:r>
    </w:p>
    <w:p w:rsidR="00763C2A" w:rsidRPr="00506BD8" w:rsidRDefault="00763C2A" w:rsidP="00763C2A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 w:rsidR="00F62BA0"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763C2A" w:rsidRDefault="00763C2A" w:rsidP="00763C2A">
      <w:pPr>
        <w:widowControl w:val="0"/>
        <w:tabs>
          <w:tab w:val="left" w:pos="709"/>
        </w:tabs>
        <w:ind w:right="100" w:firstLine="709"/>
        <w:rPr>
          <w:rFonts w:eastAsia="Calibri"/>
          <w:bCs/>
          <w:color w:val="000000"/>
          <w:szCs w:val="24"/>
          <w:lang w:eastAsia="en-US"/>
        </w:rPr>
      </w:pPr>
      <w:r w:rsidRPr="00763C2A">
        <w:rPr>
          <w:rFonts w:eastAsia="Calibri"/>
          <w:bCs/>
          <w:color w:val="000000"/>
          <w:szCs w:val="24"/>
          <w:lang w:eastAsia="en-US"/>
        </w:rPr>
        <w:t>В результате прохождения практической подготовки (</w:t>
      </w:r>
      <w:r w:rsidR="00F62BA0">
        <w:rPr>
          <w:rFonts w:eastAsia="Calibri"/>
          <w:bCs/>
          <w:color w:val="000000"/>
          <w:szCs w:val="24"/>
          <w:lang w:eastAsia="en-US"/>
        </w:rPr>
        <w:t>производственной</w:t>
      </w:r>
      <w:r w:rsidRPr="00763C2A">
        <w:rPr>
          <w:rFonts w:eastAsia="Calibri"/>
          <w:bCs/>
          <w:color w:val="000000"/>
          <w:szCs w:val="24"/>
          <w:lang w:eastAsia="en-US"/>
        </w:rPr>
        <w:t xml:space="preserve"> практики</w:t>
      </w:r>
      <w:r w:rsidR="00F62BA0">
        <w:rPr>
          <w:rFonts w:eastAsia="Calibri"/>
          <w:bCs/>
          <w:color w:val="000000"/>
          <w:szCs w:val="24"/>
          <w:lang w:eastAsia="en-US"/>
        </w:rPr>
        <w:t xml:space="preserve"> (по профилю специальности)</w:t>
      </w:r>
      <w:r w:rsidRPr="00763C2A">
        <w:rPr>
          <w:rFonts w:eastAsia="Calibri"/>
          <w:bCs/>
          <w:color w:val="000000"/>
          <w:szCs w:val="24"/>
          <w:lang w:eastAsia="en-US"/>
        </w:rPr>
        <w:t xml:space="preserve">) </w:t>
      </w:r>
      <w:proofErr w:type="gramStart"/>
      <w:r w:rsidRPr="00763C2A">
        <w:rPr>
          <w:rFonts w:eastAsia="Calibri"/>
          <w:bCs/>
          <w:color w:val="000000"/>
          <w:szCs w:val="24"/>
          <w:lang w:eastAsia="en-US"/>
        </w:rPr>
        <w:t>обучающийся</w:t>
      </w:r>
      <w:proofErr w:type="gramEnd"/>
      <w:r w:rsidRPr="00763C2A">
        <w:rPr>
          <w:rFonts w:eastAsia="Calibri"/>
          <w:bCs/>
          <w:color w:val="000000"/>
          <w:szCs w:val="24"/>
          <w:lang w:eastAsia="en-US"/>
        </w:rPr>
        <w:t xml:space="preserve"> должен:</w:t>
      </w:r>
    </w:p>
    <w:p w:rsidR="0058507B" w:rsidRPr="0058507B" w:rsidRDefault="0058507B" w:rsidP="0058507B">
      <w:pPr>
        <w:shd w:val="clear" w:color="auto" w:fill="FFFFFF"/>
        <w:spacing w:line="240" w:lineRule="auto"/>
        <w:ind w:firstLine="150"/>
        <w:rPr>
          <w:b/>
          <w:bCs/>
          <w:color w:val="000000"/>
        </w:rPr>
      </w:pPr>
      <w:r w:rsidRPr="0058507B">
        <w:rPr>
          <w:b/>
          <w:bCs/>
          <w:color w:val="000000"/>
        </w:rPr>
        <w:t>иметь практический опыт: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 w:rsidRPr="00BD6325">
        <w:t>консультирования клиентов по банковским продуктам и услугам</w:t>
      </w:r>
    </w:p>
    <w:p w:rsidR="0058507B" w:rsidRPr="0058507B" w:rsidRDefault="0058507B" w:rsidP="0058507B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58507B">
        <w:rPr>
          <w:b/>
          <w:bCs/>
          <w:color w:val="000000"/>
        </w:rPr>
        <w:t>уметь: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поиск информации о состоянии рынка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мнение клиентов о качестве банковских услуг и представлять информацию в банк;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потребности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преимущества банковских продуктов для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ориентироваться в продуктовой линейке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потенциальных клиентов о банковских продуктах и услугах из продуктовой линейки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клиентов по тарифам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выбирать схемы обслуживания, выгодные для клиента 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положительное мнение у потенциальных клиентов о деловой репутации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использовать личное </w:t>
      </w:r>
      <w:proofErr w:type="spellStart"/>
      <w:r>
        <w:t>имиджевое</w:t>
      </w:r>
      <w:proofErr w:type="spellEnd"/>
      <w:r>
        <w:t xml:space="preserve"> воздействие на клиента;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переадресовывать сложные вопросы другим специалистам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собственную позитивную установку на процесс продажи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обмен опытом с коллегами;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организовывать и проводить презентации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использовать различные формы продвижения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сбор и использование информации с целью поиска потенциальных клиентов.</w:t>
      </w:r>
    </w:p>
    <w:p w:rsidR="0058507B" w:rsidRPr="0058507B" w:rsidRDefault="0058507B" w:rsidP="0058507B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58507B">
        <w:rPr>
          <w:b/>
          <w:bCs/>
          <w:color w:val="000000"/>
        </w:rPr>
        <w:t>знать: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определения банковской операции, банковской услуги и банковского </w:t>
      </w:r>
      <w:proofErr w:type="gramStart"/>
      <w:r>
        <w:t>про-</w:t>
      </w:r>
      <w:proofErr w:type="spellStart"/>
      <w:r>
        <w:t>дукта</w:t>
      </w:r>
      <w:proofErr w:type="spellEnd"/>
      <w:proofErr w:type="gramEnd"/>
      <w:r>
        <w:t>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классификацию банковских операций;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банковских услуг и их классификацию;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параметры и критерии качества банковских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понятие жизненного цикла банковского продукта и его этапы;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структуру цены на </w:t>
      </w:r>
      <w:proofErr w:type="gramStart"/>
      <w:r>
        <w:t>банковский</w:t>
      </w:r>
      <w:proofErr w:type="gramEnd"/>
      <w:r>
        <w:t xml:space="preserve"> продукт и особенности ценообразования в банке;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определение ценовой политики банка, ее объекты и типы;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lastRenderedPageBreak/>
        <w:t>понятие продуктовой линейки банка и ее структуру;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продукты и услуги, предлагаемые банком, их преимущества и ценности;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банковские продукты для частных лиц, корпоративных клиентов и финансовых учреждений;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организационно-управленческую структуру банка;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составляющие успешного банковского  бренда;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роль бренда банка в продвижении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понятие конкурентного преимущества и методы оценки конкурентных позиций банка на </w:t>
      </w:r>
      <w:proofErr w:type="gramStart"/>
      <w:r>
        <w:t>рынке</w:t>
      </w:r>
      <w:proofErr w:type="gramEnd"/>
      <w:r>
        <w:t xml:space="preserve"> банковских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продажи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формы продаж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политику банка в области продаж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условия </w:t>
      </w:r>
      <w:proofErr w:type="gramStart"/>
      <w:r>
        <w:t>успешной</w:t>
      </w:r>
      <w:proofErr w:type="gramEnd"/>
      <w:r>
        <w:t xml:space="preserve"> продажи банковского продукта;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этапы продажи банковских продуктов и услуг; 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организацию послепродажного обслуживания и сопровождения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отечественный и зарубежный опыт проведения продаж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и методы привлечения внимания к банковским продуктам и услугам;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продвижения банковских продуктов;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правила подготовки и проведения презентации банковских продуктов и услуг;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принципы взаимоотношений банка с клиентами;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психологические типы клиентов;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приёмы коммуникации;</w:t>
      </w:r>
    </w:p>
    <w:p w:rsidR="0058507B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способы выявления потребностей клиентов; </w:t>
      </w:r>
    </w:p>
    <w:p w:rsidR="0058507B" w:rsidRPr="002B0311" w:rsidRDefault="0058507B" w:rsidP="0058507B">
      <w:pPr>
        <w:numPr>
          <w:ilvl w:val="0"/>
          <w:numId w:val="12"/>
        </w:numPr>
        <w:shd w:val="clear" w:color="auto" w:fill="FFFFFF"/>
        <w:spacing w:line="240" w:lineRule="auto"/>
      </w:pPr>
      <w:r>
        <w:t>каналы для выявления потенциальных клиентов.</w:t>
      </w:r>
    </w:p>
    <w:p w:rsidR="0058507B" w:rsidRPr="00506BD8" w:rsidRDefault="0058507B" w:rsidP="0058507B">
      <w:pPr>
        <w:widowControl w:val="0"/>
        <w:tabs>
          <w:tab w:val="left" w:pos="142"/>
          <w:tab w:val="left" w:pos="426"/>
        </w:tabs>
        <w:ind w:right="100" w:firstLine="709"/>
        <w:rPr>
          <w:rFonts w:eastAsia="Calibri"/>
          <w:szCs w:val="24"/>
          <w:lang w:eastAsia="en-US"/>
        </w:rPr>
      </w:pPr>
      <w:r w:rsidRPr="00B15B75">
        <w:rPr>
          <w:rFonts w:eastAsia="Calibri"/>
          <w:szCs w:val="24"/>
          <w:lang w:eastAsia="en-US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B15B75">
        <w:rPr>
          <w:rFonts w:eastAsia="Calibri"/>
          <w:szCs w:val="24"/>
          <w:lang w:eastAsia="en-US"/>
        </w:rPr>
        <w:t>ОК</w:t>
      </w:r>
      <w:proofErr w:type="gramEnd"/>
      <w:r w:rsidRPr="00B15B75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01-05, 09-11</w:t>
      </w:r>
      <w:r w:rsidRPr="00B15B75">
        <w:rPr>
          <w:rFonts w:eastAsia="Calibri"/>
          <w:szCs w:val="24"/>
          <w:lang w:eastAsia="en-US"/>
        </w:rPr>
        <w:t xml:space="preserve">, профессиональными компетенциями ПК </w:t>
      </w:r>
      <w:r>
        <w:rPr>
          <w:rFonts w:eastAsia="Calibri"/>
          <w:szCs w:val="24"/>
          <w:lang w:eastAsia="en-US"/>
        </w:rPr>
        <w:t>1.1, 1.4, 1.6, 2.2.</w:t>
      </w:r>
    </w:p>
    <w:p w:rsidR="00763C2A" w:rsidRPr="00506BD8" w:rsidRDefault="00763C2A" w:rsidP="00763C2A">
      <w:pPr>
        <w:spacing w:after="120" w:line="240" w:lineRule="auto"/>
        <w:rPr>
          <w:rFonts w:eastAsia="Times New Roman"/>
          <w:szCs w:val="24"/>
        </w:rPr>
      </w:pPr>
      <w:r w:rsidRPr="00506BD8">
        <w:rPr>
          <w:rFonts w:eastAsia="Times New Roman"/>
          <w:b/>
          <w:bCs/>
          <w:szCs w:val="24"/>
        </w:rPr>
        <w:t xml:space="preserve">4. Объем </w:t>
      </w:r>
      <w:r w:rsidR="00F62BA0">
        <w:rPr>
          <w:rFonts w:eastAsia="Times New Roman"/>
          <w:b/>
          <w:bCs/>
          <w:szCs w:val="24"/>
        </w:rPr>
        <w:t>практической подготовки</w:t>
      </w:r>
      <w:r w:rsidRPr="00506BD8">
        <w:rPr>
          <w:rFonts w:eastAsia="Times New Roman"/>
          <w:b/>
          <w:bCs/>
          <w:szCs w:val="24"/>
        </w:rPr>
        <w:t xml:space="preserve"> и виды учебной работы: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335"/>
        <w:gridCol w:w="993"/>
      </w:tblGrid>
      <w:tr w:rsidR="00763C2A" w:rsidRPr="00506BD8" w:rsidTr="00763C2A">
        <w:tc>
          <w:tcPr>
            <w:tcW w:w="6420" w:type="dxa"/>
            <w:shd w:val="clear" w:color="auto" w:fill="auto"/>
          </w:tcPr>
          <w:p w:rsidR="00763C2A" w:rsidRPr="00506BD8" w:rsidRDefault="00763C2A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335" w:type="dxa"/>
            <w:shd w:val="clear" w:color="auto" w:fill="auto"/>
          </w:tcPr>
          <w:p w:rsidR="00763C2A" w:rsidRPr="00506BD8" w:rsidRDefault="00763C2A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 в неделях</w:t>
            </w:r>
          </w:p>
        </w:tc>
        <w:tc>
          <w:tcPr>
            <w:tcW w:w="993" w:type="dxa"/>
            <w:shd w:val="clear" w:color="auto" w:fill="auto"/>
          </w:tcPr>
          <w:p w:rsidR="00763C2A" w:rsidRPr="00506BD8" w:rsidRDefault="00763C2A" w:rsidP="00763C2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763C2A" w:rsidRPr="00506BD8" w:rsidTr="001B0BD8">
        <w:tc>
          <w:tcPr>
            <w:tcW w:w="6420" w:type="dxa"/>
            <w:shd w:val="clear" w:color="auto" w:fill="auto"/>
          </w:tcPr>
          <w:p w:rsidR="00763C2A" w:rsidRPr="00506BD8" w:rsidRDefault="00763C2A" w:rsidP="00763C2A">
            <w:pPr>
              <w:spacing w:line="240" w:lineRule="auto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ПП.03.01 Практическая подготовка (производственная практика (по профилю специальности))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63C2A" w:rsidRPr="00506BD8" w:rsidRDefault="00763C2A" w:rsidP="001B0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 недели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3C2A" w:rsidRPr="00506BD8" w:rsidRDefault="00763C2A" w:rsidP="001B0BD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72</w:t>
            </w:r>
          </w:p>
        </w:tc>
      </w:tr>
      <w:tr w:rsidR="00763C2A" w:rsidRPr="00506BD8" w:rsidTr="00763C2A">
        <w:tc>
          <w:tcPr>
            <w:tcW w:w="9748" w:type="dxa"/>
            <w:gridSpan w:val="3"/>
            <w:shd w:val="clear" w:color="auto" w:fill="auto"/>
          </w:tcPr>
          <w:p w:rsidR="00763C2A" w:rsidRPr="00506BD8" w:rsidRDefault="00763C2A" w:rsidP="0058507B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 xml:space="preserve">Промежуточная аттестация в форме дифференцированного </w:t>
            </w:r>
            <w:r>
              <w:rPr>
                <w:rFonts w:eastAsia="Calibri"/>
                <w:i/>
                <w:szCs w:val="24"/>
              </w:rPr>
              <w:t>зачета (</w:t>
            </w:r>
            <w:r w:rsidR="0058507B">
              <w:rPr>
                <w:rFonts w:eastAsia="Calibri"/>
                <w:i/>
                <w:szCs w:val="24"/>
              </w:rPr>
              <w:t>6</w:t>
            </w:r>
            <w:r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506BD8" w:rsidRDefault="00506BD8" w:rsidP="00506BD8">
      <w:pPr>
        <w:widowControl w:val="0"/>
        <w:tabs>
          <w:tab w:val="left" w:pos="709"/>
        </w:tabs>
        <w:spacing w:line="360" w:lineRule="auto"/>
        <w:ind w:right="100"/>
        <w:rPr>
          <w:rFonts w:eastAsia="Times New Roman"/>
          <w:b/>
          <w:bCs/>
          <w:color w:val="000000"/>
          <w:szCs w:val="24"/>
        </w:rPr>
      </w:pPr>
    </w:p>
    <w:p w:rsidR="001B0BD8" w:rsidRDefault="001B0BD8"/>
    <w:p w:rsidR="00521511" w:rsidRPr="00506BD8" w:rsidRDefault="00521511" w:rsidP="00521511">
      <w:pPr>
        <w:keepNext/>
        <w:keepLines/>
        <w:spacing w:after="120"/>
        <w:jc w:val="left"/>
        <w:outlineLvl w:val="1"/>
        <w:rPr>
          <w:rFonts w:eastAsia="Times New Roman"/>
          <w:b/>
          <w:bCs/>
          <w:i/>
          <w:szCs w:val="26"/>
        </w:rPr>
      </w:pPr>
      <w:r w:rsidRPr="00506BD8">
        <w:rPr>
          <w:rFonts w:eastAsia="Times New Roman"/>
          <w:b/>
          <w:bCs/>
          <w:i/>
          <w:szCs w:val="26"/>
        </w:rPr>
        <w:t xml:space="preserve">Аннотация </w:t>
      </w:r>
      <w:r>
        <w:rPr>
          <w:rFonts w:eastAsia="Times New Roman"/>
          <w:b/>
          <w:bCs/>
          <w:i/>
          <w:szCs w:val="26"/>
        </w:rPr>
        <w:t xml:space="preserve">рабочей </w:t>
      </w:r>
      <w:r w:rsidRPr="00506BD8">
        <w:rPr>
          <w:rFonts w:eastAsia="Times New Roman"/>
          <w:b/>
          <w:bCs/>
          <w:i/>
          <w:szCs w:val="26"/>
        </w:rPr>
        <w:t xml:space="preserve">программы </w:t>
      </w:r>
      <w:r>
        <w:rPr>
          <w:rFonts w:eastAsia="Times New Roman"/>
          <w:b/>
          <w:bCs/>
          <w:i/>
          <w:szCs w:val="26"/>
        </w:rPr>
        <w:t xml:space="preserve">ПДП  </w:t>
      </w:r>
      <w:r w:rsidR="0058507B">
        <w:rPr>
          <w:rFonts w:eastAsia="Times New Roman"/>
          <w:b/>
          <w:bCs/>
          <w:i/>
          <w:szCs w:val="26"/>
        </w:rPr>
        <w:t>П</w:t>
      </w:r>
      <w:r>
        <w:rPr>
          <w:rFonts w:eastAsia="Times New Roman"/>
          <w:b/>
          <w:bCs/>
          <w:i/>
          <w:szCs w:val="26"/>
        </w:rPr>
        <w:t>роизводственная практика</w:t>
      </w:r>
      <w:r w:rsidR="0078628E">
        <w:rPr>
          <w:rFonts w:eastAsia="Times New Roman"/>
          <w:b/>
          <w:bCs/>
          <w:i/>
          <w:szCs w:val="26"/>
        </w:rPr>
        <w:t xml:space="preserve"> </w:t>
      </w:r>
      <w:r>
        <w:rPr>
          <w:rFonts w:eastAsia="Times New Roman"/>
          <w:b/>
          <w:bCs/>
          <w:i/>
          <w:szCs w:val="26"/>
        </w:rPr>
        <w:t xml:space="preserve">(преддипломная) </w:t>
      </w:r>
    </w:p>
    <w:p w:rsidR="00521511" w:rsidRPr="00506BD8" w:rsidRDefault="00521511" w:rsidP="00521511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>1. Область применения программы</w:t>
      </w:r>
    </w:p>
    <w:p w:rsidR="00521511" w:rsidRPr="00506BD8" w:rsidRDefault="00521511" w:rsidP="00521511">
      <w:pPr>
        <w:ind w:firstLine="709"/>
        <w:rPr>
          <w:rFonts w:eastAsia="Times New Roman"/>
        </w:rPr>
      </w:pPr>
      <w:r w:rsidRPr="00506BD8">
        <w:rPr>
          <w:rFonts w:eastAsia="Times New Roman"/>
        </w:rPr>
        <w:t>Программа</w:t>
      </w:r>
      <w:r>
        <w:rPr>
          <w:rFonts w:eastAsia="Times New Roman"/>
        </w:rPr>
        <w:t xml:space="preserve"> практической подготовки (производственная практика (преддипломная)) </w:t>
      </w:r>
      <w:r w:rsidRPr="00506BD8">
        <w:rPr>
          <w:rFonts w:eastAsia="Times New Roman"/>
        </w:rPr>
        <w:t xml:space="preserve">является частью подготовки специалистов среднего звена и разработана в соответствии с ФГОС СПО по специальности </w:t>
      </w:r>
      <w:r w:rsidR="0058507B">
        <w:rPr>
          <w:rFonts w:eastAsia="Times New Roman"/>
        </w:rPr>
        <w:t>3,8.02.07 Банковское дело</w:t>
      </w:r>
      <w:r w:rsidRPr="00506BD8">
        <w:rPr>
          <w:rFonts w:eastAsia="Times New Roman"/>
        </w:rPr>
        <w:t>.</w:t>
      </w:r>
    </w:p>
    <w:p w:rsidR="00521511" w:rsidRPr="00506BD8" w:rsidRDefault="00521511" w:rsidP="00521511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2. </w:t>
      </w:r>
      <w:proofErr w:type="gramStart"/>
      <w:r w:rsidRPr="00506BD8">
        <w:rPr>
          <w:rFonts w:eastAsia="Times New Roman"/>
          <w:b/>
        </w:rPr>
        <w:t>Место учебной дисциплины в структуре ППССЗ</w:t>
      </w:r>
      <w:proofErr w:type="gramEnd"/>
    </w:p>
    <w:p w:rsidR="00521511" w:rsidRPr="00506BD8" w:rsidRDefault="00521511" w:rsidP="00521511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Является составной частью </w:t>
      </w:r>
      <w:r w:rsidRPr="00506BD8">
        <w:rPr>
          <w:rFonts w:eastAsia="Times New Roman"/>
        </w:rPr>
        <w:t>профессионального учебного цикла.</w:t>
      </w:r>
    </w:p>
    <w:p w:rsidR="00521511" w:rsidRPr="00506BD8" w:rsidRDefault="00521511" w:rsidP="00521511">
      <w:pPr>
        <w:ind w:firstLine="709"/>
        <w:rPr>
          <w:rFonts w:eastAsia="Times New Roman"/>
          <w:b/>
        </w:rPr>
      </w:pPr>
      <w:r w:rsidRPr="00506BD8">
        <w:rPr>
          <w:rFonts w:eastAsia="Times New Roman"/>
          <w:b/>
        </w:rPr>
        <w:t xml:space="preserve">3. Цели и задачи </w:t>
      </w:r>
      <w:r>
        <w:rPr>
          <w:rFonts w:eastAsia="Times New Roman"/>
          <w:b/>
        </w:rPr>
        <w:t>практической подготовки</w:t>
      </w:r>
      <w:r w:rsidRPr="00506BD8">
        <w:rPr>
          <w:rFonts w:eastAsia="Times New Roman"/>
          <w:b/>
        </w:rPr>
        <w:t xml:space="preserve"> – требования к результатам освоения </w:t>
      </w:r>
    </w:p>
    <w:p w:rsidR="00521511" w:rsidRPr="00506BD8" w:rsidRDefault="00521511" w:rsidP="00521511">
      <w:pPr>
        <w:widowControl w:val="0"/>
        <w:tabs>
          <w:tab w:val="left" w:pos="709"/>
        </w:tabs>
        <w:spacing w:line="240" w:lineRule="auto"/>
        <w:ind w:right="100" w:firstLine="709"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В результате прохождения производственной практики (</w:t>
      </w:r>
      <w:r w:rsidR="0058507B">
        <w:rPr>
          <w:rFonts w:eastAsia="Calibri"/>
          <w:bCs/>
          <w:color w:val="000000"/>
          <w:szCs w:val="24"/>
        </w:rPr>
        <w:t>преддипломной</w:t>
      </w:r>
      <w:r>
        <w:rPr>
          <w:rFonts w:eastAsia="Calibri"/>
          <w:bCs/>
          <w:color w:val="000000"/>
          <w:szCs w:val="24"/>
        </w:rPr>
        <w:t xml:space="preserve">) </w:t>
      </w:r>
      <w:proofErr w:type="gramStart"/>
      <w:r>
        <w:rPr>
          <w:rFonts w:eastAsia="Calibri"/>
          <w:bCs/>
          <w:color w:val="000000"/>
          <w:szCs w:val="24"/>
        </w:rPr>
        <w:t>обучающийся</w:t>
      </w:r>
      <w:proofErr w:type="gramEnd"/>
      <w:r>
        <w:rPr>
          <w:rFonts w:eastAsia="Calibri"/>
          <w:bCs/>
          <w:color w:val="000000"/>
          <w:szCs w:val="24"/>
        </w:rPr>
        <w:t xml:space="preserve"> должен</w:t>
      </w:r>
      <w:r w:rsidRPr="00506BD8">
        <w:rPr>
          <w:rFonts w:eastAsia="Calibri"/>
          <w:bCs/>
          <w:color w:val="000000"/>
          <w:szCs w:val="24"/>
        </w:rPr>
        <w:t>:</w:t>
      </w:r>
    </w:p>
    <w:p w:rsidR="00123E95" w:rsidRPr="00123E95" w:rsidRDefault="00123E95" w:rsidP="00123E95">
      <w:pPr>
        <w:shd w:val="clear" w:color="auto" w:fill="FFFFFF"/>
        <w:spacing w:line="240" w:lineRule="auto"/>
        <w:ind w:firstLine="150"/>
        <w:rPr>
          <w:b/>
          <w:bCs/>
          <w:color w:val="000000"/>
        </w:rPr>
      </w:pPr>
      <w:r w:rsidRPr="00123E95">
        <w:rPr>
          <w:b/>
          <w:bCs/>
          <w:color w:val="000000"/>
        </w:rPr>
        <w:lastRenderedPageBreak/>
        <w:t>и</w:t>
      </w:r>
      <w:r w:rsidRPr="00123E95">
        <w:rPr>
          <w:b/>
          <w:bCs/>
          <w:color w:val="000000"/>
        </w:rPr>
        <w:t>меть практический опыт: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проведения расчетных операций.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в </w:t>
      </w:r>
      <w:r w:rsidRPr="0071624A">
        <w:t>осуществлении операций по кредитованию физических и юридических лиц.</w:t>
      </w:r>
    </w:p>
    <w:p w:rsidR="00123E95" w:rsidRPr="00123E95" w:rsidRDefault="00123E95" w:rsidP="00123E95">
      <w:pPr>
        <w:pStyle w:val="a7"/>
        <w:numPr>
          <w:ilvl w:val="0"/>
          <w:numId w:val="12"/>
        </w:numPr>
        <w:rPr>
          <w:rFonts w:eastAsiaTheme="minorEastAsia"/>
          <w:szCs w:val="22"/>
        </w:rPr>
      </w:pPr>
      <w:r w:rsidRPr="00123E95">
        <w:rPr>
          <w:rFonts w:eastAsiaTheme="minorEastAsia"/>
          <w:szCs w:val="22"/>
        </w:rPr>
        <w:t>консультирования клиентов по банковским продуктам и услугам</w:t>
      </w:r>
    </w:p>
    <w:p w:rsidR="00123E95" w:rsidRPr="00123E95" w:rsidRDefault="00123E95" w:rsidP="00123E95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123E95">
        <w:rPr>
          <w:b/>
          <w:bCs/>
          <w:color w:val="000000"/>
        </w:rPr>
        <w:t>у</w:t>
      </w:r>
      <w:r w:rsidRPr="00123E95">
        <w:rPr>
          <w:b/>
          <w:bCs/>
          <w:color w:val="000000"/>
        </w:rPr>
        <w:t>меть: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договоры банковского счета с клиентами;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проверять правильность и полноту оформления расчетных документов;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открывать и закрывать лицевые счета в валюте Российской Федерации и иностранной валюте;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выписки из лицевых счетов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рассчитывать и взыскивать суммы вознаграждения за расчетное обслуживание;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рассчитывать прогноз кассовых оборотов;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календарь выдачи наличных денег;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рассчитывать минимальный остаток денежной наличности в кассе;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составлять отчет о наличном денежном обороте;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устанавливать лимит остатков денежной наличности в кассах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отражать в учете операции по расчетным счетам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исполнять и оформлять операции по возврату сумм, неправильно зачисленных на счета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открытие счетов по учету доходов и средств бюджетов всех уровней;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отражать в учете операции по зачислению средств на счета бюджетов различных уровней;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и отражать в учете возврат налогоплательщикам сумм ошибочно перечисленных налогов и других платежей;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исполнять и оформлять операции по корреспондентскому счету, открытому в подразделении Банка России;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проводить расчеты между кредитными организациями через счета ЛОРО и НОСТРО;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контролировать и выверять расчеты по корреспондентским счетам;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и оформлять расчеты банка со своими филиалами;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вести учет расчетных документов, не оплаченных в срок из-за отсутствия средств на корреспондентском счете;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отражать в учете межбанковские расчеты;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проводить конверсионные операции по счетам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рассчитывать и взыскивать суммы вознаграждения за проведение международных расчетов и конверсионных операций;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репатриацией валютной выручки;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оформлять выдачу клиентам платежных карт;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lastRenderedPageBreak/>
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 w:rsidRPr="004D6470"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консультировать заемщиков по условиям предоставления и порядку погашения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анализировать финансовое положение заемщика - юридического лица и технико-экономическое обоснование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определять платежеспособность физического лица;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оценивать качество обеспечения и кредитные риски по потребительским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проверять полноту и подлинность документов заемщика для получения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проверять качество и достаточность обеспечения возвратности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составлять заключение о возможности предоставления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оперативно принимать решения по предложению клиенту дополнительного банковского продукта (кросс-продажа);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кредитных заявок клиентов;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проводить </w:t>
      </w:r>
      <w:proofErr w:type="spellStart"/>
      <w:r>
        <w:t>андеррайтинг</w:t>
      </w:r>
      <w:proofErr w:type="spellEnd"/>
      <w:r>
        <w:t xml:space="preserve"> предмета ипотеки;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составлять договор о залоге;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пакет документов для заключения договора о залоге;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составлять график платежей по кредиту и процентам, контролировать своевременность и полноту поступления платежей;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комплект документов на открытие счетов и выдачу кредитов различных видов;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выписки по лицевым счетам заемщиков и разъяснять им содержащиеся в выписках данные;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формировать и вести кредитные дела;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составлять акты по итогам проверок сохранности обеспечения;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определять возможность предоставления межбанковского кредита с учетом финансового положения контрагента;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определять достаточность обеспечения возвратности межбанковского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пользоваться справочными информационными базами данных, необходимых для сотрудничества на межбанковском рынке;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отражать в учете операции по выдаче кредитов физическим и юридическим лицам, погашению ими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вести учет обеспечения по предоставленным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отражать в учете сделки по предоставлению и получению кредитов на рынке межбанковского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отражать в учете начисление и взыскание процентов по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вести мониторинг финансового положения клиента;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lastRenderedPageBreak/>
        <w:t>контролировать соответствие и правильность исполнения залогодателем своих обязательств;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оценивать качество обслуживания долга и кредитный риск по выданным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выбирать формы и методы взаимодействия с заемщиком, имеющим просроченную задолженность;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направлять запросы в бюро кредитных историй в соответствии с требованиями действующего регламента;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находить контактные данные заемщика в открытых источниках и специализированных базах данных;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подбирать оптимальный способ погашения просроченной задолженности;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планировать работу с заемщиком, имеющим просроченную задолженность, на </w:t>
      </w:r>
      <w:proofErr w:type="gramStart"/>
      <w:r>
        <w:t>основании</w:t>
      </w:r>
      <w:proofErr w:type="gramEnd"/>
      <w:r>
        <w:t xml:space="preserve"> предварительно проделанной работы и с учетом намерений заемщика по оплате просроченной задолженности;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рассчитывать основные параметры реструктуризации и рефинансирования потребительского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рассчитывать и отражать в учете сумму </w:t>
      </w:r>
      <w:proofErr w:type="gramStart"/>
      <w:r>
        <w:t>формируемого</w:t>
      </w:r>
      <w:proofErr w:type="gramEnd"/>
      <w:r>
        <w:t xml:space="preserve"> резерва;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рассчитывать и отражать в учете резерв по портфелю </w:t>
      </w:r>
      <w:proofErr w:type="gramStart"/>
      <w:r>
        <w:t>однородных</w:t>
      </w:r>
      <w:proofErr w:type="gramEnd"/>
      <w:r>
        <w:t xml:space="preserve">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вести учет просроченных кредитов и просроченных процентов;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оформлять и вести учет списания просроченных кредитов и просроченных процентов;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использовать специализированное программное обеспечение для совершения операций по кредитованию.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поиск информации о состоянии рынка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мнение клиентов о качестве банковских услуг и представлять информацию в банк;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выявлять потребности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определять преимущества банковских продуктов для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ориентироваться в продуктовой линейке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потенциальных клиентов о банковских продуктах и услугах из продуктовой линейки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консультировать клиентов по тарифам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выбирать схемы обслуживания, выгодные для клиента и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положительное мнение у потенциальных клиентов о деловой репутации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использовать личное </w:t>
      </w:r>
      <w:proofErr w:type="spellStart"/>
      <w:r>
        <w:t>имиджевое</w:t>
      </w:r>
      <w:proofErr w:type="spellEnd"/>
      <w:r>
        <w:t xml:space="preserve"> воздействие на клиента;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переадресовывать сложные вопросы другим специалистам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формировать собственную позитивную установку на процесс продажи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обмен опытом с коллегами;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организовывать и проводить презентации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использовать различные формы продвижения банковских продуктов;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осуществлять сбор и использование информации с целью поиска потенциальных клиентов.</w:t>
      </w:r>
    </w:p>
    <w:p w:rsidR="00123E95" w:rsidRDefault="00123E95" w:rsidP="00123E95">
      <w:pPr>
        <w:shd w:val="clear" w:color="auto" w:fill="FFFFFF"/>
        <w:spacing w:line="240" w:lineRule="auto"/>
        <w:ind w:left="360"/>
      </w:pPr>
    </w:p>
    <w:p w:rsidR="00123E95" w:rsidRPr="00123E95" w:rsidRDefault="00123E95" w:rsidP="00123E95">
      <w:pPr>
        <w:shd w:val="clear" w:color="auto" w:fill="FFFFFF"/>
        <w:spacing w:line="240" w:lineRule="auto"/>
        <w:ind w:left="433" w:hanging="283"/>
        <w:rPr>
          <w:b/>
          <w:bCs/>
          <w:color w:val="000000"/>
        </w:rPr>
      </w:pPr>
      <w:r w:rsidRPr="00123E95">
        <w:rPr>
          <w:b/>
          <w:bCs/>
          <w:color w:val="000000"/>
        </w:rPr>
        <w:lastRenderedPageBreak/>
        <w:t>з</w:t>
      </w:r>
      <w:r w:rsidRPr="00123E95">
        <w:rPr>
          <w:b/>
          <w:bCs/>
          <w:color w:val="000000"/>
        </w:rPr>
        <w:t>нать: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локальные нормативные акты и методические документы в области платежных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нормы международного права, определяющие правила проведения международных расчетов;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содержание и порядок формирования юридических дел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открытия и закрытия лицевых счетов клиентов в валюте Российской Федерации и иностранной валюте;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правила совершения операций по расчетным счетам, очередность списания денежных средств;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оформления, представления, отзыва и возврата расчетных документов;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планирования операций с наличностью;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порядок </w:t>
      </w:r>
      <w:proofErr w:type="spellStart"/>
      <w:r>
        <w:t>лимитирования</w:t>
      </w:r>
      <w:proofErr w:type="spellEnd"/>
      <w:r>
        <w:t xml:space="preserve"> остатков денежной наличности в кассах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формы расчетов и технологии совершения расчетных операций;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содержание и порядок заполнения расчетных документов;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нумерации лицевых счетов, на которых учитываются средства бюджетов;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и особенности проведения операций по счетам бюджетов различных уровней;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системы межбанковских расчетов;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проведения и учет расчетов по корреспондентским счетам, открываемым в подразделениях Банка России;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проведения и учет расчетов между кредитными организациями через корреспондентские счета (ЛОРО и НОСТРО);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проведения и учет расчетных операций между филиалами внутри одной кредитной организации;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формы международных расчетов: аккредитивы, инкассо, переводы, чеки;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виды платежных документов, порядок проверки их соответствия условиям и формам расчетов;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проведения и отражение в учете операций международных расчетов с использованием различных форм;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и отражение в учете переоценки средств в иностранной валюте;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расчета размеров открытых валютных позиций;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порядок выполнения уполномоченным банком функций агента валютного контроля;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меры, направленные на предотвращение использования транснациональных операций для преступных целей;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системы международных финансовых телекоммуникаций;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виды платежных карт и операции, проводимые с их использованием;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условия и порядок выдачи платежных карт;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:rsidR="00123E95" w:rsidRPr="002B0311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типичные нарушения при совершении расчетных операций по счетам клиентов, межбанковских расчетов, операций с платежными картами.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нормативные правовые акты, регулирующие осуществление кредитных операций и обеспечение кредитных обязательств;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lastRenderedPageBreak/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законодательство Российской Федерации о персональных данных;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proofErr w:type="gramStart"/>
      <w:r>
        <w:t>нормативные документы Банка России об идентификации клиентов и внутреннем контроле (аудите);</w:t>
      </w:r>
      <w:proofErr w:type="gramEnd"/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рекомендации Ассоциации региональных банков России по вопросам определения кредитоспособности заемщиков;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порядок взаимодействия с бюро кредитных историй;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законодательство Российской Федерации о защите прав потребителей, в том числе потребителей финансовых услуг;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законодательство Российской Федерации о залогах и поручительстве;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гражданское законодательство Российской Федерации об ответственности за неисполнение условий договора;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законодательство Российской Федерации об ипотеке;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законодательство Российской Федерации о государственной регистрации прав на недвижимое имущество и сделок с ним;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способы и порядок предоставления и погашения различных видов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способы обеспечения возвратности кредита, виды залога;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методы оценки залоговой стоимости, ликвидности предмета залога;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требования, предъявляемые банком к потенциальному заемщику;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 и содержание основных источников информации о клиенте;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методы оценки платежеспособности физического лица, системы кредитного </w:t>
      </w:r>
      <w:proofErr w:type="spellStart"/>
      <w:r>
        <w:t>скоринга</w:t>
      </w:r>
      <w:proofErr w:type="spellEnd"/>
      <w:r>
        <w:t>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локальные нормативные акты и методические документы, касающиеся реструктуризации и рефинансирования задолженности физических лиц;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бизнес-культуру потребительского кредитования;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кредитных заявок клиентов;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методы </w:t>
      </w:r>
      <w:proofErr w:type="spellStart"/>
      <w:r>
        <w:t>андеррайтинга</w:t>
      </w:r>
      <w:proofErr w:type="spellEnd"/>
      <w:r>
        <w:t xml:space="preserve"> предмета ипотеки;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методы определения класса кредитоспособности юридического лица;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содержание кредитного договора, порядок его заключения, изменения условий и расторжения;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состав кредитного дела и порядок его ведения;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способы и порядок начисления и погашения процентов по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критерии определения проблемного кредита;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типовые причины неисполнения условий кредитного договора и способы погашения просроченной задолженности;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меры, принимаемые банком при нарушении условий кредитного договора;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отечественную и международную практику взыскания задолженности;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порядок оформления и учета </w:t>
      </w:r>
      <w:proofErr w:type="gramStart"/>
      <w:r>
        <w:t>межбанковских</w:t>
      </w:r>
      <w:proofErr w:type="gramEnd"/>
      <w:r>
        <w:t xml:space="preserve">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особенности делопроизводства и документооборот на межбанковском рынке;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основные условия получения и погашения кредитов, </w:t>
      </w:r>
      <w:proofErr w:type="gramStart"/>
      <w:r>
        <w:t>предоставляемых</w:t>
      </w:r>
      <w:proofErr w:type="gramEnd"/>
      <w:r>
        <w:t xml:space="preserve"> Банком России;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lastRenderedPageBreak/>
        <w:t>порядок оценки кредитного риска и определения суммы создаваемого резерва по выданному кредиту;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порядок и отражение в учете формирования и регулирования резервов на возможные потери по кредитам;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порядок и отражение в учете списания </w:t>
      </w:r>
      <w:proofErr w:type="gramStart"/>
      <w:r>
        <w:t>нереальных</w:t>
      </w:r>
      <w:proofErr w:type="gramEnd"/>
      <w:r>
        <w:t xml:space="preserve"> для взыскания кредитов;</w:t>
      </w:r>
    </w:p>
    <w:p w:rsidR="00123E95" w:rsidRDefault="00123E95" w:rsidP="00123E95">
      <w:pPr>
        <w:numPr>
          <w:ilvl w:val="0"/>
          <w:numId w:val="13"/>
        </w:numPr>
        <w:shd w:val="clear" w:color="auto" w:fill="FFFFFF"/>
        <w:spacing w:line="240" w:lineRule="auto"/>
      </w:pPr>
      <w:r>
        <w:t>типичные нарушения при осуществлении кредитных операций.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определения банковской операции, банковской услуги и банковского </w:t>
      </w:r>
      <w:proofErr w:type="gramStart"/>
      <w:r>
        <w:t>про-</w:t>
      </w:r>
      <w:proofErr w:type="spellStart"/>
      <w:r>
        <w:t>дукта</w:t>
      </w:r>
      <w:proofErr w:type="spellEnd"/>
      <w:proofErr w:type="gramEnd"/>
      <w:r>
        <w:t>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классификацию банковских операций;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банковских услуг и их классификацию;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параметры и критерии качества банковских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понятие жизненного цикла банковского продукта и его этапы;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структуру цены на </w:t>
      </w:r>
      <w:proofErr w:type="gramStart"/>
      <w:r>
        <w:t>банковский</w:t>
      </w:r>
      <w:proofErr w:type="gramEnd"/>
      <w:r>
        <w:t xml:space="preserve"> продукт и особенности ценообразования в банке;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определение ценовой политики банка, ее объекты и типы;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понятие продуктовой линейки банка и ее структуру;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продукты и услуги, предлагаемые банком, их преимущества и ценности;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банковские продукты для частных лиц, корпоративных клиентов и финансовых учреждений;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организационно-управленческую структуру банка;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составляющие успешного банковского  бренда;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роль бренда банка в продвижении банковских продуктов;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понятие конкурентного преимущества и методы оценки конкурентных позиций банка на </w:t>
      </w:r>
      <w:proofErr w:type="gramStart"/>
      <w:r>
        <w:t>рынке</w:t>
      </w:r>
      <w:proofErr w:type="gramEnd"/>
      <w:r>
        <w:t xml:space="preserve"> банковских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особенности продажи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основные формы продаж банковских продуктов;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политику банка в области продаж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условия </w:t>
      </w:r>
      <w:proofErr w:type="gramStart"/>
      <w:r>
        <w:t>успешной</w:t>
      </w:r>
      <w:proofErr w:type="gramEnd"/>
      <w:r>
        <w:t xml:space="preserve"> продажи банковского продукта;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этапы продажи банковских продуктов и услуг; 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организацию послепродажного обслуживания и сопровождения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отечественный и зарубежный опыт проведения продаж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и методы привлечения внимания к банковским продуктам и услугам;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способы продвижения банковских продуктов;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правила подготовки и проведения презентации банковских продуктов и услуг;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принципы взаимоотношений банка с клиентами;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психологические типы клиентов;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приёмы коммуникации;</w:t>
      </w:r>
    </w:p>
    <w:p w:rsidR="00123E95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 xml:space="preserve">способы выявления потребностей клиентов; </w:t>
      </w:r>
    </w:p>
    <w:p w:rsidR="00123E95" w:rsidRPr="002B0311" w:rsidRDefault="00123E95" w:rsidP="00123E95">
      <w:pPr>
        <w:numPr>
          <w:ilvl w:val="0"/>
          <w:numId w:val="12"/>
        </w:numPr>
        <w:shd w:val="clear" w:color="auto" w:fill="FFFFFF"/>
        <w:spacing w:line="240" w:lineRule="auto"/>
      </w:pPr>
      <w:r>
        <w:t>каналы для выявления потенциальных клиентов.</w:t>
      </w:r>
    </w:p>
    <w:p w:rsidR="0078628E" w:rsidRPr="00B15B75" w:rsidRDefault="00B15B75" w:rsidP="00B15B75">
      <w:pPr>
        <w:widowControl w:val="0"/>
        <w:tabs>
          <w:tab w:val="left" w:pos="709"/>
        </w:tabs>
        <w:spacing w:line="240" w:lineRule="auto"/>
        <w:ind w:right="100" w:firstLine="709"/>
        <w:rPr>
          <w:rFonts w:eastAsia="Calibri"/>
          <w:bCs/>
          <w:color w:val="000000"/>
          <w:szCs w:val="24"/>
        </w:rPr>
      </w:pPr>
      <w:r w:rsidRPr="00B15B75">
        <w:rPr>
          <w:rFonts w:eastAsia="Calibri"/>
          <w:bCs/>
          <w:color w:val="000000"/>
          <w:szCs w:val="24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B15B75">
        <w:rPr>
          <w:rFonts w:eastAsia="Calibri"/>
          <w:bCs/>
          <w:color w:val="000000"/>
          <w:szCs w:val="24"/>
        </w:rPr>
        <w:t>ОК</w:t>
      </w:r>
      <w:proofErr w:type="gramEnd"/>
      <w:r w:rsidRPr="00B15B75">
        <w:rPr>
          <w:rFonts w:eastAsia="Calibri"/>
          <w:bCs/>
          <w:color w:val="000000"/>
          <w:szCs w:val="24"/>
        </w:rPr>
        <w:t xml:space="preserve"> </w:t>
      </w:r>
      <w:r w:rsidR="0058507B">
        <w:rPr>
          <w:rFonts w:eastAsia="Calibri"/>
          <w:bCs/>
          <w:color w:val="000000"/>
          <w:szCs w:val="24"/>
        </w:rPr>
        <w:t>01-11</w:t>
      </w:r>
      <w:r w:rsidRPr="00B15B75">
        <w:rPr>
          <w:rFonts w:eastAsia="Calibri"/>
          <w:bCs/>
          <w:color w:val="000000"/>
          <w:szCs w:val="24"/>
        </w:rPr>
        <w:t xml:space="preserve">, профессиональными компетенциями </w:t>
      </w:r>
      <w:r>
        <w:rPr>
          <w:rFonts w:eastAsia="Calibri"/>
          <w:bCs/>
          <w:color w:val="000000"/>
          <w:szCs w:val="24"/>
        </w:rPr>
        <w:t>ПК 1.1-1.</w:t>
      </w:r>
      <w:r w:rsidR="0058507B">
        <w:rPr>
          <w:rFonts w:eastAsia="Calibri"/>
          <w:bCs/>
          <w:color w:val="000000"/>
          <w:szCs w:val="24"/>
        </w:rPr>
        <w:t>6</w:t>
      </w:r>
      <w:r>
        <w:rPr>
          <w:rFonts w:eastAsia="Calibri"/>
          <w:bCs/>
          <w:color w:val="000000"/>
          <w:szCs w:val="24"/>
        </w:rPr>
        <w:t>, 2.1-2.</w:t>
      </w:r>
      <w:r w:rsidR="0058507B">
        <w:rPr>
          <w:rFonts w:eastAsia="Calibri"/>
          <w:bCs/>
          <w:color w:val="000000"/>
          <w:szCs w:val="24"/>
        </w:rPr>
        <w:t>5</w:t>
      </w:r>
      <w:r>
        <w:rPr>
          <w:rFonts w:eastAsia="Calibri"/>
          <w:bCs/>
          <w:color w:val="000000"/>
          <w:szCs w:val="24"/>
        </w:rPr>
        <w:t>.</w:t>
      </w:r>
    </w:p>
    <w:p w:rsidR="00521511" w:rsidRPr="00F62BA0" w:rsidRDefault="00521511" w:rsidP="00521511">
      <w:pPr>
        <w:widowControl w:val="0"/>
        <w:tabs>
          <w:tab w:val="left" w:pos="709"/>
        </w:tabs>
        <w:spacing w:line="240" w:lineRule="auto"/>
        <w:ind w:right="100"/>
        <w:rPr>
          <w:rFonts w:eastAsia="Calibri"/>
          <w:b/>
          <w:szCs w:val="24"/>
        </w:rPr>
      </w:pPr>
      <w:r w:rsidRPr="00F62BA0">
        <w:rPr>
          <w:rFonts w:eastAsia="Calibri"/>
          <w:b/>
          <w:szCs w:val="24"/>
        </w:rPr>
        <w:t xml:space="preserve">4. Объем </w:t>
      </w:r>
      <w:r>
        <w:rPr>
          <w:rFonts w:eastAsia="Calibri"/>
          <w:b/>
          <w:szCs w:val="24"/>
        </w:rPr>
        <w:t>практической подготовки</w:t>
      </w:r>
      <w:r w:rsidRPr="00F62BA0">
        <w:rPr>
          <w:rFonts w:eastAsia="Calibri"/>
          <w:b/>
          <w:szCs w:val="24"/>
        </w:rPr>
        <w:t xml:space="preserve"> и виды учебной работы: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268"/>
        <w:gridCol w:w="992"/>
      </w:tblGrid>
      <w:tr w:rsidR="00521511" w:rsidRPr="00506BD8" w:rsidTr="00B15B75">
        <w:tc>
          <w:tcPr>
            <w:tcW w:w="6345" w:type="dxa"/>
            <w:shd w:val="clear" w:color="auto" w:fill="auto"/>
          </w:tcPr>
          <w:p w:rsidR="00521511" w:rsidRPr="00506BD8" w:rsidRDefault="00521511" w:rsidP="00B15B75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268" w:type="dxa"/>
            <w:shd w:val="clear" w:color="auto" w:fill="auto"/>
          </w:tcPr>
          <w:p w:rsidR="00521511" w:rsidRPr="00506BD8" w:rsidRDefault="00521511" w:rsidP="00B15B75">
            <w:pPr>
              <w:spacing w:line="240" w:lineRule="auto"/>
              <w:ind w:right="-10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Продолжительность в неделях</w:t>
            </w:r>
          </w:p>
        </w:tc>
        <w:tc>
          <w:tcPr>
            <w:tcW w:w="992" w:type="dxa"/>
            <w:shd w:val="clear" w:color="auto" w:fill="auto"/>
          </w:tcPr>
          <w:p w:rsidR="00521511" w:rsidRPr="00506BD8" w:rsidRDefault="00521511" w:rsidP="00B15B75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506BD8">
              <w:rPr>
                <w:rFonts w:eastAsia="Calibri"/>
                <w:szCs w:val="24"/>
              </w:rPr>
              <w:t>Объем часов</w:t>
            </w:r>
          </w:p>
        </w:tc>
      </w:tr>
      <w:tr w:rsidR="00521511" w:rsidRPr="00506BD8" w:rsidTr="00B15B75">
        <w:tc>
          <w:tcPr>
            <w:tcW w:w="6345" w:type="dxa"/>
            <w:shd w:val="clear" w:color="auto" w:fill="auto"/>
          </w:tcPr>
          <w:p w:rsidR="00521511" w:rsidRPr="00506BD8" w:rsidRDefault="0078628E" w:rsidP="0078628E">
            <w:pPr>
              <w:spacing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ПДП</w:t>
            </w:r>
            <w:r w:rsidR="00521511" w:rsidRPr="00506BD8">
              <w:rPr>
                <w:rFonts w:eastAsia="Calibri"/>
                <w:szCs w:val="24"/>
              </w:rPr>
              <w:t xml:space="preserve"> П</w:t>
            </w:r>
            <w:r w:rsidR="004E4884">
              <w:rPr>
                <w:rFonts w:eastAsia="Calibri"/>
                <w:szCs w:val="24"/>
              </w:rPr>
              <w:t>рактическая подготовка (п</w:t>
            </w:r>
            <w:r w:rsidR="00521511" w:rsidRPr="00506BD8">
              <w:rPr>
                <w:rFonts w:eastAsia="Calibri"/>
                <w:szCs w:val="24"/>
              </w:rPr>
              <w:t>роизводственная практика (</w:t>
            </w:r>
            <w:r>
              <w:rPr>
                <w:rFonts w:eastAsia="Calibri"/>
                <w:szCs w:val="24"/>
              </w:rPr>
              <w:t>преддипломная</w:t>
            </w:r>
            <w:r w:rsidR="00521511" w:rsidRPr="00506BD8">
              <w:rPr>
                <w:rFonts w:eastAsia="Calibri"/>
                <w:szCs w:val="24"/>
              </w:rPr>
              <w:t>)</w:t>
            </w:r>
            <w:r w:rsidR="004E4884">
              <w:rPr>
                <w:rFonts w:eastAsia="Calibri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1511" w:rsidRPr="00506BD8" w:rsidRDefault="0078628E" w:rsidP="00B15B75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521511">
              <w:rPr>
                <w:rFonts w:eastAsia="Calibri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1511" w:rsidRPr="00506BD8" w:rsidRDefault="0078628E" w:rsidP="00B15B75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144</w:t>
            </w:r>
          </w:p>
        </w:tc>
      </w:tr>
      <w:tr w:rsidR="00521511" w:rsidRPr="00506BD8" w:rsidTr="00B15B75">
        <w:tc>
          <w:tcPr>
            <w:tcW w:w="9605" w:type="dxa"/>
            <w:gridSpan w:val="3"/>
            <w:shd w:val="clear" w:color="auto" w:fill="auto"/>
          </w:tcPr>
          <w:p w:rsidR="00521511" w:rsidRPr="00506BD8" w:rsidRDefault="00521511" w:rsidP="00B15B75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506BD8">
              <w:rPr>
                <w:rFonts w:eastAsia="Calibri"/>
                <w:i/>
                <w:szCs w:val="24"/>
              </w:rPr>
              <w:t xml:space="preserve">Промежуточная аттестация в форме дифференцированного </w:t>
            </w:r>
            <w:r>
              <w:rPr>
                <w:rFonts w:eastAsia="Calibri"/>
                <w:i/>
                <w:szCs w:val="24"/>
              </w:rPr>
              <w:t>зачета (6 семестр)</w:t>
            </w:r>
          </w:p>
        </w:tc>
      </w:tr>
    </w:tbl>
    <w:p w:rsidR="00521511" w:rsidRDefault="00521511" w:rsidP="00521511">
      <w:bookmarkStart w:id="0" w:name="_GoBack"/>
      <w:bookmarkEnd w:id="0"/>
    </w:p>
    <w:sectPr w:rsidR="0052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539"/>
    <w:multiLevelType w:val="hybridMultilevel"/>
    <w:tmpl w:val="34CCC9A4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543B"/>
    <w:multiLevelType w:val="hybridMultilevel"/>
    <w:tmpl w:val="3B0CC370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84865"/>
    <w:multiLevelType w:val="hybridMultilevel"/>
    <w:tmpl w:val="234EF262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B1EF9"/>
    <w:multiLevelType w:val="hybridMultilevel"/>
    <w:tmpl w:val="F3CC649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F57CA"/>
    <w:multiLevelType w:val="hybridMultilevel"/>
    <w:tmpl w:val="622823A6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51D11"/>
    <w:multiLevelType w:val="hybridMultilevel"/>
    <w:tmpl w:val="7A7E9A80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8461BE"/>
    <w:multiLevelType w:val="hybridMultilevel"/>
    <w:tmpl w:val="F4D420C2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A00F4"/>
    <w:multiLevelType w:val="hybridMultilevel"/>
    <w:tmpl w:val="67D6EAA6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D96114"/>
    <w:multiLevelType w:val="hybridMultilevel"/>
    <w:tmpl w:val="1D8842E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F0F8A"/>
    <w:multiLevelType w:val="hybridMultilevel"/>
    <w:tmpl w:val="91144D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96972"/>
    <w:multiLevelType w:val="hybridMultilevel"/>
    <w:tmpl w:val="16AC354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3363D"/>
    <w:multiLevelType w:val="hybridMultilevel"/>
    <w:tmpl w:val="03D8CA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8"/>
    <w:rsid w:val="00123E95"/>
    <w:rsid w:val="001B0BD8"/>
    <w:rsid w:val="003C7E8E"/>
    <w:rsid w:val="0043056E"/>
    <w:rsid w:val="004E4884"/>
    <w:rsid w:val="00506BD8"/>
    <w:rsid w:val="00521511"/>
    <w:rsid w:val="0058507B"/>
    <w:rsid w:val="00763C2A"/>
    <w:rsid w:val="0078628E"/>
    <w:rsid w:val="00976A32"/>
    <w:rsid w:val="00AC3300"/>
    <w:rsid w:val="00B15B75"/>
    <w:rsid w:val="00BE1E0A"/>
    <w:rsid w:val="00E03C98"/>
    <w:rsid w:val="00F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95"/>
    <w:pPr>
      <w:spacing w:line="276" w:lineRule="auto"/>
      <w:jc w:val="both"/>
    </w:pPr>
    <w:rPr>
      <w:rFonts w:ascii="Times New Roman" w:eastAsiaTheme="minorEastAsia" w:hAnsi="Times New Roman"/>
      <w:sz w:val="24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E0A"/>
    <w:pPr>
      <w:keepNext/>
      <w:keepLines/>
      <w:jc w:val="center"/>
      <w:outlineLvl w:val="0"/>
    </w:pPr>
    <w:rPr>
      <w:rFonts w:eastAsia="Times New Roman"/>
      <w:b/>
      <w:bCs/>
      <w:cap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43056E"/>
    <w:pPr>
      <w:keepNext/>
      <w:spacing w:after="120" w:line="240" w:lineRule="auto"/>
      <w:ind w:firstLine="357"/>
      <w:jc w:val="center"/>
      <w:outlineLvl w:val="5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1E0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60">
    <w:name w:val="Заголовок 6 Знак"/>
    <w:link w:val="6"/>
    <w:rsid w:val="0043056E"/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43056E"/>
    <w:pPr>
      <w:spacing w:line="240" w:lineRule="auto"/>
      <w:jc w:val="center"/>
    </w:pPr>
    <w:rPr>
      <w:rFonts w:eastAsia="Times New Roman"/>
      <w:szCs w:val="24"/>
    </w:rPr>
  </w:style>
  <w:style w:type="character" w:customStyle="1" w:styleId="a4">
    <w:name w:val="Подзаголовок Знак"/>
    <w:link w:val="a3"/>
    <w:rsid w:val="0043056E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qFormat/>
    <w:rsid w:val="0043056E"/>
    <w:rPr>
      <w:b/>
      <w:bCs/>
    </w:rPr>
  </w:style>
  <w:style w:type="paragraph" w:styleId="a6">
    <w:name w:val="No Spacing"/>
    <w:uiPriority w:val="1"/>
    <w:qFormat/>
    <w:rsid w:val="0043056E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3056E"/>
    <w:pPr>
      <w:spacing w:line="240" w:lineRule="auto"/>
      <w:ind w:left="720"/>
      <w:contextualSpacing/>
    </w:pPr>
    <w:rPr>
      <w:rFonts w:eastAsia="Times New Roman"/>
      <w:szCs w:val="24"/>
    </w:rPr>
  </w:style>
  <w:style w:type="character" w:customStyle="1" w:styleId="a8">
    <w:name w:val="Абзац списка Знак"/>
    <w:link w:val="a7"/>
    <w:uiPriority w:val="34"/>
    <w:locked/>
    <w:rsid w:val="0043056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95"/>
    <w:pPr>
      <w:spacing w:line="276" w:lineRule="auto"/>
      <w:jc w:val="both"/>
    </w:pPr>
    <w:rPr>
      <w:rFonts w:ascii="Times New Roman" w:eastAsiaTheme="minorEastAsia" w:hAnsi="Times New Roman"/>
      <w:sz w:val="24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E0A"/>
    <w:pPr>
      <w:keepNext/>
      <w:keepLines/>
      <w:jc w:val="center"/>
      <w:outlineLvl w:val="0"/>
    </w:pPr>
    <w:rPr>
      <w:rFonts w:eastAsia="Times New Roman"/>
      <w:b/>
      <w:bCs/>
      <w:cap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43056E"/>
    <w:pPr>
      <w:keepNext/>
      <w:spacing w:after="120" w:line="240" w:lineRule="auto"/>
      <w:ind w:firstLine="357"/>
      <w:jc w:val="center"/>
      <w:outlineLvl w:val="5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1E0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60">
    <w:name w:val="Заголовок 6 Знак"/>
    <w:link w:val="6"/>
    <w:rsid w:val="0043056E"/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43056E"/>
    <w:pPr>
      <w:spacing w:line="240" w:lineRule="auto"/>
      <w:jc w:val="center"/>
    </w:pPr>
    <w:rPr>
      <w:rFonts w:eastAsia="Times New Roman"/>
      <w:szCs w:val="24"/>
    </w:rPr>
  </w:style>
  <w:style w:type="character" w:customStyle="1" w:styleId="a4">
    <w:name w:val="Подзаголовок Знак"/>
    <w:link w:val="a3"/>
    <w:rsid w:val="0043056E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qFormat/>
    <w:rsid w:val="0043056E"/>
    <w:rPr>
      <w:b/>
      <w:bCs/>
    </w:rPr>
  </w:style>
  <w:style w:type="paragraph" w:styleId="a6">
    <w:name w:val="No Spacing"/>
    <w:uiPriority w:val="1"/>
    <w:qFormat/>
    <w:rsid w:val="0043056E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3056E"/>
    <w:pPr>
      <w:spacing w:line="240" w:lineRule="auto"/>
      <w:ind w:left="720"/>
      <w:contextualSpacing/>
    </w:pPr>
    <w:rPr>
      <w:rFonts w:eastAsia="Times New Roman"/>
      <w:szCs w:val="24"/>
    </w:rPr>
  </w:style>
  <w:style w:type="character" w:customStyle="1" w:styleId="a8">
    <w:name w:val="Абзац списка Знак"/>
    <w:link w:val="a7"/>
    <w:uiPriority w:val="34"/>
    <w:locked/>
    <w:rsid w:val="004305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6771</Words>
  <Characters>38600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UON</cp:lastModifiedBy>
  <cp:revision>2</cp:revision>
  <dcterms:created xsi:type="dcterms:W3CDTF">2022-08-09T13:52:00Z</dcterms:created>
  <dcterms:modified xsi:type="dcterms:W3CDTF">2022-08-09T13:52:00Z</dcterms:modified>
</cp:coreProperties>
</file>