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53" w:rsidRPr="008B6107" w:rsidRDefault="00F13C96" w:rsidP="00DE6A53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ГОСУДАРСТВЕННОЕ АВТОНОМНОЕ ОБРАЗОВАТЕЛЬНОЕ УЧРЕЖДЕНИЕ</w:t>
      </w:r>
      <w:r w:rsidR="00DE6A53" w:rsidRPr="008B6107">
        <w:rPr>
          <w:rFonts w:eastAsia="Calibri"/>
          <w:b/>
          <w:bCs/>
          <w:sz w:val="22"/>
          <w:szCs w:val="22"/>
        </w:rPr>
        <w:t xml:space="preserve"> ВЫСШЕГО   ОБРАЗОВАНИЯ ЛЕНИНГРАДСКОЙ ОБЛАСТИ</w:t>
      </w:r>
      <w:r w:rsidR="00DE6A53" w:rsidRPr="008B6107">
        <w:rPr>
          <w:rFonts w:eastAsia="Calibri"/>
          <w:b/>
          <w:bCs/>
          <w:sz w:val="22"/>
          <w:szCs w:val="22"/>
        </w:rPr>
        <w:br/>
        <w:t>«ЛЕНИНГРАДСКИЙ Г</w:t>
      </w:r>
      <w:r w:rsidR="00DE6A53">
        <w:rPr>
          <w:rFonts w:eastAsia="Calibri"/>
          <w:b/>
          <w:bCs/>
          <w:sz w:val="22"/>
          <w:szCs w:val="22"/>
        </w:rPr>
        <w:t>ОСУДАРСТВЕННЫЙ УНИВЕРСИТЕТ ИМ.</w:t>
      </w:r>
      <w:r w:rsidR="00DE6A53" w:rsidRPr="008B6107">
        <w:rPr>
          <w:rFonts w:eastAsia="Calibri"/>
          <w:b/>
          <w:bCs/>
          <w:sz w:val="22"/>
          <w:szCs w:val="22"/>
        </w:rPr>
        <w:t xml:space="preserve"> А. С. ПУШКИНА»</w:t>
      </w:r>
    </w:p>
    <w:p w:rsidR="00DE6A53" w:rsidRPr="00BB451F" w:rsidRDefault="00DE6A53" w:rsidP="00DE6A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034BC">
        <w:rPr>
          <w:b/>
        </w:rPr>
        <w:t xml:space="preserve"> </w:t>
      </w: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7121" w:rsidRPr="000F7121" w:rsidTr="000F7121">
        <w:tc>
          <w:tcPr>
            <w:tcW w:w="4785" w:type="dxa"/>
          </w:tcPr>
          <w:p w:rsidR="000F7121" w:rsidRPr="000F7121" w:rsidRDefault="000F7121" w:rsidP="000F7121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 w:rsidRPr="000F7121">
              <w:rPr>
                <w:sz w:val="28"/>
                <w:szCs w:val="28"/>
                <w:lang w:eastAsia="ar-SA"/>
              </w:rPr>
              <w:t>«Согласовано»</w:t>
            </w:r>
          </w:p>
          <w:p w:rsidR="00BE07E2" w:rsidRDefault="00BE07E2" w:rsidP="000F7121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Директор операционного офиса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0F7121" w:rsidRDefault="00BE07E2" w:rsidP="000F7121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г. </w:t>
            </w:r>
            <w:proofErr w:type="gramStart"/>
            <w:r>
              <w:rPr>
                <w:sz w:val="28"/>
                <w:szCs w:val="28"/>
                <w:lang w:eastAsia="ar-SA"/>
              </w:rPr>
              <w:t>Выборге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Филиала ОПЕРУ</w:t>
            </w:r>
          </w:p>
          <w:p w:rsidR="00BE07E2" w:rsidRDefault="00BE07E2" w:rsidP="000F7121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Банка ВТБ (ПАО) </w:t>
            </w:r>
            <w:proofErr w:type="gramStart"/>
            <w:r>
              <w:rPr>
                <w:sz w:val="28"/>
                <w:szCs w:val="28"/>
                <w:lang w:eastAsia="ar-SA"/>
              </w:rPr>
              <w:t>в</w:t>
            </w:r>
            <w:proofErr w:type="gramEnd"/>
            <w:r>
              <w:rPr>
                <w:sz w:val="28"/>
                <w:szCs w:val="28"/>
                <w:lang w:eastAsia="ar-SA"/>
              </w:rPr>
              <w:t xml:space="preserve"> </w:t>
            </w:r>
          </w:p>
          <w:p w:rsidR="00BE07E2" w:rsidRDefault="00BE07E2" w:rsidP="000F7121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proofErr w:type="gramStart"/>
            <w:r>
              <w:rPr>
                <w:sz w:val="28"/>
                <w:szCs w:val="28"/>
                <w:lang w:eastAsia="ar-SA"/>
              </w:rPr>
              <w:t>Санкт-Петербурге</w:t>
            </w:r>
            <w:proofErr w:type="gramEnd"/>
          </w:p>
          <w:p w:rsidR="000F7121" w:rsidRPr="000F7121" w:rsidRDefault="00BE07E2" w:rsidP="000F7121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В.Э. </w:t>
            </w:r>
            <w:proofErr w:type="spellStart"/>
            <w:r>
              <w:rPr>
                <w:sz w:val="28"/>
                <w:szCs w:val="28"/>
                <w:lang w:eastAsia="ar-SA"/>
              </w:rPr>
              <w:t>Шантырь</w:t>
            </w:r>
            <w:proofErr w:type="spellEnd"/>
          </w:p>
          <w:p w:rsidR="000F7121" w:rsidRPr="000F7121" w:rsidRDefault="000F7121" w:rsidP="006E0E3E">
            <w:pPr>
              <w:widowControl w:val="0"/>
              <w:suppressAutoHyphens/>
              <w:autoSpaceDE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</w:tcPr>
          <w:p w:rsidR="000F7121" w:rsidRDefault="000F7121" w:rsidP="000F7121">
            <w:pPr>
              <w:autoSpaceDN w:val="0"/>
              <w:jc w:val="right"/>
              <w:rPr>
                <w:sz w:val="28"/>
                <w:szCs w:val="28"/>
                <w:lang w:eastAsia="ru-RU"/>
              </w:rPr>
            </w:pPr>
            <w:r w:rsidRPr="000F7121">
              <w:rPr>
                <w:sz w:val="28"/>
                <w:szCs w:val="28"/>
                <w:lang w:eastAsia="ru-RU"/>
              </w:rPr>
              <w:t xml:space="preserve"> «Утверждаю»                                                    Проректор по учебно</w:t>
            </w:r>
            <w:r>
              <w:rPr>
                <w:sz w:val="28"/>
                <w:szCs w:val="28"/>
                <w:lang w:eastAsia="ru-RU"/>
              </w:rPr>
              <w:t>-</w:t>
            </w:r>
          </w:p>
          <w:p w:rsidR="00BE07E2" w:rsidRDefault="000F7121" w:rsidP="000F7121">
            <w:pPr>
              <w:autoSpaceDN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методической работе</w:t>
            </w:r>
            <w:r w:rsidRPr="000F7121">
              <w:rPr>
                <w:sz w:val="28"/>
                <w:szCs w:val="28"/>
                <w:lang w:eastAsia="ru-RU"/>
              </w:rPr>
              <w:t xml:space="preserve">                                  </w:t>
            </w:r>
          </w:p>
          <w:p w:rsidR="000F7121" w:rsidRPr="000F7121" w:rsidRDefault="000F7121" w:rsidP="000F7121">
            <w:pPr>
              <w:autoSpaceDN w:val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С.Н. Большаков</w:t>
            </w:r>
          </w:p>
          <w:p w:rsidR="000F7121" w:rsidRPr="000F7121" w:rsidRDefault="000F7121" w:rsidP="00BE07E2">
            <w:pPr>
              <w:autoSpaceDN w:val="0"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0034BC">
        <w:rPr>
          <w:rFonts w:eastAsia="Calibri"/>
          <w:b/>
          <w:lang w:eastAsia="en-US"/>
        </w:rPr>
        <w:t>ПРОГРАММА ПОДГОТОВКИ СПЕЦИАЛИСТОВ СРЕДНЕГО ЗВЕНА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0034BC">
        <w:rPr>
          <w:rFonts w:eastAsia="Calibri"/>
          <w:b/>
          <w:sz w:val="28"/>
          <w:szCs w:val="28"/>
          <w:lang w:eastAsia="en-US"/>
        </w:rPr>
        <w:t>по специальности:</w:t>
      </w:r>
    </w:p>
    <w:p w:rsidR="000034BC" w:rsidRPr="000034BC" w:rsidRDefault="006E0E3E" w:rsidP="000034BC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38.02.07</w:t>
      </w:r>
      <w:r w:rsidR="00C40EED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Банковское</w:t>
      </w:r>
      <w:r w:rsidR="00C40EED">
        <w:rPr>
          <w:rFonts w:eastAsia="Calibri"/>
          <w:b/>
          <w:sz w:val="28"/>
          <w:szCs w:val="28"/>
          <w:lang w:eastAsia="en-US"/>
        </w:rPr>
        <w:t xml:space="preserve"> дело</w:t>
      </w:r>
    </w:p>
    <w:p w:rsidR="000034BC" w:rsidRPr="000034BC" w:rsidRDefault="00D47495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Квалификация: </w:t>
      </w:r>
      <w:r w:rsidR="00C40EED">
        <w:rPr>
          <w:rFonts w:eastAsia="Calibri"/>
          <w:sz w:val="28"/>
          <w:szCs w:val="28"/>
          <w:lang w:eastAsia="en-US"/>
        </w:rPr>
        <w:t xml:space="preserve">специалист </w:t>
      </w:r>
      <w:r w:rsidR="006E0E3E">
        <w:rPr>
          <w:rFonts w:eastAsia="Calibri"/>
          <w:sz w:val="28"/>
          <w:szCs w:val="28"/>
          <w:lang w:eastAsia="en-US"/>
        </w:rPr>
        <w:t>банковского дела</w:t>
      </w:r>
    </w:p>
    <w:p w:rsidR="000034BC" w:rsidRPr="000034BC" w:rsidRDefault="000034BC" w:rsidP="000034BC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0034BC">
        <w:rPr>
          <w:rFonts w:eastAsia="Calibri"/>
          <w:sz w:val="28"/>
          <w:szCs w:val="28"/>
          <w:lang w:eastAsia="en-US"/>
        </w:rPr>
        <w:t xml:space="preserve">Программа подготовки – </w:t>
      </w:r>
      <w:proofErr w:type="gramStart"/>
      <w:r w:rsidRPr="000034BC">
        <w:rPr>
          <w:rFonts w:eastAsia="Calibri"/>
          <w:sz w:val="28"/>
          <w:szCs w:val="28"/>
          <w:lang w:eastAsia="en-US"/>
        </w:rPr>
        <w:t>базовая</w:t>
      </w:r>
      <w:proofErr w:type="gramEnd"/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0034BC" w:rsidRPr="000034BC" w:rsidRDefault="000034BC" w:rsidP="000034BC">
      <w:pPr>
        <w:jc w:val="center"/>
        <w:rPr>
          <w:sz w:val="28"/>
          <w:szCs w:val="28"/>
        </w:rPr>
      </w:pPr>
    </w:p>
    <w:p w:rsidR="000034BC" w:rsidRDefault="000034BC" w:rsidP="000034BC">
      <w:pPr>
        <w:rPr>
          <w:sz w:val="28"/>
          <w:szCs w:val="28"/>
        </w:rPr>
      </w:pPr>
    </w:p>
    <w:p w:rsidR="00FB6370" w:rsidRDefault="00FB6370" w:rsidP="000034BC">
      <w:pPr>
        <w:rPr>
          <w:sz w:val="28"/>
          <w:szCs w:val="28"/>
        </w:rPr>
      </w:pPr>
    </w:p>
    <w:p w:rsidR="00FB6370" w:rsidRDefault="00FB6370" w:rsidP="000034BC">
      <w:pPr>
        <w:rPr>
          <w:sz w:val="28"/>
          <w:szCs w:val="28"/>
        </w:rPr>
      </w:pPr>
    </w:p>
    <w:p w:rsidR="00BE07E2" w:rsidRDefault="00BE07E2" w:rsidP="000034BC">
      <w:pPr>
        <w:rPr>
          <w:sz w:val="28"/>
          <w:szCs w:val="28"/>
        </w:rPr>
      </w:pPr>
    </w:p>
    <w:p w:rsidR="00BE07E2" w:rsidRDefault="00BE07E2" w:rsidP="000034BC">
      <w:pPr>
        <w:rPr>
          <w:sz w:val="28"/>
          <w:szCs w:val="28"/>
        </w:rPr>
      </w:pPr>
    </w:p>
    <w:p w:rsidR="00A91B84" w:rsidRDefault="00A91B84" w:rsidP="000034BC">
      <w:pPr>
        <w:rPr>
          <w:sz w:val="28"/>
          <w:szCs w:val="28"/>
        </w:rPr>
      </w:pPr>
    </w:p>
    <w:p w:rsidR="00C921BA" w:rsidRPr="000034BC" w:rsidRDefault="00C921BA" w:rsidP="000034BC">
      <w:pPr>
        <w:rPr>
          <w:sz w:val="28"/>
          <w:szCs w:val="28"/>
        </w:rPr>
      </w:pPr>
    </w:p>
    <w:p w:rsidR="005B0F27" w:rsidRPr="000034BC" w:rsidRDefault="005B0F27" w:rsidP="000034BC">
      <w:pPr>
        <w:rPr>
          <w:sz w:val="28"/>
          <w:szCs w:val="28"/>
        </w:rPr>
      </w:pPr>
    </w:p>
    <w:p w:rsidR="00722D38" w:rsidRDefault="00722D38" w:rsidP="000034BC">
      <w:pPr>
        <w:rPr>
          <w:sz w:val="28"/>
          <w:szCs w:val="28"/>
        </w:rPr>
      </w:pPr>
    </w:p>
    <w:p w:rsidR="00A57FDD" w:rsidRPr="000034BC" w:rsidRDefault="00A57FDD" w:rsidP="000034BC">
      <w:pPr>
        <w:rPr>
          <w:sz w:val="28"/>
          <w:szCs w:val="28"/>
        </w:rPr>
      </w:pPr>
    </w:p>
    <w:p w:rsidR="000034BC" w:rsidRPr="000034BC" w:rsidRDefault="000034BC" w:rsidP="000034BC">
      <w:pPr>
        <w:rPr>
          <w:sz w:val="28"/>
          <w:szCs w:val="28"/>
        </w:rPr>
      </w:pPr>
    </w:p>
    <w:p w:rsidR="00445C9F" w:rsidRDefault="00445C9F" w:rsidP="000034BC">
      <w:pPr>
        <w:jc w:val="center"/>
        <w:rPr>
          <w:sz w:val="28"/>
          <w:szCs w:val="28"/>
        </w:rPr>
      </w:pPr>
    </w:p>
    <w:p w:rsidR="000034BC" w:rsidRDefault="0099126D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Санкт-Петербург</w:t>
      </w:r>
    </w:p>
    <w:p w:rsidR="000034BC" w:rsidRDefault="000F7121" w:rsidP="000034BC">
      <w:pPr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6E0E3E">
        <w:rPr>
          <w:sz w:val="28"/>
          <w:szCs w:val="28"/>
        </w:rPr>
        <w:t>2</w:t>
      </w:r>
    </w:p>
    <w:p w:rsidR="000F7121" w:rsidRDefault="000F712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sdt>
      <w:sdtPr>
        <w:rPr>
          <w:rFonts w:asciiTheme="minorHAnsi" w:eastAsia="Times New Roman" w:hAnsiTheme="minorHAnsi" w:cs="Times New Roman"/>
          <w:b w:val="0"/>
          <w:bCs w:val="0"/>
          <w:caps w:val="0"/>
          <w:sz w:val="20"/>
          <w:szCs w:val="24"/>
        </w:rPr>
        <w:id w:val="-624619033"/>
        <w:docPartObj>
          <w:docPartGallery w:val="Table of Contents"/>
          <w:docPartUnique/>
        </w:docPartObj>
      </w:sdtPr>
      <w:sdtEndPr>
        <w:rPr>
          <w:b/>
          <w:bCs/>
          <w:szCs w:val="20"/>
        </w:rPr>
      </w:sdtEndPr>
      <w:sdtContent>
        <w:p w:rsidR="00501863" w:rsidRDefault="00501863" w:rsidP="00AC7B36">
          <w:pPr>
            <w:pStyle w:val="aa"/>
            <w:jc w:val="center"/>
          </w:pPr>
          <w:r>
            <w:t>СОДЕРЖАНИЕ</w:t>
          </w:r>
        </w:p>
        <w:p w:rsidR="006E0E3E" w:rsidRPr="006E0E3E" w:rsidRDefault="00501863" w:rsidP="006E0E3E">
          <w:pPr>
            <w:pStyle w:val="12"/>
            <w:spacing w:before="0" w:line="360" w:lineRule="auto"/>
            <w:rPr>
              <w:rFonts w:eastAsiaTheme="minorEastAsia"/>
              <w:b w:val="0"/>
              <w:bCs w:val="0"/>
              <w:i w:val="0"/>
              <w:iCs w:val="0"/>
              <w:caps w:val="0"/>
              <w:lang w:bidi="ar-SA"/>
            </w:rPr>
          </w:pPr>
          <w:r w:rsidRPr="006E0E3E">
            <w:rPr>
              <w:b w:val="0"/>
              <w:i w:val="0"/>
            </w:rPr>
            <w:fldChar w:fldCharType="begin"/>
          </w:r>
          <w:r w:rsidRPr="006E0E3E">
            <w:rPr>
              <w:b w:val="0"/>
              <w:i w:val="0"/>
            </w:rPr>
            <w:instrText xml:space="preserve"> TOC \o "1-3" \h \z \u </w:instrText>
          </w:r>
          <w:r w:rsidRPr="006E0E3E">
            <w:rPr>
              <w:b w:val="0"/>
              <w:i w:val="0"/>
            </w:rPr>
            <w:fldChar w:fldCharType="separate"/>
          </w:r>
          <w:hyperlink w:anchor="_Toc103174389" w:history="1">
            <w:r w:rsidR="006E0E3E" w:rsidRPr="006E0E3E">
              <w:rPr>
                <w:rStyle w:val="ab"/>
                <w:b w:val="0"/>
                <w:i w:val="0"/>
                <w:caps w:val="0"/>
              </w:rPr>
              <w:t>1. Общие положения</w:t>
            </w:r>
            <w:r w:rsidR="006E0E3E" w:rsidRPr="006E0E3E">
              <w:rPr>
                <w:b w:val="0"/>
                <w:i w:val="0"/>
                <w:webHidden/>
              </w:rPr>
              <w:tab/>
            </w:r>
            <w:r w:rsidR="006E0E3E" w:rsidRPr="006E0E3E">
              <w:rPr>
                <w:b w:val="0"/>
                <w:i w:val="0"/>
                <w:webHidden/>
              </w:rPr>
              <w:fldChar w:fldCharType="begin"/>
            </w:r>
            <w:r w:rsidR="006E0E3E" w:rsidRPr="006E0E3E">
              <w:rPr>
                <w:b w:val="0"/>
                <w:i w:val="0"/>
                <w:webHidden/>
              </w:rPr>
              <w:instrText xml:space="preserve"> PAGEREF _Toc103174389 \h </w:instrText>
            </w:r>
            <w:r w:rsidR="006E0E3E" w:rsidRPr="006E0E3E">
              <w:rPr>
                <w:b w:val="0"/>
                <w:i w:val="0"/>
                <w:webHidden/>
              </w:rPr>
            </w:r>
            <w:r w:rsidR="006E0E3E" w:rsidRPr="006E0E3E">
              <w:rPr>
                <w:b w:val="0"/>
                <w:i w:val="0"/>
                <w:webHidden/>
              </w:rPr>
              <w:fldChar w:fldCharType="separate"/>
            </w:r>
            <w:r w:rsidR="00BE07E2">
              <w:rPr>
                <w:b w:val="0"/>
                <w:i w:val="0"/>
                <w:webHidden/>
              </w:rPr>
              <w:t>3</w:t>
            </w:r>
            <w:r w:rsidR="006E0E3E" w:rsidRPr="006E0E3E">
              <w:rPr>
                <w:b w:val="0"/>
                <w:i w:val="0"/>
                <w:webHidden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390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1.1 Программа подготовки специалистов среднего звена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_Toc103174390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3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391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1.2.</w:t>
            </w:r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 xml:space="preserve"> </w:t>
            </w:r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 xml:space="preserve">Нормативные документы для разработки ППССЗ по специальности </w:t>
            </w:r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>38.02.07 Банковское дело: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_Toc103174391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3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left" w:pos="480"/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392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1.3</w:t>
            </w:r>
            <w:r w:rsidR="006E0E3E" w:rsidRPr="006E0E3E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</w:rPr>
              <w:tab/>
              <w:t>О</w:t>
            </w:r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бщая характеристика ППССЗ по специальности 38.02.07 Банковское дело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_Toc103174392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4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left" w:pos="480"/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393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1.4</w:t>
            </w:r>
            <w:r w:rsidR="006E0E3E" w:rsidRPr="006E0E3E">
              <w:rPr>
                <w:rFonts w:ascii="Times New Roman" w:eastAsiaTheme="minorEastAsia" w:hAnsi="Times New Roman"/>
                <w:b w:val="0"/>
                <w:bCs w:val="0"/>
                <w:noProof/>
                <w:sz w:val="24"/>
                <w:szCs w:val="24"/>
              </w:rPr>
              <w:tab/>
              <w:t>Т</w:t>
            </w:r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ребования к уровню подготовки, необходимые для освоения ППССЗ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_Toc103174393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5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12"/>
            <w:spacing w:before="0" w:line="360" w:lineRule="auto"/>
            <w:rPr>
              <w:rFonts w:eastAsiaTheme="minorEastAsia"/>
              <w:b w:val="0"/>
              <w:bCs w:val="0"/>
              <w:i w:val="0"/>
              <w:iCs w:val="0"/>
              <w:caps w:val="0"/>
              <w:lang w:bidi="ar-SA"/>
            </w:rPr>
          </w:pPr>
          <w:hyperlink w:anchor="_Toc103174394" w:history="1">
            <w:r w:rsidR="006E0E3E" w:rsidRPr="006E0E3E">
              <w:rPr>
                <w:rStyle w:val="ab"/>
                <w:b w:val="0"/>
                <w:i w:val="0"/>
                <w:caps w:val="0"/>
              </w:rPr>
              <w:t>2. Характеристика профессиональной деятельности выпускника</w:t>
            </w:r>
            <w:r w:rsidR="006E0E3E" w:rsidRPr="006E0E3E">
              <w:rPr>
                <w:b w:val="0"/>
                <w:i w:val="0"/>
                <w:webHidden/>
              </w:rPr>
              <w:tab/>
            </w:r>
            <w:r w:rsidR="006E0E3E" w:rsidRPr="006E0E3E">
              <w:rPr>
                <w:b w:val="0"/>
                <w:i w:val="0"/>
                <w:webHidden/>
              </w:rPr>
              <w:fldChar w:fldCharType="begin"/>
            </w:r>
            <w:r w:rsidR="006E0E3E" w:rsidRPr="006E0E3E">
              <w:rPr>
                <w:b w:val="0"/>
                <w:i w:val="0"/>
                <w:webHidden/>
              </w:rPr>
              <w:instrText xml:space="preserve"> PAGEREF _Toc103174394 \h </w:instrText>
            </w:r>
            <w:r w:rsidR="006E0E3E" w:rsidRPr="006E0E3E">
              <w:rPr>
                <w:b w:val="0"/>
                <w:i w:val="0"/>
                <w:webHidden/>
              </w:rPr>
            </w:r>
            <w:r w:rsidR="006E0E3E" w:rsidRPr="006E0E3E">
              <w:rPr>
                <w:b w:val="0"/>
                <w:i w:val="0"/>
                <w:webHidden/>
              </w:rPr>
              <w:fldChar w:fldCharType="separate"/>
            </w:r>
            <w:r w:rsidR="00BE07E2">
              <w:rPr>
                <w:b w:val="0"/>
                <w:i w:val="0"/>
                <w:webHidden/>
              </w:rPr>
              <w:t>6</w:t>
            </w:r>
            <w:r w:rsidR="006E0E3E" w:rsidRPr="006E0E3E">
              <w:rPr>
                <w:b w:val="0"/>
                <w:i w:val="0"/>
                <w:webHidden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395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2.1 Область профессиональной деятельности выпускника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_Toc103174395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396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2.2 Объекты профессиональной деятельности выпускника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_Toc103174396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397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>2.3. Виды профессиональной деятельности выпускника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_Toc103174397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398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>2.4. Задачи профессиональной деятельности выпускника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_Toc103174398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12"/>
            <w:spacing w:before="0" w:line="360" w:lineRule="auto"/>
            <w:rPr>
              <w:rFonts w:eastAsiaTheme="minorEastAsia"/>
              <w:b w:val="0"/>
              <w:bCs w:val="0"/>
              <w:i w:val="0"/>
              <w:iCs w:val="0"/>
              <w:caps w:val="0"/>
              <w:lang w:bidi="ar-SA"/>
            </w:rPr>
          </w:pPr>
          <w:hyperlink w:anchor="_Toc103174399" w:history="1">
            <w:r w:rsidR="006E0E3E" w:rsidRPr="006E0E3E">
              <w:rPr>
                <w:rStyle w:val="ab"/>
                <w:b w:val="0"/>
                <w:i w:val="0"/>
                <w:caps w:val="0"/>
              </w:rPr>
              <w:t>3. Компетенции выпускника, формируемые в результате освоения ППССЗ по специальности 38.02.07 Банковское дело</w:t>
            </w:r>
            <w:r w:rsidR="006E0E3E" w:rsidRPr="006E0E3E">
              <w:rPr>
                <w:b w:val="0"/>
                <w:i w:val="0"/>
                <w:webHidden/>
              </w:rPr>
              <w:tab/>
            </w:r>
            <w:r w:rsidR="006E0E3E" w:rsidRPr="006E0E3E">
              <w:rPr>
                <w:b w:val="0"/>
                <w:i w:val="0"/>
                <w:webHidden/>
              </w:rPr>
              <w:fldChar w:fldCharType="begin"/>
            </w:r>
            <w:r w:rsidR="006E0E3E" w:rsidRPr="006E0E3E">
              <w:rPr>
                <w:b w:val="0"/>
                <w:i w:val="0"/>
                <w:webHidden/>
              </w:rPr>
              <w:instrText xml:space="preserve"> PAGEREF _Toc103174399 \h </w:instrText>
            </w:r>
            <w:r w:rsidR="006E0E3E" w:rsidRPr="006E0E3E">
              <w:rPr>
                <w:b w:val="0"/>
                <w:i w:val="0"/>
                <w:webHidden/>
              </w:rPr>
            </w:r>
            <w:r w:rsidR="006E0E3E" w:rsidRPr="006E0E3E">
              <w:rPr>
                <w:b w:val="0"/>
                <w:i w:val="0"/>
                <w:webHidden/>
              </w:rPr>
              <w:fldChar w:fldCharType="separate"/>
            </w:r>
            <w:r w:rsidR="00BE07E2">
              <w:rPr>
                <w:b w:val="0"/>
                <w:i w:val="0"/>
                <w:webHidden/>
              </w:rPr>
              <w:t>6</w:t>
            </w:r>
            <w:r w:rsidR="006E0E3E" w:rsidRPr="006E0E3E">
              <w:rPr>
                <w:b w:val="0"/>
                <w:i w:val="0"/>
                <w:webHidden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00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</w:rPr>
              <w:t>3.1 Общие компетенции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_Toc103174400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01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3.2 Профессиональные компетенции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_Toc103174401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6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02" w:history="1">
            <w:r w:rsidR="006E0E3E" w:rsidRPr="006E0E3E">
              <w:rPr>
                <w:rStyle w:val="ab"/>
                <w:rFonts w:ascii="Times New Roman" w:hAnsi="Times New Roman"/>
                <w:b w:val="0"/>
                <w:noProof/>
                <w:sz w:val="24"/>
                <w:szCs w:val="24"/>
                <w:lang w:bidi="ru-RU"/>
              </w:rPr>
              <w:t>3.3. Матрица компетенций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_Toc103174402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8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12"/>
            <w:spacing w:before="0" w:line="360" w:lineRule="auto"/>
            <w:rPr>
              <w:rFonts w:eastAsiaTheme="minorEastAsia"/>
              <w:b w:val="0"/>
              <w:bCs w:val="0"/>
              <w:i w:val="0"/>
              <w:iCs w:val="0"/>
              <w:caps w:val="0"/>
              <w:lang w:bidi="ar-SA"/>
            </w:rPr>
          </w:pPr>
          <w:hyperlink w:anchor="_Toc103174403" w:history="1">
            <w:r w:rsidR="006E0E3E" w:rsidRPr="006E0E3E">
              <w:rPr>
                <w:rStyle w:val="ab"/>
                <w:b w:val="0"/>
                <w:i w:val="0"/>
                <w:caps w:val="0"/>
                <w:lang w:eastAsia="en-US"/>
              </w:rPr>
              <w:t>4. Документы, регламентирующие содержание и организацию образовательного процесса при реализации ППССЗ</w:t>
            </w:r>
            <w:r w:rsidR="006E0E3E" w:rsidRPr="006E0E3E">
              <w:rPr>
                <w:b w:val="0"/>
                <w:i w:val="0"/>
                <w:webHidden/>
              </w:rPr>
              <w:tab/>
            </w:r>
            <w:r w:rsidR="006E0E3E" w:rsidRPr="006E0E3E">
              <w:rPr>
                <w:b w:val="0"/>
                <w:i w:val="0"/>
                <w:webHidden/>
              </w:rPr>
              <w:fldChar w:fldCharType="begin"/>
            </w:r>
            <w:r w:rsidR="006E0E3E" w:rsidRPr="006E0E3E">
              <w:rPr>
                <w:b w:val="0"/>
                <w:i w:val="0"/>
                <w:webHidden/>
              </w:rPr>
              <w:instrText xml:space="preserve"> PAGEREF _Toc103174403 \h </w:instrText>
            </w:r>
            <w:r w:rsidR="006E0E3E" w:rsidRPr="006E0E3E">
              <w:rPr>
                <w:b w:val="0"/>
                <w:i w:val="0"/>
                <w:webHidden/>
              </w:rPr>
            </w:r>
            <w:r w:rsidR="006E0E3E" w:rsidRPr="006E0E3E">
              <w:rPr>
                <w:b w:val="0"/>
                <w:i w:val="0"/>
                <w:webHidden/>
              </w:rPr>
              <w:fldChar w:fldCharType="separate"/>
            </w:r>
            <w:r w:rsidR="00BE07E2">
              <w:rPr>
                <w:b w:val="0"/>
                <w:i w:val="0"/>
                <w:webHidden/>
              </w:rPr>
              <w:t>11</w:t>
            </w:r>
            <w:r w:rsidR="006E0E3E" w:rsidRPr="006E0E3E">
              <w:rPr>
                <w:b w:val="0"/>
                <w:i w:val="0"/>
                <w:webHidden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04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4.1. Годовой календарный учебный график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_Toc103174404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11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05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4.2 Учебный план подготовки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_Toc103174405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11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06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4.3 Рабочие программы учебных дисциплин (профессиональных модулей)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_Toc103174406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11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07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4.4 Рабочая программа воспитания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_Toc103174407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11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08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4.4 Календарный план воспитательной работы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_Toc103174408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12"/>
            <w:spacing w:before="0" w:line="360" w:lineRule="auto"/>
            <w:rPr>
              <w:rFonts w:eastAsiaTheme="minorEastAsia"/>
              <w:b w:val="0"/>
              <w:bCs w:val="0"/>
              <w:i w:val="0"/>
              <w:iCs w:val="0"/>
              <w:caps w:val="0"/>
              <w:lang w:bidi="ar-SA"/>
            </w:rPr>
          </w:pPr>
          <w:hyperlink w:anchor="_Toc103174409" w:history="1">
            <w:r w:rsidR="006E0E3E" w:rsidRPr="006E0E3E">
              <w:rPr>
                <w:rStyle w:val="ab"/>
                <w:b w:val="0"/>
                <w:i w:val="0"/>
                <w:caps w:val="0"/>
                <w:lang w:eastAsia="en-US"/>
              </w:rPr>
              <w:t>5. Ресурсное обеспечение ППССЗ</w:t>
            </w:r>
            <w:r w:rsidR="006E0E3E" w:rsidRPr="006E0E3E">
              <w:rPr>
                <w:b w:val="0"/>
                <w:i w:val="0"/>
                <w:webHidden/>
              </w:rPr>
              <w:tab/>
            </w:r>
            <w:r w:rsidR="006E0E3E" w:rsidRPr="006E0E3E">
              <w:rPr>
                <w:b w:val="0"/>
                <w:i w:val="0"/>
                <w:webHidden/>
              </w:rPr>
              <w:fldChar w:fldCharType="begin"/>
            </w:r>
            <w:r w:rsidR="006E0E3E" w:rsidRPr="006E0E3E">
              <w:rPr>
                <w:b w:val="0"/>
                <w:i w:val="0"/>
                <w:webHidden/>
              </w:rPr>
              <w:instrText xml:space="preserve"> PAGEREF _Toc103174409 \h </w:instrText>
            </w:r>
            <w:r w:rsidR="006E0E3E" w:rsidRPr="006E0E3E">
              <w:rPr>
                <w:b w:val="0"/>
                <w:i w:val="0"/>
                <w:webHidden/>
              </w:rPr>
            </w:r>
            <w:r w:rsidR="006E0E3E" w:rsidRPr="006E0E3E">
              <w:rPr>
                <w:b w:val="0"/>
                <w:i w:val="0"/>
                <w:webHidden/>
              </w:rPr>
              <w:fldChar w:fldCharType="separate"/>
            </w:r>
            <w:r w:rsidR="00BE07E2">
              <w:rPr>
                <w:b w:val="0"/>
                <w:i w:val="0"/>
                <w:webHidden/>
              </w:rPr>
              <w:t>12</w:t>
            </w:r>
            <w:r w:rsidR="006E0E3E" w:rsidRPr="006E0E3E">
              <w:rPr>
                <w:b w:val="0"/>
                <w:i w:val="0"/>
                <w:webHidden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10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5.1 Кадровое обеспечение образовательного процесса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_Toc103174410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11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5.2. Учебно-методическое и информационное обеспечение образовательного процесса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_Toc103174411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12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12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5.3 Материально-техническое обеспечение образовательного процесса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_Toc103174412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13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13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5.4. Базы практик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_Toc103174413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14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0E3E" w:rsidRPr="006E0E3E" w:rsidRDefault="004E0094" w:rsidP="006E0E3E">
          <w:pPr>
            <w:pStyle w:val="12"/>
            <w:spacing w:before="0" w:line="360" w:lineRule="auto"/>
            <w:rPr>
              <w:rFonts w:eastAsiaTheme="minorEastAsia"/>
              <w:b w:val="0"/>
              <w:bCs w:val="0"/>
              <w:i w:val="0"/>
              <w:iCs w:val="0"/>
              <w:caps w:val="0"/>
              <w:lang w:bidi="ar-SA"/>
            </w:rPr>
          </w:pPr>
          <w:hyperlink w:anchor="_Toc103174414" w:history="1">
            <w:r w:rsidR="006E0E3E" w:rsidRPr="006E0E3E">
              <w:rPr>
                <w:rStyle w:val="ab"/>
                <w:b w:val="0"/>
                <w:i w:val="0"/>
                <w:caps w:val="0"/>
                <w:lang w:eastAsia="en-US"/>
              </w:rPr>
              <w:t>6. Характеристики среды образовательной организации, обеспечивающей развитие общекультурных и социально-личностных компетенций выпускников.</w:t>
            </w:r>
            <w:r w:rsidR="006E0E3E" w:rsidRPr="006E0E3E">
              <w:rPr>
                <w:b w:val="0"/>
                <w:i w:val="0"/>
                <w:webHidden/>
              </w:rPr>
              <w:tab/>
            </w:r>
            <w:r w:rsidR="006E0E3E" w:rsidRPr="006E0E3E">
              <w:rPr>
                <w:b w:val="0"/>
                <w:i w:val="0"/>
                <w:webHidden/>
              </w:rPr>
              <w:fldChar w:fldCharType="begin"/>
            </w:r>
            <w:r w:rsidR="006E0E3E" w:rsidRPr="006E0E3E">
              <w:rPr>
                <w:b w:val="0"/>
                <w:i w:val="0"/>
                <w:webHidden/>
              </w:rPr>
              <w:instrText xml:space="preserve"> PAGEREF _Toc103174414 \h </w:instrText>
            </w:r>
            <w:r w:rsidR="006E0E3E" w:rsidRPr="006E0E3E">
              <w:rPr>
                <w:b w:val="0"/>
                <w:i w:val="0"/>
                <w:webHidden/>
              </w:rPr>
            </w:r>
            <w:r w:rsidR="006E0E3E" w:rsidRPr="006E0E3E">
              <w:rPr>
                <w:b w:val="0"/>
                <w:i w:val="0"/>
                <w:webHidden/>
              </w:rPr>
              <w:fldChar w:fldCharType="separate"/>
            </w:r>
            <w:r w:rsidR="00BE07E2">
              <w:rPr>
                <w:b w:val="0"/>
                <w:i w:val="0"/>
                <w:webHidden/>
              </w:rPr>
              <w:t>14</w:t>
            </w:r>
            <w:r w:rsidR="006E0E3E" w:rsidRPr="006E0E3E">
              <w:rPr>
                <w:b w:val="0"/>
                <w:i w:val="0"/>
                <w:webHidden/>
              </w:rPr>
              <w:fldChar w:fldCharType="end"/>
            </w:r>
          </w:hyperlink>
        </w:p>
        <w:p w:rsidR="006E0E3E" w:rsidRPr="006E0E3E" w:rsidRDefault="004E0094" w:rsidP="006E0E3E">
          <w:pPr>
            <w:pStyle w:val="12"/>
            <w:spacing w:before="0" w:line="360" w:lineRule="auto"/>
            <w:rPr>
              <w:rFonts w:eastAsiaTheme="minorEastAsia"/>
              <w:b w:val="0"/>
              <w:bCs w:val="0"/>
              <w:i w:val="0"/>
              <w:iCs w:val="0"/>
              <w:caps w:val="0"/>
              <w:lang w:bidi="ar-SA"/>
            </w:rPr>
          </w:pPr>
          <w:hyperlink w:anchor="_Toc103174415" w:history="1">
            <w:r w:rsidR="006E0E3E" w:rsidRPr="006E0E3E">
              <w:rPr>
                <w:rStyle w:val="ab"/>
                <w:b w:val="0"/>
                <w:i w:val="0"/>
                <w:caps w:val="0"/>
                <w:lang w:eastAsia="en-US"/>
              </w:rPr>
              <w:t>7. Нормативно-методическое обеспечение системы оценки качества освоения обучающимися ППССЗ</w:t>
            </w:r>
            <w:r w:rsidR="006E0E3E" w:rsidRPr="006E0E3E">
              <w:rPr>
                <w:b w:val="0"/>
                <w:i w:val="0"/>
                <w:webHidden/>
              </w:rPr>
              <w:tab/>
            </w:r>
            <w:r w:rsidR="006E0E3E" w:rsidRPr="006E0E3E">
              <w:rPr>
                <w:b w:val="0"/>
                <w:i w:val="0"/>
                <w:webHidden/>
              </w:rPr>
              <w:fldChar w:fldCharType="begin"/>
            </w:r>
            <w:r w:rsidR="006E0E3E" w:rsidRPr="006E0E3E">
              <w:rPr>
                <w:b w:val="0"/>
                <w:i w:val="0"/>
                <w:webHidden/>
              </w:rPr>
              <w:instrText xml:space="preserve"> PAGEREF _Toc103174415 \h </w:instrText>
            </w:r>
            <w:r w:rsidR="006E0E3E" w:rsidRPr="006E0E3E">
              <w:rPr>
                <w:b w:val="0"/>
                <w:i w:val="0"/>
                <w:webHidden/>
              </w:rPr>
            </w:r>
            <w:r w:rsidR="006E0E3E" w:rsidRPr="006E0E3E">
              <w:rPr>
                <w:b w:val="0"/>
                <w:i w:val="0"/>
                <w:webHidden/>
              </w:rPr>
              <w:fldChar w:fldCharType="separate"/>
            </w:r>
            <w:r w:rsidR="00BE07E2">
              <w:rPr>
                <w:b w:val="0"/>
                <w:i w:val="0"/>
                <w:webHidden/>
              </w:rPr>
              <w:t>15</w:t>
            </w:r>
            <w:r w:rsidR="006E0E3E" w:rsidRPr="006E0E3E">
              <w:rPr>
                <w:b w:val="0"/>
                <w:i w:val="0"/>
                <w:webHidden/>
              </w:rPr>
              <w:fldChar w:fldCharType="end"/>
            </w:r>
          </w:hyperlink>
        </w:p>
        <w:p w:rsidR="006E0E3E" w:rsidRPr="006E0E3E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</w:rPr>
          </w:pPr>
          <w:hyperlink w:anchor="_Toc103174416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7.1. Текущий контроль успеваемости и промежуточная аттестация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_Toc103174416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15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1863" w:rsidRDefault="004E0094" w:rsidP="006E0E3E">
          <w:pPr>
            <w:pStyle w:val="28"/>
            <w:tabs>
              <w:tab w:val="right" w:leader="dot" w:pos="9629"/>
            </w:tabs>
            <w:spacing w:before="0" w:line="360" w:lineRule="auto"/>
          </w:pPr>
          <w:hyperlink w:anchor="_Toc103174417" w:history="1">
            <w:r w:rsidR="006E0E3E" w:rsidRPr="006E0E3E">
              <w:rPr>
                <w:rStyle w:val="ab"/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7.2. Государственная итоговая аттестация выпускников ППССЗ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ab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instrText xml:space="preserve"> PAGEREF _Toc103174417 \h </w:instrTex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BE07E2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t>16</w:t>
            </w:r>
            <w:r w:rsidR="006E0E3E" w:rsidRPr="006E0E3E">
              <w:rPr>
                <w:rFonts w:ascii="Times New Roman" w:hAnsi="Times New Roman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  <w:r w:rsidR="00501863" w:rsidRPr="006E0E3E">
            <w:rPr>
              <w:rFonts w:ascii="Times New Roman" w:hAnsi="Times New Roman"/>
              <w:b w:val="0"/>
              <w:bCs w:val="0"/>
              <w:sz w:val="24"/>
              <w:szCs w:val="24"/>
            </w:rPr>
            <w:fldChar w:fldCharType="end"/>
          </w:r>
        </w:p>
      </w:sdtContent>
    </w:sdt>
    <w:p w:rsidR="000F7121" w:rsidRDefault="000F712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F7121" w:rsidRPr="000034BC" w:rsidRDefault="000F7121" w:rsidP="000034BC">
      <w:pPr>
        <w:jc w:val="center"/>
        <w:rPr>
          <w:sz w:val="28"/>
          <w:szCs w:val="28"/>
        </w:rPr>
      </w:pPr>
    </w:p>
    <w:p w:rsidR="00893712" w:rsidRPr="00F20555" w:rsidRDefault="00F20555" w:rsidP="00D12A44">
      <w:pPr>
        <w:pStyle w:val="1"/>
        <w:spacing w:line="276" w:lineRule="auto"/>
      </w:pPr>
      <w:bookmarkStart w:id="0" w:name="_Toc406132529"/>
      <w:bookmarkStart w:id="1" w:name="_Toc103174389"/>
      <w:r>
        <w:t>1</w:t>
      </w:r>
      <w:r w:rsidR="00D12A44">
        <w:t>.</w:t>
      </w:r>
      <w:r>
        <w:t xml:space="preserve"> </w:t>
      </w:r>
      <w:r w:rsidR="00D26B47" w:rsidRPr="00F20555">
        <w:t>Общие положения</w:t>
      </w:r>
      <w:bookmarkEnd w:id="0"/>
      <w:bookmarkEnd w:id="1"/>
    </w:p>
    <w:p w:rsidR="00893712" w:rsidRPr="001C2592" w:rsidRDefault="00F01687" w:rsidP="00D12A44">
      <w:pPr>
        <w:pStyle w:val="2"/>
        <w:rPr>
          <w:lang w:bidi="ru-RU"/>
        </w:rPr>
      </w:pPr>
      <w:bookmarkStart w:id="2" w:name="_Toc103174390"/>
      <w:bookmarkStart w:id="3" w:name="bookmark0"/>
      <w:bookmarkStart w:id="4" w:name="bookmark1"/>
      <w:bookmarkStart w:id="5" w:name="bookmark2"/>
      <w:bookmarkStart w:id="6" w:name="_Toc406132530"/>
      <w:r w:rsidRPr="001C2592">
        <w:rPr>
          <w:lang w:bidi="ru-RU"/>
        </w:rPr>
        <w:t xml:space="preserve">1.1 </w:t>
      </w:r>
      <w:r w:rsidR="00893712" w:rsidRPr="001C2592">
        <w:rPr>
          <w:lang w:bidi="ru-RU"/>
        </w:rPr>
        <w:t>Программа подготовки специалистов среднего звена</w:t>
      </w:r>
      <w:bookmarkEnd w:id="2"/>
      <w:r w:rsidR="00893712" w:rsidRPr="001C2592">
        <w:rPr>
          <w:lang w:bidi="ru-RU"/>
        </w:rPr>
        <w:t xml:space="preserve"> </w:t>
      </w:r>
      <w:bookmarkEnd w:id="3"/>
      <w:bookmarkEnd w:id="4"/>
      <w:bookmarkEnd w:id="5"/>
      <w:bookmarkEnd w:id="6"/>
    </w:p>
    <w:p w:rsidR="00FF4037" w:rsidRPr="001C2592" w:rsidRDefault="00893712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sz w:val="24"/>
          <w:szCs w:val="24"/>
        </w:rPr>
      </w:pPr>
      <w:proofErr w:type="gramStart"/>
      <w:r w:rsidRPr="001C2592">
        <w:rPr>
          <w:color w:val="000000"/>
          <w:sz w:val="24"/>
          <w:szCs w:val="24"/>
          <w:lang w:bidi="ru-RU"/>
        </w:rPr>
        <w:t>Программа подготовки специалистов среднего звена (далее ППССЗ) по</w:t>
      </w:r>
      <w:r w:rsidR="009D6350" w:rsidRPr="001C2592">
        <w:rPr>
          <w:color w:val="000000"/>
          <w:sz w:val="24"/>
          <w:szCs w:val="24"/>
          <w:lang w:bidi="ru-RU"/>
        </w:rPr>
        <w:t xml:space="preserve"> </w:t>
      </w:r>
      <w:r w:rsidRPr="001C2592">
        <w:rPr>
          <w:color w:val="000000"/>
          <w:sz w:val="24"/>
          <w:szCs w:val="24"/>
          <w:lang w:bidi="ru-RU"/>
        </w:rPr>
        <w:t xml:space="preserve">специальности </w:t>
      </w:r>
      <w:r w:rsidR="006E0E3E">
        <w:rPr>
          <w:color w:val="000000"/>
          <w:sz w:val="24"/>
          <w:szCs w:val="24"/>
          <w:lang w:bidi="ru-RU"/>
        </w:rPr>
        <w:t>38.02.07</w:t>
      </w:r>
      <w:r w:rsidR="00C40EED">
        <w:rPr>
          <w:color w:val="000000"/>
          <w:sz w:val="24"/>
          <w:szCs w:val="24"/>
          <w:lang w:bidi="ru-RU"/>
        </w:rPr>
        <w:t xml:space="preserve"> </w:t>
      </w:r>
      <w:r w:rsidR="006E0E3E">
        <w:rPr>
          <w:color w:val="000000"/>
          <w:sz w:val="24"/>
          <w:szCs w:val="24"/>
          <w:lang w:bidi="ru-RU"/>
        </w:rPr>
        <w:t>Банковское</w:t>
      </w:r>
      <w:r w:rsidR="00C40EED">
        <w:rPr>
          <w:color w:val="000000"/>
          <w:sz w:val="24"/>
          <w:szCs w:val="24"/>
          <w:lang w:bidi="ru-RU"/>
        </w:rPr>
        <w:t xml:space="preserve"> дело</w:t>
      </w:r>
      <w:r w:rsidRPr="001C2592">
        <w:rPr>
          <w:color w:val="000000"/>
          <w:sz w:val="24"/>
          <w:szCs w:val="24"/>
          <w:lang w:bidi="ru-RU"/>
        </w:rPr>
        <w:t xml:space="preserve">, реализуемая </w:t>
      </w:r>
      <w:r w:rsidR="00E727E6" w:rsidRPr="001C2592">
        <w:rPr>
          <w:color w:val="000000"/>
          <w:sz w:val="24"/>
          <w:szCs w:val="24"/>
          <w:lang w:bidi="ru-RU"/>
        </w:rPr>
        <w:t xml:space="preserve">в </w:t>
      </w:r>
      <w:r w:rsidR="00551E63" w:rsidRPr="001C2592">
        <w:rPr>
          <w:color w:val="000000"/>
          <w:sz w:val="24"/>
          <w:szCs w:val="24"/>
          <w:lang w:bidi="ru-RU"/>
        </w:rPr>
        <w:t xml:space="preserve">ГАОУ  ВО </w:t>
      </w:r>
      <w:r w:rsidR="00244EDD" w:rsidRPr="001C2592">
        <w:rPr>
          <w:color w:val="000000"/>
          <w:sz w:val="24"/>
          <w:szCs w:val="24"/>
          <w:lang w:bidi="ru-RU"/>
        </w:rPr>
        <w:t xml:space="preserve">ЛО </w:t>
      </w:r>
      <w:r w:rsidR="00551E63" w:rsidRPr="001C2592">
        <w:rPr>
          <w:color w:val="000000"/>
          <w:sz w:val="24"/>
          <w:szCs w:val="24"/>
          <w:lang w:bidi="ru-RU"/>
        </w:rPr>
        <w:t>«ЛГУ им. А.С. Пушкина»</w:t>
      </w:r>
      <w:r w:rsidRPr="001C2592">
        <w:rPr>
          <w:color w:val="000000"/>
          <w:sz w:val="24"/>
          <w:szCs w:val="24"/>
          <w:lang w:bidi="ru-RU"/>
        </w:rPr>
        <w:t xml:space="preserve">, представляет собой </w:t>
      </w:r>
      <w:r w:rsidR="00FF4037" w:rsidRPr="001C2592">
        <w:rPr>
          <w:color w:val="000000"/>
          <w:sz w:val="24"/>
          <w:szCs w:val="24"/>
          <w:lang w:bidi="ru-RU"/>
        </w:rPr>
        <w:t>комплекс нормативно-методической документации, регламентирующей содержание, организацию и оценку качества подготовки обучающихся и выпускников по специальности</w:t>
      </w:r>
      <w:r w:rsidR="000F7121">
        <w:rPr>
          <w:color w:val="000000"/>
          <w:sz w:val="24"/>
          <w:szCs w:val="24"/>
          <w:lang w:bidi="ru-RU"/>
        </w:rPr>
        <w:t xml:space="preserve"> </w:t>
      </w:r>
      <w:r w:rsidR="006E0E3E">
        <w:rPr>
          <w:color w:val="000000"/>
          <w:sz w:val="24"/>
          <w:szCs w:val="24"/>
          <w:lang w:bidi="ru-RU"/>
        </w:rPr>
        <w:t>38.02.07</w:t>
      </w:r>
      <w:r w:rsidR="00C40EED">
        <w:rPr>
          <w:color w:val="000000"/>
          <w:sz w:val="24"/>
          <w:szCs w:val="24"/>
          <w:lang w:bidi="ru-RU"/>
        </w:rPr>
        <w:t xml:space="preserve"> </w:t>
      </w:r>
      <w:r w:rsidR="006E0E3E">
        <w:rPr>
          <w:color w:val="000000"/>
          <w:sz w:val="24"/>
          <w:szCs w:val="24"/>
          <w:lang w:bidi="ru-RU"/>
        </w:rPr>
        <w:t>Банковское</w:t>
      </w:r>
      <w:r w:rsidR="00C40EED">
        <w:rPr>
          <w:color w:val="000000"/>
          <w:sz w:val="24"/>
          <w:szCs w:val="24"/>
          <w:lang w:bidi="ru-RU"/>
        </w:rPr>
        <w:t xml:space="preserve"> дело</w:t>
      </w:r>
      <w:r w:rsidR="00FF4037" w:rsidRPr="001C2592">
        <w:rPr>
          <w:color w:val="000000"/>
          <w:sz w:val="24"/>
          <w:szCs w:val="24"/>
          <w:lang w:bidi="ru-RU"/>
        </w:rPr>
        <w:t>, разработанный и утвержденный образовательным учреждением с учетом требований рынка труда на основе Федерального государственного образовательного стандарта среднего профессионального</w:t>
      </w:r>
      <w:proofErr w:type="gramEnd"/>
      <w:r w:rsidR="00FF4037" w:rsidRPr="001C2592">
        <w:rPr>
          <w:color w:val="000000"/>
          <w:sz w:val="24"/>
          <w:szCs w:val="24"/>
          <w:lang w:bidi="ru-RU"/>
        </w:rPr>
        <w:t xml:space="preserve"> образования по специальности </w:t>
      </w:r>
      <w:r w:rsidR="006E0E3E">
        <w:rPr>
          <w:color w:val="000000"/>
          <w:sz w:val="24"/>
          <w:szCs w:val="24"/>
          <w:lang w:bidi="ru-RU"/>
        </w:rPr>
        <w:t>38.02.07</w:t>
      </w:r>
      <w:r w:rsidR="00C40EED">
        <w:rPr>
          <w:color w:val="000000"/>
          <w:sz w:val="24"/>
          <w:szCs w:val="24"/>
          <w:lang w:bidi="ru-RU"/>
        </w:rPr>
        <w:t xml:space="preserve"> </w:t>
      </w:r>
      <w:r w:rsidR="006E0E3E">
        <w:rPr>
          <w:color w:val="000000"/>
          <w:sz w:val="24"/>
          <w:szCs w:val="24"/>
          <w:lang w:bidi="ru-RU"/>
        </w:rPr>
        <w:t>Банковское</w:t>
      </w:r>
      <w:r w:rsidR="00C40EED">
        <w:rPr>
          <w:color w:val="000000"/>
          <w:sz w:val="24"/>
          <w:szCs w:val="24"/>
          <w:lang w:bidi="ru-RU"/>
        </w:rPr>
        <w:t xml:space="preserve"> дело</w:t>
      </w:r>
      <w:r w:rsidR="00FF4037" w:rsidRPr="001C2592">
        <w:rPr>
          <w:color w:val="000000"/>
          <w:sz w:val="24"/>
          <w:szCs w:val="24"/>
          <w:lang w:bidi="ru-RU"/>
        </w:rPr>
        <w:t xml:space="preserve">, утвержденного приказом Министерства образования и науки Российской Федерации от </w:t>
      </w:r>
      <w:r w:rsidR="006E0E3E">
        <w:rPr>
          <w:color w:val="000000"/>
          <w:sz w:val="24"/>
          <w:szCs w:val="24"/>
          <w:lang w:bidi="ru-RU"/>
        </w:rPr>
        <w:t>05</w:t>
      </w:r>
      <w:r w:rsidR="00C40EED">
        <w:rPr>
          <w:color w:val="000000"/>
          <w:sz w:val="24"/>
          <w:szCs w:val="24"/>
          <w:lang w:bidi="ru-RU"/>
        </w:rPr>
        <w:t xml:space="preserve"> </w:t>
      </w:r>
      <w:r w:rsidR="006E0E3E">
        <w:rPr>
          <w:color w:val="000000"/>
          <w:sz w:val="24"/>
          <w:szCs w:val="24"/>
          <w:lang w:bidi="ru-RU"/>
        </w:rPr>
        <w:t>февраля</w:t>
      </w:r>
      <w:r w:rsidR="00C40EED">
        <w:rPr>
          <w:color w:val="000000"/>
          <w:sz w:val="24"/>
          <w:szCs w:val="24"/>
          <w:lang w:bidi="ru-RU"/>
        </w:rPr>
        <w:t xml:space="preserve"> </w:t>
      </w:r>
      <w:r w:rsidR="00C40EED" w:rsidRPr="00C40EED">
        <w:rPr>
          <w:color w:val="000000"/>
          <w:sz w:val="24"/>
          <w:szCs w:val="24"/>
          <w:lang w:bidi="ru-RU"/>
        </w:rPr>
        <w:t>201</w:t>
      </w:r>
      <w:r w:rsidR="006E0E3E">
        <w:rPr>
          <w:color w:val="000000"/>
          <w:sz w:val="24"/>
          <w:szCs w:val="24"/>
          <w:lang w:bidi="ru-RU"/>
        </w:rPr>
        <w:t>8</w:t>
      </w:r>
      <w:r w:rsidR="00C40EED">
        <w:rPr>
          <w:color w:val="000000"/>
          <w:sz w:val="24"/>
          <w:szCs w:val="24"/>
          <w:lang w:bidi="ru-RU"/>
        </w:rPr>
        <w:t xml:space="preserve"> г. </w:t>
      </w:r>
      <w:r w:rsidR="00C40EED" w:rsidRPr="00C40EED">
        <w:rPr>
          <w:color w:val="000000"/>
          <w:sz w:val="24"/>
          <w:szCs w:val="24"/>
          <w:lang w:bidi="ru-RU"/>
        </w:rPr>
        <w:t xml:space="preserve">№ </w:t>
      </w:r>
      <w:r w:rsidR="006E0E3E">
        <w:rPr>
          <w:color w:val="000000"/>
          <w:sz w:val="24"/>
          <w:szCs w:val="24"/>
          <w:lang w:bidi="ru-RU"/>
        </w:rPr>
        <w:t>67</w:t>
      </w:r>
      <w:r w:rsidR="00FF4037" w:rsidRPr="001C2592">
        <w:rPr>
          <w:color w:val="000000"/>
          <w:sz w:val="24"/>
          <w:szCs w:val="24"/>
          <w:lang w:bidi="ru-RU"/>
        </w:rPr>
        <w:t>.</w:t>
      </w:r>
    </w:p>
    <w:p w:rsidR="00FF4037" w:rsidRPr="001C2592" w:rsidRDefault="00FF4037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>Программа подготовк</w:t>
      </w:r>
      <w:r w:rsidR="005E47A3" w:rsidRPr="001C2592">
        <w:rPr>
          <w:color w:val="000000"/>
          <w:sz w:val="24"/>
          <w:szCs w:val="24"/>
          <w:lang w:bidi="ru-RU"/>
        </w:rPr>
        <w:t>и специалистов ср</w:t>
      </w:r>
      <w:r w:rsidR="00EC2DA9" w:rsidRPr="001C2592">
        <w:rPr>
          <w:color w:val="000000"/>
          <w:sz w:val="24"/>
          <w:szCs w:val="24"/>
          <w:lang w:bidi="ru-RU"/>
        </w:rPr>
        <w:t>еднего звена</w:t>
      </w:r>
      <w:r w:rsidRPr="001C2592">
        <w:rPr>
          <w:color w:val="000000"/>
          <w:sz w:val="24"/>
          <w:szCs w:val="24"/>
          <w:lang w:bidi="ru-RU"/>
        </w:rPr>
        <w:t xml:space="preserve"> 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данной специальности и включает в себя:</w:t>
      </w:r>
    </w:p>
    <w:p w:rsidR="00FF4037" w:rsidRPr="001C2592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учебный план;</w:t>
      </w:r>
    </w:p>
    <w:p w:rsidR="00FF4037" w:rsidRPr="001C2592" w:rsidRDefault="00EA06BA" w:rsidP="00D12A44">
      <w:pPr>
        <w:pStyle w:val="22"/>
        <w:shd w:val="clear" w:color="auto" w:fill="auto"/>
        <w:tabs>
          <w:tab w:val="left" w:pos="303"/>
        </w:tabs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рабочие программы учебных дисциплин</w:t>
      </w:r>
      <w:r w:rsidR="007614F1" w:rsidRPr="001C2592">
        <w:rPr>
          <w:color w:val="000000"/>
          <w:sz w:val="24"/>
          <w:szCs w:val="24"/>
          <w:lang w:bidi="ru-RU"/>
        </w:rPr>
        <w:t>, междисциплинарных курсов, профессиональных модулей</w:t>
      </w:r>
      <w:r w:rsidR="00FF4037" w:rsidRPr="001C2592">
        <w:rPr>
          <w:color w:val="000000"/>
          <w:sz w:val="24"/>
          <w:szCs w:val="24"/>
          <w:lang w:bidi="ru-RU"/>
        </w:rPr>
        <w:t>;</w:t>
      </w:r>
    </w:p>
    <w:p w:rsidR="00B508DE" w:rsidRPr="001C2592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 xml:space="preserve">материалы, обеспечивающие качество подготовки </w:t>
      </w:r>
      <w:proofErr w:type="gramStart"/>
      <w:r w:rsidR="00FF4037" w:rsidRPr="001C2592">
        <w:rPr>
          <w:color w:val="000000"/>
          <w:sz w:val="24"/>
          <w:szCs w:val="24"/>
          <w:lang w:bidi="ru-RU"/>
        </w:rPr>
        <w:t>обучающихся</w:t>
      </w:r>
      <w:proofErr w:type="gramEnd"/>
      <w:r w:rsidR="00FF4037" w:rsidRPr="001C2592">
        <w:rPr>
          <w:color w:val="000000"/>
          <w:sz w:val="24"/>
          <w:szCs w:val="24"/>
          <w:lang w:bidi="ru-RU"/>
        </w:rPr>
        <w:t xml:space="preserve">; </w:t>
      </w:r>
    </w:p>
    <w:p w:rsidR="00FF4037" w:rsidRPr="001C2592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программы учебной и производственной практики;</w:t>
      </w:r>
    </w:p>
    <w:p w:rsidR="00FF4037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календарный учебный график;</w:t>
      </w:r>
    </w:p>
    <w:p w:rsidR="000F7121" w:rsidRDefault="00F20555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рабочая программа воспитания;</w:t>
      </w:r>
    </w:p>
    <w:p w:rsidR="00F20555" w:rsidRPr="001C2592" w:rsidRDefault="00F20555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календарный план воспитательной работы;</w:t>
      </w:r>
    </w:p>
    <w:p w:rsidR="00FF4037" w:rsidRPr="001C2592" w:rsidRDefault="00EA06BA" w:rsidP="00D12A44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1C2592">
        <w:rPr>
          <w:color w:val="000000"/>
          <w:sz w:val="24"/>
          <w:szCs w:val="24"/>
          <w:lang w:bidi="ru-RU"/>
        </w:rPr>
        <w:t xml:space="preserve">- </w:t>
      </w:r>
      <w:r w:rsidR="00FF4037" w:rsidRPr="001C2592">
        <w:rPr>
          <w:color w:val="000000"/>
          <w:sz w:val="24"/>
          <w:szCs w:val="24"/>
          <w:lang w:bidi="ru-RU"/>
        </w:rPr>
        <w:t>методические материалы, обеспечивающие реализацию соответствующей образовательной технологии.</w:t>
      </w:r>
    </w:p>
    <w:p w:rsidR="00CE1BE8" w:rsidRPr="001C2592" w:rsidRDefault="00981BC3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В области развития личностных качеств целью ППССЗ является формирование у студентов общих компетенций, способствующих их творческой активности, общекультурному росту и социальной мобильности: целеустремленности, организованности, трудолюбия, ответственности, самостоятельности, гра</w:t>
      </w:r>
      <w:r w:rsidR="006A65CD" w:rsidRPr="001C2592">
        <w:rPr>
          <w:color w:val="000000"/>
          <w:sz w:val="24"/>
          <w:szCs w:val="24"/>
          <w:lang w:bidi="ru-RU"/>
        </w:rPr>
        <w:t xml:space="preserve">жданственности, приверженности этическим </w:t>
      </w:r>
      <w:r w:rsidRPr="001C2592">
        <w:rPr>
          <w:color w:val="000000"/>
          <w:sz w:val="24"/>
          <w:szCs w:val="24"/>
          <w:lang w:bidi="ru-RU"/>
        </w:rPr>
        <w:t>ценностям, толерантности, настойчивости в достижении цели.</w:t>
      </w:r>
    </w:p>
    <w:p w:rsidR="004951F2" w:rsidRPr="001C2592" w:rsidRDefault="004951F2" w:rsidP="00D12A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1C2592">
        <w:rPr>
          <w:rFonts w:eastAsia="Calibri"/>
          <w:color w:val="000000"/>
          <w:lang w:eastAsia="en-US"/>
        </w:rPr>
        <w:t xml:space="preserve">Обучение по ППССЗ ведется на </w:t>
      </w:r>
      <w:proofErr w:type="gramStart"/>
      <w:r w:rsidRPr="001C2592">
        <w:rPr>
          <w:rFonts w:eastAsia="Calibri"/>
          <w:color w:val="000000"/>
          <w:lang w:eastAsia="en-US"/>
        </w:rPr>
        <w:t>русском</w:t>
      </w:r>
      <w:proofErr w:type="gramEnd"/>
      <w:r w:rsidRPr="001C2592">
        <w:rPr>
          <w:rFonts w:eastAsia="Calibri"/>
          <w:color w:val="000000"/>
          <w:lang w:eastAsia="en-US"/>
        </w:rPr>
        <w:t xml:space="preserve"> языке.</w:t>
      </w:r>
    </w:p>
    <w:p w:rsidR="004951F2" w:rsidRPr="001C2592" w:rsidRDefault="004951F2" w:rsidP="00D12A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lang w:eastAsia="en-US"/>
        </w:rPr>
      </w:pPr>
      <w:r w:rsidRPr="001C2592">
        <w:rPr>
          <w:rFonts w:eastAsia="Calibri"/>
          <w:color w:val="000000"/>
          <w:lang w:eastAsia="en-US"/>
        </w:rPr>
        <w:t xml:space="preserve"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 w:rsidRPr="001C2592">
        <w:rPr>
          <w:rFonts w:eastAsia="Calibri"/>
          <w:color w:val="000000"/>
          <w:lang w:eastAsia="en-US"/>
        </w:rPr>
        <w:t>обучающихся</w:t>
      </w:r>
      <w:proofErr w:type="gramEnd"/>
      <w:r w:rsidRPr="001C2592">
        <w:rPr>
          <w:rFonts w:eastAsia="Calibri"/>
          <w:color w:val="000000"/>
          <w:lang w:eastAsia="en-US"/>
        </w:rPr>
        <w:t>.</w:t>
      </w:r>
    </w:p>
    <w:p w:rsidR="00E727E6" w:rsidRPr="001C2592" w:rsidRDefault="00E727E6" w:rsidP="00D12A4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lang w:bidi="ru-RU"/>
        </w:rPr>
      </w:pPr>
    </w:p>
    <w:p w:rsidR="00357C66" w:rsidRPr="00F12018" w:rsidRDefault="00357C66" w:rsidP="00F12018">
      <w:pPr>
        <w:pStyle w:val="2"/>
      </w:pPr>
      <w:bookmarkStart w:id="7" w:name="_Toc103174391"/>
      <w:r w:rsidRPr="001C2592">
        <w:rPr>
          <w:lang w:bidi="ru-RU"/>
        </w:rPr>
        <w:t>1.2.</w:t>
      </w:r>
      <w:r w:rsidR="00E727E6" w:rsidRPr="001C2592">
        <w:t xml:space="preserve"> </w:t>
      </w:r>
      <w:r w:rsidR="00E727E6" w:rsidRPr="001C2592">
        <w:rPr>
          <w:lang w:bidi="ru-RU"/>
        </w:rPr>
        <w:t xml:space="preserve">Нормативные документы для разработки ППССЗ по специальности </w:t>
      </w:r>
      <w:r w:rsidR="006E0E3E">
        <w:t>38.02.07</w:t>
      </w:r>
      <w:r w:rsidR="00C40EED">
        <w:t xml:space="preserve"> </w:t>
      </w:r>
      <w:r w:rsidR="006E0E3E">
        <w:t>Банковское</w:t>
      </w:r>
      <w:r w:rsidR="00C40EED">
        <w:t xml:space="preserve"> дело</w:t>
      </w:r>
      <w:r w:rsidR="00E727E6" w:rsidRPr="00F12018">
        <w:t>:</w:t>
      </w:r>
      <w:bookmarkEnd w:id="7"/>
    </w:p>
    <w:p w:rsidR="00357C66" w:rsidRPr="001C2592" w:rsidRDefault="00357C66" w:rsidP="00D12A44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1)</w:t>
      </w:r>
      <w:r w:rsidR="006E0E3E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Федеральный Закон Российской Федерации от 29.12.2012 г. № 273-ФЗ «Об образовании в Российской Федерации»</w:t>
      </w:r>
      <w:r w:rsidR="00FD2870">
        <w:rPr>
          <w:color w:val="000000"/>
          <w:lang w:bidi="ru-RU"/>
        </w:rPr>
        <w:t xml:space="preserve"> (в ред. от 24.03.2021 г. № 51-ФЗ)</w:t>
      </w:r>
      <w:r w:rsidR="00F20555">
        <w:rPr>
          <w:color w:val="000000"/>
          <w:lang w:bidi="ru-RU"/>
        </w:rPr>
        <w:t>;</w:t>
      </w:r>
      <w:r w:rsidRPr="001C2592">
        <w:rPr>
          <w:color w:val="000000"/>
          <w:lang w:bidi="ru-RU"/>
        </w:rPr>
        <w:t xml:space="preserve"> </w:t>
      </w:r>
    </w:p>
    <w:p w:rsidR="00FD2870" w:rsidRPr="001C2592" w:rsidRDefault="00357C66" w:rsidP="00FD287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2)</w:t>
      </w:r>
      <w:r w:rsidR="006E0E3E">
        <w:rPr>
          <w:color w:val="000000"/>
          <w:lang w:bidi="ru-RU"/>
        </w:rPr>
        <w:t xml:space="preserve"> </w:t>
      </w:r>
      <w:r w:rsidR="00FD2870" w:rsidRPr="001C2592">
        <w:rPr>
          <w:color w:val="000000"/>
          <w:lang w:bidi="ru-RU"/>
        </w:rPr>
        <w:t>Приказ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</w:t>
      </w:r>
      <w:r w:rsidR="00FD2870">
        <w:rPr>
          <w:color w:val="000000"/>
          <w:lang w:bidi="ru-RU"/>
        </w:rPr>
        <w:t xml:space="preserve"> (в ред. от 11.12.2020 № 712) г.;</w:t>
      </w:r>
      <w:r w:rsidR="00FD2870" w:rsidRPr="001C2592">
        <w:rPr>
          <w:color w:val="000000"/>
          <w:lang w:bidi="ru-RU"/>
        </w:rPr>
        <w:t xml:space="preserve"> </w:t>
      </w:r>
    </w:p>
    <w:p w:rsidR="00FD2870" w:rsidRDefault="00FD2870" w:rsidP="00D12A44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3)</w:t>
      </w:r>
      <w:r w:rsidR="006E0E3E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 xml:space="preserve">Приказ Министерства образования и науки Российской Федерации от 14.06.2013 г. </w:t>
      </w:r>
      <w:r w:rsidR="003D4B96">
        <w:rPr>
          <w:color w:val="000000"/>
          <w:lang w:bidi="ru-RU"/>
        </w:rPr>
        <w:t>№</w:t>
      </w:r>
      <w:r w:rsidRPr="001C2592">
        <w:rPr>
          <w:color w:val="000000"/>
          <w:lang w:bidi="ru-RU"/>
        </w:rPr>
        <w:t xml:space="preserve">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>
        <w:rPr>
          <w:color w:val="000000"/>
          <w:lang w:bidi="ru-RU"/>
        </w:rPr>
        <w:t xml:space="preserve"> (в </w:t>
      </w:r>
      <w:r>
        <w:rPr>
          <w:color w:val="000000"/>
          <w:lang w:bidi="ru-RU"/>
        </w:rPr>
        <w:lastRenderedPageBreak/>
        <w:t>ред. от 28.08.2020 г</w:t>
      </w:r>
      <w:r w:rsidRPr="001C2592">
        <w:rPr>
          <w:color w:val="000000"/>
          <w:lang w:bidi="ru-RU"/>
        </w:rPr>
        <w:t>.</w:t>
      </w:r>
      <w:r>
        <w:rPr>
          <w:color w:val="000000"/>
          <w:lang w:bidi="ru-RU"/>
        </w:rPr>
        <w:t xml:space="preserve"> №</w:t>
      </w:r>
      <w:r w:rsidR="003D4B96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>441);</w:t>
      </w:r>
    </w:p>
    <w:p w:rsidR="005C4877" w:rsidRPr="001C2592" w:rsidRDefault="005C4877" w:rsidP="005C4877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4)</w:t>
      </w:r>
      <w:r w:rsidR="006E0E3E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Приказ </w:t>
      </w:r>
      <w:r w:rsidRPr="001C2592">
        <w:rPr>
          <w:color w:val="000000"/>
          <w:lang w:bidi="ru-RU"/>
        </w:rPr>
        <w:t xml:space="preserve">Министерства образования и науки Российской Федерации от </w:t>
      </w:r>
      <w:r>
        <w:rPr>
          <w:color w:val="000000"/>
          <w:lang w:bidi="ru-RU"/>
        </w:rPr>
        <w:t>28.05</w:t>
      </w:r>
      <w:r w:rsidRPr="001C2592">
        <w:rPr>
          <w:color w:val="000000"/>
          <w:lang w:bidi="ru-RU"/>
        </w:rPr>
        <w:t xml:space="preserve">.2014 года № </w:t>
      </w:r>
      <w:r>
        <w:rPr>
          <w:color w:val="000000"/>
          <w:lang w:bidi="ru-RU"/>
        </w:rPr>
        <w:t>594 «Об утверждении порядка разработки основных образовательных программ, проведения их экспертизы и ведения реестра основных образовательных пр</w:t>
      </w:r>
      <w:r w:rsidR="003D4B96">
        <w:rPr>
          <w:color w:val="000000"/>
          <w:lang w:bidi="ru-RU"/>
        </w:rPr>
        <w:t>о</w:t>
      </w:r>
      <w:r>
        <w:rPr>
          <w:color w:val="000000"/>
          <w:lang w:bidi="ru-RU"/>
        </w:rPr>
        <w:t>грамм» (в ред. от 09.04.2015 г. № 387);</w:t>
      </w:r>
    </w:p>
    <w:p w:rsidR="00357C66" w:rsidRDefault="005C4877" w:rsidP="00C40EED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5)</w:t>
      </w:r>
      <w:r w:rsidR="006E0E3E">
        <w:rPr>
          <w:color w:val="000000"/>
          <w:lang w:bidi="ru-RU"/>
        </w:rPr>
        <w:t xml:space="preserve"> </w:t>
      </w:r>
      <w:r w:rsidR="00C40EED" w:rsidRPr="00C40EED">
        <w:rPr>
          <w:color w:val="000000"/>
          <w:lang w:bidi="ru-RU"/>
        </w:rPr>
        <w:t>Приказ Мин</w:t>
      </w:r>
      <w:r w:rsidR="00C40EED">
        <w:rPr>
          <w:color w:val="000000"/>
          <w:lang w:bidi="ru-RU"/>
        </w:rPr>
        <w:t xml:space="preserve">истерства </w:t>
      </w:r>
      <w:r w:rsidR="00C40EED" w:rsidRPr="00C40EED">
        <w:rPr>
          <w:color w:val="000000"/>
          <w:lang w:bidi="ru-RU"/>
        </w:rPr>
        <w:t>обр</w:t>
      </w:r>
      <w:r w:rsidR="00C40EED">
        <w:rPr>
          <w:color w:val="000000"/>
          <w:lang w:bidi="ru-RU"/>
        </w:rPr>
        <w:t xml:space="preserve">азования и </w:t>
      </w:r>
      <w:r w:rsidR="00C40EED" w:rsidRPr="00C40EED">
        <w:rPr>
          <w:color w:val="000000"/>
          <w:lang w:bidi="ru-RU"/>
        </w:rPr>
        <w:t xml:space="preserve">науки России от </w:t>
      </w:r>
      <w:r w:rsidR="00131200">
        <w:rPr>
          <w:color w:val="000000"/>
          <w:lang w:bidi="ru-RU"/>
        </w:rPr>
        <w:t>05.02.2018</w:t>
      </w:r>
      <w:r w:rsidR="00C40EED">
        <w:rPr>
          <w:color w:val="000000"/>
          <w:lang w:bidi="ru-RU"/>
        </w:rPr>
        <w:t xml:space="preserve"> г.</w:t>
      </w:r>
      <w:r w:rsidR="00C40EED" w:rsidRPr="00C40EED">
        <w:rPr>
          <w:color w:val="000000"/>
          <w:lang w:bidi="ru-RU"/>
        </w:rPr>
        <w:t xml:space="preserve"> </w:t>
      </w:r>
      <w:r w:rsidR="00C40EED">
        <w:rPr>
          <w:color w:val="000000"/>
          <w:lang w:bidi="ru-RU"/>
        </w:rPr>
        <w:t>№</w:t>
      </w:r>
      <w:r w:rsidR="00131200">
        <w:rPr>
          <w:color w:val="000000"/>
          <w:lang w:bidi="ru-RU"/>
        </w:rPr>
        <w:t xml:space="preserve"> 67</w:t>
      </w:r>
      <w:r w:rsidR="00C40EED">
        <w:rPr>
          <w:color w:val="000000"/>
          <w:lang w:bidi="ru-RU"/>
        </w:rPr>
        <w:t xml:space="preserve"> «</w:t>
      </w:r>
      <w:r w:rsidR="00C40EED" w:rsidRPr="00C40EED">
        <w:rPr>
          <w:color w:val="000000"/>
          <w:lang w:bidi="ru-RU"/>
        </w:rPr>
        <w:t xml:space="preserve">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6E0E3E">
        <w:rPr>
          <w:color w:val="000000"/>
          <w:lang w:bidi="ru-RU"/>
        </w:rPr>
        <w:t>38.02.07</w:t>
      </w:r>
      <w:r w:rsidR="00C40EED" w:rsidRPr="00C40EED">
        <w:rPr>
          <w:color w:val="000000"/>
          <w:lang w:bidi="ru-RU"/>
        </w:rPr>
        <w:t xml:space="preserve"> </w:t>
      </w:r>
      <w:r w:rsidR="006E0E3E">
        <w:rPr>
          <w:color w:val="000000"/>
          <w:lang w:bidi="ru-RU"/>
        </w:rPr>
        <w:t>Банковское</w:t>
      </w:r>
      <w:r w:rsidR="00C40EED" w:rsidRPr="00C40EED">
        <w:rPr>
          <w:color w:val="000000"/>
          <w:lang w:bidi="ru-RU"/>
        </w:rPr>
        <w:t xml:space="preserve"> дело</w:t>
      </w:r>
      <w:r w:rsidR="00C40EED">
        <w:rPr>
          <w:color w:val="000000"/>
          <w:lang w:bidi="ru-RU"/>
        </w:rPr>
        <w:t>»</w:t>
      </w:r>
      <w:r w:rsidR="00123F2C">
        <w:rPr>
          <w:color w:val="000000"/>
          <w:lang w:bidi="ru-RU"/>
        </w:rPr>
        <w:t>;</w:t>
      </w:r>
    </w:p>
    <w:p w:rsidR="00C40EED" w:rsidRPr="001C2592" w:rsidRDefault="00C40EED" w:rsidP="00C40EED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6) </w:t>
      </w:r>
      <w:r w:rsidRPr="00C40EED">
        <w:rPr>
          <w:color w:val="000000"/>
          <w:lang w:bidi="ru-RU"/>
        </w:rPr>
        <w:t>Приказ Мин</w:t>
      </w:r>
      <w:r>
        <w:rPr>
          <w:color w:val="000000"/>
          <w:lang w:bidi="ru-RU"/>
        </w:rPr>
        <w:t xml:space="preserve">истерства </w:t>
      </w:r>
      <w:r w:rsidRPr="00C40EED">
        <w:rPr>
          <w:color w:val="000000"/>
          <w:lang w:bidi="ru-RU"/>
        </w:rPr>
        <w:t xml:space="preserve">просвещения России от 17.12.2020 </w:t>
      </w:r>
      <w:r>
        <w:rPr>
          <w:color w:val="000000"/>
          <w:lang w:bidi="ru-RU"/>
        </w:rPr>
        <w:t>г. №</w:t>
      </w:r>
      <w:r w:rsidRPr="00C40EED">
        <w:rPr>
          <w:color w:val="000000"/>
          <w:lang w:bidi="ru-RU"/>
        </w:rPr>
        <w:t xml:space="preserve"> 747</w:t>
      </w:r>
      <w:r>
        <w:rPr>
          <w:color w:val="000000"/>
          <w:lang w:bidi="ru-RU"/>
        </w:rPr>
        <w:t xml:space="preserve"> «</w:t>
      </w:r>
      <w:r w:rsidRPr="00C40EED">
        <w:rPr>
          <w:color w:val="000000"/>
          <w:lang w:bidi="ru-RU"/>
        </w:rPr>
        <w:t>О внесении изменений в федеральные государственные образовательные стандарты среднего профессионального образования</w:t>
      </w:r>
      <w:r>
        <w:rPr>
          <w:color w:val="000000"/>
          <w:lang w:bidi="ru-RU"/>
        </w:rPr>
        <w:t>»;</w:t>
      </w:r>
    </w:p>
    <w:p w:rsidR="00357C66" w:rsidRPr="001C2592" w:rsidRDefault="00C40EED" w:rsidP="00D12A44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7</w:t>
      </w:r>
      <w:r w:rsidR="00357C66" w:rsidRPr="001C2592">
        <w:rPr>
          <w:color w:val="000000"/>
          <w:lang w:bidi="ru-RU"/>
        </w:rPr>
        <w:t>)</w:t>
      </w:r>
      <w:r w:rsidR="006E0E3E">
        <w:rPr>
          <w:color w:val="000000"/>
          <w:lang w:bidi="ru-RU"/>
        </w:rPr>
        <w:t xml:space="preserve"> </w:t>
      </w:r>
      <w:r w:rsidR="00357C66" w:rsidRPr="001C2592">
        <w:rPr>
          <w:color w:val="000000"/>
          <w:lang w:bidi="ru-RU"/>
        </w:rPr>
        <w:t>Приказ Министерства образования и науки Российской Федерации</w:t>
      </w:r>
      <w:r w:rsidR="00123F2C">
        <w:rPr>
          <w:color w:val="000000"/>
          <w:lang w:bidi="ru-RU"/>
        </w:rPr>
        <w:t xml:space="preserve"> № 885 и Министерства просвещения России № 390</w:t>
      </w:r>
      <w:r w:rsidR="00357C66" w:rsidRPr="001C2592">
        <w:rPr>
          <w:color w:val="000000"/>
          <w:lang w:bidi="ru-RU"/>
        </w:rPr>
        <w:t xml:space="preserve"> от </w:t>
      </w:r>
      <w:r w:rsidR="00123F2C">
        <w:rPr>
          <w:color w:val="000000"/>
          <w:lang w:bidi="ru-RU"/>
        </w:rPr>
        <w:t>05.08.2020 г. «О практической подготовке обучающихся»</w:t>
      </w:r>
    </w:p>
    <w:p w:rsidR="00357C66" w:rsidRPr="001C2592" w:rsidRDefault="00C40EED" w:rsidP="00131200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8</w:t>
      </w:r>
      <w:r w:rsidR="00357C66" w:rsidRPr="001C2592">
        <w:rPr>
          <w:color w:val="000000"/>
          <w:lang w:bidi="ru-RU"/>
        </w:rPr>
        <w:t>)</w:t>
      </w:r>
      <w:r w:rsidR="00131200">
        <w:rPr>
          <w:color w:val="000000"/>
          <w:lang w:bidi="ru-RU"/>
        </w:rPr>
        <w:t xml:space="preserve"> </w:t>
      </w:r>
      <w:r w:rsidR="00131200" w:rsidRPr="00131200">
        <w:rPr>
          <w:color w:val="000000"/>
          <w:lang w:bidi="ru-RU"/>
        </w:rPr>
        <w:t>Приказ Мин</w:t>
      </w:r>
      <w:r w:rsidR="00131200">
        <w:rPr>
          <w:color w:val="000000"/>
          <w:lang w:bidi="ru-RU"/>
        </w:rPr>
        <w:t xml:space="preserve">истерства </w:t>
      </w:r>
      <w:r w:rsidR="00131200" w:rsidRPr="00131200">
        <w:rPr>
          <w:color w:val="000000"/>
          <w:lang w:bidi="ru-RU"/>
        </w:rPr>
        <w:t xml:space="preserve">просвещения России от 08.11.2021 </w:t>
      </w:r>
      <w:r w:rsidR="00131200">
        <w:rPr>
          <w:color w:val="000000"/>
          <w:lang w:bidi="ru-RU"/>
        </w:rPr>
        <w:t>№</w:t>
      </w:r>
      <w:r w:rsidR="00131200" w:rsidRPr="00131200">
        <w:rPr>
          <w:color w:val="000000"/>
          <w:lang w:bidi="ru-RU"/>
        </w:rPr>
        <w:t xml:space="preserve"> 800</w:t>
      </w:r>
      <w:r w:rsidR="00131200">
        <w:rPr>
          <w:color w:val="000000"/>
          <w:lang w:bidi="ru-RU"/>
        </w:rPr>
        <w:t xml:space="preserve"> </w:t>
      </w:r>
      <w:r w:rsidR="000C7451">
        <w:rPr>
          <w:color w:val="000000"/>
          <w:lang w:bidi="ru-RU"/>
        </w:rPr>
        <w:t>«</w:t>
      </w:r>
      <w:r w:rsidR="00131200" w:rsidRPr="00131200">
        <w:rPr>
          <w:color w:val="000000"/>
          <w:lang w:bidi="ru-RU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 w:rsidR="000C7451">
        <w:rPr>
          <w:color w:val="000000"/>
          <w:lang w:bidi="ru-RU"/>
        </w:rPr>
        <w:t>»</w:t>
      </w:r>
      <w:r w:rsidR="00131200">
        <w:rPr>
          <w:color w:val="000000"/>
          <w:lang w:bidi="ru-RU"/>
        </w:rPr>
        <w:t>;</w:t>
      </w:r>
    </w:p>
    <w:p w:rsidR="00357C66" w:rsidRPr="001C2592" w:rsidRDefault="00C40EED" w:rsidP="00D12A44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color w:val="000000"/>
          <w:lang w:bidi="ru-RU"/>
        </w:rPr>
        <w:t>9</w:t>
      </w:r>
      <w:r w:rsidR="00357C66" w:rsidRPr="001C2592">
        <w:rPr>
          <w:color w:val="000000"/>
          <w:lang w:bidi="ru-RU"/>
        </w:rPr>
        <w:t>)</w:t>
      </w:r>
      <w:r w:rsidR="00131200">
        <w:rPr>
          <w:color w:val="000000"/>
          <w:lang w:bidi="ru-RU"/>
        </w:rPr>
        <w:t xml:space="preserve"> </w:t>
      </w:r>
      <w:r w:rsidR="00D12A44">
        <w:rPr>
          <w:color w:val="000000"/>
          <w:lang w:bidi="ru-RU"/>
        </w:rPr>
        <w:t>Письмо Министерства просвещения Российской Федерации «Инструктивно-методическое по органи</w:t>
      </w:r>
      <w:r w:rsidR="00D12A44">
        <w:rPr>
          <w:rFonts w:eastAsia="Calibri"/>
          <w:lang w:eastAsia="en-US"/>
        </w:rPr>
        <w:t>зации применения современных методик и программ преподавания по общеобразовательным дисциплинам в системе среднего профессионального образования, учитывающих образовательные потребности обучающихся образовательных организаций, реализующих программы среднего профессионального образования» от 20.07.2020 г. № 05-772;</w:t>
      </w:r>
    </w:p>
    <w:p w:rsidR="00357C66" w:rsidRPr="001C2592" w:rsidRDefault="00C40EED" w:rsidP="00D12A44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10</w:t>
      </w:r>
      <w:r w:rsidR="00357C66" w:rsidRPr="001C2592">
        <w:rPr>
          <w:rFonts w:eastAsia="Calibri"/>
          <w:lang w:eastAsia="en-US"/>
        </w:rPr>
        <w:t>)</w:t>
      </w:r>
      <w:r w:rsidR="00131200">
        <w:rPr>
          <w:rFonts w:eastAsia="Calibri"/>
          <w:lang w:eastAsia="en-US"/>
        </w:rPr>
        <w:t xml:space="preserve"> </w:t>
      </w:r>
      <w:r w:rsidR="00357C66" w:rsidRPr="001C2592">
        <w:rPr>
          <w:rFonts w:eastAsia="Calibri"/>
          <w:lang w:eastAsia="en-US"/>
        </w:rPr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</w:t>
      </w:r>
      <w:r w:rsidR="00F12018">
        <w:rPr>
          <w:rFonts w:eastAsia="Calibri"/>
          <w:lang w:eastAsia="en-US"/>
        </w:rPr>
        <w:t xml:space="preserve">зования» от 17.03.2015 </w:t>
      </w:r>
      <w:r w:rsidR="00123F2C">
        <w:rPr>
          <w:rFonts w:eastAsia="Calibri"/>
          <w:lang w:eastAsia="en-US"/>
        </w:rPr>
        <w:t>№</w:t>
      </w:r>
      <w:r w:rsidR="00F12018">
        <w:rPr>
          <w:rFonts w:eastAsia="Calibri"/>
          <w:lang w:eastAsia="en-US"/>
        </w:rPr>
        <w:t xml:space="preserve"> 06-259;</w:t>
      </w:r>
    </w:p>
    <w:p w:rsidR="00357C66" w:rsidRPr="001C2592" w:rsidRDefault="005C4877" w:rsidP="00D12A44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</w:t>
      </w:r>
      <w:r w:rsidR="00C40EED">
        <w:rPr>
          <w:rFonts w:eastAsia="Calibri"/>
          <w:lang w:eastAsia="en-US"/>
        </w:rPr>
        <w:t>1</w:t>
      </w:r>
      <w:r w:rsidR="00357C66" w:rsidRPr="001C2592">
        <w:rPr>
          <w:rFonts w:eastAsia="Calibri"/>
          <w:lang w:eastAsia="en-US"/>
        </w:rPr>
        <w:t>)</w:t>
      </w:r>
      <w:r w:rsidR="00131200">
        <w:rPr>
          <w:rFonts w:eastAsia="Calibri"/>
          <w:lang w:eastAsia="en-US"/>
        </w:rPr>
        <w:t xml:space="preserve"> </w:t>
      </w:r>
      <w:r w:rsidR="00357C66" w:rsidRPr="001C2592">
        <w:rPr>
          <w:rFonts w:eastAsia="Calibri"/>
          <w:lang w:eastAsia="en-US"/>
        </w:rPr>
        <w:t xml:space="preserve">Устав государственного автономного образовательного учреждения высшего образования Ленинградской области «Ленинградский государственный </w:t>
      </w:r>
      <w:r w:rsidR="00F12018">
        <w:rPr>
          <w:rFonts w:eastAsia="Calibri"/>
          <w:lang w:eastAsia="en-US"/>
        </w:rPr>
        <w:t>университет имени А.С. Пушкина»;</w:t>
      </w:r>
    </w:p>
    <w:p w:rsidR="00357C66" w:rsidRDefault="00357C66" w:rsidP="00D12A44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1C2592">
        <w:rPr>
          <w:rFonts w:eastAsia="Calibri"/>
          <w:lang w:eastAsia="en-US"/>
        </w:rPr>
        <w:t>1</w:t>
      </w:r>
      <w:r w:rsidR="00C40EED">
        <w:rPr>
          <w:rFonts w:eastAsia="Calibri"/>
          <w:lang w:eastAsia="en-US"/>
        </w:rPr>
        <w:t>2</w:t>
      </w:r>
      <w:r w:rsidRPr="001C2592">
        <w:rPr>
          <w:rFonts w:eastAsia="Calibri"/>
          <w:lang w:eastAsia="en-US"/>
        </w:rPr>
        <w:t>)</w:t>
      </w:r>
      <w:r w:rsidR="00131200">
        <w:rPr>
          <w:rFonts w:eastAsia="Calibri"/>
          <w:lang w:eastAsia="en-US"/>
        </w:rPr>
        <w:t xml:space="preserve"> </w:t>
      </w:r>
      <w:r w:rsidRPr="001C2592">
        <w:rPr>
          <w:rFonts w:eastAsia="Calibri"/>
          <w:lang w:eastAsia="en-US"/>
        </w:rPr>
        <w:t>Иные нормативные правовые акты Российской Федерации и Ленинградской области.</w:t>
      </w:r>
    </w:p>
    <w:p w:rsidR="00F12018" w:rsidRPr="001C2592" w:rsidRDefault="00F12018" w:rsidP="00D12A44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CE1BE8" w:rsidRPr="001C2592" w:rsidRDefault="00CE1BE8" w:rsidP="005C4877">
      <w:pPr>
        <w:pStyle w:val="2"/>
        <w:jc w:val="both"/>
        <w:rPr>
          <w:lang w:bidi="ru-RU"/>
        </w:rPr>
      </w:pPr>
      <w:bookmarkStart w:id="8" w:name="_Toc103174392"/>
      <w:r w:rsidRPr="001C2592">
        <w:rPr>
          <w:lang w:bidi="ru-RU"/>
        </w:rPr>
        <w:t>1.</w:t>
      </w:r>
      <w:r w:rsidR="008A34CA" w:rsidRPr="001C2592">
        <w:rPr>
          <w:lang w:bidi="ru-RU"/>
        </w:rPr>
        <w:t>3</w:t>
      </w:r>
      <w:r w:rsidRPr="001C2592">
        <w:rPr>
          <w:lang w:bidi="ru-RU"/>
        </w:rPr>
        <w:tab/>
        <w:t>Общая характеристика</w:t>
      </w:r>
      <w:r w:rsidR="00564184" w:rsidRPr="001C2592">
        <w:rPr>
          <w:lang w:bidi="ru-RU"/>
        </w:rPr>
        <w:t xml:space="preserve"> ППССЗ по специальности </w:t>
      </w:r>
      <w:r w:rsidR="006E0E3E">
        <w:rPr>
          <w:lang w:bidi="ru-RU"/>
        </w:rPr>
        <w:t>38.02.07</w:t>
      </w:r>
      <w:r w:rsidR="00C40EED">
        <w:rPr>
          <w:lang w:bidi="ru-RU"/>
        </w:rPr>
        <w:t xml:space="preserve"> </w:t>
      </w:r>
      <w:r w:rsidR="006E0E3E">
        <w:rPr>
          <w:lang w:bidi="ru-RU"/>
        </w:rPr>
        <w:t>Банковское</w:t>
      </w:r>
      <w:r w:rsidR="00C40EED">
        <w:rPr>
          <w:lang w:bidi="ru-RU"/>
        </w:rPr>
        <w:t xml:space="preserve"> дело</w:t>
      </w:r>
      <w:bookmarkEnd w:id="8"/>
      <w:r w:rsidRPr="001C2592">
        <w:rPr>
          <w:lang w:bidi="ru-RU"/>
        </w:rPr>
        <w:t xml:space="preserve"> </w:t>
      </w:r>
    </w:p>
    <w:p w:rsidR="00981BC3" w:rsidRPr="001C2592" w:rsidRDefault="00785370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1.</w:t>
      </w:r>
      <w:r w:rsidR="008A34CA" w:rsidRPr="001C2592">
        <w:rPr>
          <w:color w:val="000000"/>
          <w:sz w:val="24"/>
          <w:szCs w:val="24"/>
          <w:lang w:bidi="ru-RU"/>
        </w:rPr>
        <w:t>3</w:t>
      </w:r>
      <w:r w:rsidRPr="001C2592">
        <w:rPr>
          <w:color w:val="000000"/>
          <w:sz w:val="24"/>
          <w:szCs w:val="24"/>
          <w:lang w:bidi="ru-RU"/>
        </w:rPr>
        <w:t xml:space="preserve">.1 </w:t>
      </w:r>
      <w:r w:rsidR="00981BC3" w:rsidRPr="001C2592">
        <w:rPr>
          <w:color w:val="000000"/>
          <w:sz w:val="24"/>
          <w:szCs w:val="24"/>
          <w:lang w:bidi="ru-RU"/>
        </w:rPr>
        <w:t xml:space="preserve">Целью ППССЗ по специальности </w:t>
      </w:r>
      <w:r w:rsidR="006E0E3E">
        <w:rPr>
          <w:color w:val="000000"/>
          <w:sz w:val="24"/>
          <w:szCs w:val="24"/>
          <w:lang w:bidi="ru-RU"/>
        </w:rPr>
        <w:t>38.02.07</w:t>
      </w:r>
      <w:r w:rsidR="00C40EED">
        <w:rPr>
          <w:color w:val="000000"/>
          <w:sz w:val="24"/>
          <w:szCs w:val="24"/>
          <w:lang w:bidi="ru-RU"/>
        </w:rPr>
        <w:t xml:space="preserve"> </w:t>
      </w:r>
      <w:r w:rsidR="006E0E3E">
        <w:rPr>
          <w:color w:val="000000"/>
          <w:sz w:val="24"/>
          <w:szCs w:val="24"/>
          <w:lang w:bidi="ru-RU"/>
        </w:rPr>
        <w:t>Банковское</w:t>
      </w:r>
      <w:r w:rsidR="00C40EED">
        <w:rPr>
          <w:color w:val="000000"/>
          <w:sz w:val="24"/>
          <w:szCs w:val="24"/>
          <w:lang w:bidi="ru-RU"/>
        </w:rPr>
        <w:t xml:space="preserve"> дело</w:t>
      </w:r>
      <w:r w:rsidR="00F12018" w:rsidRPr="001C2592">
        <w:rPr>
          <w:color w:val="000000"/>
          <w:sz w:val="24"/>
          <w:szCs w:val="24"/>
          <w:lang w:bidi="ru-RU"/>
        </w:rPr>
        <w:t xml:space="preserve"> </w:t>
      </w:r>
      <w:r w:rsidR="00981BC3" w:rsidRPr="001C2592">
        <w:rPr>
          <w:color w:val="000000"/>
          <w:sz w:val="24"/>
          <w:szCs w:val="24"/>
          <w:lang w:bidi="ru-RU"/>
        </w:rPr>
        <w:t xml:space="preserve">в области обучения является формирование у студентов профессиональных компетенций, позволяющих выпускнику успешно работать в избранной сфере деятельности и быть устойчивым на рынке труда. </w:t>
      </w:r>
      <w:proofErr w:type="gramStart"/>
      <w:r w:rsidR="00C97402" w:rsidRPr="001C2592">
        <w:rPr>
          <w:color w:val="000000"/>
          <w:sz w:val="24"/>
          <w:szCs w:val="24"/>
          <w:lang w:bidi="ru-RU"/>
        </w:rPr>
        <w:t>Университет</w:t>
      </w:r>
      <w:r w:rsidR="00981BC3" w:rsidRPr="001C2592">
        <w:rPr>
          <w:color w:val="000000"/>
          <w:sz w:val="24"/>
          <w:szCs w:val="24"/>
          <w:lang w:bidi="ru-RU"/>
        </w:rPr>
        <w:t xml:space="preserve"> формирует социокультурную среду, создает условия, необходимые для всестороннего развития личности, способствует развитию социально-вос</w:t>
      </w:r>
      <w:r w:rsidR="00424001" w:rsidRPr="001C2592">
        <w:rPr>
          <w:color w:val="000000"/>
          <w:sz w:val="24"/>
          <w:szCs w:val="24"/>
          <w:lang w:bidi="ru-RU"/>
        </w:rPr>
        <w:t>питательного компонента образовательного</w:t>
      </w:r>
      <w:r w:rsidR="00981BC3" w:rsidRPr="001C2592">
        <w:rPr>
          <w:color w:val="000000"/>
          <w:sz w:val="24"/>
          <w:szCs w:val="24"/>
          <w:lang w:bidi="ru-RU"/>
        </w:rPr>
        <w:t xml:space="preserve"> процесса, включая развитие студенческого самоуправления, участие обучающихся в работе общественных организаций, спортивных и творческих клубов, научных студенческих обществ.</w:t>
      </w:r>
      <w:proofErr w:type="gramEnd"/>
    </w:p>
    <w:p w:rsidR="00893712" w:rsidRDefault="00424001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Миссия образовательной организации</w:t>
      </w:r>
      <w:r w:rsidR="00893712" w:rsidRPr="001C2592">
        <w:rPr>
          <w:color w:val="000000"/>
          <w:sz w:val="24"/>
          <w:szCs w:val="24"/>
          <w:lang w:bidi="ru-RU"/>
        </w:rPr>
        <w:t>:</w:t>
      </w:r>
      <w:r w:rsidR="00FD2870">
        <w:rPr>
          <w:color w:val="000000"/>
          <w:sz w:val="24"/>
          <w:szCs w:val="24"/>
          <w:lang w:bidi="ru-RU"/>
        </w:rPr>
        <w:t xml:space="preserve"> </w:t>
      </w:r>
      <w:r w:rsidR="00893712" w:rsidRPr="001C2592">
        <w:rPr>
          <w:color w:val="000000"/>
          <w:sz w:val="24"/>
          <w:szCs w:val="24"/>
          <w:lang w:bidi="ru-RU"/>
        </w:rPr>
        <w:t>подготовка</w:t>
      </w:r>
      <w:r w:rsidR="00FF4037" w:rsidRPr="001C2592">
        <w:rPr>
          <w:color w:val="000000"/>
          <w:sz w:val="24"/>
          <w:szCs w:val="24"/>
          <w:lang w:bidi="ru-RU"/>
        </w:rPr>
        <w:t xml:space="preserve"> в</w:t>
      </w:r>
      <w:r w:rsidR="00893712" w:rsidRPr="001C2592">
        <w:rPr>
          <w:color w:val="000000"/>
          <w:sz w:val="24"/>
          <w:szCs w:val="24"/>
          <w:lang w:bidi="ru-RU"/>
        </w:rPr>
        <w:t>ысококвалифи</w:t>
      </w:r>
      <w:r w:rsidR="004E6ECA" w:rsidRPr="001C2592">
        <w:rPr>
          <w:color w:val="000000"/>
          <w:sz w:val="24"/>
          <w:szCs w:val="24"/>
          <w:lang w:bidi="ru-RU"/>
        </w:rPr>
        <w:t>цированного</w:t>
      </w:r>
      <w:r w:rsidR="00893712" w:rsidRPr="001C2592">
        <w:rPr>
          <w:color w:val="000000"/>
          <w:sz w:val="24"/>
          <w:szCs w:val="24"/>
          <w:lang w:bidi="ru-RU"/>
        </w:rPr>
        <w:t xml:space="preserve"> специалиста среднего звена, способного конкурировать на </w:t>
      </w:r>
      <w:proofErr w:type="gramStart"/>
      <w:r w:rsidR="00893712" w:rsidRPr="001C2592">
        <w:rPr>
          <w:color w:val="000000"/>
          <w:sz w:val="24"/>
          <w:szCs w:val="24"/>
          <w:lang w:bidi="ru-RU"/>
        </w:rPr>
        <w:t>рынке</w:t>
      </w:r>
      <w:proofErr w:type="gramEnd"/>
      <w:r w:rsidR="00893712" w:rsidRPr="001C2592">
        <w:rPr>
          <w:color w:val="000000"/>
          <w:sz w:val="24"/>
          <w:szCs w:val="24"/>
          <w:lang w:bidi="ru-RU"/>
        </w:rPr>
        <w:t xml:space="preserve"> </w:t>
      </w:r>
      <w:r w:rsidR="00131200">
        <w:rPr>
          <w:color w:val="000000"/>
          <w:sz w:val="24"/>
          <w:szCs w:val="24"/>
          <w:lang w:bidi="ru-RU"/>
        </w:rPr>
        <w:t xml:space="preserve">в </w:t>
      </w:r>
      <w:r w:rsidR="00785370" w:rsidRPr="001C2592">
        <w:rPr>
          <w:color w:val="000000"/>
          <w:sz w:val="24"/>
          <w:szCs w:val="24"/>
          <w:lang w:bidi="ru-RU"/>
        </w:rPr>
        <w:t>сфер</w:t>
      </w:r>
      <w:r w:rsidR="00131200">
        <w:rPr>
          <w:color w:val="000000"/>
          <w:sz w:val="24"/>
          <w:szCs w:val="24"/>
          <w:lang w:bidi="ru-RU"/>
        </w:rPr>
        <w:t>е</w:t>
      </w:r>
      <w:r w:rsidR="00785370" w:rsidRPr="001C2592">
        <w:rPr>
          <w:color w:val="000000"/>
          <w:sz w:val="24"/>
          <w:szCs w:val="24"/>
          <w:lang w:bidi="ru-RU"/>
        </w:rPr>
        <w:t xml:space="preserve"> </w:t>
      </w:r>
      <w:r w:rsidR="00131200">
        <w:rPr>
          <w:color w:val="000000"/>
          <w:sz w:val="24"/>
          <w:szCs w:val="24"/>
          <w:lang w:bidi="ru-RU"/>
        </w:rPr>
        <w:t>банковского дела</w:t>
      </w:r>
      <w:r w:rsidR="00785370" w:rsidRPr="001C2592">
        <w:rPr>
          <w:color w:val="000000"/>
          <w:sz w:val="24"/>
          <w:szCs w:val="24"/>
          <w:lang w:bidi="ru-RU"/>
        </w:rPr>
        <w:t>.</w:t>
      </w:r>
    </w:p>
    <w:p w:rsidR="00F12018" w:rsidRPr="001C2592" w:rsidRDefault="00F12018" w:rsidP="00D12A44">
      <w:pPr>
        <w:pStyle w:val="22"/>
        <w:shd w:val="clear" w:color="auto" w:fill="auto"/>
        <w:spacing w:before="0" w:after="0" w:line="276" w:lineRule="auto"/>
        <w:ind w:firstLine="740"/>
        <w:jc w:val="both"/>
        <w:rPr>
          <w:color w:val="000000"/>
          <w:sz w:val="24"/>
          <w:szCs w:val="24"/>
          <w:lang w:bidi="ru-RU"/>
        </w:rPr>
      </w:pPr>
    </w:p>
    <w:p w:rsidR="00893712" w:rsidRPr="001C2592" w:rsidRDefault="00785370" w:rsidP="00D12A44">
      <w:pPr>
        <w:pStyle w:val="22"/>
        <w:shd w:val="clear" w:color="auto" w:fill="auto"/>
        <w:spacing w:before="0" w:after="0" w:line="276" w:lineRule="auto"/>
        <w:ind w:left="720"/>
        <w:jc w:val="both"/>
        <w:rPr>
          <w:color w:val="000000"/>
          <w:sz w:val="24"/>
          <w:szCs w:val="24"/>
          <w:lang w:bidi="ru-RU"/>
        </w:rPr>
      </w:pPr>
      <w:r w:rsidRPr="001C2592">
        <w:rPr>
          <w:color w:val="000000"/>
          <w:sz w:val="24"/>
          <w:szCs w:val="24"/>
          <w:lang w:bidi="ru-RU"/>
        </w:rPr>
        <w:t>1.</w:t>
      </w:r>
      <w:r w:rsidR="008A34CA" w:rsidRPr="001C2592">
        <w:rPr>
          <w:color w:val="000000"/>
          <w:sz w:val="24"/>
          <w:szCs w:val="24"/>
          <w:lang w:bidi="ru-RU"/>
        </w:rPr>
        <w:t>3</w:t>
      </w:r>
      <w:r w:rsidRPr="001C2592">
        <w:rPr>
          <w:color w:val="000000"/>
          <w:sz w:val="24"/>
          <w:szCs w:val="24"/>
          <w:lang w:bidi="ru-RU"/>
        </w:rPr>
        <w:t>.2. Срок освоения ППССЗ</w:t>
      </w:r>
    </w:p>
    <w:p w:rsidR="00AF66E0" w:rsidRPr="001C2592" w:rsidRDefault="00893712" w:rsidP="00F12018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В соответствии с Федеральным государственным образовательным</w:t>
      </w:r>
      <w:r w:rsidR="00F12018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стандартом среднего професс</w:t>
      </w:r>
      <w:r w:rsidR="001D41C2" w:rsidRPr="001C2592">
        <w:rPr>
          <w:color w:val="000000"/>
          <w:lang w:bidi="ru-RU"/>
        </w:rPr>
        <w:t xml:space="preserve">ионального образования (далее – </w:t>
      </w:r>
      <w:r w:rsidRPr="001C2592">
        <w:rPr>
          <w:color w:val="000000"/>
          <w:lang w:bidi="ru-RU"/>
        </w:rPr>
        <w:t xml:space="preserve">ФГОС СПО) по специальности </w:t>
      </w:r>
      <w:r w:rsidR="006E0E3E">
        <w:rPr>
          <w:color w:val="000000"/>
          <w:lang w:bidi="ru-RU"/>
        </w:rPr>
        <w:t>38.02.07</w:t>
      </w:r>
      <w:r w:rsidR="00C40EED">
        <w:rPr>
          <w:color w:val="000000"/>
          <w:lang w:bidi="ru-RU"/>
        </w:rPr>
        <w:t xml:space="preserve"> </w:t>
      </w:r>
      <w:r w:rsidR="006E0E3E">
        <w:rPr>
          <w:color w:val="000000"/>
          <w:lang w:bidi="ru-RU"/>
        </w:rPr>
        <w:t>Банковское</w:t>
      </w:r>
      <w:r w:rsidR="00C40EED">
        <w:rPr>
          <w:color w:val="000000"/>
          <w:lang w:bidi="ru-RU"/>
        </w:rPr>
        <w:t xml:space="preserve"> дело</w:t>
      </w:r>
      <w:r w:rsidRPr="001C2592">
        <w:rPr>
          <w:color w:val="000000"/>
          <w:lang w:bidi="ru-RU"/>
        </w:rPr>
        <w:t xml:space="preserve"> срок освоения ППССЗ зависит от образовательной базы </w:t>
      </w:r>
      <w:proofErr w:type="gramStart"/>
      <w:r w:rsidRPr="001C2592">
        <w:rPr>
          <w:color w:val="000000"/>
          <w:lang w:bidi="ru-RU"/>
        </w:rPr>
        <w:t>о</w:t>
      </w:r>
      <w:r w:rsidR="00AF66E0" w:rsidRPr="001C2592">
        <w:rPr>
          <w:color w:val="000000"/>
          <w:lang w:bidi="ru-RU"/>
        </w:rPr>
        <w:t>бучающихся</w:t>
      </w:r>
      <w:proofErr w:type="gramEnd"/>
      <w:r w:rsidR="00AF66E0" w:rsidRPr="001C2592">
        <w:rPr>
          <w:color w:val="000000"/>
          <w:lang w:bidi="ru-RU"/>
        </w:rPr>
        <w:t xml:space="preserve"> и формы их обучения.</w:t>
      </w:r>
    </w:p>
    <w:p w:rsidR="00AF66E0" w:rsidRPr="001C2592" w:rsidRDefault="00AF66E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Нормативные сроки освоения программы базовой подготовки при приеме на базе основного общего образования – </w:t>
      </w:r>
      <w:r w:rsidR="00131200">
        <w:rPr>
          <w:color w:val="000000"/>
          <w:lang w:bidi="ru-RU"/>
        </w:rPr>
        <w:t>2</w:t>
      </w:r>
      <w:r w:rsidRPr="001C2592">
        <w:rPr>
          <w:color w:val="000000"/>
          <w:lang w:bidi="ru-RU"/>
        </w:rPr>
        <w:t xml:space="preserve"> года 10 месяцев. </w:t>
      </w:r>
    </w:p>
    <w:p w:rsidR="00DA7C09" w:rsidRPr="001C2592" w:rsidRDefault="00AF66E0" w:rsidP="00D12A44">
      <w:pPr>
        <w:widowControl w:val="0"/>
        <w:spacing w:after="120"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Трудоемкость ППССЗ составляет </w:t>
      </w:r>
      <w:r w:rsidR="00131200">
        <w:rPr>
          <w:color w:val="000000"/>
          <w:lang w:bidi="ru-RU"/>
        </w:rPr>
        <w:t>147 2/6</w:t>
      </w:r>
      <w:r w:rsidRPr="001C2592">
        <w:rPr>
          <w:color w:val="000000"/>
          <w:lang w:bidi="ru-RU"/>
        </w:rPr>
        <w:t xml:space="preserve"> недель, в том числе: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7196"/>
        <w:gridCol w:w="2126"/>
      </w:tblGrid>
      <w:tr w:rsidR="002862CF" w:rsidRPr="001C2592" w:rsidTr="00554DC0">
        <w:tc>
          <w:tcPr>
            <w:tcW w:w="7196" w:type="dxa"/>
          </w:tcPr>
          <w:p w:rsidR="002862CF" w:rsidRPr="001C2592" w:rsidRDefault="00815D39" w:rsidP="00D12A44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proofErr w:type="gramStart"/>
            <w:r w:rsidRPr="001C2592">
              <w:rPr>
                <w:color w:val="000000"/>
                <w:lang w:bidi="ru-RU"/>
              </w:rPr>
              <w:t>Обучение по</w:t>
            </w:r>
            <w:proofErr w:type="gramEnd"/>
            <w:r w:rsidRPr="001C2592">
              <w:rPr>
                <w:color w:val="000000"/>
                <w:lang w:bidi="ru-RU"/>
              </w:rPr>
              <w:t xml:space="preserve"> учебным циклам</w:t>
            </w:r>
          </w:p>
        </w:tc>
        <w:tc>
          <w:tcPr>
            <w:tcW w:w="2126" w:type="dxa"/>
          </w:tcPr>
          <w:p w:rsidR="002862CF" w:rsidRPr="001C2592" w:rsidRDefault="00131200" w:rsidP="00D12A44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96 3/6</w:t>
            </w:r>
            <w:r w:rsidR="00470CF1" w:rsidRPr="001C2592">
              <w:rPr>
                <w:color w:val="000000"/>
                <w:lang w:bidi="ru-RU"/>
              </w:rPr>
              <w:t xml:space="preserve"> недели</w:t>
            </w:r>
          </w:p>
        </w:tc>
      </w:tr>
      <w:tr w:rsidR="002862CF" w:rsidRPr="001C2592" w:rsidTr="00554DC0">
        <w:tc>
          <w:tcPr>
            <w:tcW w:w="7196" w:type="dxa"/>
          </w:tcPr>
          <w:p w:rsidR="002862CF" w:rsidRPr="001C2592" w:rsidRDefault="00131200" w:rsidP="00554DC0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У</w:t>
            </w:r>
            <w:r w:rsidR="00815D39" w:rsidRPr="001C2592">
              <w:rPr>
                <w:color w:val="000000"/>
                <w:lang w:bidi="ru-RU"/>
              </w:rPr>
              <w:t>чебная практика</w:t>
            </w:r>
          </w:p>
        </w:tc>
        <w:tc>
          <w:tcPr>
            <w:tcW w:w="2126" w:type="dxa"/>
          </w:tcPr>
          <w:p w:rsidR="002862CF" w:rsidRPr="001C2592" w:rsidRDefault="00131200" w:rsidP="00131200">
            <w:pPr>
              <w:widowControl w:val="0"/>
              <w:spacing w:after="120"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</w:t>
            </w:r>
            <w:r w:rsidR="00A422EF" w:rsidRPr="001C2592">
              <w:rPr>
                <w:color w:val="000000"/>
                <w:lang w:bidi="ru-RU"/>
              </w:rPr>
              <w:t xml:space="preserve"> </w:t>
            </w:r>
            <w:r w:rsidR="00554DC0">
              <w:rPr>
                <w:color w:val="000000"/>
                <w:lang w:bidi="ru-RU"/>
              </w:rPr>
              <w:t>недел</w:t>
            </w:r>
            <w:r>
              <w:rPr>
                <w:color w:val="000000"/>
                <w:lang w:bidi="ru-RU"/>
              </w:rPr>
              <w:t>и</w:t>
            </w:r>
          </w:p>
        </w:tc>
      </w:tr>
      <w:tr w:rsidR="002862CF" w:rsidRPr="001C2592" w:rsidTr="00554DC0">
        <w:tc>
          <w:tcPr>
            <w:tcW w:w="7196" w:type="dxa"/>
          </w:tcPr>
          <w:p w:rsidR="002862CF" w:rsidRPr="001C2592" w:rsidRDefault="00131200" w:rsidP="00131200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</w:t>
            </w:r>
            <w:r w:rsidR="00815D39" w:rsidRPr="001C2592">
              <w:rPr>
                <w:color w:val="000000"/>
                <w:lang w:bidi="ru-RU"/>
              </w:rPr>
              <w:t>роизводственная практика</w:t>
            </w:r>
          </w:p>
        </w:tc>
        <w:tc>
          <w:tcPr>
            <w:tcW w:w="2126" w:type="dxa"/>
          </w:tcPr>
          <w:p w:rsidR="002862CF" w:rsidRPr="001C2592" w:rsidRDefault="00131200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8</w:t>
            </w:r>
            <w:r w:rsidR="00A422EF" w:rsidRPr="001C2592">
              <w:rPr>
                <w:color w:val="000000"/>
                <w:lang w:bidi="ru-RU"/>
              </w:rPr>
              <w:t xml:space="preserve">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554DC0">
        <w:tc>
          <w:tcPr>
            <w:tcW w:w="7196" w:type="dxa"/>
          </w:tcPr>
          <w:p w:rsidR="002862CF" w:rsidRPr="001C2592" w:rsidRDefault="00131200" w:rsidP="00554DC0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proofErr w:type="gramStart"/>
            <w:r>
              <w:rPr>
                <w:color w:val="000000"/>
                <w:lang w:bidi="ru-RU"/>
              </w:rPr>
              <w:t>П</w:t>
            </w:r>
            <w:r w:rsidR="00815D39" w:rsidRPr="001C2592">
              <w:rPr>
                <w:color w:val="000000"/>
                <w:lang w:bidi="ru-RU"/>
              </w:rPr>
              <w:t>роизводственная практика</w:t>
            </w:r>
            <w:r w:rsidR="00554DC0">
              <w:rPr>
                <w:color w:val="000000"/>
                <w:lang w:bidi="ru-RU"/>
              </w:rPr>
              <w:t xml:space="preserve"> </w:t>
            </w:r>
            <w:r w:rsidR="00815D39" w:rsidRPr="001C2592">
              <w:rPr>
                <w:color w:val="000000"/>
                <w:lang w:bidi="ru-RU"/>
              </w:rPr>
              <w:t>(пред</w:t>
            </w:r>
            <w:r w:rsidR="00554DC0">
              <w:rPr>
                <w:color w:val="000000"/>
                <w:lang w:bidi="ru-RU"/>
              </w:rPr>
              <w:t>дипломная))</w:t>
            </w:r>
            <w:proofErr w:type="gramEnd"/>
          </w:p>
        </w:tc>
        <w:tc>
          <w:tcPr>
            <w:tcW w:w="2126" w:type="dxa"/>
          </w:tcPr>
          <w:p w:rsidR="002862CF" w:rsidRPr="001C2592" w:rsidRDefault="00470CF1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4 недели</w:t>
            </w:r>
          </w:p>
        </w:tc>
      </w:tr>
      <w:tr w:rsidR="002862CF" w:rsidRPr="001C2592" w:rsidTr="00554DC0">
        <w:tc>
          <w:tcPr>
            <w:tcW w:w="7196" w:type="dxa"/>
          </w:tcPr>
          <w:p w:rsidR="002862CF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Промежуточная аттестация</w:t>
            </w:r>
          </w:p>
        </w:tc>
        <w:tc>
          <w:tcPr>
            <w:tcW w:w="2126" w:type="dxa"/>
          </w:tcPr>
          <w:p w:rsidR="002862CF" w:rsidRPr="001C2592" w:rsidRDefault="00131200" w:rsidP="00554DC0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6 3/6</w:t>
            </w:r>
            <w:r w:rsidR="00470CF1" w:rsidRPr="001C2592">
              <w:rPr>
                <w:color w:val="000000"/>
                <w:lang w:bidi="ru-RU"/>
              </w:rPr>
              <w:t xml:space="preserve"> </w:t>
            </w:r>
            <w:r w:rsidR="005C4877">
              <w:rPr>
                <w:color w:val="000000"/>
                <w:lang w:bidi="ru-RU"/>
              </w:rPr>
              <w:t>недел</w:t>
            </w:r>
            <w:r w:rsidR="00554DC0">
              <w:rPr>
                <w:color w:val="000000"/>
                <w:lang w:bidi="ru-RU"/>
              </w:rPr>
              <w:t>ь</w:t>
            </w:r>
          </w:p>
        </w:tc>
      </w:tr>
      <w:tr w:rsidR="002862CF" w:rsidRPr="001C2592" w:rsidTr="00554DC0">
        <w:tc>
          <w:tcPr>
            <w:tcW w:w="7196" w:type="dxa"/>
          </w:tcPr>
          <w:p w:rsidR="002862CF" w:rsidRPr="001C2592" w:rsidRDefault="00815D39" w:rsidP="00554DC0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Государственная (итоговая)</w:t>
            </w:r>
            <w:r w:rsidR="00554DC0">
              <w:rPr>
                <w:color w:val="000000"/>
                <w:lang w:bidi="ru-RU"/>
              </w:rPr>
              <w:t xml:space="preserve"> аттестация</w:t>
            </w:r>
          </w:p>
        </w:tc>
        <w:tc>
          <w:tcPr>
            <w:tcW w:w="2126" w:type="dxa"/>
          </w:tcPr>
          <w:p w:rsidR="002862CF" w:rsidRPr="001C2592" w:rsidRDefault="00470CF1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 xml:space="preserve">6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  <w:tr w:rsidR="002862CF" w:rsidRPr="001C2592" w:rsidTr="00554DC0">
        <w:tc>
          <w:tcPr>
            <w:tcW w:w="7196" w:type="dxa"/>
          </w:tcPr>
          <w:p w:rsidR="002862CF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Каникулярное время</w:t>
            </w:r>
          </w:p>
        </w:tc>
        <w:tc>
          <w:tcPr>
            <w:tcW w:w="2126" w:type="dxa"/>
          </w:tcPr>
          <w:p w:rsidR="002862CF" w:rsidRPr="001C2592" w:rsidRDefault="00131200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 2/6 недели</w:t>
            </w:r>
          </w:p>
        </w:tc>
      </w:tr>
      <w:tr w:rsidR="002862CF" w:rsidRPr="001C2592" w:rsidTr="00554DC0">
        <w:tc>
          <w:tcPr>
            <w:tcW w:w="7196" w:type="dxa"/>
          </w:tcPr>
          <w:p w:rsidR="002862CF" w:rsidRPr="001C2592" w:rsidRDefault="00815D39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 w:rsidRPr="001C2592">
              <w:rPr>
                <w:color w:val="000000"/>
                <w:lang w:bidi="ru-RU"/>
              </w:rPr>
              <w:t>Общее количество недель</w:t>
            </w:r>
          </w:p>
        </w:tc>
        <w:tc>
          <w:tcPr>
            <w:tcW w:w="2126" w:type="dxa"/>
          </w:tcPr>
          <w:p w:rsidR="002862CF" w:rsidRPr="001C2592" w:rsidRDefault="00131200" w:rsidP="00D12A44">
            <w:pPr>
              <w:widowControl w:val="0"/>
              <w:spacing w:line="276" w:lineRule="auto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147 2/6</w:t>
            </w:r>
            <w:r w:rsidR="00470CF1" w:rsidRPr="001C2592">
              <w:rPr>
                <w:color w:val="000000"/>
                <w:lang w:bidi="ru-RU"/>
              </w:rPr>
              <w:t xml:space="preserve"> </w:t>
            </w:r>
            <w:r w:rsidR="000539D0" w:rsidRPr="001C2592">
              <w:rPr>
                <w:color w:val="000000"/>
                <w:lang w:bidi="ru-RU"/>
              </w:rPr>
              <w:t>недель</w:t>
            </w:r>
          </w:p>
        </w:tc>
      </w:tr>
    </w:tbl>
    <w:p w:rsidR="00AF66E0" w:rsidRPr="001C2592" w:rsidRDefault="00AF66E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</w:p>
    <w:p w:rsidR="00A80F30" w:rsidRPr="001C2592" w:rsidRDefault="00A80F3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1.</w:t>
      </w:r>
      <w:r w:rsidR="008A34CA" w:rsidRPr="001C2592">
        <w:rPr>
          <w:color w:val="000000"/>
          <w:lang w:bidi="ru-RU"/>
        </w:rPr>
        <w:t>3</w:t>
      </w:r>
      <w:r w:rsidRPr="001C2592">
        <w:rPr>
          <w:color w:val="000000"/>
          <w:lang w:bidi="ru-RU"/>
        </w:rPr>
        <w:t>.3 Особенности ППССЗ</w:t>
      </w:r>
    </w:p>
    <w:p w:rsidR="00A80F30" w:rsidRPr="001C2592" w:rsidRDefault="00A80F3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При разработке ППССЗ учтены требования регионального рынка труда. Особое внимание уделено выявлению интересов и совершенствованию механизмов удовлетворения запросов потребителей. Студенты проводят исследования в рамках выполнения курсовых и </w:t>
      </w:r>
      <w:r w:rsidR="001B0290">
        <w:rPr>
          <w:color w:val="000000"/>
          <w:lang w:bidi="ru-RU"/>
        </w:rPr>
        <w:t>дипломных</w:t>
      </w:r>
      <w:r w:rsidRPr="001C2592">
        <w:rPr>
          <w:color w:val="000000"/>
          <w:lang w:bidi="ru-RU"/>
        </w:rPr>
        <w:t xml:space="preserve"> работ, а также в процессе </w:t>
      </w:r>
      <w:r w:rsidR="00554DC0">
        <w:rPr>
          <w:color w:val="000000"/>
          <w:lang w:bidi="ru-RU"/>
        </w:rPr>
        <w:t>практической подготовки</w:t>
      </w:r>
      <w:r w:rsidRPr="001C2592">
        <w:rPr>
          <w:color w:val="000000"/>
          <w:lang w:bidi="ru-RU"/>
        </w:rPr>
        <w:t>.</w:t>
      </w:r>
    </w:p>
    <w:p w:rsidR="00A80F30" w:rsidRPr="001C2592" w:rsidRDefault="00A80F30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proofErr w:type="gramStart"/>
      <w:r w:rsidRPr="001C2592">
        <w:rPr>
          <w:color w:val="000000"/>
          <w:lang w:bidi="ru-RU"/>
        </w:rPr>
        <w:t>Практи</w:t>
      </w:r>
      <w:r w:rsidR="00554DC0">
        <w:rPr>
          <w:color w:val="000000"/>
          <w:lang w:bidi="ru-RU"/>
        </w:rPr>
        <w:t>ческая</w:t>
      </w:r>
      <w:proofErr w:type="gramEnd"/>
      <w:r w:rsidR="00554DC0">
        <w:rPr>
          <w:color w:val="000000"/>
          <w:lang w:bidi="ru-RU"/>
        </w:rPr>
        <w:t xml:space="preserve"> подготов</w:t>
      </w:r>
      <w:r w:rsidRPr="001C2592">
        <w:rPr>
          <w:color w:val="000000"/>
          <w:lang w:bidi="ru-RU"/>
        </w:rPr>
        <w:t>ка является обязательным разделом ППССЗ. Она представляет собой вид учебных занятий, обеспечивающих практико-ориентированную подготовку обучающихся.</w:t>
      </w:r>
    </w:p>
    <w:p w:rsidR="00A80F30" w:rsidRPr="001C2592" w:rsidRDefault="00A80F30" w:rsidP="00F1201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Для формирования, развития общих и профессиональных компетенций в</w:t>
      </w:r>
      <w:r w:rsidR="00F12018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A80F30" w:rsidRPr="001C2592" w:rsidRDefault="00A80F30" w:rsidP="00F12018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При успешном завершении обучения выпускникам выдаются дипломы</w:t>
      </w:r>
      <w:r w:rsidR="00F12018">
        <w:rPr>
          <w:color w:val="000000"/>
          <w:lang w:bidi="ru-RU"/>
        </w:rPr>
        <w:t xml:space="preserve"> </w:t>
      </w:r>
      <w:r w:rsidRPr="001C2592">
        <w:rPr>
          <w:color w:val="000000"/>
          <w:lang w:bidi="ru-RU"/>
        </w:rPr>
        <w:t>государственного образца.</w:t>
      </w:r>
    </w:p>
    <w:p w:rsidR="008605CB" w:rsidRDefault="00A80F30" w:rsidP="00D12A44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r w:rsidRPr="001C2592">
        <w:rPr>
          <w:color w:val="000000"/>
          <w:lang w:bidi="ru-RU"/>
        </w:rPr>
        <w:t xml:space="preserve">Квалификация выпускника – </w:t>
      </w:r>
      <w:r w:rsidR="00554DC0">
        <w:rPr>
          <w:bCs/>
          <w:color w:val="000000"/>
          <w:lang w:bidi="ru-RU"/>
        </w:rPr>
        <w:t xml:space="preserve">специалист </w:t>
      </w:r>
      <w:r w:rsidR="00131200">
        <w:rPr>
          <w:bCs/>
          <w:color w:val="000000"/>
          <w:lang w:bidi="ru-RU"/>
        </w:rPr>
        <w:t>банковского дела</w:t>
      </w:r>
      <w:r w:rsidR="00554DC0">
        <w:rPr>
          <w:bCs/>
          <w:color w:val="000000"/>
          <w:lang w:bidi="ru-RU"/>
        </w:rPr>
        <w:t xml:space="preserve">, </w:t>
      </w:r>
      <w:r w:rsidR="00554DC0" w:rsidRPr="00554DC0">
        <w:rPr>
          <w:bCs/>
          <w:color w:val="000000"/>
          <w:lang w:bidi="ru-RU"/>
        </w:rPr>
        <w:t xml:space="preserve">рабочая профессия  - </w:t>
      </w:r>
      <w:r w:rsidR="00131200">
        <w:rPr>
          <w:bCs/>
          <w:color w:val="000000"/>
          <w:lang w:bidi="ru-RU"/>
        </w:rPr>
        <w:t>агент банка</w:t>
      </w:r>
      <w:r w:rsidR="00554DC0" w:rsidRPr="00554DC0">
        <w:rPr>
          <w:bCs/>
          <w:color w:val="000000"/>
          <w:lang w:bidi="ru-RU"/>
        </w:rPr>
        <w:t>.</w:t>
      </w:r>
    </w:p>
    <w:p w:rsidR="00DB137A" w:rsidRPr="001C2592" w:rsidRDefault="00DB137A" w:rsidP="00DB137A">
      <w:pPr>
        <w:pStyle w:val="2"/>
        <w:jc w:val="both"/>
        <w:rPr>
          <w:lang w:bidi="ru-RU"/>
        </w:rPr>
      </w:pPr>
      <w:bookmarkStart w:id="9" w:name="_Toc103174393"/>
      <w:r w:rsidRPr="001C2592">
        <w:rPr>
          <w:lang w:bidi="ru-RU"/>
        </w:rPr>
        <w:t>1.</w:t>
      </w:r>
      <w:r>
        <w:rPr>
          <w:lang w:bidi="ru-RU"/>
        </w:rPr>
        <w:t>4</w:t>
      </w:r>
      <w:r w:rsidRPr="001C2592">
        <w:rPr>
          <w:lang w:bidi="ru-RU"/>
        </w:rPr>
        <w:tab/>
      </w:r>
      <w:r w:rsidR="00CB7A08">
        <w:rPr>
          <w:lang w:bidi="ru-RU"/>
        </w:rPr>
        <w:t>Требования к уровню подготовки, необходимые для освоения ППССЗ</w:t>
      </w:r>
      <w:bookmarkEnd w:id="9"/>
      <w:r w:rsidRPr="001C2592">
        <w:rPr>
          <w:lang w:bidi="ru-RU"/>
        </w:rPr>
        <w:t xml:space="preserve"> </w:t>
      </w:r>
    </w:p>
    <w:p w:rsidR="00CB7A08" w:rsidRPr="00CB7A08" w:rsidRDefault="00CB7A08" w:rsidP="00CB7A08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r w:rsidRPr="00CB7A08">
        <w:rPr>
          <w:bCs/>
          <w:color w:val="000000"/>
          <w:lang w:bidi="ru-RU"/>
        </w:rPr>
        <w:t xml:space="preserve">При разработке ППССЗ учтены требования регионального рынка труда в области </w:t>
      </w:r>
      <w:r w:rsidR="00131200">
        <w:rPr>
          <w:bCs/>
          <w:color w:val="000000"/>
          <w:lang w:bidi="ru-RU"/>
        </w:rPr>
        <w:t>банковского деля</w:t>
      </w:r>
      <w:r w:rsidR="00116326" w:rsidRPr="00554DC0">
        <w:rPr>
          <w:bCs/>
          <w:color w:val="000000"/>
          <w:lang w:bidi="ru-RU"/>
        </w:rPr>
        <w:t>.</w:t>
      </w:r>
      <w:r w:rsidRPr="00CB7A08">
        <w:rPr>
          <w:bCs/>
          <w:color w:val="000000"/>
          <w:lang w:bidi="ru-RU"/>
        </w:rPr>
        <w:t xml:space="preserve"> Особое внимание уделено выявлению интересов и совершенствованию </w:t>
      </w:r>
      <w:proofErr w:type="gramStart"/>
      <w:r w:rsidRPr="00CB7A08">
        <w:rPr>
          <w:bCs/>
          <w:color w:val="000000"/>
          <w:lang w:bidi="ru-RU"/>
        </w:rPr>
        <w:t xml:space="preserve">механизмов удовлетворения запросов потребителей </w:t>
      </w:r>
      <w:r w:rsidR="00131200">
        <w:rPr>
          <w:bCs/>
          <w:color w:val="000000"/>
          <w:lang w:bidi="ru-RU"/>
        </w:rPr>
        <w:t xml:space="preserve">банковских </w:t>
      </w:r>
      <w:r w:rsidRPr="00CB7A08">
        <w:rPr>
          <w:bCs/>
          <w:color w:val="000000"/>
          <w:lang w:bidi="ru-RU"/>
        </w:rPr>
        <w:t>услуг</w:t>
      </w:r>
      <w:proofErr w:type="gramEnd"/>
      <w:r w:rsidRPr="00CB7A08">
        <w:rPr>
          <w:bCs/>
          <w:color w:val="000000"/>
          <w:lang w:bidi="ru-RU"/>
        </w:rPr>
        <w:t xml:space="preserve">. Студенты проводят исследования в рамках выполнения курсовых и </w:t>
      </w:r>
      <w:r w:rsidR="001B0290">
        <w:rPr>
          <w:bCs/>
          <w:color w:val="000000"/>
          <w:lang w:bidi="ru-RU"/>
        </w:rPr>
        <w:t>дипломных</w:t>
      </w:r>
      <w:r w:rsidRPr="00CB7A08">
        <w:rPr>
          <w:bCs/>
          <w:color w:val="000000"/>
          <w:lang w:bidi="ru-RU"/>
        </w:rPr>
        <w:t xml:space="preserve"> работ, а также в процессе преддипломной практики.</w:t>
      </w:r>
    </w:p>
    <w:p w:rsidR="00CB7A08" w:rsidRDefault="00CB7A08" w:rsidP="00CB7A08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  <w:proofErr w:type="gramStart"/>
      <w:r w:rsidRPr="00CB7A08">
        <w:rPr>
          <w:bCs/>
          <w:color w:val="000000"/>
          <w:lang w:bidi="ru-RU"/>
        </w:rPr>
        <w:t xml:space="preserve">Прием граждан для получения среднего профессионального образования по специальности </w:t>
      </w:r>
      <w:r w:rsidR="006E0E3E">
        <w:rPr>
          <w:bCs/>
          <w:color w:val="000000"/>
          <w:lang w:bidi="ru-RU"/>
        </w:rPr>
        <w:t>38.02.07</w:t>
      </w:r>
      <w:r w:rsidR="00116326">
        <w:rPr>
          <w:bCs/>
          <w:color w:val="000000"/>
          <w:lang w:bidi="ru-RU"/>
        </w:rPr>
        <w:t xml:space="preserve"> </w:t>
      </w:r>
      <w:r w:rsidR="006E0E3E">
        <w:rPr>
          <w:bCs/>
          <w:color w:val="000000"/>
          <w:lang w:bidi="ru-RU"/>
        </w:rPr>
        <w:t>Банковское</w:t>
      </w:r>
      <w:r w:rsidR="00116326">
        <w:rPr>
          <w:bCs/>
          <w:color w:val="000000"/>
          <w:lang w:bidi="ru-RU"/>
        </w:rPr>
        <w:t xml:space="preserve"> дело</w:t>
      </w:r>
      <w:r w:rsidRPr="00CB7A08">
        <w:rPr>
          <w:bCs/>
          <w:color w:val="000000"/>
          <w:lang w:bidi="ru-RU"/>
        </w:rPr>
        <w:t xml:space="preserve"> осуществляется на конкурсной основе по заявлениям лиц в соответствии с результатами государственной (итоговой) аттестации обучающихся, освоивших образовательные программы основного общего образования, проводимой экзаменационными комиссиями, создаваемыми органами исполнительной власти субъектов Российской Федерации, осуществляющими управление в сфере </w:t>
      </w:r>
      <w:r w:rsidRPr="00CB7A08">
        <w:rPr>
          <w:bCs/>
          <w:color w:val="000000"/>
          <w:lang w:bidi="ru-RU"/>
        </w:rPr>
        <w:lastRenderedPageBreak/>
        <w:t xml:space="preserve">образования </w:t>
      </w:r>
      <w:r w:rsidR="00116326">
        <w:rPr>
          <w:bCs/>
          <w:color w:val="000000"/>
          <w:lang w:bidi="ru-RU"/>
        </w:rPr>
        <w:t>и</w:t>
      </w:r>
      <w:r w:rsidRPr="00CB7A08">
        <w:rPr>
          <w:bCs/>
          <w:color w:val="000000"/>
          <w:lang w:bidi="ru-RU"/>
        </w:rPr>
        <w:t xml:space="preserve"> в соответствии с правилами приема</w:t>
      </w:r>
      <w:proofErr w:type="gramEnd"/>
    </w:p>
    <w:p w:rsidR="00DB137A" w:rsidRPr="001C2592" w:rsidRDefault="00DB137A" w:rsidP="00D12A44">
      <w:pPr>
        <w:widowControl w:val="0"/>
        <w:spacing w:line="276" w:lineRule="auto"/>
        <w:ind w:firstLine="709"/>
        <w:jc w:val="both"/>
        <w:rPr>
          <w:bCs/>
          <w:color w:val="000000"/>
          <w:lang w:bidi="ru-RU"/>
        </w:rPr>
      </w:pPr>
    </w:p>
    <w:p w:rsidR="008605CB" w:rsidRPr="00131200" w:rsidRDefault="00874328" w:rsidP="00874328">
      <w:pPr>
        <w:pStyle w:val="1"/>
        <w:rPr>
          <w:szCs w:val="24"/>
        </w:rPr>
      </w:pPr>
      <w:bookmarkStart w:id="10" w:name="_Toc103174394"/>
      <w:bookmarkStart w:id="11" w:name="_Toc406132533"/>
      <w:r w:rsidRPr="00131200">
        <w:rPr>
          <w:szCs w:val="24"/>
        </w:rPr>
        <w:t xml:space="preserve">2. </w:t>
      </w:r>
      <w:r w:rsidR="000A58E3" w:rsidRPr="00131200">
        <w:rPr>
          <w:szCs w:val="24"/>
        </w:rPr>
        <w:t>Характеристика профессиональной деятельности выпускника</w:t>
      </w:r>
      <w:bookmarkEnd w:id="10"/>
      <w:r w:rsidR="000A58E3" w:rsidRPr="00131200">
        <w:rPr>
          <w:szCs w:val="24"/>
        </w:rPr>
        <w:t xml:space="preserve"> </w:t>
      </w:r>
      <w:bookmarkEnd w:id="11"/>
    </w:p>
    <w:p w:rsidR="00893712" w:rsidRPr="001C2592" w:rsidRDefault="000A58E3" w:rsidP="00874328">
      <w:pPr>
        <w:pStyle w:val="2"/>
        <w:rPr>
          <w:lang w:bidi="ru-RU"/>
        </w:rPr>
      </w:pPr>
      <w:bookmarkStart w:id="12" w:name="bookmark8"/>
      <w:bookmarkStart w:id="13" w:name="bookmark9"/>
      <w:bookmarkStart w:id="14" w:name="_Toc406132534"/>
      <w:bookmarkStart w:id="15" w:name="_Toc103174395"/>
      <w:r w:rsidRPr="001C2592">
        <w:rPr>
          <w:lang w:bidi="ru-RU"/>
        </w:rPr>
        <w:t xml:space="preserve">2.1 </w:t>
      </w:r>
      <w:r w:rsidR="00893712" w:rsidRPr="001C2592">
        <w:rPr>
          <w:lang w:bidi="ru-RU"/>
        </w:rPr>
        <w:t>Область профессиональной деятельности выпускника</w:t>
      </w:r>
      <w:bookmarkEnd w:id="12"/>
      <w:bookmarkEnd w:id="13"/>
      <w:bookmarkEnd w:id="14"/>
      <w:bookmarkEnd w:id="15"/>
    </w:p>
    <w:p w:rsidR="00D5000E" w:rsidRDefault="007250C9" w:rsidP="00D12A44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bookmarkStart w:id="16" w:name="bookmark11"/>
      <w:bookmarkStart w:id="17" w:name="_Toc406132535"/>
      <w:r w:rsidRPr="001C2592">
        <w:rPr>
          <w:color w:val="000000"/>
          <w:lang w:bidi="ru-RU"/>
        </w:rPr>
        <w:t xml:space="preserve">В соответствии с ФГОС СПО по данной специальности область профессиональной деятельности </w:t>
      </w:r>
      <w:r w:rsidR="00D5000E" w:rsidRPr="00D5000E">
        <w:rPr>
          <w:color w:val="000000"/>
          <w:lang w:bidi="ru-RU"/>
        </w:rPr>
        <w:t>выпускников: 08 Финансы и экономика.</w:t>
      </w:r>
    </w:p>
    <w:p w:rsidR="00893712" w:rsidRPr="001C2592" w:rsidRDefault="00874328" w:rsidP="00874328">
      <w:pPr>
        <w:pStyle w:val="2"/>
        <w:rPr>
          <w:lang w:bidi="ru-RU"/>
        </w:rPr>
      </w:pPr>
      <w:bookmarkStart w:id="18" w:name="_Toc103174396"/>
      <w:r>
        <w:rPr>
          <w:lang w:bidi="ru-RU"/>
        </w:rPr>
        <w:t>2.2</w:t>
      </w:r>
      <w:r w:rsidR="000A58E3" w:rsidRPr="001C2592">
        <w:rPr>
          <w:lang w:bidi="ru-RU"/>
        </w:rPr>
        <w:t xml:space="preserve"> </w:t>
      </w:r>
      <w:r w:rsidR="00893712" w:rsidRPr="001C2592">
        <w:rPr>
          <w:lang w:bidi="ru-RU"/>
        </w:rPr>
        <w:t>Объекты профессиональной деятельности выпускника</w:t>
      </w:r>
      <w:bookmarkEnd w:id="16"/>
      <w:bookmarkEnd w:id="17"/>
      <w:bookmarkEnd w:id="18"/>
    </w:p>
    <w:p w:rsidR="00BB58A3" w:rsidRPr="001C2592" w:rsidRDefault="00BB58A3" w:rsidP="00D12A44">
      <w:pPr>
        <w:spacing w:line="276" w:lineRule="auto"/>
        <w:ind w:firstLine="709"/>
        <w:jc w:val="both"/>
      </w:pPr>
      <w:r w:rsidRPr="001C2592">
        <w:t>Объектами профессиональной деятельности выпускника являются:</w:t>
      </w:r>
    </w:p>
    <w:p w:rsidR="00131200" w:rsidRDefault="00131200" w:rsidP="00131200">
      <w:pPr>
        <w:pStyle w:val="af4"/>
        <w:numPr>
          <w:ilvl w:val="0"/>
          <w:numId w:val="8"/>
        </w:numPr>
      </w:pPr>
      <w:bookmarkStart w:id="19" w:name="_Toc103174397"/>
      <w:r>
        <w:t>наличные и безналичные денежные средства;</w:t>
      </w:r>
    </w:p>
    <w:p w:rsidR="00131200" w:rsidRDefault="00131200" w:rsidP="00131200">
      <w:pPr>
        <w:pStyle w:val="af4"/>
        <w:numPr>
          <w:ilvl w:val="0"/>
          <w:numId w:val="8"/>
        </w:numPr>
      </w:pPr>
      <w:r>
        <w:t>обязательства и требования банка;</w:t>
      </w:r>
    </w:p>
    <w:p w:rsidR="00131200" w:rsidRDefault="00131200" w:rsidP="00131200">
      <w:pPr>
        <w:pStyle w:val="af4"/>
        <w:numPr>
          <w:ilvl w:val="0"/>
          <w:numId w:val="8"/>
        </w:numPr>
      </w:pPr>
      <w:r>
        <w:t>информация о финансовом состоянии клиентов;</w:t>
      </w:r>
    </w:p>
    <w:p w:rsidR="00131200" w:rsidRDefault="00131200" w:rsidP="00131200">
      <w:pPr>
        <w:pStyle w:val="af4"/>
        <w:numPr>
          <w:ilvl w:val="0"/>
          <w:numId w:val="8"/>
        </w:numPr>
      </w:pPr>
      <w:r>
        <w:t>отчетная документация кредитных организаций;</w:t>
      </w:r>
    </w:p>
    <w:p w:rsidR="00131200" w:rsidRDefault="00131200" w:rsidP="00131200">
      <w:pPr>
        <w:pStyle w:val="af4"/>
        <w:numPr>
          <w:ilvl w:val="0"/>
          <w:numId w:val="8"/>
        </w:numPr>
      </w:pPr>
      <w:r>
        <w:t>документы по оформлению банковских операций</w:t>
      </w:r>
    </w:p>
    <w:p w:rsidR="005C4877" w:rsidRPr="001C2592" w:rsidRDefault="005C4877" w:rsidP="005C4877">
      <w:pPr>
        <w:pStyle w:val="2"/>
      </w:pPr>
      <w:r w:rsidRPr="001C2592">
        <w:t>2.</w:t>
      </w:r>
      <w:r>
        <w:t>3</w:t>
      </w:r>
      <w:r w:rsidRPr="001C2592">
        <w:t xml:space="preserve">. </w:t>
      </w:r>
      <w:r w:rsidRPr="005C4877">
        <w:t>Виды профессиональной деятельности выпускника</w:t>
      </w:r>
      <w:bookmarkEnd w:id="19"/>
    </w:p>
    <w:p w:rsidR="00CC296F" w:rsidRPr="001C2592" w:rsidRDefault="00CC296F" w:rsidP="00D12A44">
      <w:pPr>
        <w:widowControl w:val="0"/>
        <w:spacing w:line="276" w:lineRule="auto"/>
        <w:ind w:firstLine="709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 xml:space="preserve">Специалист </w:t>
      </w:r>
      <w:r w:rsidR="00131200">
        <w:rPr>
          <w:color w:val="000000"/>
          <w:lang w:bidi="ru-RU"/>
        </w:rPr>
        <w:t>банковского дела</w:t>
      </w:r>
      <w:r w:rsidRPr="001C2592">
        <w:rPr>
          <w:color w:val="000000"/>
          <w:lang w:bidi="ru-RU"/>
        </w:rPr>
        <w:t xml:space="preserve"> готовится к следующим видам профессиональной деятельности:</w:t>
      </w:r>
    </w:p>
    <w:p w:rsidR="00D5000E" w:rsidRPr="00D5000E" w:rsidRDefault="00D5000E" w:rsidP="00D5000E">
      <w:pPr>
        <w:pStyle w:val="af4"/>
        <w:numPr>
          <w:ilvl w:val="0"/>
          <w:numId w:val="9"/>
        </w:numPr>
        <w:rPr>
          <w:rFonts w:eastAsia="Calibri"/>
          <w:lang w:eastAsia="en-US"/>
        </w:rPr>
      </w:pPr>
      <w:bookmarkStart w:id="20" w:name="_Toc103174398"/>
      <w:r w:rsidRPr="00D5000E">
        <w:rPr>
          <w:rFonts w:eastAsia="Calibri"/>
          <w:lang w:eastAsia="en-US"/>
        </w:rPr>
        <w:t>Ведение расчетных операций</w:t>
      </w:r>
    </w:p>
    <w:p w:rsidR="00D5000E" w:rsidRPr="00D5000E" w:rsidRDefault="00D5000E" w:rsidP="00D5000E">
      <w:pPr>
        <w:pStyle w:val="af4"/>
        <w:numPr>
          <w:ilvl w:val="0"/>
          <w:numId w:val="9"/>
        </w:numPr>
        <w:rPr>
          <w:rFonts w:eastAsia="Calibri"/>
          <w:lang w:eastAsia="en-US"/>
        </w:rPr>
      </w:pPr>
      <w:r w:rsidRPr="00D5000E">
        <w:rPr>
          <w:rFonts w:eastAsia="Calibri"/>
          <w:lang w:eastAsia="en-US"/>
        </w:rPr>
        <w:t>Осуществление кредитных операций</w:t>
      </w:r>
    </w:p>
    <w:p w:rsidR="00D5000E" w:rsidRPr="00D5000E" w:rsidRDefault="00D5000E" w:rsidP="00D5000E">
      <w:pPr>
        <w:pStyle w:val="af4"/>
        <w:numPr>
          <w:ilvl w:val="0"/>
          <w:numId w:val="9"/>
        </w:numPr>
        <w:rPr>
          <w:rFonts w:eastAsia="Calibri"/>
          <w:b/>
          <w:bCs/>
          <w:iCs/>
          <w:lang w:eastAsia="en-US"/>
        </w:rPr>
      </w:pPr>
      <w:r w:rsidRPr="00D5000E">
        <w:rPr>
          <w:rFonts w:eastAsia="Calibri"/>
          <w:lang w:eastAsia="en-US"/>
        </w:rPr>
        <w:t>Выполнение работ по одной или нескольким профессиям рабочих, должностям служащих</w:t>
      </w:r>
    </w:p>
    <w:p w:rsidR="00894EC4" w:rsidRPr="001C2592" w:rsidRDefault="00894EC4" w:rsidP="00D5000E">
      <w:pPr>
        <w:pStyle w:val="2"/>
      </w:pPr>
      <w:r w:rsidRPr="001C2592">
        <w:t>2.</w:t>
      </w:r>
      <w:r w:rsidR="005C4877">
        <w:t>4</w:t>
      </w:r>
      <w:r w:rsidRPr="001C2592">
        <w:t xml:space="preserve">. </w:t>
      </w:r>
      <w:r w:rsidR="005C4877">
        <w:t>Задачи профессиональной деятельности выпускника</w:t>
      </w:r>
      <w:bookmarkEnd w:id="20"/>
    </w:p>
    <w:p w:rsidR="00D5000E" w:rsidRPr="00D5000E" w:rsidRDefault="00D5000E" w:rsidP="00D5000E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D5000E">
        <w:rPr>
          <w:rFonts w:eastAsiaTheme="minorHAnsi"/>
          <w:lang w:eastAsia="en-US"/>
        </w:rPr>
        <w:t>Выпускник</w:t>
      </w:r>
      <w:r>
        <w:rPr>
          <w:rFonts w:eastAsiaTheme="minorHAnsi"/>
          <w:lang w:eastAsia="en-US"/>
        </w:rPr>
        <w:t>и</w:t>
      </w:r>
      <w:r w:rsidRPr="00D5000E">
        <w:rPr>
          <w:rFonts w:eastAsiaTheme="minorHAnsi"/>
          <w:lang w:eastAsia="en-US"/>
        </w:rPr>
        <w:t xml:space="preserve"> по специальности 38.02.07 Банковское дело базовой подготовки решают</w:t>
      </w:r>
      <w:r>
        <w:rPr>
          <w:rFonts w:eastAsiaTheme="minorHAnsi"/>
          <w:lang w:eastAsia="en-US"/>
        </w:rPr>
        <w:t xml:space="preserve"> </w:t>
      </w:r>
      <w:r w:rsidRPr="00D5000E">
        <w:rPr>
          <w:rFonts w:eastAsiaTheme="minorHAnsi"/>
          <w:lang w:eastAsia="en-US"/>
        </w:rPr>
        <w:t>следующие профессиональные задачи в соответствии с видами профессиональной деятельности</w:t>
      </w:r>
      <w:r>
        <w:rPr>
          <w:rFonts w:eastAsiaTheme="minorHAnsi"/>
          <w:lang w:eastAsia="en-US"/>
        </w:rPr>
        <w:t xml:space="preserve"> </w:t>
      </w:r>
      <w:r w:rsidRPr="00D5000E">
        <w:rPr>
          <w:rFonts w:eastAsiaTheme="minorHAnsi"/>
          <w:lang w:eastAsia="en-US"/>
        </w:rPr>
        <w:t>и профилем подготовки ППССЗ СПО:</w:t>
      </w:r>
    </w:p>
    <w:p w:rsidR="00D5000E" w:rsidRPr="00D5000E" w:rsidRDefault="00D5000E" w:rsidP="00D5000E">
      <w:pPr>
        <w:pStyle w:val="af4"/>
        <w:numPr>
          <w:ilvl w:val="0"/>
          <w:numId w:val="10"/>
        </w:numPr>
        <w:spacing w:line="276" w:lineRule="auto"/>
        <w:ind w:left="709"/>
        <w:jc w:val="both"/>
        <w:rPr>
          <w:rFonts w:eastAsiaTheme="minorHAnsi"/>
          <w:lang w:eastAsia="en-US"/>
        </w:rPr>
      </w:pPr>
      <w:r w:rsidRPr="00D5000E">
        <w:rPr>
          <w:rFonts w:eastAsiaTheme="minorHAnsi"/>
          <w:lang w:eastAsia="en-US"/>
        </w:rPr>
        <w:t xml:space="preserve">осуществление, учет и контроль банковских операций по привлечению и размещению денежных средств; </w:t>
      </w:r>
    </w:p>
    <w:p w:rsidR="007D434F" w:rsidRPr="00D5000E" w:rsidRDefault="00D5000E" w:rsidP="00D5000E">
      <w:pPr>
        <w:pStyle w:val="af4"/>
        <w:numPr>
          <w:ilvl w:val="0"/>
          <w:numId w:val="10"/>
        </w:numPr>
        <w:spacing w:line="276" w:lineRule="auto"/>
        <w:ind w:left="709"/>
        <w:jc w:val="both"/>
        <w:rPr>
          <w:rFonts w:eastAsiaTheme="minorHAnsi"/>
          <w:lang w:eastAsia="en-US"/>
        </w:rPr>
      </w:pPr>
      <w:r w:rsidRPr="00D5000E">
        <w:rPr>
          <w:rFonts w:eastAsiaTheme="minorHAnsi"/>
          <w:lang w:eastAsia="en-US"/>
        </w:rPr>
        <w:t>оказание банковских услуг клиентам в организациях кредитной системы</w:t>
      </w:r>
    </w:p>
    <w:p w:rsidR="00D5000E" w:rsidRDefault="00D5000E" w:rsidP="007D434F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1F7764" w:rsidRPr="001C2592" w:rsidRDefault="003546D7" w:rsidP="007E2EB4">
      <w:pPr>
        <w:pStyle w:val="1"/>
        <w:jc w:val="both"/>
      </w:pPr>
      <w:bookmarkStart w:id="21" w:name="_Toc103174399"/>
      <w:r>
        <w:t xml:space="preserve">3. </w:t>
      </w:r>
      <w:r w:rsidR="007E2EB4">
        <w:t xml:space="preserve">КОМПЕТЕНЦИИ ВЫПУСКНИКА, ФОРМИРУЕМЫЕ В РЕЗУЛЬТАТЕ ОСВОЕНИЯ </w:t>
      </w:r>
      <w:r w:rsidR="001F7764" w:rsidRPr="001C2592">
        <w:t>ППССЗ</w:t>
      </w:r>
      <w:r w:rsidR="00E555C5" w:rsidRPr="001C2592">
        <w:t xml:space="preserve"> </w:t>
      </w:r>
      <w:r w:rsidR="007E2EB4" w:rsidRPr="007E2EB4">
        <w:t xml:space="preserve">по специальности </w:t>
      </w:r>
      <w:r w:rsidR="006E0E3E">
        <w:t>38.02.07</w:t>
      </w:r>
      <w:r w:rsidR="007D434F">
        <w:t xml:space="preserve"> </w:t>
      </w:r>
      <w:r w:rsidR="006E0E3E">
        <w:t>БАНКОВСКОЕ</w:t>
      </w:r>
      <w:r w:rsidR="007D434F">
        <w:t xml:space="preserve"> ДЕЛО</w:t>
      </w:r>
      <w:bookmarkEnd w:id="21"/>
    </w:p>
    <w:p w:rsidR="00D5000E" w:rsidRDefault="00D5000E" w:rsidP="007E2EB4">
      <w:pPr>
        <w:pStyle w:val="af4"/>
        <w:autoSpaceDE w:val="0"/>
        <w:autoSpaceDN w:val="0"/>
        <w:adjustRightInd w:val="0"/>
        <w:spacing w:line="276" w:lineRule="auto"/>
        <w:ind w:left="0" w:firstLine="709"/>
        <w:jc w:val="both"/>
        <w:rPr>
          <w:bCs/>
        </w:rPr>
      </w:pPr>
    </w:p>
    <w:p w:rsidR="001F7764" w:rsidRPr="001C2592" w:rsidRDefault="001F7764" w:rsidP="007E2EB4">
      <w:pPr>
        <w:pStyle w:val="af4"/>
        <w:autoSpaceDE w:val="0"/>
        <w:autoSpaceDN w:val="0"/>
        <w:adjustRightInd w:val="0"/>
        <w:spacing w:line="276" w:lineRule="auto"/>
        <w:ind w:left="0" w:firstLine="709"/>
        <w:jc w:val="both"/>
      </w:pPr>
      <w:r w:rsidRPr="001C2592">
        <w:rPr>
          <w:bCs/>
        </w:rPr>
        <w:t>В результате освоения основной профессиональной образовательной программы, обучающиеся должны овладеть следующими общими (</w:t>
      </w:r>
      <w:proofErr w:type="gramStart"/>
      <w:r w:rsidRPr="001C2592">
        <w:rPr>
          <w:bCs/>
        </w:rPr>
        <w:t>ОК</w:t>
      </w:r>
      <w:proofErr w:type="gramEnd"/>
      <w:r w:rsidRPr="001C2592">
        <w:rPr>
          <w:bCs/>
        </w:rPr>
        <w:t>) и профессиональными (ПК) компетенциями.</w:t>
      </w:r>
    </w:p>
    <w:p w:rsidR="001F7764" w:rsidRPr="001C2592" w:rsidRDefault="001F7764" w:rsidP="00D5000E">
      <w:pPr>
        <w:pStyle w:val="2"/>
        <w:spacing w:before="0"/>
      </w:pPr>
      <w:bookmarkStart w:id="22" w:name="_Toc103174400"/>
      <w:r w:rsidRPr="001C2592">
        <w:t>3.1 Общие компетенции</w:t>
      </w:r>
      <w:bookmarkEnd w:id="22"/>
    </w:p>
    <w:p w:rsidR="00890212" w:rsidRPr="001C2592" w:rsidRDefault="00890212" w:rsidP="00D5000E">
      <w:pPr>
        <w:widowControl w:val="0"/>
        <w:spacing w:line="276" w:lineRule="auto"/>
        <w:ind w:firstLine="708"/>
        <w:jc w:val="both"/>
      </w:pPr>
      <w:r w:rsidRPr="001C2592">
        <w:rPr>
          <w:color w:val="000000"/>
          <w:lang w:bidi="ru-RU"/>
        </w:rPr>
        <w:t xml:space="preserve">Выпускник, освоивший </w:t>
      </w:r>
      <w:r w:rsidRPr="001C2592">
        <w:rPr>
          <w:bCs/>
          <w:color w:val="000000"/>
          <w:shd w:val="clear" w:color="auto" w:fill="FFFFFF"/>
          <w:lang w:bidi="ru-RU"/>
        </w:rPr>
        <w:t>ППССЗ</w:t>
      </w:r>
      <w:r w:rsidRPr="001C2592">
        <w:rPr>
          <w:color w:val="000000"/>
          <w:lang w:bidi="ru-RU"/>
        </w:rPr>
        <w:t>, должен обладать</w:t>
      </w:r>
      <w:r w:rsidRPr="001C2592">
        <w:t xml:space="preserve"> </w:t>
      </w:r>
      <w:r w:rsidRPr="001C2592">
        <w:rPr>
          <w:color w:val="000000"/>
          <w:lang w:bidi="ru-RU"/>
        </w:rPr>
        <w:t>общими компетенциями, включающими в себя способность: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bookmarkStart w:id="23" w:name="_Toc103174401"/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03. Планировать и реализовывать собственное профессиональное и личностное развитие;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04. Работать в коллективе и команде, эффективно взаимодействовать с коллегами, руководством, клиентами;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lastRenderedPageBreak/>
        <w:t>ОК</w:t>
      </w:r>
      <w:proofErr w:type="gramEnd"/>
      <w:r>
        <w:rPr>
          <w:lang w:bidi="ru-RU"/>
        </w:rPr>
        <w:t xml:space="preserve"> 05. Осуществлять устную и письменную коммуникацию на государственном </w:t>
      </w:r>
      <w:proofErr w:type="gramStart"/>
      <w:r>
        <w:rPr>
          <w:lang w:bidi="ru-RU"/>
        </w:rPr>
        <w:t>языке</w:t>
      </w:r>
      <w:proofErr w:type="gramEnd"/>
      <w:r>
        <w:rPr>
          <w:lang w:bidi="ru-RU"/>
        </w:rPr>
        <w:t xml:space="preserve"> Российской Федерации с учетом особенностей социального и культурного контекста;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07. Содействовать сохранению окружающей среды, ресурсосбережению, эффективно действовать в чрезвычайных ситуациях;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09. Использовать информационные технологии в профессиональной деятельности;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10. Пользоваться профессиональной документацией на </w:t>
      </w:r>
      <w:proofErr w:type="gramStart"/>
      <w:r>
        <w:rPr>
          <w:lang w:bidi="ru-RU"/>
        </w:rPr>
        <w:t>государственном</w:t>
      </w:r>
      <w:proofErr w:type="gramEnd"/>
      <w:r>
        <w:rPr>
          <w:lang w:bidi="ru-RU"/>
        </w:rPr>
        <w:t xml:space="preserve"> и иностранном языках;</w:t>
      </w:r>
    </w:p>
    <w:p w:rsidR="00D5000E" w:rsidRDefault="00D5000E" w:rsidP="00D5000E">
      <w:pPr>
        <w:spacing w:line="276" w:lineRule="auto"/>
        <w:jc w:val="both"/>
        <w:rPr>
          <w:lang w:bidi="ru-RU"/>
        </w:rPr>
      </w:pPr>
      <w:proofErr w:type="gramStart"/>
      <w:r>
        <w:rPr>
          <w:lang w:bidi="ru-RU"/>
        </w:rPr>
        <w:t>ОК</w:t>
      </w:r>
      <w:proofErr w:type="gramEnd"/>
      <w:r>
        <w:rPr>
          <w:lang w:bidi="ru-RU"/>
        </w:rPr>
        <w:t xml:space="preserve"> 11. Использовать знания по финансовой грамотности, планировать предпринимательскую деятельность в профессиональной сфере.</w:t>
      </w:r>
    </w:p>
    <w:p w:rsidR="003546D7" w:rsidRDefault="003546D7" w:rsidP="003546D7">
      <w:pPr>
        <w:pStyle w:val="2"/>
        <w:rPr>
          <w:lang w:bidi="ru-RU"/>
        </w:rPr>
      </w:pPr>
      <w:r>
        <w:rPr>
          <w:lang w:bidi="ru-RU"/>
        </w:rPr>
        <w:t>3.2 Профессиональные компетенции</w:t>
      </w:r>
      <w:bookmarkEnd w:id="23"/>
    </w:p>
    <w:p w:rsidR="007F1838" w:rsidRDefault="00890212" w:rsidP="00D12A44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1C2592">
        <w:rPr>
          <w:color w:val="000000"/>
          <w:lang w:bidi="ru-RU"/>
        </w:rPr>
        <w:t>Выпускник, освоивший ППССЗ, должен обладать профессиональными компетенциями</w:t>
      </w:r>
      <w:r w:rsidR="0076677B" w:rsidRPr="001C2592">
        <w:rPr>
          <w:color w:val="000000"/>
          <w:lang w:bidi="ru-RU"/>
        </w:rPr>
        <w:t>,</w:t>
      </w:r>
      <w:r w:rsidR="0076677B" w:rsidRPr="001C2592">
        <w:t xml:space="preserve"> </w:t>
      </w:r>
      <w:r w:rsidR="0076677B" w:rsidRPr="001C2592">
        <w:rPr>
          <w:color w:val="000000"/>
          <w:lang w:bidi="ru-RU"/>
        </w:rPr>
        <w:t>соответствующими видам деятельности:</w:t>
      </w:r>
    </w:p>
    <w:p w:rsidR="00D5000E" w:rsidRPr="00D5000E" w:rsidRDefault="00E148F7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E148F7">
        <w:rPr>
          <w:color w:val="000000"/>
          <w:lang w:bidi="ru-RU"/>
        </w:rPr>
        <w:t xml:space="preserve">1. </w:t>
      </w:r>
      <w:r w:rsidR="00D5000E" w:rsidRPr="00D5000E">
        <w:rPr>
          <w:color w:val="000000"/>
          <w:lang w:bidi="ru-RU"/>
        </w:rPr>
        <w:t>Ведение расчетных операций: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1.1. Осуществлять расчетно-кассовое обслуживание клиентов;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1.2. Осуществлять безналичные платежи с использованием различных форм расчетов в национальной и иностранной валютах;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1.3. Осуществлять расчетное обслуживание счетов бюджетов различных уровней;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1.4. Осуществлять межбанковские расчеты;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1.5. Осуществлять международные расчеты по экспортно-импортным операциям;</w:t>
      </w:r>
    </w:p>
    <w:p w:rsid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1.6. Обслуживать расчетные операции с использованием различных видов платежных карт.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2. Осуществление кредитных операций: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2.1. Оценивать кредитоспособность клиентов;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2.2. Осуществлять и оформлять выдачу кредитов;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2.3. Осуществлять сопровождение выданных кредитов;</w:t>
      </w:r>
    </w:p>
    <w:p w:rsidR="00D5000E" w:rsidRP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2.4. Проводить операции на рынке межбанковских кредитов;</w:t>
      </w:r>
    </w:p>
    <w:p w:rsidR="00D5000E" w:rsidRDefault="00D5000E" w:rsidP="00D5000E">
      <w:pPr>
        <w:widowControl w:val="0"/>
        <w:spacing w:line="276" w:lineRule="auto"/>
        <w:ind w:firstLine="708"/>
        <w:jc w:val="both"/>
        <w:rPr>
          <w:color w:val="000000"/>
          <w:lang w:bidi="ru-RU"/>
        </w:rPr>
      </w:pPr>
      <w:r w:rsidRPr="00D5000E">
        <w:rPr>
          <w:color w:val="000000"/>
          <w:lang w:bidi="ru-RU"/>
        </w:rPr>
        <w:t>ПК 2.5. Формировать и регулировать резервы на возможные потери по кредитам.</w:t>
      </w:r>
    </w:p>
    <w:p w:rsidR="00E148F7" w:rsidRPr="001C2592" w:rsidRDefault="00E148F7" w:rsidP="00D5000E">
      <w:pPr>
        <w:widowControl w:val="0"/>
        <w:spacing w:line="276" w:lineRule="auto"/>
        <w:ind w:firstLine="708"/>
        <w:jc w:val="both"/>
      </w:pPr>
    </w:p>
    <w:p w:rsidR="00C921BA" w:rsidRPr="001C2592" w:rsidRDefault="00C921BA" w:rsidP="001C2592">
      <w:pPr>
        <w:spacing w:after="200"/>
        <w:rPr>
          <w:color w:val="000000"/>
          <w:lang w:bidi="ru-RU"/>
        </w:rPr>
      </w:pPr>
    </w:p>
    <w:p w:rsidR="00C921BA" w:rsidRPr="001C2592" w:rsidRDefault="00C921BA" w:rsidP="001C2592">
      <w:pPr>
        <w:widowControl w:val="0"/>
        <w:ind w:left="284" w:hanging="284"/>
        <w:jc w:val="both"/>
        <w:rPr>
          <w:color w:val="000000"/>
          <w:lang w:bidi="ru-RU"/>
        </w:rPr>
        <w:sectPr w:rsidR="00C921BA" w:rsidRPr="001C2592" w:rsidSect="00874328">
          <w:footerReference w:type="even" r:id="rId9"/>
          <w:footerReference w:type="default" r:id="rId10"/>
          <w:footerReference w:type="first" r:id="rId11"/>
          <w:pgSz w:w="11900" w:h="16840"/>
          <w:pgMar w:top="709" w:right="843" w:bottom="567" w:left="1418" w:header="0" w:footer="851" w:gutter="0"/>
          <w:cols w:space="720"/>
          <w:noEndnote/>
          <w:titlePg/>
          <w:docGrid w:linePitch="360"/>
        </w:sectPr>
      </w:pPr>
    </w:p>
    <w:p w:rsidR="001C2592" w:rsidRDefault="001C2592" w:rsidP="003546D7">
      <w:pPr>
        <w:pStyle w:val="2"/>
        <w:rPr>
          <w:lang w:bidi="ru-RU"/>
        </w:rPr>
      </w:pPr>
      <w:bookmarkStart w:id="24" w:name="_Toc103174402"/>
      <w:r w:rsidRPr="001C2592">
        <w:rPr>
          <w:lang w:bidi="ru-RU"/>
        </w:rPr>
        <w:lastRenderedPageBreak/>
        <w:t>3.3. Матрица компетенций</w:t>
      </w:r>
      <w:bookmarkEnd w:id="24"/>
    </w:p>
    <w:tbl>
      <w:tblPr>
        <w:tblW w:w="15452" w:type="dxa"/>
        <w:tblInd w:w="-743" w:type="dxa"/>
        <w:tblLook w:val="04A0" w:firstRow="1" w:lastRow="0" w:firstColumn="1" w:lastColumn="0" w:noHBand="0" w:noVBand="1"/>
      </w:tblPr>
      <w:tblGrid>
        <w:gridCol w:w="2233"/>
        <w:gridCol w:w="4273"/>
        <w:gridCol w:w="8946"/>
      </w:tblGrid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Формируемые компетенции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ОБЩЕОБРАЗОВАТЕЛЬНАЯ ПОДГОТОВКА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НО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Начальное общее образование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СО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Среднее общее образование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Базовые дисциплины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Литература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Основы безопасности жизнедеятельности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Астрономия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География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Обществознание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БД.09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ПД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Профильные дисциплины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ПД.01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ПД.02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ПД.03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Экономика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ЭК</w:t>
            </w:r>
            <w:proofErr w:type="gramEnd"/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Элективные курсы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ЭК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Введение в специальность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ЭК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Современные технологии обучения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ЭК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.03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Правовые основы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ПОО.04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Основы учебно-исследовательской деятельности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ПРОФЕССИОНАЛЬНАЯ ПОДГОТОВКА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08.; ОК 09.; ОК 10.; ОК 11.; ПК 1.1.; ПК 1.2. ; ПК 1.3. ; ПК 1.4. ; ПК 1.5.; ПК 1.6. ; ПК 2.1.; ПК 2.2.; ПК 2.3.; ПК 2.4.; ПК 2.5.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ОГСЭ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Общий гуманитарный и социально-экономический учебный цикл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08.; ОК 09.; ОК 10.; ПК 1.1.; ПК 2.1.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ОГСЭ.01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Основы философии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09.; ОК 10.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ОГСЭ.02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История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05.; ОК 06.; ОК 09.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ОГСЭ.03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Иностранный язык в профессиональной деятельности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02.; ОК 03.; ОК 04.; ОК 05.; ОК 09.; ОК 10.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ОГСЭ.04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04.; ОК 08.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ОГСЭ.05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Психология общения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09.; ОК 10.; ПК 1.1.; ПК 2.1.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ЕН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Математический и общий естественнонаучный учебный цикл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2.1.; ПК 2.2.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ЕН.01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Элементы высшей математики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11.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ЕН.02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Информационные технологии в профессиональной деятельности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2.1.; ПК 2.2.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Общепрофессиональный цикл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09.; ОК 10.; ОК 11.; ПК 1.1.; ПК 1.2. ; ПК 1.3. ; ПК 1.5.; ПК 2.1.; ПК 2.2.; ПК 2.3.; ПК 2.5.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Экономика организации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04.; ОК 09.; ОК 10.; ОК 11.; ПК 2.1.; ПК 2.3.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Менеджмент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2.1.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Бухгалтерский учет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бухгалтерского учета в банках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ПК 1.1.; ПК 1.5.; ПК 2.2.; ПК 2.5.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ОП.05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Анализ финансово-хозяйственной деятельности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04.; ОК 09.; ОК 10.; ОК 11.; ПК 2.1.; ПК 2.3.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ОП.06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Рынок ценных бумаг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ОП.07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06.; ОК 07.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ОП.08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Основы предпринимательской деятельности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05.; ОК 09.; ОК 10.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ОП.09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Правовое обеспечение профессиональной деятельности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ОП.10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Маркетинг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2.1.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ОП.11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Основы экономической теории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2.1.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ОП.12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Статистика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05.; ОК 09.; ОК 10.; ОК 11.; ПК 2.5.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ОП.13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Финансы, денежное обращение и кредит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05.; ОК 09.; ОК 10.; ОК 11.; ПК 1.1.; ПК 1.2. 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ОП.14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Налоги и налогообложение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05.; ОК 09.; ОК 10.; ОК 11.; ПК 1.3. 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ПЦ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Профессиональный цикл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08.; ОК 09.; ОК 10.; ОК 11.; ПК 1.1.; ПК 1.2. ; ПК 1.3. ; ПК 1.4. ; ПК 1.5.; ПК 1.6. ; ПК 2.1.; ПК 2.2.; ПК 2.3.; ПК 2.4.; ПК 2.5.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ПМ.01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Ведение расчетных операций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1.2. ; ПК 1.3. ; ПК 1.4. ; ПК 1.5.; ПК 1.6. 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МДК.01.01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безналичных расчетов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1.2. ; ПК 1.3. ; ПК 1.4. ; ПК 1.5.; ПК 1.6. 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МДК.01.02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Кассовые операции банка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1.2. ; ПК 1.3. ; ПК 1.4. ; ПК 1.5.; ПК 1.6. 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МДК.01.03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Международные расчеты по экспортно-импортным операциям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1.2. ; ПК 1.3. ; ПК 1.4. ; ПК 1.5.; ПК 1.6. 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ПП.01.01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1.2. ; ПК 1.3. ; ПК 1.4. ; ПК 1.5.; ПК 1.6. 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</w:t>
            </w: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.01.ЭК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Ведение расчетных операций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1.2. ; ПК 1.3. ; ПК 1.4. ; ПК 1.5.; ПК 1.6. 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ПМ.02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Осуществление кредитных операций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2.1.; ПК 2.2.; ПК 2.3.; ПК 2.4.; ПК 2.5.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lastRenderedPageBreak/>
              <w:t>МДК.02.01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Организация кредитной работы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2.1.; ПК 2.2.; ПК 2.3.; ПК 2.4.; ПК 2.5.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МДК.02.02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Учет кредитных операций банка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2.1.; ПК 2.2.; ПК 2.3.; ПК 2.4.; ПК 2.5.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ПП.02.01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2.1.; ПК 2.2.; ПК 2.3.; ПК 2.4.; ПК 2.5.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</w:t>
            </w: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.02.ЭК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Осуществление кредитных операций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2.1.; ПК 2.2.; ПК 2.3.; ПК 2.4.; ПК 2.5.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ПМ.03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1.4. ; ПК 1.6. ; ПК 2.2.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МДК.03.01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Выполнение работ по рабочей профессии 20002 Агент банка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1.4. ; ПК 1.6. ; ПК 2.2.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УП.03.01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Учебная практика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1.4. ; ПК 1.6. ; ПК 2.2.</w:t>
            </w:r>
          </w:p>
        </w:tc>
      </w:tr>
      <w:tr w:rsidR="00D5000E" w:rsidRPr="00D5000E" w:rsidTr="00D5000E">
        <w:trPr>
          <w:trHeight w:val="28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ПП.03.01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1.4. ; ПК 1.6. ; ПК 2.2.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</w:t>
            </w: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M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.03.ЭК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09.; ОК 10.; ОК 11.; ПК 1.1.; ПК 1.4. ; ПК 1.6. ; ПК 2.2.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ПДП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ПРОИЗВОДСТВЕННАЯ ПРАКТИКА (ПРЕДДИПЛОМНАЯ)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08.; ОК 09.; ОК 10.; ОК 11.; ПК 1.1.; ПК 1.2. ; ПК 1.3. ; ПК 1.4. ; ПК 1.5.; ПК 1.6. ; ПК 2.1.; ПК 2.2.; ПК 2.3.; ПК 2.4.; ПК 2.5.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ГИА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Государственная итоговая аттестация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08.; ОК 09.; ОК 10.; ОК 11.; ПК 1.1.; ПК 1.2. ; ПК 1.3. ; ПК 1.4. ; ПК 1.5.; ПК 1.6. ; ПК 2.1.; ПК 2.2.; ПК 2.3.; ПК 2.4.; ПК 2.5.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ГИА.01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1B02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Подготовка </w:t>
            </w:r>
            <w:r w:rsidR="001B0290">
              <w:rPr>
                <w:rFonts w:ascii="Tahoma" w:hAnsi="Tahoma" w:cs="Tahoma"/>
                <w:color w:val="000000"/>
                <w:sz w:val="16"/>
                <w:szCs w:val="16"/>
              </w:rPr>
              <w:t>дипломной</w:t>
            </w: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работы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08.; ОК 09.; ОК 10.; ОК 11.; ПК 1.1.; ПК 1.2. ; ПК 1.3. ; ПК 1.4. ; ПК 1.5.; ПК 1.6. ; ПК 2.1.; ПК 2.2.; ПК 2.3.; ПК 2.4.; ПК 2.5.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ГИА.02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1B02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Защита </w:t>
            </w:r>
            <w:r w:rsidR="001B0290">
              <w:rPr>
                <w:rFonts w:ascii="Tahoma" w:hAnsi="Tahoma" w:cs="Tahoma"/>
                <w:color w:val="000000"/>
                <w:sz w:val="16"/>
                <w:szCs w:val="16"/>
              </w:rPr>
              <w:t>дипломной</w:t>
            </w: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работы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08.; ОК 09.; ОК 10.; ОК 11.; ПК 1.1.; ПК 1.2. ; ПК 1.3. ; ПК 1.4. ; ПК 1.5.; ПК 1.6. ; ПК 2.1.; ПК 2.2.; ПК 2.3.; ПК 2.4.; ПК 2.5.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ГИА.03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1B02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Подготовка к </w:t>
            </w:r>
            <w:r w:rsidR="001B0290">
              <w:rPr>
                <w:rFonts w:ascii="Tahoma" w:hAnsi="Tahoma" w:cs="Tahoma"/>
                <w:color w:val="000000"/>
                <w:sz w:val="16"/>
                <w:szCs w:val="16"/>
              </w:rPr>
              <w:t>демонстрационному экзамену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08.; ОК 09.; ОК 10.; ОК 11.; ПК 1.1.; ПК 1.2. ; ПК 1.3. ; ПК 1.4. ; ПК 1.5.; ПК 1.6. ; ПК 2.1.; ПК 2.2.; ПК 2.3.; ПК 2.4.; ПК 2.5.</w:t>
            </w:r>
          </w:p>
        </w:tc>
      </w:tr>
      <w:tr w:rsidR="00D5000E" w:rsidRPr="00D5000E" w:rsidTr="00D5000E">
        <w:trPr>
          <w:trHeight w:val="408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ГИА.04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1B029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Проведение </w:t>
            </w:r>
            <w:r w:rsidR="001B0290">
              <w:rPr>
                <w:rFonts w:ascii="Tahoma" w:hAnsi="Tahoma" w:cs="Tahoma"/>
                <w:color w:val="000000"/>
                <w:sz w:val="16"/>
                <w:szCs w:val="16"/>
              </w:rPr>
              <w:t>демонстрационного экзамена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5000E" w:rsidRPr="00D5000E" w:rsidRDefault="00D5000E" w:rsidP="00D5000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gramStart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>ОК</w:t>
            </w:r>
            <w:proofErr w:type="gramEnd"/>
            <w:r w:rsidRPr="00D5000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01.; ОК 02.; ОК 03.; ОК 04.; ОК 05.; ОК 06.; ОК 07.; ОК 08.; ОК 09.; ОК 10.; ОК 11.; ПК 1.1.; ПК 1.2. ; ПК 1.3. ; ПК 1.4. ; ПК 1.5.; ПК 1.6. ; ПК 2.1.; ПК 2.2.; ПК 2.3.; ПК 2.4.; ПК 2.5.</w:t>
            </w:r>
          </w:p>
        </w:tc>
      </w:tr>
    </w:tbl>
    <w:p w:rsidR="00874328" w:rsidRDefault="00874328" w:rsidP="001C2592">
      <w:pPr>
        <w:widowControl w:val="0"/>
        <w:ind w:left="284" w:hanging="284"/>
        <w:jc w:val="both"/>
        <w:rPr>
          <w:color w:val="000000"/>
          <w:lang w:bidi="ru-RU"/>
        </w:rPr>
      </w:pPr>
    </w:p>
    <w:p w:rsidR="00874328" w:rsidRDefault="00874328" w:rsidP="001C2592">
      <w:pPr>
        <w:widowControl w:val="0"/>
        <w:ind w:left="284" w:hanging="284"/>
        <w:jc w:val="both"/>
        <w:rPr>
          <w:color w:val="000000"/>
          <w:lang w:bidi="ru-RU"/>
        </w:rPr>
      </w:pPr>
    </w:p>
    <w:p w:rsidR="00874328" w:rsidRPr="001C2592" w:rsidRDefault="00874328" w:rsidP="001C2592">
      <w:pPr>
        <w:widowControl w:val="0"/>
        <w:ind w:left="284" w:hanging="284"/>
        <w:jc w:val="both"/>
        <w:rPr>
          <w:color w:val="000000"/>
          <w:lang w:bidi="ru-RU"/>
        </w:rPr>
      </w:pPr>
    </w:p>
    <w:p w:rsidR="00C921BA" w:rsidRDefault="00C921BA" w:rsidP="00E65284">
      <w:pPr>
        <w:widowControl w:val="0"/>
        <w:spacing w:line="360" w:lineRule="auto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  <w:sectPr w:rsidR="00C921BA" w:rsidSect="00C921BA">
          <w:pgSz w:w="16840" w:h="11900" w:orient="landscape"/>
          <w:pgMar w:top="1134" w:right="567" w:bottom="1134" w:left="1701" w:header="0" w:footer="851" w:gutter="0"/>
          <w:cols w:space="720"/>
          <w:noEndnote/>
          <w:titlePg/>
          <w:docGrid w:linePitch="360"/>
        </w:sectPr>
      </w:pPr>
    </w:p>
    <w:p w:rsidR="007E2EB4" w:rsidRPr="007E2EB4" w:rsidRDefault="00F15CDE" w:rsidP="00DD5373">
      <w:pPr>
        <w:pStyle w:val="1"/>
        <w:jc w:val="both"/>
        <w:rPr>
          <w:lang w:eastAsia="en-US"/>
        </w:rPr>
      </w:pPr>
      <w:r w:rsidRPr="00E65284">
        <w:rPr>
          <w:rFonts w:eastAsia="Calibri"/>
          <w:lang w:eastAsia="en-US"/>
        </w:rPr>
        <w:lastRenderedPageBreak/>
        <w:t xml:space="preserve"> </w:t>
      </w:r>
      <w:bookmarkStart w:id="25" w:name="_Toc103174403"/>
      <w:r w:rsidR="007E2EB4" w:rsidRPr="007E2EB4">
        <w:rPr>
          <w:lang w:eastAsia="en-US"/>
        </w:rPr>
        <w:t>4. Документы, регламентирующие содержание и организацию образовательного процесса при реализации ППССЗ</w:t>
      </w:r>
      <w:bookmarkEnd w:id="25"/>
    </w:p>
    <w:p w:rsidR="004F5D06" w:rsidRDefault="004F5D06" w:rsidP="004F5D06">
      <w:pPr>
        <w:pStyle w:val="2"/>
        <w:rPr>
          <w:rFonts w:eastAsia="Calibri"/>
          <w:lang w:eastAsia="en-US"/>
        </w:rPr>
      </w:pPr>
      <w:bookmarkStart w:id="26" w:name="_Toc103174404"/>
      <w:r w:rsidRPr="007E2EB4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1</w:t>
      </w:r>
      <w:r w:rsidRPr="007E2EB4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t>Годовой к</w:t>
      </w:r>
      <w:r w:rsidRPr="007E2EB4">
        <w:rPr>
          <w:rFonts w:eastAsia="Calibri"/>
          <w:lang w:eastAsia="en-US"/>
        </w:rPr>
        <w:t>алендарный учебный график</w:t>
      </w:r>
      <w:bookmarkEnd w:id="26"/>
      <w:r w:rsidRPr="007E2EB4">
        <w:rPr>
          <w:rFonts w:eastAsia="Calibri"/>
          <w:lang w:eastAsia="en-US"/>
        </w:rPr>
        <w:t xml:space="preserve"> </w:t>
      </w:r>
    </w:p>
    <w:p w:rsidR="004F5D06" w:rsidRPr="007E2EB4" w:rsidRDefault="004F5D06" w:rsidP="004F5D06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Годовой </w:t>
      </w:r>
      <w:r w:rsidRPr="007E2EB4">
        <w:rPr>
          <w:rFonts w:eastAsia="Calibri"/>
          <w:lang w:eastAsia="en-US"/>
        </w:rPr>
        <w:t>календарн</w:t>
      </w:r>
      <w:r>
        <w:rPr>
          <w:rFonts w:eastAsia="Calibri"/>
          <w:lang w:eastAsia="en-US"/>
        </w:rPr>
        <w:t>ый учебный</w:t>
      </w:r>
      <w:r w:rsidRPr="007E2EB4">
        <w:rPr>
          <w:rFonts w:eastAsia="Calibri"/>
          <w:lang w:eastAsia="en-US"/>
        </w:rPr>
        <w:t xml:space="preserve"> график</w:t>
      </w:r>
      <w:r>
        <w:rPr>
          <w:rFonts w:eastAsia="Calibri"/>
          <w:lang w:eastAsia="en-US"/>
        </w:rPr>
        <w:t xml:space="preserve"> (Приложение 1)</w:t>
      </w:r>
      <w:r w:rsidRPr="007E2EB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определяет</w:t>
      </w:r>
      <w:r w:rsidRPr="007E2EB4">
        <w:rPr>
          <w:rFonts w:eastAsia="Calibri"/>
          <w:lang w:eastAsia="en-US"/>
        </w:rPr>
        <w:t xml:space="preserve"> последовательность реализации ППССЗ по годам</w:t>
      </w:r>
      <w:r>
        <w:rPr>
          <w:rFonts w:eastAsia="Calibri"/>
          <w:lang w:eastAsia="en-US"/>
        </w:rPr>
        <w:t xml:space="preserve"> и семестрам</w:t>
      </w:r>
      <w:r w:rsidRPr="007E2EB4">
        <w:rPr>
          <w:rFonts w:eastAsia="Calibri"/>
          <w:lang w:eastAsia="en-US"/>
        </w:rPr>
        <w:t xml:space="preserve">, включая теоретическое обучение, </w:t>
      </w:r>
      <w:r>
        <w:rPr>
          <w:rFonts w:eastAsia="Calibri"/>
          <w:lang w:eastAsia="en-US"/>
        </w:rPr>
        <w:t>практическую подготовку</w:t>
      </w:r>
      <w:r w:rsidRPr="007E2EB4">
        <w:rPr>
          <w:rFonts w:eastAsia="Calibri"/>
          <w:lang w:eastAsia="en-US"/>
        </w:rPr>
        <w:t>, промежуточные и итоговую аттестации, каникулы. График разрабатывается в соответствии с требованиями ФГОС СПО.</w:t>
      </w:r>
    </w:p>
    <w:p w:rsidR="007E2EB4" w:rsidRPr="007E2EB4" w:rsidRDefault="007E2EB4" w:rsidP="004F5D06">
      <w:pPr>
        <w:pStyle w:val="2"/>
        <w:rPr>
          <w:rFonts w:eastAsia="Calibri"/>
          <w:lang w:eastAsia="en-US"/>
        </w:rPr>
      </w:pPr>
      <w:bookmarkStart w:id="27" w:name="_Toc103174405"/>
      <w:r w:rsidRPr="007E2EB4">
        <w:rPr>
          <w:rFonts w:eastAsia="Calibri"/>
          <w:lang w:eastAsia="en-US"/>
        </w:rPr>
        <w:t>4.</w:t>
      </w:r>
      <w:r w:rsidR="004F5D06">
        <w:rPr>
          <w:rFonts w:eastAsia="Calibri"/>
          <w:lang w:eastAsia="en-US"/>
        </w:rPr>
        <w:t>2</w:t>
      </w:r>
      <w:r w:rsidRPr="007E2EB4">
        <w:rPr>
          <w:rFonts w:eastAsia="Calibri"/>
          <w:lang w:eastAsia="en-US"/>
        </w:rPr>
        <w:t xml:space="preserve"> Учебный план подготовки</w:t>
      </w:r>
      <w:bookmarkEnd w:id="27"/>
      <w:r w:rsidR="004F5D06">
        <w:rPr>
          <w:rFonts w:eastAsia="Calibri"/>
          <w:lang w:eastAsia="en-US"/>
        </w:rPr>
        <w:t xml:space="preserve"> </w:t>
      </w:r>
    </w:p>
    <w:p w:rsidR="007E2EB4" w:rsidRPr="007E2EB4" w:rsidRDefault="004F5D06" w:rsidP="007E2EB4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Учебный план подготовки (Приложение 2)</w:t>
      </w:r>
      <w:r w:rsidR="007E2EB4" w:rsidRPr="007E2EB4">
        <w:rPr>
          <w:rFonts w:eastAsia="Calibri"/>
          <w:lang w:eastAsia="en-US"/>
        </w:rPr>
        <w:t xml:space="preserve"> отображает</w:t>
      </w:r>
      <w:r>
        <w:rPr>
          <w:rFonts w:eastAsia="Calibri"/>
          <w:lang w:eastAsia="en-US"/>
        </w:rPr>
        <w:t xml:space="preserve"> логическую</w:t>
      </w:r>
      <w:r w:rsidR="007E2EB4" w:rsidRPr="007E2EB4">
        <w:rPr>
          <w:rFonts w:eastAsia="Calibri"/>
          <w:lang w:eastAsia="en-US"/>
        </w:rPr>
        <w:t xml:space="preserve"> последовательность освоения циклов и разделов ППССЗ, обеспечивающих формирование компетенций. Указывается общая трудоемкость дисциплин, модулей, практик, а также их общая и аудиторная трудоемкость в часах. В базовых частях учебных циклов указывается перечень базовых модулей и дисциплин в соответствии с требованиями ФГОС СПО. В вариативных частях учебных циклов образовательное учреждение самостоятельно формируют перечень и</w:t>
      </w:r>
      <w:r w:rsidR="007E2EB4">
        <w:rPr>
          <w:rFonts w:eastAsia="Calibri"/>
          <w:lang w:eastAsia="en-US"/>
        </w:rPr>
        <w:t xml:space="preserve"> </w:t>
      </w:r>
      <w:r w:rsidR="007E2EB4" w:rsidRPr="007E2EB4">
        <w:rPr>
          <w:rFonts w:eastAsia="Calibri"/>
          <w:lang w:eastAsia="en-US"/>
        </w:rPr>
        <w:t>последовательность модулей и дисциплин с учетом рекомендаций работодателей. Для каждой дисциплины, модуля, практики указываются виды учебной работы и формы промежуточной аттестации.</w:t>
      </w:r>
    </w:p>
    <w:p w:rsidR="007E2EB4" w:rsidRPr="007E2EB4" w:rsidRDefault="007E2EB4" w:rsidP="004F5D06">
      <w:pPr>
        <w:pStyle w:val="2"/>
        <w:rPr>
          <w:rFonts w:eastAsia="Calibri"/>
          <w:lang w:eastAsia="en-US"/>
        </w:rPr>
      </w:pPr>
      <w:bookmarkStart w:id="28" w:name="_Toc103174406"/>
      <w:r w:rsidRPr="007E2EB4">
        <w:rPr>
          <w:rFonts w:eastAsia="Calibri"/>
          <w:lang w:eastAsia="en-US"/>
        </w:rPr>
        <w:t>4.3 Рабочие программы учебных дисциплин (профессиональных модулей)</w:t>
      </w:r>
      <w:bookmarkEnd w:id="28"/>
      <w:r w:rsidRPr="007E2EB4">
        <w:rPr>
          <w:rFonts w:eastAsia="Calibri"/>
          <w:lang w:eastAsia="en-US"/>
        </w:rPr>
        <w:t xml:space="preserve"> </w:t>
      </w:r>
    </w:p>
    <w:p w:rsidR="00081F0D" w:rsidRPr="00081F0D" w:rsidRDefault="00081F0D" w:rsidP="00081F0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081F0D">
        <w:rPr>
          <w:rFonts w:eastAsiaTheme="minorHAnsi"/>
          <w:lang w:eastAsia="en-US"/>
        </w:rPr>
        <w:t>Рабочие программы дисциплин</w:t>
      </w:r>
      <w:r w:rsidR="00DD5373">
        <w:rPr>
          <w:rFonts w:eastAsiaTheme="minorHAnsi"/>
          <w:lang w:eastAsia="en-US"/>
        </w:rPr>
        <w:t>, профессиональных модулей</w:t>
      </w:r>
      <w:r w:rsidR="004F5D06">
        <w:rPr>
          <w:rFonts w:eastAsiaTheme="minorHAnsi"/>
          <w:lang w:eastAsia="en-US"/>
        </w:rPr>
        <w:t xml:space="preserve"> </w:t>
      </w:r>
      <w:r w:rsidRPr="00081F0D">
        <w:rPr>
          <w:rFonts w:eastAsiaTheme="minorHAnsi"/>
          <w:lang w:eastAsia="en-US"/>
        </w:rPr>
        <w:t>разработаны в соответствии с требованиями ФГОС, рассмотрены предметно-цикловыми комиссиями, утверждены проректором по учебно-методической работе. Структура и содержание рабочей программы регламентируются локальным нормативным актом учреждения.</w:t>
      </w:r>
    </w:p>
    <w:p w:rsidR="00081F0D" w:rsidRPr="00081F0D" w:rsidRDefault="00081F0D" w:rsidP="00081F0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081F0D">
        <w:rPr>
          <w:rFonts w:eastAsiaTheme="minorHAnsi"/>
          <w:lang w:eastAsia="en-US"/>
        </w:rPr>
        <w:t xml:space="preserve">Рабочие программы ежегодно обновляются, </w:t>
      </w:r>
      <w:proofErr w:type="spellStart"/>
      <w:r w:rsidRPr="00081F0D">
        <w:rPr>
          <w:rFonts w:eastAsiaTheme="minorHAnsi"/>
          <w:lang w:eastAsia="en-US"/>
        </w:rPr>
        <w:t>переутверждаются</w:t>
      </w:r>
      <w:proofErr w:type="spellEnd"/>
      <w:r w:rsidRPr="00081F0D">
        <w:rPr>
          <w:rFonts w:eastAsiaTheme="minorHAnsi"/>
          <w:lang w:eastAsia="en-US"/>
        </w:rPr>
        <w:t xml:space="preserve"> протоколами заседания ПЦК и протоколами заседания методического совета. Рабочие программы профессиональных модулей</w:t>
      </w:r>
      <w:r w:rsidR="007B083C">
        <w:rPr>
          <w:rFonts w:eastAsiaTheme="minorHAnsi"/>
          <w:lang w:eastAsia="en-US"/>
        </w:rPr>
        <w:t xml:space="preserve"> </w:t>
      </w:r>
      <w:r w:rsidRPr="00081F0D">
        <w:rPr>
          <w:rFonts w:eastAsiaTheme="minorHAnsi"/>
          <w:lang w:eastAsia="en-US"/>
        </w:rPr>
        <w:t xml:space="preserve"> разработаны в соответствии с требованиями к рабочим программам, рассмотрены ПЦК, утверждены проректором по учебно-методической работе.</w:t>
      </w:r>
      <w:r w:rsidR="000522A5" w:rsidRPr="000522A5">
        <w:rPr>
          <w:rFonts w:eastAsiaTheme="minorHAnsi"/>
          <w:lang w:eastAsia="en-US"/>
        </w:rPr>
        <w:t xml:space="preserve"> </w:t>
      </w:r>
      <w:r w:rsidR="000522A5">
        <w:rPr>
          <w:rFonts w:eastAsiaTheme="minorHAnsi"/>
          <w:lang w:eastAsia="en-US"/>
        </w:rPr>
        <w:t xml:space="preserve">Аннотации рабочих программ </w:t>
      </w:r>
      <w:r w:rsidR="005145FA">
        <w:rPr>
          <w:rFonts w:eastAsiaTheme="minorHAnsi"/>
          <w:lang w:eastAsia="en-US"/>
        </w:rPr>
        <w:t xml:space="preserve">учебных дисциплин и </w:t>
      </w:r>
      <w:r w:rsidR="000522A5">
        <w:rPr>
          <w:rFonts w:eastAsiaTheme="minorHAnsi"/>
          <w:lang w:eastAsia="en-US"/>
        </w:rPr>
        <w:t>профессиональных мо</w:t>
      </w:r>
      <w:r w:rsidR="005145FA">
        <w:rPr>
          <w:rFonts w:eastAsiaTheme="minorHAnsi"/>
          <w:lang w:eastAsia="en-US"/>
        </w:rPr>
        <w:t>дулей представлены  в Приложении</w:t>
      </w:r>
      <w:r w:rsidR="000522A5">
        <w:rPr>
          <w:rFonts w:eastAsiaTheme="minorHAnsi"/>
          <w:lang w:eastAsia="en-US"/>
        </w:rPr>
        <w:t xml:space="preserve"> </w:t>
      </w:r>
      <w:r w:rsidR="005145FA">
        <w:rPr>
          <w:rFonts w:eastAsiaTheme="minorHAnsi"/>
          <w:lang w:eastAsia="en-US"/>
        </w:rPr>
        <w:t>3</w:t>
      </w:r>
      <w:r w:rsidR="000522A5">
        <w:rPr>
          <w:rFonts w:eastAsiaTheme="minorHAnsi"/>
          <w:lang w:eastAsia="en-US"/>
        </w:rPr>
        <w:t>.</w:t>
      </w:r>
    </w:p>
    <w:p w:rsidR="00081F0D" w:rsidRDefault="00081F0D" w:rsidP="00081F0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081F0D">
        <w:rPr>
          <w:rFonts w:eastAsiaTheme="minorHAnsi"/>
          <w:lang w:eastAsia="en-US"/>
        </w:rPr>
        <w:t>Программы учебной, производственной практик и производственной практики (преддипломной) согласованы с работодателем и утверждены проректором по учебно-методической работе.</w:t>
      </w:r>
      <w:r w:rsidR="00DD5373">
        <w:rPr>
          <w:rFonts w:eastAsiaTheme="minorHAnsi"/>
          <w:lang w:eastAsia="en-US"/>
        </w:rPr>
        <w:t xml:space="preserve"> </w:t>
      </w:r>
      <w:r w:rsidRPr="00081F0D">
        <w:rPr>
          <w:rFonts w:eastAsiaTheme="minorHAnsi"/>
          <w:lang w:eastAsia="en-US"/>
        </w:rPr>
        <w:t xml:space="preserve">В соответствии с ФГОС СПО по специальности </w:t>
      </w:r>
      <w:r w:rsidR="006E0E3E">
        <w:rPr>
          <w:rFonts w:eastAsiaTheme="minorHAnsi"/>
          <w:lang w:eastAsia="en-US"/>
        </w:rPr>
        <w:t>38.02.07</w:t>
      </w:r>
      <w:r w:rsidR="005C7325">
        <w:rPr>
          <w:rFonts w:eastAsiaTheme="minorHAnsi"/>
          <w:lang w:eastAsia="en-US"/>
        </w:rPr>
        <w:t xml:space="preserve"> </w:t>
      </w:r>
      <w:r w:rsidR="006E0E3E">
        <w:rPr>
          <w:rFonts w:eastAsiaTheme="minorHAnsi"/>
          <w:lang w:eastAsia="en-US"/>
        </w:rPr>
        <w:t>Банковское</w:t>
      </w:r>
      <w:r w:rsidR="005C7325">
        <w:rPr>
          <w:rFonts w:eastAsiaTheme="minorHAnsi"/>
          <w:lang w:eastAsia="en-US"/>
        </w:rPr>
        <w:t xml:space="preserve"> дело</w:t>
      </w:r>
      <w:r w:rsidRPr="00081F0D">
        <w:rPr>
          <w:rFonts w:eastAsiaTheme="minorHAnsi"/>
          <w:lang w:eastAsia="en-US"/>
        </w:rPr>
        <w:t xml:space="preserve"> все виды практи</w:t>
      </w:r>
      <w:r w:rsidR="005C7325">
        <w:rPr>
          <w:rFonts w:eastAsiaTheme="minorHAnsi"/>
          <w:lang w:eastAsia="en-US"/>
        </w:rPr>
        <w:t>ческой подготовки</w:t>
      </w:r>
      <w:r w:rsidRPr="00081F0D">
        <w:rPr>
          <w:rFonts w:eastAsiaTheme="minorHAnsi"/>
          <w:lang w:eastAsia="en-US"/>
        </w:rPr>
        <w:t xml:space="preserve"> являются обязательными и представляют собой вид учебных занятий, непосредственно ориентированных на профессионально-практическую подготовку обучающихся. </w:t>
      </w:r>
      <w:r w:rsidR="005145FA">
        <w:rPr>
          <w:rFonts w:eastAsiaTheme="minorHAnsi"/>
          <w:lang w:eastAsia="en-US"/>
        </w:rPr>
        <w:t>Аннотации рабочих программ практик представлены  в Приложении 4.</w:t>
      </w:r>
    </w:p>
    <w:p w:rsidR="00DD5373" w:rsidRPr="007E2EB4" w:rsidRDefault="00DD5373" w:rsidP="00DD5373">
      <w:pPr>
        <w:pStyle w:val="2"/>
        <w:rPr>
          <w:rFonts w:eastAsia="Calibri"/>
          <w:lang w:eastAsia="en-US"/>
        </w:rPr>
      </w:pPr>
      <w:bookmarkStart w:id="29" w:name="_Toc103174407"/>
      <w:r w:rsidRPr="007E2EB4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4</w:t>
      </w:r>
      <w:r w:rsidRPr="007E2EB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Рабочая программа воспитания</w:t>
      </w:r>
      <w:bookmarkEnd w:id="29"/>
    </w:p>
    <w:p w:rsidR="0001194D" w:rsidRPr="0001194D" w:rsidRDefault="0001194D" w:rsidP="0001194D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</w:t>
      </w:r>
      <w:r w:rsidRPr="0001194D">
        <w:rPr>
          <w:rFonts w:eastAsiaTheme="minorHAnsi"/>
          <w:lang w:eastAsia="en-US"/>
        </w:rPr>
        <w:t>абоч</w:t>
      </w:r>
      <w:r>
        <w:rPr>
          <w:rFonts w:eastAsiaTheme="minorHAnsi"/>
          <w:lang w:eastAsia="en-US"/>
        </w:rPr>
        <w:t>ая</w:t>
      </w:r>
      <w:r w:rsidRPr="0001194D">
        <w:rPr>
          <w:rFonts w:eastAsiaTheme="minorHAnsi"/>
          <w:lang w:eastAsia="en-US"/>
        </w:rPr>
        <w:t xml:space="preserve"> программ</w:t>
      </w:r>
      <w:r>
        <w:rPr>
          <w:rFonts w:eastAsiaTheme="minorHAnsi"/>
          <w:lang w:eastAsia="en-US"/>
        </w:rPr>
        <w:t>а</w:t>
      </w:r>
      <w:r w:rsidRPr="0001194D">
        <w:rPr>
          <w:rFonts w:eastAsiaTheme="minorHAnsi"/>
          <w:lang w:eastAsia="en-US"/>
        </w:rPr>
        <w:t xml:space="preserve"> воспитания</w:t>
      </w:r>
      <w:r>
        <w:rPr>
          <w:rFonts w:eastAsiaTheme="minorHAnsi"/>
          <w:lang w:eastAsia="en-US"/>
        </w:rPr>
        <w:t xml:space="preserve"> (Приложение </w:t>
      </w:r>
      <w:r w:rsidR="007B083C">
        <w:rPr>
          <w:rFonts w:eastAsiaTheme="minorHAnsi"/>
          <w:lang w:eastAsia="en-US"/>
        </w:rPr>
        <w:t>5</w:t>
      </w:r>
      <w:r>
        <w:rPr>
          <w:rFonts w:eastAsiaTheme="minorHAnsi"/>
          <w:lang w:eastAsia="en-US"/>
        </w:rPr>
        <w:t>)</w:t>
      </w:r>
      <w:r w:rsidRPr="0001194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призвана обеспечить</w:t>
      </w:r>
      <w:r w:rsidRPr="0001194D">
        <w:rPr>
          <w:rFonts w:eastAsiaTheme="minorHAnsi"/>
          <w:lang w:eastAsia="en-US"/>
        </w:rPr>
        <w:t xml:space="preserve"> личностное развитие обучающихся, формирование у них системных знаний о различных аспектах развития России и мира, приобщение обучающихся к российским традиционным духовным ценностям, правилам и нормам поведения в российском обществе. </w:t>
      </w:r>
    </w:p>
    <w:p w:rsidR="0001194D" w:rsidRPr="0001194D" w:rsidRDefault="0001194D" w:rsidP="0001194D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proofErr w:type="gramStart"/>
      <w:r w:rsidRPr="0001194D">
        <w:rPr>
          <w:rFonts w:eastAsiaTheme="minorHAnsi"/>
          <w:lang w:eastAsia="en-US"/>
        </w:rPr>
        <w:t xml:space="preserve"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</w:t>
      </w:r>
      <w:r w:rsidRPr="0001194D">
        <w:rPr>
          <w:rFonts w:eastAsiaTheme="minorHAnsi"/>
          <w:lang w:eastAsia="en-US"/>
        </w:rPr>
        <w:lastRenderedPageBreak/>
        <w:t xml:space="preserve">установки и социально-значимые качества личности; активное участие в социально-значимой деятельности. </w:t>
      </w:r>
      <w:proofErr w:type="gramEnd"/>
    </w:p>
    <w:p w:rsidR="0001194D" w:rsidRDefault="0001194D" w:rsidP="0001194D">
      <w:pPr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01194D">
        <w:rPr>
          <w:rFonts w:eastAsiaTheme="minorHAnsi"/>
          <w:lang w:eastAsia="en-US"/>
        </w:rPr>
        <w:t xml:space="preserve">Рабочая программа воспитания включает в себя </w:t>
      </w:r>
      <w:r w:rsidR="005C7325">
        <w:rPr>
          <w:rFonts w:eastAsiaTheme="minorHAnsi"/>
          <w:lang w:eastAsia="en-US"/>
        </w:rPr>
        <w:t>восемь модулей</w:t>
      </w:r>
      <w:r w:rsidRPr="0001194D">
        <w:rPr>
          <w:rFonts w:eastAsiaTheme="minorHAnsi"/>
          <w:lang w:eastAsia="en-US"/>
        </w:rPr>
        <w:t>:</w:t>
      </w:r>
    </w:p>
    <w:p w:rsidR="005C7325" w:rsidRPr="005C7325" w:rsidRDefault="005C7325" w:rsidP="006E7616">
      <w:pPr>
        <w:pStyle w:val="af4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/>
        </w:rPr>
      </w:pPr>
      <w:r w:rsidRPr="005C7325">
        <w:rPr>
          <w:rFonts w:eastAsiaTheme="minorHAnsi"/>
          <w:lang w:eastAsia="en-US"/>
        </w:rPr>
        <w:t>Гражданское воспитание.</w:t>
      </w:r>
    </w:p>
    <w:p w:rsidR="005C7325" w:rsidRDefault="005C7325" w:rsidP="006E7616">
      <w:pPr>
        <w:pStyle w:val="af4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Патриотическое воспитание.</w:t>
      </w:r>
    </w:p>
    <w:p w:rsidR="005C7325" w:rsidRDefault="005C7325" w:rsidP="006E7616">
      <w:pPr>
        <w:pStyle w:val="af4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Духовно-нравственное воспитание.</w:t>
      </w:r>
    </w:p>
    <w:p w:rsidR="005C7325" w:rsidRDefault="005C7325" w:rsidP="006E7616">
      <w:pPr>
        <w:pStyle w:val="af4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Культурно-творческое воспитание.</w:t>
      </w:r>
    </w:p>
    <w:p w:rsidR="005C7325" w:rsidRDefault="005C7325" w:rsidP="006E7616">
      <w:pPr>
        <w:pStyle w:val="af4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Научно-образовательное воспитание.</w:t>
      </w:r>
    </w:p>
    <w:p w:rsidR="005C7325" w:rsidRDefault="005C7325" w:rsidP="006E7616">
      <w:pPr>
        <w:pStyle w:val="af4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Профессионально-трудовое воспитание.</w:t>
      </w:r>
    </w:p>
    <w:p w:rsidR="005C7325" w:rsidRDefault="005C7325" w:rsidP="006E7616">
      <w:pPr>
        <w:pStyle w:val="af4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Экологическое воспитание.</w:t>
      </w:r>
    </w:p>
    <w:p w:rsidR="005C7325" w:rsidRPr="005C7325" w:rsidRDefault="005C7325" w:rsidP="006E7616">
      <w:pPr>
        <w:pStyle w:val="af4"/>
        <w:numPr>
          <w:ilvl w:val="0"/>
          <w:numId w:val="3"/>
        </w:num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Физическое воспитание.</w:t>
      </w:r>
    </w:p>
    <w:p w:rsidR="0001194D" w:rsidRPr="007E2EB4" w:rsidRDefault="0001194D" w:rsidP="0001194D">
      <w:pPr>
        <w:pStyle w:val="2"/>
        <w:rPr>
          <w:rFonts w:eastAsia="Calibri"/>
          <w:lang w:eastAsia="en-US"/>
        </w:rPr>
      </w:pPr>
      <w:bookmarkStart w:id="30" w:name="_Toc103174408"/>
      <w:r w:rsidRPr="007E2EB4">
        <w:rPr>
          <w:rFonts w:eastAsia="Calibri"/>
          <w:lang w:eastAsia="en-US"/>
        </w:rPr>
        <w:t>4.</w:t>
      </w:r>
      <w:r>
        <w:rPr>
          <w:rFonts w:eastAsia="Calibri"/>
          <w:lang w:eastAsia="en-US"/>
        </w:rPr>
        <w:t>4</w:t>
      </w:r>
      <w:r w:rsidRPr="007E2EB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Календарный план воспитательной работы</w:t>
      </w:r>
      <w:bookmarkEnd w:id="30"/>
    </w:p>
    <w:p w:rsidR="00DD5373" w:rsidRDefault="00CC3D17" w:rsidP="0001194D">
      <w:pPr>
        <w:spacing w:line="276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Календарный план воспитательной работы (Приложение </w:t>
      </w:r>
      <w:r w:rsidR="007B083C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) является обязательным приложением к рабочей программе воспитания.</w:t>
      </w:r>
    </w:p>
    <w:p w:rsidR="00DD5373" w:rsidRDefault="00DD5373" w:rsidP="00081F0D">
      <w:pPr>
        <w:spacing w:line="276" w:lineRule="auto"/>
        <w:ind w:firstLine="709"/>
        <w:jc w:val="both"/>
        <w:rPr>
          <w:rFonts w:eastAsiaTheme="minorHAnsi"/>
          <w:lang w:eastAsia="en-US"/>
        </w:rPr>
      </w:pPr>
    </w:p>
    <w:p w:rsidR="00CC3D17" w:rsidRPr="00CC3D17" w:rsidRDefault="00CC3D17" w:rsidP="00CC3D17">
      <w:pPr>
        <w:pStyle w:val="1"/>
        <w:rPr>
          <w:lang w:eastAsia="en-US"/>
        </w:rPr>
      </w:pPr>
      <w:bookmarkStart w:id="31" w:name="_Toc103174409"/>
      <w:r w:rsidRPr="00CC3D17">
        <w:rPr>
          <w:lang w:eastAsia="en-US"/>
        </w:rPr>
        <w:t>5. Ресурсное обеспечение ППССЗ</w:t>
      </w:r>
      <w:bookmarkEnd w:id="31"/>
    </w:p>
    <w:p w:rsidR="00F15CDE" w:rsidRPr="001C2592" w:rsidRDefault="00CC3D17" w:rsidP="00CC3D17">
      <w:pPr>
        <w:pStyle w:val="2"/>
        <w:rPr>
          <w:rFonts w:eastAsia="Calibri"/>
          <w:lang w:eastAsia="en-US"/>
        </w:rPr>
      </w:pPr>
      <w:bookmarkStart w:id="32" w:name="_Toc103174410"/>
      <w:r>
        <w:rPr>
          <w:rFonts w:eastAsia="Calibri"/>
          <w:lang w:eastAsia="en-US"/>
        </w:rPr>
        <w:t>5.1</w:t>
      </w:r>
      <w:r w:rsidR="003546D7">
        <w:rPr>
          <w:rFonts w:eastAsia="Calibri"/>
          <w:lang w:eastAsia="en-US"/>
        </w:rPr>
        <w:t xml:space="preserve"> </w:t>
      </w:r>
      <w:r w:rsidR="00F15CDE" w:rsidRPr="001C2592">
        <w:rPr>
          <w:rFonts w:eastAsia="Calibri"/>
          <w:lang w:eastAsia="en-US"/>
        </w:rPr>
        <w:t>Кадровое обеспечение образовательного процесса</w:t>
      </w:r>
      <w:bookmarkEnd w:id="32"/>
    </w:p>
    <w:p w:rsidR="00F15CDE" w:rsidRPr="001C2592" w:rsidRDefault="00F15CDE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proofErr w:type="gramStart"/>
      <w:r w:rsidRPr="001C2592">
        <w:rPr>
          <w:rFonts w:eastAsia="Calibri"/>
          <w:bCs/>
          <w:color w:val="000000"/>
          <w:lang w:eastAsia="en-US"/>
        </w:rPr>
        <w:t xml:space="preserve">Реализация ППССЗ по специальности </w:t>
      </w:r>
      <w:r w:rsidR="006E0E3E">
        <w:rPr>
          <w:rFonts w:eastAsia="Calibri"/>
          <w:bCs/>
          <w:color w:val="000000"/>
          <w:lang w:eastAsia="en-US"/>
        </w:rPr>
        <w:t>38.02.07</w:t>
      </w:r>
      <w:r w:rsidR="005C7325">
        <w:rPr>
          <w:rFonts w:eastAsia="Calibri"/>
          <w:bCs/>
          <w:color w:val="000000"/>
          <w:lang w:eastAsia="en-US"/>
        </w:rPr>
        <w:t xml:space="preserve"> </w:t>
      </w:r>
      <w:r w:rsidR="006E0E3E">
        <w:rPr>
          <w:rFonts w:eastAsia="Calibri"/>
          <w:bCs/>
          <w:color w:val="000000"/>
          <w:lang w:eastAsia="en-US"/>
        </w:rPr>
        <w:t>Банковское</w:t>
      </w:r>
      <w:r w:rsidR="005C7325">
        <w:rPr>
          <w:rFonts w:eastAsia="Calibri"/>
          <w:bCs/>
          <w:color w:val="000000"/>
          <w:lang w:eastAsia="en-US"/>
        </w:rPr>
        <w:t xml:space="preserve"> дело</w:t>
      </w:r>
      <w:r w:rsidRPr="001C2592">
        <w:rPr>
          <w:rFonts w:eastAsia="Calibri"/>
          <w:bCs/>
          <w:color w:val="000000"/>
          <w:lang w:eastAsia="en-US"/>
        </w:rPr>
        <w:t xml:space="preserve"> обеспечена педагогическими кадрами, имеющими высшее образование, соответствующее профилю преподаваемой дисциплины.</w:t>
      </w:r>
      <w:proofErr w:type="gramEnd"/>
      <w:r w:rsidRPr="001C2592">
        <w:rPr>
          <w:rFonts w:eastAsia="Calibri"/>
          <w:bCs/>
          <w:color w:val="000000"/>
          <w:lang w:eastAsia="en-US"/>
        </w:rPr>
        <w:t xml:space="preserve"> В университете сформирован высококвалифицированный профессорско-преподавательский коллектив. Его основу составляют штатные преподаватели кафедр, имеющие большой стаж педагогической деятельности.</w:t>
      </w:r>
    </w:p>
    <w:p w:rsidR="00F15CDE" w:rsidRPr="001C2592" w:rsidRDefault="00F15CDE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 xml:space="preserve">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цикла. </w:t>
      </w:r>
      <w:proofErr w:type="gramStart"/>
      <w:r w:rsidRPr="001C2592">
        <w:rPr>
          <w:rFonts w:eastAsia="Calibri"/>
          <w:bCs/>
          <w:color w:val="000000"/>
          <w:lang w:eastAsia="en-US"/>
        </w:rPr>
        <w:t>В соответствии с ФГОС СПО реализация ППССЗ обеспечивается научно-педагогическими кадрами, имеющими, базовое образование, соответствующее профилю преподаваемой дисциплины, и систематически занимающимися научной и научно-методической деятельностью.</w:t>
      </w:r>
      <w:proofErr w:type="gramEnd"/>
    </w:p>
    <w:p w:rsidR="00F15CDE" w:rsidRDefault="00F15CDE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1C2592">
        <w:rPr>
          <w:rFonts w:eastAsia="Calibri"/>
          <w:bCs/>
          <w:color w:val="000000"/>
          <w:lang w:eastAsia="en-US"/>
        </w:rPr>
        <w:t xml:space="preserve">Преподаватели </w:t>
      </w:r>
      <w:r w:rsidR="00A05612" w:rsidRPr="001C2592">
        <w:rPr>
          <w:rFonts w:eastAsia="Calibri"/>
          <w:bCs/>
          <w:color w:val="000000"/>
          <w:lang w:eastAsia="en-US"/>
        </w:rPr>
        <w:t>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C3D17" w:rsidRDefault="00CC3D17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CC3D17" w:rsidRPr="00CC3D17" w:rsidRDefault="00CC3D17" w:rsidP="005145FA">
      <w:pPr>
        <w:pStyle w:val="2"/>
        <w:spacing w:line="276" w:lineRule="auto"/>
        <w:rPr>
          <w:rFonts w:eastAsia="Calibri"/>
          <w:lang w:eastAsia="en-US"/>
        </w:rPr>
      </w:pPr>
      <w:bookmarkStart w:id="33" w:name="_Toc103174411"/>
      <w:r w:rsidRPr="00CC3D17">
        <w:rPr>
          <w:rFonts w:eastAsia="Calibri"/>
          <w:lang w:eastAsia="en-US"/>
        </w:rPr>
        <w:t xml:space="preserve">5.2. </w:t>
      </w:r>
      <w:r w:rsidR="005145FA">
        <w:rPr>
          <w:rFonts w:eastAsia="Calibri"/>
          <w:lang w:eastAsia="en-US"/>
        </w:rPr>
        <w:t>У</w:t>
      </w:r>
      <w:r w:rsidRPr="00CC3D17">
        <w:rPr>
          <w:rFonts w:eastAsia="Calibri"/>
          <w:lang w:eastAsia="en-US"/>
        </w:rPr>
        <w:t>чебно-методическое и информационное обеспечение образовательного процесса</w:t>
      </w:r>
      <w:bookmarkEnd w:id="33"/>
    </w:p>
    <w:p w:rsidR="00CC3D17" w:rsidRPr="00CC3D17" w:rsidRDefault="00CC3D1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 xml:space="preserve">Реализация программ подготовки специалистов среднего звена обеспечивается доступом каждого обучающегося к базам данных и библиотечным фондам, формируемым по полному перечню дисциплин (модулей) ППССЗ. Каждый обучающийся обеспечен не менее чем одним учебным печатным и/или электронным изданием по каждой дисциплине профессионального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 </w:t>
      </w:r>
      <w:proofErr w:type="gramStart"/>
      <w:r w:rsidRPr="00CC3D17">
        <w:rPr>
          <w:rFonts w:eastAsia="Calibri"/>
          <w:lang w:eastAsia="en-US"/>
        </w:rPr>
        <w:t>Библиотечный фонд ГАОУ ВО «ЛГУ им. А.С. Пушкина» укомплектован печатными и/или электронными изданиями основной и дополнительной учебной литературы по дисциплинам всех циклов, изданной за последние 5 лет.</w:t>
      </w:r>
      <w:proofErr w:type="gramEnd"/>
      <w:r w:rsidRPr="00CC3D17">
        <w:rPr>
          <w:rFonts w:eastAsia="Calibri"/>
          <w:lang w:eastAsia="en-US"/>
        </w:rPr>
        <w:t xml:space="preserve"> Библиотечный фонд, помимо учебной литературы, включает официальные, справочно-библиографические и периодические издания в расчете 1-2 экземпляра на каждые 100 </w:t>
      </w:r>
      <w:proofErr w:type="gramStart"/>
      <w:r w:rsidRPr="00CC3D17">
        <w:rPr>
          <w:rFonts w:eastAsia="Calibri"/>
          <w:lang w:eastAsia="en-US"/>
        </w:rPr>
        <w:t>обучающихся</w:t>
      </w:r>
      <w:proofErr w:type="gramEnd"/>
      <w:r w:rsidRPr="00CC3D17">
        <w:rPr>
          <w:rFonts w:eastAsia="Calibri"/>
          <w:lang w:eastAsia="en-US"/>
        </w:rPr>
        <w:t xml:space="preserve">.  </w:t>
      </w:r>
    </w:p>
    <w:p w:rsidR="00CC3D17" w:rsidRPr="00CC3D17" w:rsidRDefault="00CC3D1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lastRenderedPageBreak/>
        <w:t>Читальный зал библиотеки укомплектован компьютерами, объединенными в сеть и имеющими доступ к сети Интернет. В читальном зале библиотеки имеется открытый доступ к периодическим и справочным изданиям.</w:t>
      </w:r>
    </w:p>
    <w:p w:rsidR="00CC3D17" w:rsidRPr="00CC3D17" w:rsidRDefault="00CC3D1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>Библиотека университета обеспечивает образовательный процесс доступом к электронно-библиотечной системе, сформированной на основе прямого договора с правообладателями учебной и учебно-методической литературой.</w:t>
      </w:r>
    </w:p>
    <w:p w:rsidR="00CC3D17" w:rsidRDefault="00CC3D1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>Использованы следующие информационно-справочные системы, электронные библиотеки и архивы:</w:t>
      </w:r>
    </w:p>
    <w:p w:rsidR="005145FA" w:rsidRDefault="005145FA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5145FA">
        <w:rPr>
          <w:rFonts w:eastAsiaTheme="minorEastAsia" w:cstheme="minorBidi"/>
          <w:iCs/>
          <w:szCs w:val="20"/>
        </w:rPr>
        <w:t>ЭБС на платформе «</w:t>
      </w:r>
      <w:proofErr w:type="spellStart"/>
      <w:r w:rsidRPr="005145FA">
        <w:rPr>
          <w:rFonts w:eastAsiaTheme="minorEastAsia" w:cstheme="minorBidi"/>
          <w:iCs/>
          <w:szCs w:val="20"/>
        </w:rPr>
        <w:t>Юрайт</w:t>
      </w:r>
      <w:proofErr w:type="spellEnd"/>
      <w:r w:rsidRPr="005145FA">
        <w:rPr>
          <w:rFonts w:eastAsiaTheme="minorEastAsia" w:cstheme="minorBidi"/>
          <w:iCs/>
          <w:szCs w:val="20"/>
        </w:rPr>
        <w:t>». Учебники и учебные пособия издательства «</w:t>
      </w:r>
      <w:proofErr w:type="spellStart"/>
      <w:r w:rsidRPr="005145FA">
        <w:rPr>
          <w:rFonts w:eastAsiaTheme="minorEastAsia" w:cstheme="minorBidi"/>
          <w:iCs/>
          <w:szCs w:val="20"/>
        </w:rPr>
        <w:t>Юрайт</w:t>
      </w:r>
      <w:proofErr w:type="spellEnd"/>
      <w:r w:rsidRPr="005145FA">
        <w:rPr>
          <w:rFonts w:eastAsiaTheme="minorEastAsia" w:cstheme="minorBidi"/>
          <w:iCs/>
          <w:szCs w:val="20"/>
        </w:rPr>
        <w:t>» и др.</w:t>
      </w:r>
    </w:p>
    <w:p w:rsidR="005145FA" w:rsidRDefault="005145FA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5145FA">
        <w:rPr>
          <w:rFonts w:eastAsiaTheme="minorEastAsia" w:cstheme="minorBidi"/>
          <w:iCs/>
          <w:szCs w:val="20"/>
        </w:rPr>
        <w:t>ЭБС на платформе «Академия». Учебники и учебные пособия издательства «Академия» и др.</w:t>
      </w:r>
    </w:p>
    <w:p w:rsidR="00CC3D17" w:rsidRPr="00CC3D17" w:rsidRDefault="00CC3D1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 xml:space="preserve">ЭБС не ограничивается только книжными ресурсами, но также содержит </w:t>
      </w:r>
      <w:proofErr w:type="gramStart"/>
      <w:r w:rsidRPr="00CC3D17">
        <w:rPr>
          <w:rFonts w:eastAsia="Calibri"/>
          <w:lang w:eastAsia="en-US"/>
        </w:rPr>
        <w:t>интерактивный</w:t>
      </w:r>
      <w:proofErr w:type="gramEnd"/>
      <w:r w:rsidRPr="00CC3D17">
        <w:rPr>
          <w:rFonts w:eastAsia="Calibri"/>
          <w:lang w:eastAsia="en-US"/>
        </w:rPr>
        <w:t xml:space="preserve"> и мультимедийный образовательного контент, электронные учебные курсы и тесты.</w:t>
      </w:r>
    </w:p>
    <w:p w:rsidR="00CC3D17" w:rsidRDefault="00CC3D1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CC3D17">
        <w:rPr>
          <w:rFonts w:eastAsia="Calibri"/>
          <w:lang w:eastAsia="en-US"/>
        </w:rPr>
        <w:t xml:space="preserve">ЭБС предоставляет бесплатный </w:t>
      </w:r>
      <w:proofErr w:type="spellStart"/>
      <w:r w:rsidRPr="00CC3D17">
        <w:rPr>
          <w:rFonts w:eastAsia="Calibri"/>
          <w:lang w:eastAsia="en-US"/>
        </w:rPr>
        <w:t>безлимитный</w:t>
      </w:r>
      <w:proofErr w:type="spellEnd"/>
      <w:r w:rsidRPr="00CC3D17">
        <w:rPr>
          <w:rFonts w:eastAsia="Calibri"/>
          <w:lang w:eastAsia="en-US"/>
        </w:rPr>
        <w:t xml:space="preserve"> удаленный доступ каждому сотруднику и обучающемуся университета. Доступ к ЭБС возможен через стационарные и мобильные компьютеры, планшеты и смартфоны</w:t>
      </w:r>
      <w:r>
        <w:rPr>
          <w:rFonts w:eastAsia="Calibri"/>
          <w:lang w:eastAsia="en-US"/>
        </w:rPr>
        <w:t>.</w:t>
      </w:r>
    </w:p>
    <w:p w:rsidR="00CC3D17" w:rsidRPr="00CC3D17" w:rsidRDefault="00CC3D17" w:rsidP="005145FA">
      <w:pPr>
        <w:pStyle w:val="2"/>
        <w:spacing w:line="276" w:lineRule="auto"/>
        <w:rPr>
          <w:rFonts w:eastAsia="Calibri"/>
          <w:lang w:eastAsia="en-US"/>
        </w:rPr>
      </w:pPr>
      <w:bookmarkStart w:id="34" w:name="_Toc103174412"/>
      <w:r w:rsidRPr="00CC3D17">
        <w:rPr>
          <w:rFonts w:eastAsia="Calibri"/>
          <w:lang w:eastAsia="en-US"/>
        </w:rPr>
        <w:t>5.3 Материально-техническое обеспечение образовательного процесса</w:t>
      </w:r>
      <w:bookmarkEnd w:id="34"/>
      <w:r w:rsidRPr="00CC3D17">
        <w:rPr>
          <w:rFonts w:eastAsia="Calibri"/>
          <w:lang w:eastAsia="en-US"/>
        </w:rPr>
        <w:t xml:space="preserve"> </w:t>
      </w:r>
    </w:p>
    <w:p w:rsidR="00CC3D17" w:rsidRPr="00CC3D17" w:rsidRDefault="00CC3D17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>ГАОУ ВО «ЛГУ им. А.С. Пушкина»</w:t>
      </w:r>
      <w:r>
        <w:rPr>
          <w:rFonts w:eastAsia="Calibri"/>
          <w:bCs/>
          <w:color w:val="000000"/>
          <w:lang w:eastAsia="en-US"/>
        </w:rPr>
        <w:t xml:space="preserve"> в соответствии с требованиями ФГОС СПО</w:t>
      </w:r>
      <w:r w:rsidRPr="00CC3D17">
        <w:rPr>
          <w:rFonts w:eastAsia="Calibri"/>
          <w:bCs/>
          <w:color w:val="000000"/>
          <w:lang w:eastAsia="en-US"/>
        </w:rPr>
        <w:t xml:space="preserve"> располага</w:t>
      </w:r>
      <w:r>
        <w:rPr>
          <w:rFonts w:eastAsia="Calibri"/>
          <w:bCs/>
          <w:color w:val="000000"/>
          <w:lang w:eastAsia="en-US"/>
        </w:rPr>
        <w:t>е</w:t>
      </w:r>
      <w:r w:rsidRPr="00CC3D17">
        <w:rPr>
          <w:rFonts w:eastAsia="Calibri"/>
          <w:bCs/>
          <w:color w:val="000000"/>
          <w:lang w:eastAsia="en-US"/>
        </w:rPr>
        <w:t>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планом. Материально-техническая база соответств</w:t>
      </w:r>
      <w:r>
        <w:rPr>
          <w:rFonts w:eastAsia="Calibri"/>
          <w:bCs/>
          <w:color w:val="000000"/>
          <w:lang w:eastAsia="en-US"/>
        </w:rPr>
        <w:t>уе</w:t>
      </w:r>
      <w:r w:rsidRPr="00CC3D17">
        <w:rPr>
          <w:rFonts w:eastAsia="Calibri"/>
          <w:bCs/>
          <w:color w:val="000000"/>
          <w:lang w:eastAsia="en-US"/>
        </w:rPr>
        <w:t>т действующим санитарным и противопожарным нормам.</w:t>
      </w:r>
    </w:p>
    <w:p w:rsidR="00CC3D17" w:rsidRPr="00CC3D17" w:rsidRDefault="00CC3D17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  <w:r w:rsidRPr="00CC3D17">
        <w:rPr>
          <w:rFonts w:eastAsia="Calibri"/>
          <w:bCs/>
          <w:color w:val="000000"/>
          <w:lang w:eastAsia="en-US"/>
        </w:rPr>
        <w:t xml:space="preserve">В ГАОУ ВО «ЛГУ им. А.С. Пушкина» по специальности </w:t>
      </w:r>
      <w:r w:rsidR="005C7325">
        <w:rPr>
          <w:rFonts w:eastAsia="Calibri"/>
          <w:bCs/>
          <w:color w:val="000000"/>
          <w:lang w:eastAsia="en-US"/>
        </w:rPr>
        <w:t xml:space="preserve">43.02.10 </w:t>
      </w:r>
      <w:r w:rsidR="006E0E3E">
        <w:rPr>
          <w:rFonts w:eastAsia="Calibri"/>
          <w:bCs/>
          <w:color w:val="000000"/>
          <w:lang w:eastAsia="en-US"/>
        </w:rPr>
        <w:t>Банковское</w:t>
      </w:r>
      <w:r w:rsidR="005C7325">
        <w:rPr>
          <w:rFonts w:eastAsia="Calibri"/>
          <w:bCs/>
          <w:color w:val="000000"/>
          <w:lang w:eastAsia="en-US"/>
        </w:rPr>
        <w:t xml:space="preserve"> дело</w:t>
      </w:r>
      <w:r w:rsidRPr="00CC3D17">
        <w:rPr>
          <w:rFonts w:eastAsia="Calibri"/>
          <w:bCs/>
          <w:color w:val="000000"/>
          <w:lang w:eastAsia="en-US"/>
        </w:rPr>
        <w:t xml:space="preserve"> для организации образовательного процесса имеются:</w:t>
      </w:r>
    </w:p>
    <w:p w:rsidR="000E5C24" w:rsidRPr="000E5C24" w:rsidRDefault="000E5C24" w:rsidP="000E5C24">
      <w:pPr>
        <w:suppressAutoHyphens/>
        <w:ind w:firstLine="709"/>
        <w:rPr>
          <w:b/>
        </w:rPr>
      </w:pPr>
      <w:r w:rsidRPr="000E5C24">
        <w:rPr>
          <w:b/>
        </w:rPr>
        <w:t>Кабинеты:</w:t>
      </w:r>
    </w:p>
    <w:p w:rsidR="000E5C24" w:rsidRPr="000E5C24" w:rsidRDefault="000E5C24" w:rsidP="000E5C24">
      <w:pPr>
        <w:suppressAutoHyphens/>
        <w:ind w:firstLine="709"/>
        <w:rPr>
          <w:bCs/>
          <w:u w:color="FF0000"/>
        </w:rPr>
      </w:pPr>
      <w:r w:rsidRPr="000E5C24">
        <w:rPr>
          <w:bCs/>
          <w:u w:color="FF0000"/>
        </w:rPr>
        <w:t xml:space="preserve">социально-гуманитарных дисциплин; </w:t>
      </w:r>
    </w:p>
    <w:p w:rsidR="000E5C24" w:rsidRPr="000E5C24" w:rsidRDefault="000E5C24" w:rsidP="000E5C24">
      <w:pPr>
        <w:suppressAutoHyphens/>
        <w:ind w:firstLine="709"/>
        <w:rPr>
          <w:bCs/>
          <w:u w:color="FF0000"/>
        </w:rPr>
      </w:pPr>
      <w:r w:rsidRPr="000E5C24">
        <w:rPr>
          <w:bCs/>
          <w:u w:color="FF0000"/>
        </w:rPr>
        <w:t xml:space="preserve">экономико-финансовых дисциплин и бухгалтерского учета; </w:t>
      </w:r>
    </w:p>
    <w:p w:rsidR="000E5C24" w:rsidRPr="000E5C24" w:rsidRDefault="000E5C24" w:rsidP="000E5C24">
      <w:pPr>
        <w:suppressAutoHyphens/>
        <w:ind w:firstLine="709"/>
        <w:rPr>
          <w:bCs/>
          <w:u w:color="FF0000"/>
        </w:rPr>
      </w:pPr>
      <w:r w:rsidRPr="000E5C24">
        <w:rPr>
          <w:bCs/>
          <w:u w:color="FF0000"/>
        </w:rPr>
        <w:t xml:space="preserve">математики и статистики; </w:t>
      </w:r>
    </w:p>
    <w:p w:rsidR="000E5C24" w:rsidRPr="000E5C24" w:rsidRDefault="000E5C24" w:rsidP="000E5C24">
      <w:pPr>
        <w:suppressAutoHyphens/>
        <w:ind w:firstLine="709"/>
        <w:rPr>
          <w:bCs/>
          <w:u w:color="FF0000"/>
        </w:rPr>
      </w:pPr>
      <w:r w:rsidRPr="000E5C24">
        <w:rPr>
          <w:bCs/>
          <w:u w:color="FF0000"/>
        </w:rPr>
        <w:t>иностранного языка;</w:t>
      </w:r>
    </w:p>
    <w:p w:rsidR="000E5C24" w:rsidRPr="000E5C24" w:rsidRDefault="000E5C24" w:rsidP="000E5C24">
      <w:pPr>
        <w:suppressAutoHyphens/>
        <w:ind w:firstLine="709"/>
        <w:rPr>
          <w:bCs/>
          <w:u w:color="FF0000"/>
        </w:rPr>
      </w:pPr>
      <w:r w:rsidRPr="000E5C24">
        <w:rPr>
          <w:bCs/>
          <w:u w:color="FF0000"/>
        </w:rPr>
        <w:t>безопасности жизнедеятельности;</w:t>
      </w:r>
    </w:p>
    <w:p w:rsidR="000E5C24" w:rsidRPr="000E5C24" w:rsidRDefault="000E5C24" w:rsidP="000E5C24">
      <w:pPr>
        <w:suppressAutoHyphens/>
        <w:ind w:firstLine="709"/>
        <w:rPr>
          <w:bCs/>
          <w:u w:color="FF0000"/>
        </w:rPr>
      </w:pPr>
      <w:r w:rsidRPr="000E5C24">
        <w:rPr>
          <w:bCs/>
          <w:u w:color="FF0000"/>
        </w:rPr>
        <w:t>менеджмента и предпринимательства;</w:t>
      </w:r>
    </w:p>
    <w:p w:rsidR="000E5C24" w:rsidRPr="000E5C24" w:rsidRDefault="000E5C24" w:rsidP="000E5C24">
      <w:pPr>
        <w:suppressAutoHyphens/>
        <w:ind w:firstLine="709"/>
        <w:rPr>
          <w:bCs/>
          <w:u w:color="FF0000"/>
        </w:rPr>
      </w:pPr>
      <w:r w:rsidRPr="000E5C24">
        <w:rPr>
          <w:bCs/>
          <w:u w:color="FF0000"/>
        </w:rPr>
        <w:t>экологических основ природопользования;</w:t>
      </w:r>
    </w:p>
    <w:p w:rsidR="000E5C24" w:rsidRPr="000E5C24" w:rsidRDefault="000E5C24" w:rsidP="000E5C24">
      <w:pPr>
        <w:suppressAutoHyphens/>
        <w:ind w:firstLine="709"/>
        <w:rPr>
          <w:b/>
        </w:rPr>
      </w:pPr>
      <w:r w:rsidRPr="000E5C24">
        <w:rPr>
          <w:bCs/>
          <w:u w:color="FF0000"/>
        </w:rPr>
        <w:t>междисциплинарных курсов.</w:t>
      </w:r>
    </w:p>
    <w:p w:rsidR="000E5C24" w:rsidRPr="000E5C24" w:rsidRDefault="000E5C24" w:rsidP="000E5C24">
      <w:pPr>
        <w:suppressAutoHyphens/>
        <w:ind w:firstLine="709"/>
      </w:pPr>
      <w:r w:rsidRPr="000E5C24">
        <w:rPr>
          <w:b/>
        </w:rPr>
        <w:t>Лаборатории:</w:t>
      </w:r>
    </w:p>
    <w:p w:rsidR="000E5C24" w:rsidRPr="000E5C24" w:rsidRDefault="000E5C24" w:rsidP="000E5C24">
      <w:pPr>
        <w:ind w:firstLine="709"/>
        <w:jc w:val="both"/>
        <w:rPr>
          <w:bCs/>
          <w:u w:color="000000"/>
        </w:rPr>
      </w:pPr>
      <w:r w:rsidRPr="000E5C24">
        <w:rPr>
          <w:bCs/>
          <w:u w:color="FF0000"/>
        </w:rPr>
        <w:t>информационных технологий в профессиональной деятельности.</w:t>
      </w:r>
    </w:p>
    <w:p w:rsidR="000E5C24" w:rsidRPr="000E5C24" w:rsidRDefault="000E5C24" w:rsidP="000E5C24">
      <w:pPr>
        <w:suppressAutoHyphens/>
        <w:ind w:firstLine="709"/>
        <w:rPr>
          <w:b/>
        </w:rPr>
      </w:pPr>
      <w:r w:rsidRPr="000E5C24">
        <w:rPr>
          <w:b/>
        </w:rPr>
        <w:t xml:space="preserve">Мастерские: </w:t>
      </w:r>
    </w:p>
    <w:p w:rsidR="000E5C24" w:rsidRPr="000E5C24" w:rsidRDefault="000E5C24" w:rsidP="000E5C24">
      <w:pPr>
        <w:ind w:firstLine="709"/>
        <w:jc w:val="both"/>
        <w:rPr>
          <w:bCs/>
          <w:u w:color="FF0000"/>
        </w:rPr>
      </w:pPr>
      <w:r w:rsidRPr="000E5C24">
        <w:rPr>
          <w:bCs/>
          <w:u w:color="FF0000"/>
        </w:rPr>
        <w:t>учебный банк.</w:t>
      </w:r>
    </w:p>
    <w:p w:rsidR="000E5C24" w:rsidRPr="000E5C24" w:rsidRDefault="000E5C24" w:rsidP="000E5C24">
      <w:pPr>
        <w:suppressAutoHyphens/>
        <w:ind w:firstLine="709"/>
        <w:rPr>
          <w:b/>
        </w:rPr>
      </w:pPr>
      <w:r w:rsidRPr="000E5C24">
        <w:rPr>
          <w:b/>
        </w:rPr>
        <w:t>Спортивный комплекс</w:t>
      </w:r>
      <w:r w:rsidRPr="000E5C24">
        <w:rPr>
          <w:vertAlign w:val="superscript"/>
        </w:rPr>
        <w:footnoteReference w:id="1"/>
      </w:r>
    </w:p>
    <w:p w:rsidR="000E5C24" w:rsidRPr="000E5C24" w:rsidRDefault="000E5C24" w:rsidP="000E5C24">
      <w:pPr>
        <w:suppressAutoHyphens/>
        <w:ind w:firstLine="709"/>
        <w:rPr>
          <w:b/>
        </w:rPr>
      </w:pPr>
      <w:r w:rsidRPr="000E5C24">
        <w:rPr>
          <w:b/>
        </w:rPr>
        <w:t>Залы:</w:t>
      </w:r>
    </w:p>
    <w:p w:rsidR="000E5C24" w:rsidRPr="000E5C24" w:rsidRDefault="000E5C24" w:rsidP="000E5C24">
      <w:pPr>
        <w:suppressAutoHyphens/>
        <w:ind w:firstLine="709"/>
        <w:jc w:val="both"/>
      </w:pPr>
      <w:r w:rsidRPr="000E5C24">
        <w:t>– библиотека, читальный зал с выходом в интернет;</w:t>
      </w:r>
    </w:p>
    <w:p w:rsidR="000E5C24" w:rsidRPr="000E5C24" w:rsidRDefault="000E5C24" w:rsidP="000E5C24">
      <w:pPr>
        <w:suppressAutoHyphens/>
        <w:ind w:firstLine="709"/>
        <w:jc w:val="both"/>
      </w:pPr>
      <w:r w:rsidRPr="000E5C24">
        <w:t>– актовый зал.</w:t>
      </w:r>
    </w:p>
    <w:p w:rsidR="000E5C24" w:rsidRPr="000E5C24" w:rsidRDefault="000E5C24" w:rsidP="000E5C24">
      <w:pPr>
        <w:suppressAutoHyphens/>
        <w:ind w:firstLine="709"/>
        <w:jc w:val="both"/>
      </w:pPr>
    </w:p>
    <w:p w:rsidR="00063CAE" w:rsidRDefault="00063CAE" w:rsidP="005145FA">
      <w:pPr>
        <w:spacing w:line="276" w:lineRule="auto"/>
        <w:ind w:firstLine="709"/>
        <w:jc w:val="both"/>
        <w:rPr>
          <w:b/>
        </w:rPr>
      </w:pPr>
    </w:p>
    <w:p w:rsidR="000E5C24" w:rsidRPr="00063CAE" w:rsidRDefault="000E5C24" w:rsidP="005145FA">
      <w:pPr>
        <w:spacing w:line="276" w:lineRule="auto"/>
        <w:ind w:firstLine="709"/>
        <w:jc w:val="both"/>
        <w:rPr>
          <w:b/>
        </w:rPr>
      </w:pPr>
    </w:p>
    <w:p w:rsidR="00D504B8" w:rsidRPr="00D504B8" w:rsidRDefault="00D504B8" w:rsidP="005145FA">
      <w:pPr>
        <w:pStyle w:val="2"/>
        <w:spacing w:line="276" w:lineRule="auto"/>
        <w:rPr>
          <w:rFonts w:eastAsia="Calibri"/>
          <w:lang w:eastAsia="en-US"/>
        </w:rPr>
      </w:pPr>
      <w:bookmarkStart w:id="35" w:name="_Toc103174413"/>
      <w:r w:rsidRPr="00D504B8">
        <w:rPr>
          <w:rFonts w:eastAsia="Calibri"/>
          <w:lang w:eastAsia="en-US"/>
        </w:rPr>
        <w:lastRenderedPageBreak/>
        <w:t>5.4. Базы практик</w:t>
      </w:r>
      <w:bookmarkEnd w:id="35"/>
    </w:p>
    <w:p w:rsidR="00D504B8" w:rsidRPr="00D504B8" w:rsidRDefault="00D504B8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D504B8">
        <w:rPr>
          <w:rFonts w:eastAsia="Calibri"/>
          <w:lang w:eastAsia="en-US"/>
        </w:rPr>
        <w:t>Объемы учебной и производственной практик соответствуют нормам,</w:t>
      </w:r>
      <w:r>
        <w:rPr>
          <w:rFonts w:eastAsia="Calibri"/>
          <w:lang w:eastAsia="en-US"/>
        </w:rPr>
        <w:t xml:space="preserve"> </w:t>
      </w:r>
      <w:r w:rsidRPr="00D504B8">
        <w:rPr>
          <w:rFonts w:eastAsia="Calibri"/>
          <w:lang w:eastAsia="en-US"/>
        </w:rPr>
        <w:t xml:space="preserve">установленным ФГОС СПО по специальности </w:t>
      </w:r>
      <w:r w:rsidR="006E0E3E">
        <w:rPr>
          <w:rFonts w:eastAsia="Calibri"/>
          <w:lang w:eastAsia="en-US"/>
        </w:rPr>
        <w:t>38.02.07</w:t>
      </w:r>
      <w:r w:rsidR="00063CAE">
        <w:rPr>
          <w:rFonts w:eastAsia="Calibri"/>
          <w:lang w:eastAsia="en-US"/>
        </w:rPr>
        <w:t xml:space="preserve"> </w:t>
      </w:r>
      <w:r w:rsidR="006E0E3E">
        <w:rPr>
          <w:rFonts w:eastAsia="Calibri"/>
          <w:lang w:eastAsia="en-US"/>
        </w:rPr>
        <w:t>Банковское</w:t>
      </w:r>
      <w:r w:rsidR="00063CAE">
        <w:rPr>
          <w:rFonts w:eastAsia="Calibri"/>
          <w:lang w:eastAsia="en-US"/>
        </w:rPr>
        <w:t xml:space="preserve"> дело</w:t>
      </w:r>
      <w:r w:rsidRPr="00D504B8">
        <w:rPr>
          <w:rFonts w:eastAsia="Calibri"/>
          <w:lang w:eastAsia="en-US"/>
        </w:rPr>
        <w:t xml:space="preserve">. </w:t>
      </w:r>
      <w:r w:rsidR="009C3FF6">
        <w:rPr>
          <w:rFonts w:eastAsia="Calibri"/>
          <w:lang w:eastAsia="en-US"/>
        </w:rPr>
        <w:t>Для обеспечения проведения практик</w:t>
      </w:r>
      <w:r w:rsidRPr="00D504B8">
        <w:rPr>
          <w:rFonts w:eastAsia="Calibri"/>
          <w:lang w:eastAsia="en-US"/>
        </w:rPr>
        <w:t xml:space="preserve"> заключены договоры с предприятиями и организациями, направление деятельности которых соответствует профилю специальности</w:t>
      </w:r>
      <w:r w:rsidR="009C3FF6">
        <w:rPr>
          <w:rFonts w:eastAsia="Calibri"/>
          <w:lang w:eastAsia="en-US"/>
        </w:rPr>
        <w:t>.</w:t>
      </w:r>
    </w:p>
    <w:p w:rsidR="00CC3D17" w:rsidRDefault="00CC3D17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9C3FF6" w:rsidRPr="009C3FF6" w:rsidRDefault="009C3FF6" w:rsidP="005145FA">
      <w:pPr>
        <w:pStyle w:val="1"/>
        <w:spacing w:line="276" w:lineRule="auto"/>
        <w:jc w:val="both"/>
        <w:rPr>
          <w:lang w:eastAsia="en-US"/>
        </w:rPr>
      </w:pPr>
      <w:bookmarkStart w:id="36" w:name="_Toc103174414"/>
      <w:r w:rsidRPr="009C3FF6">
        <w:rPr>
          <w:lang w:eastAsia="en-US"/>
        </w:rPr>
        <w:t>6. Характеристики среды образовательной организации, обеспечивающей развитие общекультурных и социально-личностных компетенций выпускников.</w:t>
      </w:r>
      <w:bookmarkEnd w:id="36"/>
      <w:r w:rsidRPr="009C3FF6">
        <w:rPr>
          <w:lang w:eastAsia="en-US"/>
        </w:rPr>
        <w:t xml:space="preserve"> </w:t>
      </w:r>
    </w:p>
    <w:p w:rsid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9C3FF6">
        <w:rPr>
          <w:rFonts w:eastAsia="Calibri"/>
          <w:lang w:eastAsia="en-US"/>
        </w:rPr>
        <w:t>В соответствии с Концепцией воспитательной работы ЛГУ им. А.С. Пушкина приоритетным направлением является создание среды вуза, обеспечивающей формирование социально-значимых качеств, установок и ценностных ориентаций личности, создание благоприятных условий для гармоничного нравственного, интеллектуального и физического развития, самосовершенствования и творческой самореализации личности будущего специалиста, создании условий для становления профессионально и социально компетентной личности студента, способного к творчеству, обладающего научным мировоззрением, высокой</w:t>
      </w:r>
      <w:proofErr w:type="gramEnd"/>
      <w:r w:rsidRPr="009C3FF6">
        <w:rPr>
          <w:rFonts w:eastAsia="Calibri"/>
          <w:lang w:eastAsia="en-US"/>
        </w:rPr>
        <w:t xml:space="preserve"> культурой и гражданской ответственностью. Стратегическими документами, определяющими концепцию формирования среды вуза, обеспечивающими развитие социально-личностных компетенций обучающихся, являются: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- Устав ЛГУ им. А.С. Пушкина;</w:t>
      </w:r>
    </w:p>
    <w:p w:rsid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- Концепция воспитательной работы ЛГУ им. А.С. Пушкина;</w:t>
      </w:r>
    </w:p>
    <w:p w:rsid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Рабочая программа воспитания;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Календарный план воспитательной работы;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- Положение о студенческом общежитии;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- Положение о стипендиальном обеспечении студентов и других формах социальной поддержки студентов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9C3FF6">
        <w:rPr>
          <w:rFonts w:eastAsia="Calibri"/>
          <w:b/>
          <w:lang w:eastAsia="en-US"/>
        </w:rPr>
        <w:t xml:space="preserve">Организация </w:t>
      </w:r>
      <w:proofErr w:type="spellStart"/>
      <w:r w:rsidRPr="009C3FF6">
        <w:rPr>
          <w:rFonts w:eastAsia="Calibri"/>
          <w:b/>
          <w:lang w:eastAsia="en-US"/>
        </w:rPr>
        <w:t>внеучебной</w:t>
      </w:r>
      <w:proofErr w:type="spellEnd"/>
      <w:r w:rsidRPr="009C3FF6">
        <w:rPr>
          <w:rFonts w:eastAsia="Calibri"/>
          <w:b/>
          <w:lang w:eastAsia="en-US"/>
        </w:rPr>
        <w:t xml:space="preserve"> деятельности.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b/>
          <w:lang w:eastAsia="en-US"/>
        </w:rPr>
        <w:t>Научно-исследовательская работа студентов.</w:t>
      </w:r>
      <w:r w:rsidRPr="009C3FF6">
        <w:rPr>
          <w:rFonts w:eastAsia="Calibri"/>
          <w:lang w:eastAsia="en-US"/>
        </w:rPr>
        <w:t xml:space="preserve"> В университете созданы благоприятные условия для реализации научного и личностного роста, формирования творческих и профессиональных каче</w:t>
      </w:r>
      <w:proofErr w:type="gramStart"/>
      <w:r w:rsidRPr="009C3FF6">
        <w:rPr>
          <w:rFonts w:eastAsia="Calibri"/>
          <w:lang w:eastAsia="en-US"/>
        </w:rPr>
        <w:t>ств ст</w:t>
      </w:r>
      <w:proofErr w:type="gramEnd"/>
      <w:r w:rsidRPr="009C3FF6">
        <w:rPr>
          <w:rFonts w:eastAsia="Calibri"/>
          <w:lang w:eastAsia="en-US"/>
        </w:rPr>
        <w:t xml:space="preserve">удентов. В университете имеется библиотека с читальным залом, в </w:t>
      </w:r>
      <w:proofErr w:type="gramStart"/>
      <w:r w:rsidRPr="009C3FF6">
        <w:rPr>
          <w:rFonts w:eastAsia="Calibri"/>
          <w:lang w:eastAsia="en-US"/>
        </w:rPr>
        <w:t>которых</w:t>
      </w:r>
      <w:proofErr w:type="gramEnd"/>
      <w:r w:rsidRPr="009C3FF6">
        <w:rPr>
          <w:rFonts w:eastAsia="Calibri"/>
          <w:lang w:eastAsia="en-US"/>
        </w:rPr>
        <w:t xml:space="preserve"> студентам обеспечен доступ в Интернет. Большое значение в плане личностного и профессионального становления будущих специалистов имеют различные внеаудиторные формы научно-образовательной деятельности: студенческая научно-исследовательская деятельность, факультативные курсы, клубы и сообщества. В рамках научной работы студент приобретает начальные навыки проведения исследований, учится применять приобретенные теоретические знания в прикладных исследованиях.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Студенты принимают участие в ежегодных региональных, всероссийских и между</w:t>
      </w:r>
      <w:r>
        <w:rPr>
          <w:rFonts w:eastAsia="Calibri"/>
          <w:lang w:eastAsia="en-US"/>
        </w:rPr>
        <w:t>народных конференциях студентов</w:t>
      </w:r>
      <w:r w:rsidRPr="009C3FF6">
        <w:rPr>
          <w:rFonts w:eastAsia="Calibri"/>
          <w:lang w:eastAsia="en-US"/>
        </w:rPr>
        <w:t>.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b/>
          <w:lang w:eastAsia="en-US"/>
        </w:rPr>
        <w:t>Воспитательная работа.</w:t>
      </w:r>
      <w:r w:rsidRPr="009C3FF6">
        <w:rPr>
          <w:rFonts w:eastAsia="Calibri"/>
          <w:lang w:eastAsia="en-US"/>
        </w:rPr>
        <w:t xml:space="preserve"> Система управления воспитательной деятельностью в </w:t>
      </w:r>
      <w:r>
        <w:rPr>
          <w:rFonts w:eastAsia="Calibri"/>
          <w:lang w:eastAsia="en-US"/>
        </w:rPr>
        <w:t>колледже</w:t>
      </w:r>
      <w:r w:rsidRPr="009C3FF6">
        <w:rPr>
          <w:rFonts w:eastAsia="Calibri"/>
          <w:lang w:eastAsia="en-US"/>
        </w:rPr>
        <w:t xml:space="preserve"> имеет многоуровневую организационную структуру. </w:t>
      </w:r>
      <w:r>
        <w:rPr>
          <w:rFonts w:eastAsia="Calibri"/>
          <w:lang w:eastAsia="en-US"/>
        </w:rPr>
        <w:t>В</w:t>
      </w:r>
      <w:r w:rsidRPr="009C3FF6">
        <w:rPr>
          <w:rFonts w:eastAsia="Calibri"/>
          <w:lang w:eastAsia="en-US"/>
        </w:rPr>
        <w:t xml:space="preserve">едется планомерная работа по развитию студенческого самоуправления. Студенческое самоуправление ориентировано на дополнение действий администрации, педагогического коллектива в сфере работы со студентами, так как более эффективные результаты в области воспитания студентов могут быть получены при равноценном сочетании методов административной и педагогической воспитательной работы с механизмами студенческой самодеятельности, самоорганизации и </w:t>
      </w:r>
      <w:r w:rsidRPr="009C3FF6">
        <w:rPr>
          <w:rFonts w:eastAsia="Calibri"/>
          <w:lang w:eastAsia="en-US"/>
        </w:rPr>
        <w:lastRenderedPageBreak/>
        <w:t xml:space="preserve">самоуправления. Особо следует отметить добровольческое движение волонтеров. Студенты-волонтеры активно сотрудничают с детскими учреждениями, социальными организациями. Центральное место в реализации воспитательной работы принадлежит преподавателям, имеющим непосредственный постоянный контакт с обучающимися, кураторами. В </w:t>
      </w:r>
      <w:r>
        <w:rPr>
          <w:rFonts w:eastAsia="Calibri"/>
          <w:lang w:eastAsia="en-US"/>
        </w:rPr>
        <w:t>колледже</w:t>
      </w:r>
      <w:r w:rsidRPr="009C3FF6">
        <w:rPr>
          <w:rFonts w:eastAsia="Calibri"/>
          <w:lang w:eastAsia="en-US"/>
        </w:rPr>
        <w:t xml:space="preserve"> реализуются программы по адаптации первокурсников</w:t>
      </w:r>
      <w:r>
        <w:rPr>
          <w:rFonts w:eastAsia="Calibri"/>
          <w:lang w:eastAsia="en-US"/>
        </w:rPr>
        <w:t>, по</w:t>
      </w:r>
      <w:r w:rsidRPr="009C3FF6">
        <w:rPr>
          <w:rFonts w:eastAsia="Calibri"/>
          <w:lang w:eastAsia="en-US"/>
        </w:rPr>
        <w:t xml:space="preserve"> формированию компетентности </w:t>
      </w:r>
      <w:proofErr w:type="spellStart"/>
      <w:r w:rsidRPr="009C3FF6">
        <w:rPr>
          <w:rFonts w:eastAsia="Calibri"/>
          <w:lang w:eastAsia="en-US"/>
        </w:rPr>
        <w:t>здоровьесбережения</w:t>
      </w:r>
      <w:proofErr w:type="spellEnd"/>
      <w:r w:rsidRPr="009C3FF6">
        <w:rPr>
          <w:rFonts w:eastAsia="Calibri"/>
          <w:lang w:eastAsia="en-US"/>
        </w:rPr>
        <w:t xml:space="preserve">: профилактика правонарушений, наркотической, алкогольной зависимостей и </w:t>
      </w:r>
      <w:proofErr w:type="spellStart"/>
      <w:r w:rsidRPr="009C3FF6">
        <w:rPr>
          <w:rFonts w:eastAsia="Calibri"/>
          <w:lang w:eastAsia="en-US"/>
        </w:rPr>
        <w:t>табакокурения</w:t>
      </w:r>
      <w:proofErr w:type="spellEnd"/>
      <w:r w:rsidRPr="009C3FF6">
        <w:rPr>
          <w:rFonts w:eastAsia="Calibri"/>
          <w:lang w:eastAsia="en-US"/>
        </w:rPr>
        <w:t>, профилактика ВИЧ-инфекций, по оздоровлению и формированию мотивации здорового образа жизни в рамках таких мероприятий, как «День здоровья» и т.д.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b/>
          <w:lang w:eastAsia="en-US"/>
        </w:rPr>
        <w:t>Социальная поддержка студентов.</w:t>
      </w:r>
      <w:r w:rsidRPr="009C3FF6">
        <w:rPr>
          <w:rFonts w:eastAsia="Calibri"/>
          <w:lang w:eastAsia="en-US"/>
        </w:rPr>
        <w:t xml:space="preserve"> Координация мероприятий по социальной поддержке студентов сосредоточена на следующих направлениях: материальная поддержка студентов, назначение социальной стипендии малообеспеченным студентам, оздоровление, социальные гарантии студентам из числа детей-сирот и детей, оставшихся без попечения родителей, льготы инвалидам. В соответствии с действующим законодательством успевающим студентам университета по результатам </w:t>
      </w:r>
      <w:proofErr w:type="gramStart"/>
      <w:r w:rsidRPr="009C3FF6">
        <w:rPr>
          <w:rFonts w:eastAsia="Calibri"/>
          <w:lang w:eastAsia="en-US"/>
        </w:rPr>
        <w:t>промежуточной</w:t>
      </w:r>
      <w:proofErr w:type="gramEnd"/>
      <w:r w:rsidRPr="009C3FF6">
        <w:rPr>
          <w:rFonts w:eastAsia="Calibri"/>
          <w:lang w:eastAsia="en-US"/>
        </w:rPr>
        <w:t xml:space="preserve"> аттестации (экзаменационных сессий) не реже двух раз в год назначается государственная академическая стипендия за счет бюджетных ассигнований регионального бюджета.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lang w:eastAsia="en-US"/>
        </w:rPr>
        <w:t>Университет имеет оборудован</w:t>
      </w:r>
      <w:r>
        <w:rPr>
          <w:rFonts w:eastAsia="Calibri"/>
          <w:lang w:eastAsia="en-US"/>
        </w:rPr>
        <w:t>н</w:t>
      </w:r>
      <w:r w:rsidRPr="009C3FF6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>е</w:t>
      </w:r>
      <w:r w:rsidRPr="009C3FF6">
        <w:rPr>
          <w:rFonts w:eastAsia="Calibri"/>
          <w:lang w:eastAsia="en-US"/>
        </w:rPr>
        <w:t xml:space="preserve"> </w:t>
      </w:r>
      <w:r w:rsidR="00BA48B7">
        <w:rPr>
          <w:rFonts w:eastAsia="Calibri"/>
          <w:lang w:eastAsia="en-US"/>
        </w:rPr>
        <w:t xml:space="preserve">аудитории </w:t>
      </w:r>
      <w:r w:rsidRPr="009C3FF6">
        <w:rPr>
          <w:rFonts w:eastAsia="Calibri"/>
          <w:lang w:eastAsia="en-US"/>
        </w:rPr>
        <w:t>для</w:t>
      </w:r>
      <w:r w:rsidR="00BA48B7">
        <w:rPr>
          <w:rFonts w:eastAsia="Calibri"/>
          <w:lang w:eastAsia="en-US"/>
        </w:rPr>
        <w:t xml:space="preserve"> самостоятельных</w:t>
      </w:r>
      <w:r w:rsidRPr="009C3FF6">
        <w:rPr>
          <w:rFonts w:eastAsia="Calibri"/>
          <w:lang w:eastAsia="en-US"/>
        </w:rPr>
        <w:t xml:space="preserve"> занятий, тренажерный зал. С целью обеспечения студентов и сотрудников университета горячим питанием в университете работают столовая и буфеты.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9C3FF6">
        <w:rPr>
          <w:rFonts w:eastAsia="Calibri"/>
          <w:b/>
          <w:lang w:eastAsia="en-US"/>
        </w:rPr>
        <w:t>Культурно-массовая работа.</w:t>
      </w:r>
      <w:r w:rsidRPr="009C3FF6">
        <w:rPr>
          <w:rFonts w:eastAsia="Calibri"/>
          <w:lang w:eastAsia="en-US"/>
        </w:rPr>
        <w:t xml:space="preserve"> Культурно-массовое и патриотическое воспитание, направленное на формирование компетентности гражданственности, общекультурных компетенций студентов, осуществляется посредством проведения лекций, встреч, тематических вечеров, конкурсов. На формирование у студентов компетентности социального взаимодействия направлены такие мероприятия, как: «Посвящение в студенты», спортивные соревнования и т.д.</w:t>
      </w:r>
    </w:p>
    <w:p w:rsidR="009C3FF6" w:rsidRPr="009C3FF6" w:rsidRDefault="009C3FF6" w:rsidP="005145FA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</w:p>
    <w:p w:rsidR="00BA48B7" w:rsidRPr="00BA48B7" w:rsidRDefault="00BA48B7" w:rsidP="005145FA">
      <w:pPr>
        <w:pStyle w:val="1"/>
        <w:spacing w:line="276" w:lineRule="auto"/>
        <w:jc w:val="both"/>
        <w:rPr>
          <w:lang w:eastAsia="en-US"/>
        </w:rPr>
      </w:pPr>
      <w:bookmarkStart w:id="37" w:name="_Toc103174415"/>
      <w:r w:rsidRPr="00BA48B7">
        <w:rPr>
          <w:lang w:eastAsia="en-US"/>
        </w:rPr>
        <w:t xml:space="preserve">7. Нормативно-методическое обеспечение системы оценки качества освоения </w:t>
      </w:r>
      <w:proofErr w:type="gramStart"/>
      <w:r w:rsidRPr="00BA48B7">
        <w:rPr>
          <w:lang w:eastAsia="en-US"/>
        </w:rPr>
        <w:t>обучающимися</w:t>
      </w:r>
      <w:proofErr w:type="gramEnd"/>
      <w:r w:rsidRPr="00BA48B7">
        <w:rPr>
          <w:lang w:eastAsia="en-US"/>
        </w:rPr>
        <w:t xml:space="preserve"> ППССЗ</w:t>
      </w:r>
      <w:bookmarkEnd w:id="37"/>
      <w:r w:rsidRPr="00BA48B7">
        <w:rPr>
          <w:lang w:eastAsia="en-US"/>
        </w:rPr>
        <w:t xml:space="preserve"> 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В соответствии с ФГОС СПО по специальности </w:t>
      </w:r>
      <w:r w:rsidR="006E0E3E">
        <w:rPr>
          <w:rFonts w:eastAsia="Calibri"/>
          <w:lang w:eastAsia="en-US"/>
        </w:rPr>
        <w:t>38.02.07</w:t>
      </w:r>
      <w:r w:rsidR="00063CAE">
        <w:rPr>
          <w:rFonts w:eastAsia="Calibri"/>
          <w:lang w:eastAsia="en-US"/>
        </w:rPr>
        <w:t xml:space="preserve"> </w:t>
      </w:r>
      <w:r w:rsidR="006E0E3E">
        <w:rPr>
          <w:rFonts w:eastAsia="Calibri"/>
          <w:lang w:eastAsia="en-US"/>
        </w:rPr>
        <w:t>Банковское</w:t>
      </w:r>
      <w:r w:rsidR="00063CAE">
        <w:rPr>
          <w:rFonts w:eastAsia="Calibri"/>
          <w:lang w:eastAsia="en-US"/>
        </w:rPr>
        <w:t xml:space="preserve"> дело</w:t>
      </w:r>
      <w:r w:rsidRPr="00BA48B7">
        <w:rPr>
          <w:rFonts w:eastAsia="Calibri"/>
          <w:lang w:eastAsia="en-US"/>
        </w:rPr>
        <w:t xml:space="preserve"> оценка качества освоения </w:t>
      </w:r>
      <w:proofErr w:type="gramStart"/>
      <w:r w:rsidRPr="00BA48B7">
        <w:rPr>
          <w:rFonts w:eastAsia="Calibri"/>
          <w:lang w:eastAsia="en-US"/>
        </w:rPr>
        <w:t>обучающимися</w:t>
      </w:r>
      <w:proofErr w:type="gramEnd"/>
      <w:r w:rsidRPr="00BA48B7">
        <w:rPr>
          <w:rFonts w:eastAsia="Calibri"/>
          <w:lang w:eastAsia="en-US"/>
        </w:rPr>
        <w:t xml:space="preserve"> ППССЗ включает текущий контроль успеваемости, промежуточную и государственную итоговую аттестации обучающихся. Оценка качества подготовки обучающихся и выпускников осуществляется в двух основных направлениях: 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- оценка уровня освоения дисциплин; 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</w:t>
      </w:r>
      <w:r w:rsidR="00063CAE">
        <w:rPr>
          <w:rFonts w:eastAsia="Calibri"/>
          <w:lang w:eastAsia="en-US"/>
        </w:rPr>
        <w:t xml:space="preserve"> освоения</w:t>
      </w:r>
      <w:r w:rsidRPr="00BA48B7">
        <w:rPr>
          <w:rFonts w:eastAsia="Calibri"/>
          <w:lang w:eastAsia="en-US"/>
        </w:rPr>
        <w:t xml:space="preserve"> компетенций </w:t>
      </w:r>
      <w:proofErr w:type="gramStart"/>
      <w:r w:rsidRPr="00BA48B7">
        <w:rPr>
          <w:rFonts w:eastAsia="Calibri"/>
          <w:lang w:eastAsia="en-US"/>
        </w:rPr>
        <w:t>обучающи</w:t>
      </w:r>
      <w:r w:rsidR="00063CAE">
        <w:rPr>
          <w:rFonts w:eastAsia="Calibri"/>
          <w:lang w:eastAsia="en-US"/>
        </w:rPr>
        <w:t>ми</w:t>
      </w:r>
      <w:r w:rsidRPr="00BA48B7">
        <w:rPr>
          <w:rFonts w:eastAsia="Calibri"/>
          <w:lang w:eastAsia="en-US"/>
        </w:rPr>
        <w:t>ся</w:t>
      </w:r>
      <w:proofErr w:type="gramEnd"/>
      <w:r w:rsidRPr="00BA48B7">
        <w:rPr>
          <w:rFonts w:eastAsia="Calibri"/>
          <w:lang w:eastAsia="en-US"/>
        </w:rPr>
        <w:t>.</w:t>
      </w:r>
    </w:p>
    <w:p w:rsidR="00BA48B7" w:rsidRPr="00BA48B7" w:rsidRDefault="00BA48B7" w:rsidP="005145FA">
      <w:pPr>
        <w:pStyle w:val="2"/>
        <w:spacing w:line="276" w:lineRule="auto"/>
        <w:rPr>
          <w:rFonts w:eastAsia="Calibri"/>
          <w:lang w:eastAsia="en-US"/>
        </w:rPr>
      </w:pPr>
      <w:bookmarkStart w:id="38" w:name="_Toc103174416"/>
      <w:r w:rsidRPr="00BA48B7">
        <w:rPr>
          <w:rFonts w:eastAsia="Calibri"/>
          <w:lang w:eastAsia="en-US"/>
        </w:rPr>
        <w:t>7.1. Текущий контроль успеваемости и промежуточная аттестация</w:t>
      </w:r>
      <w:bookmarkEnd w:id="38"/>
      <w:r w:rsidRPr="00BA48B7">
        <w:rPr>
          <w:rFonts w:eastAsia="Calibri"/>
          <w:lang w:eastAsia="en-US"/>
        </w:rPr>
        <w:t xml:space="preserve"> 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Текущий контроль знаний осуществляется в соответствии с рабочими программами дисциплин и профессиональных модулей. Знания и умения выпускников определяются оценками «отлично», «хорошо», «удовлетворительно», «неудовлетворительно», «зачтено», которые указываются в приложении к диплому о среднем профессиональном образовании. В журналах оценки проставляются цифрами «5», «4», «3», «2». Конкретные формы и процедуры промежуточной аттестации доводятся до сведения </w:t>
      </w:r>
      <w:proofErr w:type="gramStart"/>
      <w:r w:rsidRPr="00BA48B7">
        <w:rPr>
          <w:rFonts w:eastAsia="Calibri"/>
          <w:lang w:eastAsia="en-US"/>
        </w:rPr>
        <w:t>обучающихся</w:t>
      </w:r>
      <w:proofErr w:type="gramEnd"/>
      <w:r w:rsidRPr="00BA48B7">
        <w:rPr>
          <w:rFonts w:eastAsia="Calibri"/>
          <w:lang w:eastAsia="en-US"/>
        </w:rPr>
        <w:t xml:space="preserve"> на первом теоретическом занятии по дисциплине или междисциплинарному курсу, на установочной конференции - перед практикой. 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BA48B7">
        <w:rPr>
          <w:rFonts w:eastAsia="Calibri"/>
          <w:lang w:eastAsia="en-US"/>
        </w:rPr>
        <w:t>Промежуточная аттестация обучающихся предусмотрена в форме экзаменов, зачетов и дифференцированных зачетов</w:t>
      </w:r>
      <w:r w:rsidR="005145FA">
        <w:rPr>
          <w:rFonts w:eastAsia="Calibri"/>
          <w:lang w:eastAsia="en-US"/>
        </w:rPr>
        <w:t xml:space="preserve"> и других форм контроля</w:t>
      </w:r>
      <w:r w:rsidRPr="00BA48B7">
        <w:rPr>
          <w:rFonts w:eastAsia="Calibri"/>
          <w:lang w:eastAsia="en-US"/>
        </w:rPr>
        <w:t>.</w:t>
      </w:r>
      <w:proofErr w:type="gramEnd"/>
      <w:r w:rsidRPr="00BA48B7">
        <w:rPr>
          <w:rFonts w:eastAsia="Calibri"/>
          <w:lang w:eastAsia="en-US"/>
        </w:rPr>
        <w:t xml:space="preserve"> Промежуточная аттестация </w:t>
      </w:r>
      <w:r w:rsidRPr="00BA48B7">
        <w:rPr>
          <w:rFonts w:eastAsia="Calibri"/>
          <w:lang w:eastAsia="en-US"/>
        </w:rPr>
        <w:lastRenderedPageBreak/>
        <w:t xml:space="preserve">обучающихся в форме экзамена проводится во время сессий, которыми заканчивается каждый семестр, или в семестре по завершению изучения дисциплины (при составлении расписания по </w:t>
      </w:r>
      <w:proofErr w:type="spellStart"/>
      <w:r w:rsidRPr="00BA48B7">
        <w:rPr>
          <w:rFonts w:eastAsia="Calibri"/>
          <w:lang w:eastAsia="en-US"/>
        </w:rPr>
        <w:t>блочно</w:t>
      </w:r>
      <w:proofErr w:type="spellEnd"/>
      <w:r w:rsidRPr="00BA48B7">
        <w:rPr>
          <w:rFonts w:eastAsia="Calibri"/>
          <w:lang w:eastAsia="en-US"/>
        </w:rPr>
        <w:t xml:space="preserve">-модульному принципу). </w:t>
      </w:r>
      <w:proofErr w:type="gramStart"/>
      <w:r w:rsidRPr="00BA48B7">
        <w:rPr>
          <w:rFonts w:eastAsia="Calibri"/>
          <w:lang w:eastAsia="en-US"/>
        </w:rPr>
        <w:t>Промежуточная аттестация обучающихся в форме зачета, дифференцированного зачета</w:t>
      </w:r>
      <w:r w:rsidR="005145FA">
        <w:rPr>
          <w:rFonts w:eastAsia="Calibri"/>
          <w:lang w:eastAsia="en-US"/>
        </w:rPr>
        <w:t xml:space="preserve"> и другой формы контроля</w:t>
      </w:r>
      <w:r w:rsidRPr="00BA48B7">
        <w:rPr>
          <w:rFonts w:eastAsia="Calibri"/>
          <w:lang w:eastAsia="en-US"/>
        </w:rPr>
        <w:t xml:space="preserve"> проводится за счет часов, отведенных на освоение соответствующей дисциплины.</w:t>
      </w:r>
      <w:proofErr w:type="gramEnd"/>
      <w:r w:rsidRPr="00BA48B7">
        <w:rPr>
          <w:rFonts w:eastAsia="Calibri"/>
          <w:lang w:eastAsia="en-US"/>
        </w:rPr>
        <w:t xml:space="preserve"> </w:t>
      </w:r>
      <w:proofErr w:type="gramStart"/>
      <w:r w:rsidRPr="00BA48B7">
        <w:rPr>
          <w:rFonts w:eastAsia="Calibri"/>
          <w:lang w:eastAsia="en-US"/>
        </w:rPr>
        <w:t>Количество экзаменов в каждом учебном году в процессе промежуточной аттестации студентов СПО по очной форме получения образования не превышает 8, а количество зачетов и дифференцированных зачетов – 10.</w:t>
      </w:r>
      <w:proofErr w:type="gramEnd"/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Для аттестации обучающихся на соответствие их персональных достижений поэтапным требованиям ППССЗ по специальности </w:t>
      </w:r>
      <w:r w:rsidR="006E0E3E">
        <w:rPr>
          <w:rFonts w:eastAsia="Calibri"/>
          <w:lang w:eastAsia="en-US"/>
        </w:rPr>
        <w:t>38.02.07</w:t>
      </w:r>
      <w:r w:rsidR="00063CAE">
        <w:rPr>
          <w:rFonts w:eastAsia="Calibri"/>
          <w:lang w:eastAsia="en-US"/>
        </w:rPr>
        <w:t xml:space="preserve"> </w:t>
      </w:r>
      <w:r w:rsidR="006E0E3E">
        <w:rPr>
          <w:rFonts w:eastAsia="Calibri"/>
          <w:lang w:eastAsia="en-US"/>
        </w:rPr>
        <w:t>Банковское</w:t>
      </w:r>
      <w:r w:rsidR="00063CAE">
        <w:rPr>
          <w:rFonts w:eastAsia="Calibri"/>
          <w:lang w:eastAsia="en-US"/>
        </w:rPr>
        <w:t xml:space="preserve"> дело</w:t>
      </w:r>
      <w:r w:rsidRPr="00BA48B7">
        <w:rPr>
          <w:rFonts w:eastAsia="Calibri"/>
          <w:lang w:eastAsia="en-US"/>
        </w:rPr>
        <w:t xml:space="preserve"> создаются и утверждаются фонды оценочных средств для проведения текущего контроля успеваемости и промежуточной аттестации, позволяющие оценить знания, умения и освоенные компетенции. Эти фонды включают контрольные вопросы и типовые задания для практических занятий, контрольных работ, зачетов и экзаменов, тесты и компьютерные тестирующие программы; примерную тематику курсовых работ, рефератов и т.п., а также иные формы контроля, позволяющие оценить степень освоения дисциплин и сформированности компетенций обучающихся. </w:t>
      </w:r>
      <w:proofErr w:type="gramStart"/>
      <w:r w:rsidRPr="00BA48B7">
        <w:rPr>
          <w:rFonts w:eastAsia="Calibri"/>
          <w:lang w:eastAsia="en-US"/>
        </w:rPr>
        <w:t>Университет создает условия для максимального приближения программ текущей и промежуточной аттестаций обучающихся по дисциплинам и междисциплинарным курсам профессионального цикла к условиям их будущей профессиональной деятельности, для чего, кроме преподавателей конкретной дисциплины (междисциплинарного курса), в качестве внешних экспертов активно привлекаются работодатели, преподаватели, читающие смежные дисциплины.</w:t>
      </w:r>
      <w:proofErr w:type="gramEnd"/>
    </w:p>
    <w:p w:rsidR="00BA48B7" w:rsidRPr="00BA48B7" w:rsidRDefault="00BA48B7" w:rsidP="005145FA">
      <w:pPr>
        <w:pStyle w:val="2"/>
        <w:spacing w:line="276" w:lineRule="auto"/>
        <w:rPr>
          <w:rFonts w:eastAsia="Calibri"/>
          <w:lang w:eastAsia="en-US"/>
        </w:rPr>
      </w:pPr>
      <w:bookmarkStart w:id="39" w:name="_Toc103174417"/>
      <w:bookmarkStart w:id="40" w:name="_GoBack"/>
      <w:bookmarkEnd w:id="40"/>
      <w:r w:rsidRPr="00BA48B7">
        <w:rPr>
          <w:rFonts w:eastAsia="Calibri"/>
          <w:lang w:eastAsia="en-US"/>
        </w:rPr>
        <w:t>7.2. Государственная итоговая аттестация выпускников ППССЗ</w:t>
      </w:r>
      <w:bookmarkEnd w:id="39"/>
    </w:p>
    <w:p w:rsidR="00BA48B7" w:rsidRPr="000C7451" w:rsidRDefault="00BA48B7" w:rsidP="005145FA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0C7451">
        <w:rPr>
          <w:rFonts w:eastAsia="Calibri"/>
          <w:b/>
          <w:lang w:eastAsia="en-US"/>
        </w:rPr>
        <w:t xml:space="preserve">7.2.1. Организация </w:t>
      </w:r>
      <w:proofErr w:type="gramStart"/>
      <w:r w:rsidRPr="000C7451">
        <w:rPr>
          <w:rFonts w:eastAsia="Calibri"/>
          <w:b/>
          <w:lang w:eastAsia="en-US"/>
        </w:rPr>
        <w:t>государственной</w:t>
      </w:r>
      <w:proofErr w:type="gramEnd"/>
      <w:r w:rsidRPr="000C7451">
        <w:rPr>
          <w:rFonts w:eastAsia="Calibri"/>
          <w:b/>
          <w:lang w:eastAsia="en-US"/>
        </w:rPr>
        <w:t xml:space="preserve"> итоговой аттестации. 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Государственная итоговая аттестация выпускника образовательного учреждения среднего профессионального образования является обязательной и осуществляется после освоения ППССЗ по специальности </w:t>
      </w:r>
      <w:r w:rsidR="006E0E3E">
        <w:rPr>
          <w:rFonts w:eastAsia="Calibri"/>
          <w:lang w:eastAsia="en-US"/>
        </w:rPr>
        <w:t>38.02.07</w:t>
      </w:r>
      <w:r w:rsidR="00CF4153">
        <w:rPr>
          <w:rFonts w:eastAsia="Calibri"/>
          <w:lang w:eastAsia="en-US"/>
        </w:rPr>
        <w:t xml:space="preserve"> </w:t>
      </w:r>
      <w:r w:rsidR="006E0E3E">
        <w:rPr>
          <w:rFonts w:eastAsia="Calibri"/>
          <w:lang w:eastAsia="en-US"/>
        </w:rPr>
        <w:t>Банковское</w:t>
      </w:r>
      <w:r w:rsidR="00CF4153">
        <w:rPr>
          <w:rFonts w:eastAsia="Calibri"/>
          <w:lang w:eastAsia="en-US"/>
        </w:rPr>
        <w:t xml:space="preserve"> дело</w:t>
      </w:r>
      <w:r w:rsidRPr="00BA48B7">
        <w:rPr>
          <w:rFonts w:eastAsia="Calibri"/>
          <w:lang w:eastAsia="en-US"/>
        </w:rPr>
        <w:t xml:space="preserve"> базовой подготовки в полном объеме. </w:t>
      </w:r>
      <w:proofErr w:type="gramStart"/>
      <w:r w:rsidRPr="00BA48B7">
        <w:rPr>
          <w:rFonts w:eastAsia="Calibri"/>
          <w:lang w:eastAsia="en-US"/>
        </w:rPr>
        <w:t>Организация государственной итоговой аттестации по специальности регламентируется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  <w:proofErr w:type="gramEnd"/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Порядок проведения государственной итоговой аттестации по программам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подготовки специалистов среднего звена устанавливает правила организации и проведения государственной итоговой аттестации студентов, завершающих освоение имеющих государственную аккредитацию программ подготовки специалистов среднего звена, включая: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формы государственной итоговой аттестации;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требования к использованию средств обучения и воспитания, средств связи при проведении государственной итоговой аттестации;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- требования, предъявляемые к лицам, </w:t>
      </w:r>
      <w:proofErr w:type="gramStart"/>
      <w:r w:rsidRPr="00BA48B7">
        <w:rPr>
          <w:rFonts w:eastAsia="Calibri"/>
          <w:lang w:eastAsia="en-US"/>
        </w:rPr>
        <w:t>привлекаемым</w:t>
      </w:r>
      <w:proofErr w:type="gramEnd"/>
      <w:r w:rsidRPr="00BA48B7">
        <w:rPr>
          <w:rFonts w:eastAsia="Calibri"/>
          <w:lang w:eastAsia="en-US"/>
        </w:rPr>
        <w:t xml:space="preserve"> к проведению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государственной итоговой аттестации;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порядок подачи и рассмотрения апелляций, изменения и (или) аннулирования результатов государственной итоговой аттестации;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особенности проведения государственной итоговой аттестации для выпускников из числа лиц с ограниченными возможностями здоровья.</w:t>
      </w:r>
    </w:p>
    <w:p w:rsidR="00CF4153" w:rsidRPr="00BA48B7" w:rsidRDefault="00CF4153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Форм</w:t>
      </w:r>
      <w:r>
        <w:rPr>
          <w:rFonts w:eastAsia="Calibri"/>
          <w:lang w:eastAsia="en-US"/>
        </w:rPr>
        <w:t>ами</w:t>
      </w:r>
      <w:r w:rsidRPr="00BA48B7">
        <w:rPr>
          <w:rFonts w:eastAsia="Calibri"/>
          <w:lang w:eastAsia="en-US"/>
        </w:rPr>
        <w:t xml:space="preserve"> государственной итоговой аттестации (ГИА), завершающей освоение программы подготовки специалистов среднего звена, соответствующей федеральному государственному образовательному стандарту среднего профессионального образования, явля</w:t>
      </w:r>
      <w:r>
        <w:rPr>
          <w:rFonts w:eastAsia="Calibri"/>
          <w:lang w:eastAsia="en-US"/>
        </w:rPr>
        <w:t>ю</w:t>
      </w:r>
      <w:r w:rsidRPr="00BA48B7">
        <w:rPr>
          <w:rFonts w:eastAsia="Calibri"/>
          <w:lang w:eastAsia="en-US"/>
        </w:rPr>
        <w:t xml:space="preserve">тся </w:t>
      </w:r>
      <w:r>
        <w:rPr>
          <w:rFonts w:eastAsia="Calibri"/>
          <w:lang w:eastAsia="en-US"/>
        </w:rPr>
        <w:t>демонстрационный экзамен и</w:t>
      </w:r>
      <w:r w:rsidRPr="00BA48B7">
        <w:rPr>
          <w:rFonts w:eastAsia="Calibri"/>
          <w:lang w:eastAsia="en-US"/>
        </w:rPr>
        <w:t xml:space="preserve"> защита </w:t>
      </w:r>
      <w:r w:rsidR="001B0290">
        <w:rPr>
          <w:rFonts w:eastAsia="Calibri"/>
          <w:lang w:eastAsia="en-US"/>
        </w:rPr>
        <w:t>дипломной</w:t>
      </w:r>
      <w:r w:rsidRPr="00BA48B7">
        <w:rPr>
          <w:rFonts w:eastAsia="Calibri"/>
          <w:lang w:eastAsia="en-US"/>
        </w:rPr>
        <w:t xml:space="preserve"> работы (дипломного проекта).</w:t>
      </w:r>
    </w:p>
    <w:p w:rsid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>Объем времени на подготовку и проведение ГИА – 6 недель</w:t>
      </w:r>
      <w:r w:rsidR="00EA5357">
        <w:rPr>
          <w:rFonts w:eastAsia="Calibri"/>
          <w:lang w:eastAsia="en-US"/>
        </w:rPr>
        <w:t>:</w:t>
      </w:r>
    </w:p>
    <w:p w:rsidR="00EA5357" w:rsidRDefault="00EA535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EA5357">
        <w:rPr>
          <w:rFonts w:eastAsia="Calibri"/>
          <w:lang w:eastAsia="en-US"/>
        </w:rPr>
        <w:t xml:space="preserve">- подготовка к </w:t>
      </w:r>
      <w:r w:rsidR="001B0290">
        <w:rPr>
          <w:rFonts w:eastAsia="Calibri"/>
          <w:lang w:eastAsia="en-US"/>
        </w:rPr>
        <w:t>защите дипломной работы</w:t>
      </w:r>
      <w:r w:rsidRPr="00EA5357">
        <w:rPr>
          <w:rFonts w:eastAsia="Calibri"/>
          <w:lang w:eastAsia="en-US"/>
        </w:rPr>
        <w:t xml:space="preserve"> – </w:t>
      </w:r>
      <w:r w:rsidR="001B0290">
        <w:rPr>
          <w:rFonts w:eastAsia="Calibri"/>
          <w:lang w:eastAsia="en-US"/>
        </w:rPr>
        <w:t>3</w:t>
      </w:r>
      <w:r w:rsidRPr="00EA5357">
        <w:rPr>
          <w:rFonts w:eastAsia="Calibri"/>
          <w:lang w:eastAsia="en-US"/>
        </w:rPr>
        <w:t xml:space="preserve"> недели </w:t>
      </w:r>
    </w:p>
    <w:p w:rsidR="001B0290" w:rsidRDefault="001B0290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защита дипломной работы – 1 неделя</w:t>
      </w:r>
    </w:p>
    <w:p w:rsidR="001B0290" w:rsidRPr="00EA5357" w:rsidRDefault="001B0290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подготовка к демонстрационному экзамену – 1 неделя</w:t>
      </w:r>
    </w:p>
    <w:p w:rsidR="00EA5357" w:rsidRPr="00BA48B7" w:rsidRDefault="00EA535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EA5357">
        <w:rPr>
          <w:rFonts w:eastAsia="Calibri"/>
          <w:lang w:eastAsia="en-US"/>
        </w:rPr>
        <w:t xml:space="preserve">- </w:t>
      </w:r>
      <w:r w:rsidR="001B0290">
        <w:rPr>
          <w:rFonts w:eastAsia="Calibri"/>
          <w:lang w:eastAsia="en-US"/>
        </w:rPr>
        <w:t>демонстрационный экзамен</w:t>
      </w:r>
      <w:r w:rsidRPr="00EA5357">
        <w:rPr>
          <w:rFonts w:eastAsia="Calibri"/>
          <w:lang w:eastAsia="en-US"/>
        </w:rPr>
        <w:t xml:space="preserve"> – </w:t>
      </w:r>
      <w:r w:rsidR="001B0290">
        <w:rPr>
          <w:rFonts w:eastAsia="Calibri"/>
          <w:lang w:eastAsia="en-US"/>
        </w:rPr>
        <w:t>1</w:t>
      </w:r>
      <w:r w:rsidRPr="00EA5357">
        <w:rPr>
          <w:rFonts w:eastAsia="Calibri"/>
          <w:lang w:eastAsia="en-US"/>
        </w:rPr>
        <w:t xml:space="preserve"> недел</w:t>
      </w:r>
      <w:r w:rsidR="001B0290">
        <w:rPr>
          <w:rFonts w:eastAsia="Calibri"/>
          <w:lang w:eastAsia="en-US"/>
        </w:rPr>
        <w:t>я</w:t>
      </w:r>
      <w:r w:rsidRPr="00EA5357">
        <w:rPr>
          <w:rFonts w:eastAsia="Calibri"/>
          <w:lang w:eastAsia="en-US"/>
        </w:rPr>
        <w:t>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Программа ГИА разрабатывается в соответствии с Порядком проведения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государственной итоговой аттестации выпускников по программам СПО, утверждается прор</w:t>
      </w:r>
      <w:r>
        <w:rPr>
          <w:rFonts w:eastAsia="Calibri"/>
          <w:lang w:eastAsia="en-US"/>
        </w:rPr>
        <w:t xml:space="preserve">ектором университета по учебно-методической </w:t>
      </w:r>
      <w:r w:rsidRPr="00BA48B7">
        <w:rPr>
          <w:rFonts w:eastAsia="Calibri"/>
          <w:lang w:eastAsia="en-US"/>
        </w:rPr>
        <w:t>работе после обсуждения на заседании предметно-цикловой комиссии с участием председателей Государственных экзаменационных комиссий и доводится до сведения студентов не позднее, чем за 6 месяцев до начала государственной итоговой аттестации.</w:t>
      </w:r>
    </w:p>
    <w:p w:rsidR="00EA535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В целях определения соответствия результатов освоения студентами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 xml:space="preserve">образовательных программ подготовки специалистов среднего звена соответствующим требованиям Федерального государственного образовательного стандарта среднего профессионального образования </w:t>
      </w:r>
      <w:r w:rsidR="00EA5357">
        <w:rPr>
          <w:rFonts w:eastAsia="Calibri"/>
          <w:lang w:eastAsia="en-US"/>
        </w:rPr>
        <w:t xml:space="preserve">защита </w:t>
      </w:r>
      <w:r w:rsidR="001B0290">
        <w:rPr>
          <w:rFonts w:eastAsia="Calibri"/>
          <w:lang w:eastAsia="en-US"/>
        </w:rPr>
        <w:t>дипломной</w:t>
      </w:r>
      <w:r w:rsidR="00EA5357">
        <w:rPr>
          <w:rFonts w:eastAsia="Calibri"/>
          <w:lang w:eastAsia="en-US"/>
        </w:rPr>
        <w:t xml:space="preserve"> работы</w:t>
      </w:r>
      <w:r w:rsidRPr="00BA48B7">
        <w:rPr>
          <w:rFonts w:eastAsia="Calibri"/>
          <w:lang w:eastAsia="en-US"/>
        </w:rPr>
        <w:t xml:space="preserve"> проводится Государственн</w:t>
      </w:r>
      <w:r w:rsidR="00EA5357">
        <w:rPr>
          <w:rFonts w:eastAsia="Calibri"/>
          <w:lang w:eastAsia="en-US"/>
        </w:rPr>
        <w:t>ой</w:t>
      </w:r>
      <w:r w:rsidRPr="00BA48B7">
        <w:rPr>
          <w:rFonts w:eastAsia="Calibri"/>
          <w:lang w:eastAsia="en-US"/>
        </w:rPr>
        <w:t xml:space="preserve"> экзаменационн</w:t>
      </w:r>
      <w:r w:rsidR="00EA5357">
        <w:rPr>
          <w:rFonts w:eastAsia="Calibri"/>
          <w:lang w:eastAsia="en-US"/>
        </w:rPr>
        <w:t>ой комиссией</w:t>
      </w:r>
      <w:r w:rsidRPr="00BA48B7">
        <w:rPr>
          <w:rFonts w:eastAsia="Calibri"/>
          <w:lang w:eastAsia="en-US"/>
        </w:rPr>
        <w:t xml:space="preserve"> (ГЭК)</w:t>
      </w:r>
      <w:r w:rsidR="00EA5357">
        <w:rPr>
          <w:rFonts w:eastAsia="Calibri"/>
          <w:lang w:eastAsia="en-US"/>
        </w:rPr>
        <w:t xml:space="preserve">. </w:t>
      </w:r>
      <w:r w:rsidR="00EA5357" w:rsidRPr="00EA5357">
        <w:rPr>
          <w:rFonts w:eastAsia="Calibri"/>
          <w:lang w:eastAsia="en-US"/>
        </w:rPr>
        <w:t>Демонстрационный экзамен проводится с использованием комплектов оценочной документации (далее КОД), представляющих собой комплекс требований стандартизированной формы к выполнению заданий определенного уровня, оборудованию, оснащению и застройке площадки, составу экспертных групп и методики проведения оценки экзаменационных работ.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Государственная экзаменационная комиссия </w:t>
      </w:r>
      <w:r w:rsidR="00EA5357" w:rsidRPr="00BA48B7">
        <w:rPr>
          <w:rFonts w:eastAsia="Calibri"/>
          <w:lang w:eastAsia="en-US"/>
        </w:rPr>
        <w:t>действует в течение одного</w:t>
      </w:r>
      <w:r w:rsidR="00EA5357">
        <w:rPr>
          <w:rFonts w:eastAsia="Calibri"/>
          <w:lang w:eastAsia="en-US"/>
        </w:rPr>
        <w:t xml:space="preserve"> </w:t>
      </w:r>
      <w:r w:rsidR="00EA5357" w:rsidRPr="00BA48B7">
        <w:rPr>
          <w:rFonts w:eastAsia="Calibri"/>
          <w:lang w:eastAsia="en-US"/>
        </w:rPr>
        <w:t xml:space="preserve">календарного года </w:t>
      </w:r>
      <w:r w:rsidR="00EA5357">
        <w:rPr>
          <w:rFonts w:eastAsia="Calibri"/>
          <w:lang w:eastAsia="en-US"/>
        </w:rPr>
        <w:t xml:space="preserve">и </w:t>
      </w:r>
      <w:r w:rsidRPr="00BA48B7">
        <w:rPr>
          <w:rFonts w:eastAsia="Calibri"/>
          <w:lang w:eastAsia="en-US"/>
        </w:rPr>
        <w:t>руководствуется в своей деятельности</w:t>
      </w:r>
      <w:r w:rsidR="006E7A73">
        <w:rPr>
          <w:rFonts w:eastAsia="Calibri"/>
          <w:lang w:eastAsia="en-US"/>
        </w:rPr>
        <w:t xml:space="preserve"> следующими нормативными документами</w:t>
      </w:r>
      <w:r w:rsidRPr="00BA48B7">
        <w:rPr>
          <w:rFonts w:eastAsia="Calibri"/>
          <w:lang w:eastAsia="en-US"/>
        </w:rPr>
        <w:t>:</w:t>
      </w:r>
    </w:p>
    <w:p w:rsidR="00123F2C" w:rsidRPr="001C2592" w:rsidRDefault="009E1868" w:rsidP="005145FA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123F2C" w:rsidRPr="001C2592">
        <w:rPr>
          <w:color w:val="000000"/>
          <w:lang w:bidi="ru-RU"/>
        </w:rPr>
        <w:t>Федеральный Закон Российской Федерации от 29.12.2012 г. № 273-ФЗ «Об образовании в Российской Федерации»</w:t>
      </w:r>
      <w:r w:rsidR="00123F2C">
        <w:rPr>
          <w:color w:val="000000"/>
          <w:lang w:bidi="ru-RU"/>
        </w:rPr>
        <w:t xml:space="preserve"> (в ред. от 24.03.2021 г. № 51-ФЗ);</w:t>
      </w:r>
      <w:r w:rsidR="00123F2C" w:rsidRPr="001C2592">
        <w:rPr>
          <w:color w:val="000000"/>
          <w:lang w:bidi="ru-RU"/>
        </w:rPr>
        <w:t xml:space="preserve"> </w:t>
      </w:r>
    </w:p>
    <w:p w:rsidR="00123F2C" w:rsidRPr="001C2592" w:rsidRDefault="009E1868" w:rsidP="005145FA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123F2C" w:rsidRPr="001C2592">
        <w:rPr>
          <w:color w:val="000000"/>
          <w:lang w:bidi="ru-RU"/>
        </w:rPr>
        <w:t>Приказ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</w:t>
      </w:r>
      <w:r w:rsidR="00123F2C">
        <w:rPr>
          <w:color w:val="000000"/>
          <w:lang w:bidi="ru-RU"/>
        </w:rPr>
        <w:t xml:space="preserve"> (в ред. от 11.12.2020 № 712) г.;</w:t>
      </w:r>
      <w:r w:rsidR="00123F2C" w:rsidRPr="001C2592">
        <w:rPr>
          <w:color w:val="000000"/>
          <w:lang w:bidi="ru-RU"/>
        </w:rPr>
        <w:t xml:space="preserve"> </w:t>
      </w:r>
    </w:p>
    <w:p w:rsidR="00123F2C" w:rsidRDefault="009E1868" w:rsidP="005145FA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6E7A73">
        <w:rPr>
          <w:color w:val="000000"/>
          <w:lang w:bidi="ru-RU"/>
        </w:rPr>
        <w:t>П</w:t>
      </w:r>
      <w:r w:rsidR="00123F2C" w:rsidRPr="001C2592">
        <w:rPr>
          <w:color w:val="000000"/>
          <w:lang w:bidi="ru-RU"/>
        </w:rPr>
        <w:t xml:space="preserve">риказ Министерства образования и науки Российской Федерации от 14.06.2013 г. </w:t>
      </w:r>
      <w:r w:rsidR="00123F2C">
        <w:rPr>
          <w:color w:val="000000"/>
          <w:lang w:bidi="ru-RU"/>
        </w:rPr>
        <w:t>№</w:t>
      </w:r>
      <w:r w:rsidR="00123F2C" w:rsidRPr="001C2592">
        <w:rPr>
          <w:color w:val="000000"/>
          <w:lang w:bidi="ru-RU"/>
        </w:rPr>
        <w:t xml:space="preserve">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</w:t>
      </w:r>
      <w:r w:rsidR="00123F2C">
        <w:rPr>
          <w:color w:val="000000"/>
          <w:lang w:bidi="ru-RU"/>
        </w:rPr>
        <w:t xml:space="preserve"> (в ред. от 28.08.2020 г</w:t>
      </w:r>
      <w:r w:rsidR="00123F2C" w:rsidRPr="001C2592">
        <w:rPr>
          <w:color w:val="000000"/>
          <w:lang w:bidi="ru-RU"/>
        </w:rPr>
        <w:t>.</w:t>
      </w:r>
      <w:r w:rsidR="00123F2C">
        <w:rPr>
          <w:color w:val="000000"/>
          <w:lang w:bidi="ru-RU"/>
        </w:rPr>
        <w:t xml:space="preserve"> № 441);</w:t>
      </w:r>
    </w:p>
    <w:p w:rsidR="00123F2C" w:rsidRDefault="009E1868" w:rsidP="005145FA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="00123F2C" w:rsidRPr="001C2592">
        <w:rPr>
          <w:color w:val="000000"/>
          <w:lang w:bidi="ru-RU"/>
        </w:rPr>
        <w:t xml:space="preserve">Приказ «Об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0C7451">
        <w:rPr>
          <w:color w:val="000000"/>
          <w:lang w:bidi="ru-RU"/>
        </w:rPr>
        <w:t>38.02.07</w:t>
      </w:r>
      <w:r w:rsidR="00123F2C">
        <w:rPr>
          <w:color w:val="000000"/>
          <w:lang w:bidi="ru-RU"/>
        </w:rPr>
        <w:t xml:space="preserve"> </w:t>
      </w:r>
      <w:r w:rsidR="000C7451">
        <w:rPr>
          <w:color w:val="000000"/>
          <w:lang w:bidi="ru-RU"/>
        </w:rPr>
        <w:t>Банковское дело</w:t>
      </w:r>
      <w:r w:rsidR="00123F2C">
        <w:rPr>
          <w:color w:val="000000"/>
          <w:lang w:bidi="ru-RU"/>
        </w:rPr>
        <w:t xml:space="preserve"> от </w:t>
      </w:r>
      <w:r w:rsidR="000C7451">
        <w:rPr>
          <w:color w:val="000000"/>
          <w:lang w:bidi="ru-RU"/>
        </w:rPr>
        <w:t>05.02.2018</w:t>
      </w:r>
      <w:r w:rsidR="00123F2C">
        <w:rPr>
          <w:color w:val="000000"/>
          <w:lang w:bidi="ru-RU"/>
        </w:rPr>
        <w:t xml:space="preserve"> г. № </w:t>
      </w:r>
      <w:r w:rsidR="000C7451">
        <w:rPr>
          <w:color w:val="000000"/>
          <w:lang w:bidi="ru-RU"/>
        </w:rPr>
        <w:t>67</w:t>
      </w:r>
      <w:r w:rsidR="00123F2C" w:rsidRPr="00123F2C">
        <w:t xml:space="preserve"> </w:t>
      </w:r>
      <w:r w:rsidR="00123F2C" w:rsidRPr="00123F2C">
        <w:rPr>
          <w:color w:val="000000"/>
          <w:lang w:bidi="ru-RU"/>
        </w:rPr>
        <w:t xml:space="preserve">в части, касающейся требований </w:t>
      </w:r>
      <w:proofErr w:type="gramStart"/>
      <w:r w:rsidR="00123F2C" w:rsidRPr="00123F2C">
        <w:rPr>
          <w:color w:val="000000"/>
          <w:lang w:bidi="ru-RU"/>
        </w:rPr>
        <w:t>к</w:t>
      </w:r>
      <w:proofErr w:type="gramEnd"/>
      <w:r w:rsidR="00123F2C" w:rsidRPr="00123F2C">
        <w:rPr>
          <w:color w:val="000000"/>
          <w:lang w:bidi="ru-RU"/>
        </w:rPr>
        <w:t xml:space="preserve"> Государственной итоговой аттестации</w:t>
      </w:r>
      <w:r w:rsidR="00123F2C">
        <w:rPr>
          <w:color w:val="000000"/>
          <w:lang w:bidi="ru-RU"/>
        </w:rPr>
        <w:t>;</w:t>
      </w:r>
    </w:p>
    <w:p w:rsidR="000C7451" w:rsidRPr="001C2592" w:rsidRDefault="000C7451" w:rsidP="005145FA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- </w:t>
      </w:r>
      <w:r w:rsidRPr="00131200">
        <w:rPr>
          <w:color w:val="000000"/>
          <w:lang w:bidi="ru-RU"/>
        </w:rPr>
        <w:t>Приказ Мин</w:t>
      </w:r>
      <w:r>
        <w:rPr>
          <w:color w:val="000000"/>
          <w:lang w:bidi="ru-RU"/>
        </w:rPr>
        <w:t xml:space="preserve">истерства </w:t>
      </w:r>
      <w:r w:rsidRPr="00131200">
        <w:rPr>
          <w:color w:val="000000"/>
          <w:lang w:bidi="ru-RU"/>
        </w:rPr>
        <w:t xml:space="preserve">просвещения России от 08.11.2021 </w:t>
      </w:r>
      <w:r>
        <w:rPr>
          <w:color w:val="000000"/>
          <w:lang w:bidi="ru-RU"/>
        </w:rPr>
        <w:t>№</w:t>
      </w:r>
      <w:r w:rsidRPr="00131200">
        <w:rPr>
          <w:color w:val="000000"/>
          <w:lang w:bidi="ru-RU"/>
        </w:rPr>
        <w:t xml:space="preserve"> 800</w:t>
      </w:r>
      <w:r>
        <w:rPr>
          <w:color w:val="000000"/>
          <w:lang w:bidi="ru-RU"/>
        </w:rPr>
        <w:t xml:space="preserve"> «</w:t>
      </w:r>
      <w:r w:rsidRPr="00131200">
        <w:rPr>
          <w:color w:val="000000"/>
          <w:lang w:bidi="ru-RU"/>
        </w:rPr>
        <w:t>Об утверждении Порядка проведения государственной итоговой аттестации по образовательным программам среднего профессионального образования</w:t>
      </w:r>
      <w:r>
        <w:rPr>
          <w:color w:val="000000"/>
          <w:lang w:bidi="ru-RU"/>
        </w:rPr>
        <w:t>»;</w:t>
      </w:r>
    </w:p>
    <w:p w:rsidR="009E1868" w:rsidRPr="001C2592" w:rsidRDefault="009E1868" w:rsidP="005145FA">
      <w:pPr>
        <w:widowControl w:val="0"/>
        <w:spacing w:line="276" w:lineRule="auto"/>
        <w:ind w:firstLine="740"/>
        <w:jc w:val="both"/>
        <w:rPr>
          <w:color w:val="000000"/>
          <w:lang w:bidi="ru-RU"/>
        </w:rPr>
      </w:pPr>
      <w:r>
        <w:rPr>
          <w:rFonts w:eastAsia="Calibri"/>
          <w:lang w:eastAsia="en-US"/>
        </w:rPr>
        <w:t>- У</w:t>
      </w:r>
      <w:r w:rsidRPr="00BA48B7">
        <w:rPr>
          <w:rFonts w:eastAsia="Calibri"/>
          <w:lang w:eastAsia="en-US"/>
        </w:rPr>
        <w:t>чебно-методическ</w:t>
      </w:r>
      <w:r>
        <w:rPr>
          <w:rFonts w:eastAsia="Calibri"/>
          <w:lang w:eastAsia="en-US"/>
        </w:rPr>
        <w:t>ая</w:t>
      </w:r>
      <w:r w:rsidRPr="00BA48B7">
        <w:rPr>
          <w:rFonts w:eastAsia="Calibri"/>
          <w:lang w:eastAsia="en-US"/>
        </w:rPr>
        <w:t xml:space="preserve"> документаци</w:t>
      </w:r>
      <w:r>
        <w:rPr>
          <w:rFonts w:eastAsia="Calibri"/>
          <w:lang w:eastAsia="en-US"/>
        </w:rPr>
        <w:t>я</w:t>
      </w:r>
      <w:r w:rsidRPr="00BA48B7">
        <w:rPr>
          <w:rFonts w:eastAsia="Calibri"/>
          <w:lang w:eastAsia="en-US"/>
        </w:rPr>
        <w:t>, разрабатываем</w:t>
      </w:r>
      <w:r>
        <w:rPr>
          <w:rFonts w:eastAsia="Calibri"/>
          <w:lang w:eastAsia="en-US"/>
        </w:rPr>
        <w:t>ая</w:t>
      </w:r>
      <w:r w:rsidRPr="00BA48B7">
        <w:rPr>
          <w:rFonts w:eastAsia="Calibri"/>
          <w:lang w:eastAsia="en-US"/>
        </w:rPr>
        <w:t xml:space="preserve"> университетом на основе Федеральных государственных образовательных стандартов по направлениям подготовки и специальностям среднего профессионального образования;</w:t>
      </w:r>
    </w:p>
    <w:p w:rsidR="006E7A73" w:rsidRPr="00BA48B7" w:rsidRDefault="009E1868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М</w:t>
      </w:r>
      <w:r w:rsidR="006E7A73" w:rsidRPr="00BA48B7">
        <w:rPr>
          <w:rFonts w:eastAsia="Calibri"/>
          <w:lang w:eastAsia="en-US"/>
        </w:rPr>
        <w:t>етодически</w:t>
      </w:r>
      <w:r>
        <w:rPr>
          <w:rFonts w:eastAsia="Calibri"/>
          <w:lang w:eastAsia="en-US"/>
        </w:rPr>
        <w:t>е</w:t>
      </w:r>
      <w:r w:rsidR="006E7A73" w:rsidRPr="00BA48B7">
        <w:rPr>
          <w:rFonts w:eastAsia="Calibri"/>
          <w:lang w:eastAsia="en-US"/>
        </w:rPr>
        <w:t xml:space="preserve"> рекомендации учебно-методических советов по группам специальностей среднего профессионального образования.</w:t>
      </w:r>
    </w:p>
    <w:p w:rsidR="00123F2C" w:rsidRDefault="00123F2C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Государственная экзаменационная комиссия формируется из педагогических работников образовательной организации, лиц, приглашенных из сторонних организаций, в том числе педагогических работников, представителей работодателей или их объединений, направление </w:t>
      </w:r>
      <w:r w:rsidRPr="00BA48B7">
        <w:rPr>
          <w:rFonts w:eastAsia="Calibri"/>
          <w:lang w:eastAsia="en-US"/>
        </w:rPr>
        <w:lastRenderedPageBreak/>
        <w:t>деятельности которых соответствует области профессиональной деятельности, к которой готовятся выпускники.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Председатель государственной экзаменационной комиссии утверждается не позднее 20 декабря текущего года на следующий календарный год (с 1 января по 31 декабря) Комитетом общего и профессионального образования Ленинградской области по представлению университета.</w:t>
      </w:r>
    </w:p>
    <w:p w:rsidR="00BA48B7" w:rsidRPr="00BA48B7" w:rsidRDefault="00BA48B7" w:rsidP="005145FA">
      <w:pPr>
        <w:spacing w:line="276" w:lineRule="auto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Председателем государственной экзаменационной комиссии университета</w:t>
      </w:r>
      <w:r w:rsidR="009E1868"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 xml:space="preserve">утверждается лицо, не работающее </w:t>
      </w:r>
      <w:proofErr w:type="gramStart"/>
      <w:r w:rsidRPr="00BA48B7">
        <w:rPr>
          <w:rFonts w:eastAsia="Calibri"/>
          <w:lang w:eastAsia="en-US"/>
        </w:rPr>
        <w:t>в</w:t>
      </w:r>
      <w:proofErr w:type="gramEnd"/>
      <w:r w:rsidRPr="00BA48B7">
        <w:rPr>
          <w:rFonts w:eastAsia="Calibri"/>
          <w:lang w:eastAsia="en-US"/>
        </w:rPr>
        <w:t xml:space="preserve"> образовательной организации, из числа:</w:t>
      </w:r>
    </w:p>
    <w:p w:rsidR="00BA48B7" w:rsidRPr="00BA48B7" w:rsidRDefault="00BA48B7" w:rsidP="005145F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BA48B7" w:rsidRPr="00BA48B7" w:rsidRDefault="00BA48B7" w:rsidP="005145F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представителей работодателей или их объединений,  направление деятельности которых соответствует области профессиональной деятельности, к которой готовятся выпускники.</w:t>
      </w:r>
    </w:p>
    <w:p w:rsidR="00BA48B7" w:rsidRDefault="00BA48B7" w:rsidP="005145F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Руководитель образовательной организации является заместителем председателя государственной экзаменационной комиссии. В случае создания в образовательной организации нескольких экзаменационных комиссий назначается несколько заместителей председателя государственной аттестационной комиссии из числа заместителей руководителя образовательной организации или педагогических работников.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Необходимым условием допуска к государственной итоговой аттестации является предоставление документов,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Расписание проведения ГИА выпускников, утвержденное проректором университета по учебной работе, доводится до сведения студентов не позднее, чем за 2 недели до начала ГИА.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На заседание ГЭК представляются </w:t>
      </w:r>
      <w:proofErr w:type="gramStart"/>
      <w:r w:rsidRPr="00BA48B7">
        <w:rPr>
          <w:rFonts w:eastAsia="Calibri"/>
          <w:lang w:eastAsia="en-US"/>
        </w:rPr>
        <w:t>следующие</w:t>
      </w:r>
      <w:proofErr w:type="gramEnd"/>
      <w:r w:rsidRPr="00BA48B7">
        <w:rPr>
          <w:rFonts w:eastAsia="Calibri"/>
          <w:lang w:eastAsia="en-US"/>
        </w:rPr>
        <w:t xml:space="preserve"> документы: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Федеральный государственный образовательный стандарт среднего</w:t>
      </w:r>
      <w:r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профессионального образования по специальности;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- программа </w:t>
      </w:r>
      <w:proofErr w:type="gramStart"/>
      <w:r w:rsidRPr="00BA48B7">
        <w:rPr>
          <w:rFonts w:eastAsia="Calibri"/>
          <w:lang w:eastAsia="en-US"/>
        </w:rPr>
        <w:t>государственной</w:t>
      </w:r>
      <w:proofErr w:type="gramEnd"/>
      <w:r w:rsidRPr="00BA48B7">
        <w:rPr>
          <w:rFonts w:eastAsia="Calibri"/>
          <w:lang w:eastAsia="en-US"/>
        </w:rPr>
        <w:t xml:space="preserve"> итоговой аттестации;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приказ о допуске студентов к ГИА (к государственной итоговой аттестации допускается студент, не имеющий академической задолженности и в полном объеме выполнивший учебный план по осваиваемой программе подготовки специалистов среднего звена);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сведения об успеваемости студентов;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зачетные книжки студентов;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книга протоколов заседаний ГЭК;</w:t>
      </w:r>
    </w:p>
    <w:p w:rsidR="0033663D" w:rsidRPr="00BA48B7" w:rsidRDefault="001B0290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дипломные</w:t>
      </w:r>
      <w:r w:rsidR="0033663D" w:rsidRPr="00BA48B7">
        <w:rPr>
          <w:rFonts w:eastAsia="Calibri"/>
          <w:lang w:eastAsia="en-US"/>
        </w:rPr>
        <w:t xml:space="preserve"> работы с письменными отзывами руководителей и рецензиями;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- наглядные пособия, материалы справочного характера, нормативные документы, разрешенные к использованию на защите </w:t>
      </w:r>
      <w:r w:rsidR="001B0290">
        <w:rPr>
          <w:rFonts w:eastAsia="Calibri"/>
          <w:lang w:eastAsia="en-US"/>
        </w:rPr>
        <w:t>дипломной</w:t>
      </w:r>
      <w:r w:rsidRPr="00BA48B7">
        <w:rPr>
          <w:rFonts w:eastAsia="Calibri"/>
          <w:lang w:eastAsia="en-US"/>
        </w:rPr>
        <w:t xml:space="preserve"> работы.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Форма проведения </w:t>
      </w:r>
      <w:r>
        <w:rPr>
          <w:rFonts w:eastAsia="Calibri"/>
          <w:lang w:eastAsia="en-US"/>
        </w:rPr>
        <w:t xml:space="preserve">защиты </w:t>
      </w:r>
      <w:r w:rsidR="001B0290">
        <w:rPr>
          <w:rFonts w:eastAsia="Calibri"/>
          <w:lang w:eastAsia="en-US"/>
        </w:rPr>
        <w:t>дипломной</w:t>
      </w:r>
      <w:r>
        <w:rPr>
          <w:rFonts w:eastAsia="Calibri"/>
          <w:lang w:eastAsia="en-US"/>
        </w:rPr>
        <w:t xml:space="preserve"> работы</w:t>
      </w:r>
      <w:r w:rsidRPr="00BA48B7">
        <w:rPr>
          <w:rFonts w:eastAsia="Calibri"/>
          <w:lang w:eastAsia="en-US"/>
        </w:rPr>
        <w:t xml:space="preserve"> – устная.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 xml:space="preserve">Защита </w:t>
      </w:r>
      <w:r w:rsidR="001B0290">
        <w:rPr>
          <w:rFonts w:eastAsia="Calibri"/>
          <w:lang w:eastAsia="en-US"/>
        </w:rPr>
        <w:t>дипломной</w:t>
      </w:r>
      <w:r w:rsidRPr="00BA48B7">
        <w:rPr>
          <w:rFonts w:eastAsia="Calibri"/>
          <w:lang w:eastAsia="en-US"/>
        </w:rPr>
        <w:t xml:space="preserve"> работы проводится на открытом </w:t>
      </w:r>
      <w:proofErr w:type="gramStart"/>
      <w:r w:rsidRPr="00BA48B7">
        <w:rPr>
          <w:rFonts w:eastAsia="Calibri"/>
          <w:lang w:eastAsia="en-US"/>
        </w:rPr>
        <w:t>заседании</w:t>
      </w:r>
      <w:proofErr w:type="gramEnd"/>
      <w:r w:rsidRPr="00BA48B7">
        <w:rPr>
          <w:rFonts w:eastAsia="Calibri"/>
          <w:lang w:eastAsia="en-US"/>
        </w:rPr>
        <w:t xml:space="preserve"> ГЭК с участием не менее 2/3 ее состава. Численность ГЭК составляет не менее 5 человек.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На защиту </w:t>
      </w:r>
      <w:r w:rsidR="001B0290">
        <w:rPr>
          <w:rFonts w:eastAsia="Calibri"/>
          <w:lang w:eastAsia="en-US"/>
        </w:rPr>
        <w:t>дипломной работы</w:t>
      </w:r>
      <w:r w:rsidRPr="00BA48B7">
        <w:rPr>
          <w:rFonts w:eastAsia="Calibri"/>
          <w:lang w:eastAsia="en-US"/>
        </w:rPr>
        <w:t xml:space="preserve"> отводится до 1 академического часа. Процедура защиты </w:t>
      </w:r>
      <w:r w:rsidR="001B0290">
        <w:rPr>
          <w:rFonts w:eastAsia="Calibri"/>
          <w:lang w:eastAsia="en-US"/>
        </w:rPr>
        <w:t>дипломной работы</w:t>
      </w:r>
      <w:r w:rsidRPr="00BA48B7">
        <w:rPr>
          <w:rFonts w:eastAsia="Calibri"/>
          <w:lang w:eastAsia="en-US"/>
        </w:rPr>
        <w:t xml:space="preserve"> включает: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доклад студента (не более 10-15 минут);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чтение отзыва и рецензии;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вопросы членов комиссии и ответы студентов.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Результаты защиты </w:t>
      </w:r>
      <w:r w:rsidR="001B0290">
        <w:rPr>
          <w:rFonts w:eastAsia="Calibri"/>
          <w:lang w:eastAsia="en-US"/>
        </w:rPr>
        <w:t>дипломной</w:t>
      </w:r>
      <w:r w:rsidRPr="00BA48B7">
        <w:rPr>
          <w:rFonts w:eastAsia="Calibri"/>
          <w:lang w:eastAsia="en-US"/>
        </w:rPr>
        <w:t xml:space="preserve"> работы определяются оценками «отлично», «хорошо», «удовлетворительно», «неудовлетворительно» и объявляются в тот же день после оформления в установленном порядке протоколов заседаний Государственных экзаменационных комиссий.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При определении итоговой оценки по защите </w:t>
      </w:r>
      <w:r w:rsidR="001B0290">
        <w:rPr>
          <w:rFonts w:eastAsia="Calibri"/>
          <w:lang w:eastAsia="en-US"/>
        </w:rPr>
        <w:t>дипломной работы</w:t>
      </w:r>
      <w:r w:rsidRPr="00BA48B7">
        <w:rPr>
          <w:rFonts w:eastAsia="Calibri"/>
          <w:lang w:eastAsia="en-US"/>
        </w:rPr>
        <w:t xml:space="preserve"> учитывается: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доклад выпускника;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рецензента;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отзыв руководителя;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ответы выпускника на вопросы.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К критериям </w:t>
      </w:r>
      <w:proofErr w:type="gramStart"/>
      <w:r w:rsidRPr="00BA48B7">
        <w:rPr>
          <w:rFonts w:eastAsia="Calibri"/>
          <w:lang w:eastAsia="en-US"/>
        </w:rPr>
        <w:t>оценки уровня качества подготовки студента</w:t>
      </w:r>
      <w:proofErr w:type="gramEnd"/>
      <w:r w:rsidRPr="00BA48B7">
        <w:rPr>
          <w:rFonts w:eastAsia="Calibri"/>
          <w:lang w:eastAsia="en-US"/>
        </w:rPr>
        <w:t xml:space="preserve"> по специальности, выявленного во время защиты </w:t>
      </w:r>
      <w:r w:rsidR="001B0290">
        <w:rPr>
          <w:rFonts w:eastAsia="Calibri"/>
          <w:lang w:eastAsia="en-US"/>
        </w:rPr>
        <w:t>дипломной работы</w:t>
      </w:r>
      <w:r w:rsidRPr="00BA48B7">
        <w:rPr>
          <w:rFonts w:eastAsia="Calibri"/>
          <w:lang w:eastAsia="en-US"/>
        </w:rPr>
        <w:t>, относятся: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уровня освоения студентом материала, предусмотренного учебными программами дисциплин и профессиональных модулей;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оценка компетенций выпускников;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- обоснованность, четкость и краткость ответов.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Решение ГЭК принимается на закрытом </w:t>
      </w:r>
      <w:proofErr w:type="gramStart"/>
      <w:r w:rsidRPr="00BA48B7">
        <w:rPr>
          <w:rFonts w:eastAsia="Calibri"/>
          <w:lang w:eastAsia="en-US"/>
        </w:rPr>
        <w:t>заседании</w:t>
      </w:r>
      <w:proofErr w:type="gramEnd"/>
      <w:r w:rsidRPr="00BA48B7">
        <w:rPr>
          <w:rFonts w:eastAsia="Calibri"/>
          <w:lang w:eastAsia="en-US"/>
        </w:rPr>
        <w:t xml:space="preserve"> простым большинством голосов членов комиссии, участвующих в заседании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:rsidR="0033663D" w:rsidRPr="00BA48B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Заседание ГЭК протоколируется. В протоколе записываются результаты защиты </w:t>
      </w:r>
      <w:r w:rsidR="001B0290">
        <w:rPr>
          <w:rFonts w:eastAsia="Calibri"/>
          <w:lang w:eastAsia="en-US"/>
        </w:rPr>
        <w:t>дипломных</w:t>
      </w:r>
      <w:r w:rsidRPr="00BA48B7">
        <w:rPr>
          <w:rFonts w:eastAsia="Calibri"/>
          <w:lang w:eastAsia="en-US"/>
        </w:rPr>
        <w:t xml:space="preserve"> работ оценками и особые мнения членов комиссии.</w:t>
      </w:r>
    </w:p>
    <w:p w:rsidR="0033663D" w:rsidRDefault="0033663D" w:rsidP="005145FA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:rsidR="00602ABB" w:rsidRDefault="00602ABB" w:rsidP="005145FA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Демонстрационный экзамен проводится в Центре проведения демонстрационного экзамена – аккредитованной площадке, материально-техническое оснащение которой </w:t>
      </w:r>
      <w:r w:rsidR="00E27E47">
        <w:rPr>
          <w:rFonts w:eastAsia="Calibri"/>
          <w:lang w:eastAsia="en-US"/>
        </w:rPr>
        <w:t>соответствует требованиям  Союза «Агентство развития профессиональных сообществ и рабочих кадров «Молодые профессионалы (Ворлдскиллс Россия)»</w:t>
      </w:r>
    </w:p>
    <w:p w:rsidR="00EA5357" w:rsidRDefault="00602ABB" w:rsidP="005145FA">
      <w:pPr>
        <w:spacing w:line="276" w:lineRule="auto"/>
        <w:ind w:firstLine="709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 оценке экзамена участвуют группа экспертов, прошедших обучение в Союзе Ворлдскиллс и не представляющих с обучающимися  одну образовательную организацию.</w:t>
      </w:r>
      <w:proofErr w:type="gramEnd"/>
      <w:r w:rsidR="0033663D" w:rsidRPr="0033663D">
        <w:rPr>
          <w:rFonts w:eastAsia="Calibri"/>
          <w:lang w:eastAsia="en-US"/>
        </w:rPr>
        <w:t xml:space="preserve"> </w:t>
      </w:r>
      <w:r w:rsidR="0033663D">
        <w:rPr>
          <w:rFonts w:eastAsia="Calibri"/>
          <w:lang w:eastAsia="en-US"/>
        </w:rPr>
        <w:t xml:space="preserve">Экспертную комиссию на демонстрационном </w:t>
      </w:r>
      <w:proofErr w:type="gramStart"/>
      <w:r w:rsidR="0033663D">
        <w:rPr>
          <w:rFonts w:eastAsia="Calibri"/>
          <w:lang w:eastAsia="en-US"/>
        </w:rPr>
        <w:t>экзамене</w:t>
      </w:r>
      <w:proofErr w:type="gramEnd"/>
      <w:r w:rsidR="0033663D">
        <w:rPr>
          <w:rFonts w:eastAsia="Calibri"/>
          <w:lang w:eastAsia="en-US"/>
        </w:rPr>
        <w:t xml:space="preserve"> возглавляет Главный эксперт.</w:t>
      </w:r>
    </w:p>
    <w:p w:rsidR="00602ABB" w:rsidRDefault="00602ABB" w:rsidP="005145FA">
      <w:pPr>
        <w:spacing w:line="276" w:lineRule="auto"/>
        <w:ind w:firstLine="709"/>
        <w:jc w:val="both"/>
        <w:rPr>
          <w:rFonts w:eastAsia="Calibri"/>
          <w:lang w:eastAsia="en-US"/>
        </w:rPr>
      </w:pPr>
      <w:proofErr w:type="gramStart"/>
      <w:r w:rsidRPr="00602ABB">
        <w:rPr>
          <w:rFonts w:eastAsia="Calibri"/>
          <w:lang w:eastAsia="en-US"/>
        </w:rPr>
        <w:t>Задания для демонстрационного экзамена разрабатываются экспертным сообществом на основе конкурсных заданий Финала Национального чемпионата «Молодые профессионалы» (</w:t>
      </w:r>
      <w:r w:rsidR="00E27E47">
        <w:rPr>
          <w:rFonts w:eastAsia="Calibri"/>
          <w:lang w:eastAsia="en-US"/>
        </w:rPr>
        <w:t>Ворлдскиллс Россия)</w:t>
      </w:r>
      <w:r w:rsidRPr="00602ABB">
        <w:rPr>
          <w:rFonts w:eastAsia="Calibri"/>
          <w:lang w:eastAsia="en-US"/>
        </w:rPr>
        <w:t xml:space="preserve">) соответствующего года или международных чемпионатов </w:t>
      </w:r>
      <w:proofErr w:type="spellStart"/>
      <w:r w:rsidRPr="00602ABB">
        <w:rPr>
          <w:rFonts w:eastAsia="Calibri"/>
          <w:lang w:eastAsia="en-US"/>
        </w:rPr>
        <w:t>WorldSkills</w:t>
      </w:r>
      <w:proofErr w:type="spellEnd"/>
      <w:r w:rsidRPr="00602ABB">
        <w:rPr>
          <w:rFonts w:eastAsia="Calibri"/>
          <w:lang w:eastAsia="en-US"/>
        </w:rPr>
        <w:t xml:space="preserve"> предыдущего или соответствующего года.</w:t>
      </w:r>
      <w:proofErr w:type="gramEnd"/>
    </w:p>
    <w:p w:rsidR="00EA5357" w:rsidRDefault="00602ABB" w:rsidP="005145FA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602ABB">
        <w:rPr>
          <w:rFonts w:eastAsia="Calibri"/>
          <w:lang w:eastAsia="en-US"/>
        </w:rPr>
        <w:t xml:space="preserve">При проведении демонстрационного экзамена на площадке, в качестве наблюдателей, вправе находиться члены государственной экзаменационной комиссии. Члены ГЭК не вправе вмешиваться в работу Главного эксперта и </w:t>
      </w:r>
      <w:proofErr w:type="gramStart"/>
      <w:r w:rsidRPr="00602ABB">
        <w:rPr>
          <w:rFonts w:eastAsia="Calibri"/>
          <w:lang w:eastAsia="en-US"/>
        </w:rPr>
        <w:t>Экспертной</w:t>
      </w:r>
      <w:proofErr w:type="gramEnd"/>
      <w:r w:rsidRPr="00602ABB">
        <w:rPr>
          <w:rFonts w:eastAsia="Calibri"/>
          <w:lang w:eastAsia="en-US"/>
        </w:rPr>
        <w:t xml:space="preserve"> группы, а также контактировать  с участниками и членами Экспертной группы</w:t>
      </w:r>
    </w:p>
    <w:p w:rsidR="00E27E47" w:rsidRDefault="00E27E4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Допуск к демонстрационному экзамену осуществляется Главным экспертом на </w:t>
      </w:r>
      <w:proofErr w:type="gramStart"/>
      <w:r>
        <w:rPr>
          <w:rFonts w:eastAsia="Calibri"/>
          <w:lang w:eastAsia="en-US"/>
        </w:rPr>
        <w:t>основании</w:t>
      </w:r>
      <w:proofErr w:type="gramEnd"/>
      <w:r>
        <w:rPr>
          <w:rFonts w:eastAsia="Calibri"/>
          <w:lang w:eastAsia="en-US"/>
        </w:rPr>
        <w:t xml:space="preserve"> студенческого билета или зачетной книжки обучающегося или иного документа, удостоверяющего личность экзаменуемого.</w:t>
      </w:r>
    </w:p>
    <w:p w:rsidR="00E27E47" w:rsidRDefault="00E27E4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К демонстрационному экзамену допускаются </w:t>
      </w:r>
      <w:proofErr w:type="gramStart"/>
      <w:r>
        <w:rPr>
          <w:rFonts w:eastAsia="Calibri"/>
          <w:lang w:eastAsia="en-US"/>
        </w:rPr>
        <w:t>обучающиеся</w:t>
      </w:r>
      <w:proofErr w:type="gramEnd"/>
      <w:r w:rsidR="0033663D">
        <w:rPr>
          <w:rFonts w:eastAsia="Calibri"/>
          <w:lang w:eastAsia="en-US"/>
        </w:rPr>
        <w:t xml:space="preserve"> зарегистрированные в системе </w:t>
      </w:r>
      <w:r w:rsidR="0033663D">
        <w:rPr>
          <w:rFonts w:eastAsia="Calibri"/>
          <w:lang w:val="en-US" w:eastAsia="en-US"/>
        </w:rPr>
        <w:t>CIS</w:t>
      </w:r>
      <w:r w:rsidR="0033663D">
        <w:rPr>
          <w:rFonts w:eastAsia="Calibri"/>
          <w:lang w:eastAsia="en-US"/>
        </w:rPr>
        <w:t>. Обязательным условием для допуска к демонстрационному экзамену является</w:t>
      </w:r>
      <w:r>
        <w:rPr>
          <w:rFonts w:eastAsia="Calibri"/>
          <w:lang w:eastAsia="en-US"/>
        </w:rPr>
        <w:t xml:space="preserve"> </w:t>
      </w:r>
      <w:r w:rsidR="0033663D">
        <w:rPr>
          <w:rFonts w:eastAsia="Calibri"/>
          <w:lang w:eastAsia="en-US"/>
        </w:rPr>
        <w:t>прохождение</w:t>
      </w:r>
      <w:r>
        <w:rPr>
          <w:rFonts w:eastAsia="Calibri"/>
          <w:lang w:eastAsia="en-US"/>
        </w:rPr>
        <w:t xml:space="preserve"> инструктаж</w:t>
      </w:r>
      <w:r w:rsidR="0033663D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 по охран</w:t>
      </w:r>
      <w:r w:rsidR="0033663D">
        <w:rPr>
          <w:rFonts w:eastAsia="Calibri"/>
          <w:lang w:eastAsia="en-US"/>
        </w:rPr>
        <w:t xml:space="preserve">е труда и технике безопасности и </w:t>
      </w:r>
      <w:r>
        <w:rPr>
          <w:rFonts w:eastAsia="Calibri"/>
          <w:lang w:eastAsia="en-US"/>
        </w:rPr>
        <w:t>ознаком</w:t>
      </w:r>
      <w:r w:rsidR="0033663D">
        <w:rPr>
          <w:rFonts w:eastAsia="Calibri"/>
          <w:lang w:eastAsia="en-US"/>
        </w:rPr>
        <w:t>ление</w:t>
      </w:r>
      <w:r>
        <w:rPr>
          <w:rFonts w:eastAsia="Calibri"/>
          <w:lang w:eastAsia="en-US"/>
        </w:rPr>
        <w:t xml:space="preserve"> с рабочим местом</w:t>
      </w:r>
      <w:r w:rsidR="0033663D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 w:rsidR="0033663D">
        <w:rPr>
          <w:rFonts w:eastAsia="Calibri"/>
          <w:lang w:eastAsia="en-US"/>
        </w:rPr>
        <w:t>для этих целей в расписании предусмотрен</w:t>
      </w:r>
      <w:r w:rsidR="001A3A3F">
        <w:rPr>
          <w:rFonts w:eastAsia="Calibri"/>
          <w:lang w:eastAsia="en-US"/>
        </w:rPr>
        <w:t xml:space="preserve"> Подготовительный день.</w:t>
      </w:r>
    </w:p>
    <w:p w:rsidR="00E27E47" w:rsidRDefault="001A3A3F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Перед началом экзамена Главным экспертом выдаются экзаменационные задания каждому участнику в бумажном виде, дополнительные инструкции (при наличии), а также разъясняются правила поведения во время демонстрационного экзамена.</w:t>
      </w:r>
    </w:p>
    <w:p w:rsidR="001A3A3F" w:rsidRDefault="001A3A3F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После получения экзаменационного задания участникам предоставляется время на ознакомление и вопросы, которое не включается в общее время проведения экзамена и составляет не менее 15 минут. По завершении процедуры ознакомления с заданием участники подписывают протокол об ознакомлении.</w:t>
      </w:r>
    </w:p>
    <w:p w:rsidR="001A3A3F" w:rsidRDefault="001A3A3F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 выполнению экзаменационных заданий участники приступают после указания Главного эксперта.</w:t>
      </w:r>
    </w:p>
    <w:p w:rsidR="00E27E47" w:rsidRDefault="0033663D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Процедура оценивания результатов выполнения экзаменационного задания осуществляется в соответствии с правилами, предусмотренными оценочной документацией по компетенции и методикой проведения оценки по стандартам Ворлдскиллс. Баллы выставляются членами Экспертной группы вручную с использованием предусмотренных в системе </w:t>
      </w:r>
      <w:r>
        <w:rPr>
          <w:rFonts w:eastAsia="Calibri"/>
          <w:lang w:val="en-US" w:eastAsia="en-US"/>
        </w:rPr>
        <w:t>CIS</w:t>
      </w:r>
      <w:r>
        <w:rPr>
          <w:rFonts w:eastAsia="Calibri"/>
          <w:lang w:eastAsia="en-US"/>
        </w:rPr>
        <w:t xml:space="preserve"> форм и оценочных ведомостей</w:t>
      </w:r>
      <w:r w:rsidR="001D7686">
        <w:rPr>
          <w:rFonts w:eastAsia="Calibri"/>
          <w:lang w:eastAsia="en-US"/>
        </w:rPr>
        <w:t xml:space="preserve">, затем переносятся из рукописных ведомостей  в систему </w:t>
      </w:r>
      <w:r w:rsidR="001D7686">
        <w:rPr>
          <w:rFonts w:eastAsia="Calibri"/>
          <w:lang w:val="en-US" w:eastAsia="en-US"/>
        </w:rPr>
        <w:t>CIS</w:t>
      </w:r>
      <w:r w:rsidR="001D7686">
        <w:rPr>
          <w:rFonts w:eastAsia="Calibri"/>
          <w:lang w:eastAsia="en-US"/>
        </w:rPr>
        <w:t xml:space="preserve"> Главным экспертом по мере осуществления процедуры оценки.</w:t>
      </w:r>
    </w:p>
    <w:p w:rsidR="001D7686" w:rsidRPr="007B7A5E" w:rsidRDefault="001D7686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После внесения в систему </w:t>
      </w:r>
      <w:r>
        <w:rPr>
          <w:rFonts w:eastAsia="Calibri"/>
          <w:lang w:val="en-US" w:eastAsia="en-US"/>
        </w:rPr>
        <w:t>CIS</w:t>
      </w:r>
      <w:r>
        <w:rPr>
          <w:rFonts w:eastAsia="Calibri"/>
          <w:lang w:eastAsia="en-US"/>
        </w:rPr>
        <w:t xml:space="preserve"> всех баллов, баллы в системе блокируются и сверяются. К сверке может быть привлечет член ГЭК, присутствовавший на экзаменационной площадке. </w:t>
      </w:r>
      <w:r w:rsidR="007B7A5E">
        <w:rPr>
          <w:rFonts w:eastAsia="Calibri"/>
          <w:lang w:eastAsia="en-US"/>
        </w:rPr>
        <w:t xml:space="preserve">По окончании сверки из системы </w:t>
      </w:r>
      <w:r w:rsidR="007B7A5E">
        <w:rPr>
          <w:rFonts w:eastAsia="Calibri"/>
          <w:lang w:val="en-US" w:eastAsia="en-US"/>
        </w:rPr>
        <w:t>CIS</w:t>
      </w:r>
      <w:r w:rsidR="007B7A5E">
        <w:rPr>
          <w:rFonts w:eastAsia="Calibri"/>
          <w:lang w:eastAsia="en-US"/>
        </w:rPr>
        <w:t xml:space="preserve"> выгружается итоговый протокол, который передается в образовательную организацию.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 результатам государственной итоговой аттестации выпускников ГЭК принимает решение о присвоении им квалификации и выдаче диплома установленного образца о среднем профессиональном образовании.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– его заместителем) и секретарем государственной экзаменационной комиссии и хранится в архиве университета.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 итогам работы государственная экзаменационная комиссия составляет отчет.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Государственная экзаменационная комиссия действует в течение одного календарного года.</w:t>
      </w:r>
    </w:p>
    <w:p w:rsidR="007B7A5E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Студентам и лицам, привлекаемым к государственной итоговой аттестации, во время ее проведения запрещается иметь при себе и использовать средства связи. 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BA48B7">
        <w:rPr>
          <w:rFonts w:eastAsia="Calibri"/>
          <w:lang w:eastAsia="en-US"/>
        </w:rPr>
        <w:t>Лица, осваивающие программу подготовки специалистов среднего звена в форме самообразования либо обучавшиеся по не имеющей государственной аккредитации образовательной программе подготовки специалистов среднего звена, вправе пройти экстерном государственную итоговую аттестацию в образовательной организации, осуществляющей образовательную деятельность по имеющей государственную аккредитацию образовательной программе подготовки специалистов среднего звена.</w:t>
      </w:r>
      <w:proofErr w:type="gramEnd"/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BA48B7">
        <w:rPr>
          <w:rFonts w:eastAsia="Calibri"/>
          <w:lang w:eastAsia="en-US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университета.</w:t>
      </w:r>
      <w:proofErr w:type="gramEnd"/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Дополнительные заседания государственных экзаменационных комиссий организуются в установленные университетом сроки, но не позднее четырех месяцев после подачи заявления лицом, не проходившим государственную итоговую аттестацию по уважительной причине.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lastRenderedPageBreak/>
        <w:t xml:space="preserve">Обучающиеся, не прошедшие </w:t>
      </w:r>
      <w:proofErr w:type="gramStart"/>
      <w:r w:rsidRPr="00BA48B7">
        <w:rPr>
          <w:rFonts w:eastAsia="Calibri"/>
          <w:lang w:eastAsia="en-US"/>
        </w:rPr>
        <w:t>государственной</w:t>
      </w:r>
      <w:proofErr w:type="gramEnd"/>
      <w:r w:rsidRPr="00BA48B7">
        <w:rPr>
          <w:rFonts w:eastAsia="Calibri"/>
          <w:lang w:eastAsia="en-US"/>
        </w:rPr>
        <w:t xml:space="preserve"> итоговой аттестации или</w:t>
      </w:r>
      <w:r w:rsidR="009E1868"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>получившие на государственной итоговой аттестации неудовлетворительные результаты, проходят государственную итоговую аттестацию не ранее, чем через шесть месяцев после прохождения государственной итоговой аттестации впервые, и не более двух раз.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BA48B7">
        <w:rPr>
          <w:rFonts w:eastAsia="Calibri"/>
          <w:lang w:eastAsia="en-US"/>
        </w:rPr>
        <w:t>Для выпускников из числа лиц с ограниченными возможностями здоровья (лиц с нарушениями опорно-двигательного аппарата, для слабовидящих, слепых, глухих и слабослышащих) государственная итоговая аттестация проводится с учетом особенностей психофизического развития, индивидуальных возможностей и состояния здоровья таких выпускников в соответствии с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  <w:proofErr w:type="gramEnd"/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Порядок государственной итоговой аттестации лиц с ограниченными возможностями здоровья предполагает соблюдение особых требований в зависимости от категории выпускников с ограниченными возможностями здоровья (присутствие ассистента, оказывающего выпускникам необходимую техническую помощь, наличие специального оборудования и наглядных материалов, подготовка специальной документации).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 w:rsidRPr="00BA48B7">
        <w:rPr>
          <w:rFonts w:eastAsia="Calibri"/>
          <w:lang w:eastAsia="en-US"/>
        </w:rPr>
        <w:t>По результатам государственной итоговой аттестации выпускник, участвовавший в государственной итоговой аттестации, имеет право в день сдачи экзамена или на следующий день подать в апелляционную комиссию письменное апелляционное заявление о нарушении, по его мнению, установленного порядка проведения государственной итоговой аттестации и (или) несогласии с ее результатами.</w:t>
      </w:r>
      <w:proofErr w:type="gramEnd"/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>Апелляция рассматривается апелляционной комиссией не позднее трех рабочих дней с момента ее поступления в соответствии с «Положением о порядке проведения государственной итоговой аттестации по образовательным программам среднего профессионального образования».</w:t>
      </w:r>
    </w:p>
    <w:p w:rsidR="00BA48B7" w:rsidRPr="000C7451" w:rsidRDefault="00BA48B7" w:rsidP="005145FA">
      <w:pPr>
        <w:spacing w:line="276" w:lineRule="auto"/>
        <w:ind w:firstLine="708"/>
        <w:jc w:val="both"/>
        <w:rPr>
          <w:rFonts w:eastAsia="Calibri"/>
          <w:b/>
          <w:lang w:eastAsia="en-US"/>
        </w:rPr>
      </w:pPr>
      <w:r w:rsidRPr="000C7451">
        <w:rPr>
          <w:rFonts w:eastAsia="Calibri"/>
          <w:b/>
          <w:lang w:eastAsia="en-US"/>
        </w:rPr>
        <w:t xml:space="preserve">7.2.2 Требования к </w:t>
      </w:r>
      <w:r w:rsidR="001B0290">
        <w:rPr>
          <w:rFonts w:eastAsia="Calibri"/>
          <w:b/>
          <w:lang w:eastAsia="en-US"/>
        </w:rPr>
        <w:t>дипломным</w:t>
      </w:r>
      <w:r w:rsidRPr="000C7451">
        <w:rPr>
          <w:rFonts w:eastAsia="Calibri"/>
          <w:b/>
          <w:lang w:eastAsia="en-US"/>
        </w:rPr>
        <w:t xml:space="preserve"> работам. 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Защита дипломной работы </w:t>
      </w:r>
      <w:r w:rsidR="001B0290">
        <w:rPr>
          <w:rFonts w:eastAsia="Calibri"/>
          <w:lang w:eastAsia="en-US"/>
        </w:rPr>
        <w:t>(</w:t>
      </w:r>
      <w:r w:rsidRPr="00BA48B7">
        <w:rPr>
          <w:rFonts w:eastAsia="Calibri"/>
          <w:lang w:eastAsia="en-US"/>
        </w:rPr>
        <w:t>дипломного проекта) в соответствии с требованиями федерального государственного образовательного стандарта среднего профессионального образования по данной специальности является формой государственной итоговой аттестации (ГИА), завершающей освоение программы подготовки специалистов среднего звена.</w:t>
      </w:r>
    </w:p>
    <w:p w:rsidR="00BA48B7" w:rsidRPr="00BA48B7" w:rsidRDefault="001B0290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Дипломная работа</w:t>
      </w:r>
      <w:r w:rsidR="00BA48B7" w:rsidRPr="00BA48B7">
        <w:rPr>
          <w:rFonts w:eastAsia="Calibri"/>
          <w:lang w:eastAsia="en-US"/>
        </w:rPr>
        <w:t xml:space="preserve"> (</w:t>
      </w:r>
      <w:proofErr w:type="gramStart"/>
      <w:r>
        <w:rPr>
          <w:rFonts w:eastAsia="Calibri"/>
          <w:lang w:eastAsia="en-US"/>
        </w:rPr>
        <w:t>ДР</w:t>
      </w:r>
      <w:proofErr w:type="gramEnd"/>
      <w:r w:rsidR="00BA48B7" w:rsidRPr="00BA48B7">
        <w:rPr>
          <w:rFonts w:eastAsia="Calibri"/>
          <w:lang w:eastAsia="en-US"/>
        </w:rPr>
        <w:t>) – это итоговая аттестационная,</w:t>
      </w:r>
      <w:r w:rsidR="009E1868">
        <w:rPr>
          <w:rFonts w:eastAsia="Calibri"/>
          <w:lang w:eastAsia="en-US"/>
        </w:rPr>
        <w:t xml:space="preserve"> </w:t>
      </w:r>
      <w:r w:rsidR="00BA48B7" w:rsidRPr="00BA48B7">
        <w:rPr>
          <w:rFonts w:eastAsia="Calibri"/>
          <w:lang w:eastAsia="en-US"/>
        </w:rPr>
        <w:t>самостоятельная учебно-исследовательская работа студента, выполненная им на выпускном курсе, оформленная с соблюдением необходимых требований и представленная по окончании обучения к защите перед государственной экзаменационной комиссией.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Выполнение </w:t>
      </w:r>
      <w:r w:rsidR="001B0290">
        <w:rPr>
          <w:rFonts w:eastAsia="Calibri"/>
          <w:lang w:eastAsia="en-US"/>
        </w:rPr>
        <w:t>дипломной работы</w:t>
      </w:r>
      <w:r w:rsidRPr="00BA48B7">
        <w:rPr>
          <w:rFonts w:eastAsia="Calibri"/>
          <w:lang w:eastAsia="en-US"/>
        </w:rPr>
        <w:t xml:space="preserve"> призвано способствовать систематизации, закреплению и совершенствованию полученных студентом знаний, профессиональных и учебно-исследовательских умений и овладению общими и профессиональными компетенциями, установленными федеральным государственным образовательным стандартом среднего профессионального образования (ФГОС СПО) по специальности.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Защита </w:t>
      </w:r>
      <w:r w:rsidR="00FF14B7">
        <w:rPr>
          <w:rFonts w:eastAsia="Calibri"/>
          <w:lang w:eastAsia="en-US"/>
        </w:rPr>
        <w:t>дипломной</w:t>
      </w:r>
      <w:r w:rsidRPr="00BA48B7">
        <w:rPr>
          <w:rFonts w:eastAsia="Calibri"/>
          <w:lang w:eastAsia="en-US"/>
        </w:rPr>
        <w:t xml:space="preserve"> работы проводится с целью выявления соответствия уровня и качества подготовки выпускников Федеральным государственным образовательным стандартам среднего профессионального образования.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Тематика </w:t>
      </w:r>
      <w:r w:rsidR="00FF14B7">
        <w:rPr>
          <w:rFonts w:eastAsia="Calibri"/>
          <w:lang w:eastAsia="en-US"/>
        </w:rPr>
        <w:t xml:space="preserve">дипломных </w:t>
      </w:r>
      <w:r w:rsidRPr="00BA48B7">
        <w:rPr>
          <w:rFonts w:eastAsia="Calibri"/>
          <w:lang w:eastAsia="en-US"/>
        </w:rPr>
        <w:t>работ должна соответствовать содержанию одного или нескольких профессиональных модулей, входящих в программу подготовки специалистов среднего звена по специальности.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Темы </w:t>
      </w:r>
      <w:r w:rsidR="00FF14B7">
        <w:rPr>
          <w:rFonts w:eastAsia="Calibri"/>
          <w:lang w:eastAsia="en-US"/>
        </w:rPr>
        <w:t>дипломных</w:t>
      </w:r>
      <w:r w:rsidR="009E1868">
        <w:rPr>
          <w:rFonts w:eastAsia="Calibri"/>
          <w:lang w:eastAsia="en-US"/>
        </w:rPr>
        <w:t xml:space="preserve"> работ </w:t>
      </w:r>
      <w:r w:rsidRPr="00BA48B7">
        <w:rPr>
          <w:rFonts w:eastAsia="Calibri"/>
          <w:lang w:eastAsia="en-US"/>
        </w:rPr>
        <w:t xml:space="preserve">разрабатываются преподавателями и рассматриваются соответствующей предметно-цикловой комиссией (ПЦК). Студенту предоставляется право выбора темы </w:t>
      </w:r>
      <w:proofErr w:type="gramStart"/>
      <w:r w:rsidR="001B0290">
        <w:rPr>
          <w:rFonts w:eastAsia="Calibri"/>
          <w:lang w:eastAsia="en-US"/>
        </w:rPr>
        <w:t>ДР</w:t>
      </w:r>
      <w:proofErr w:type="gramEnd"/>
      <w:r w:rsidRPr="00BA48B7">
        <w:rPr>
          <w:rFonts w:eastAsia="Calibri"/>
          <w:lang w:eastAsia="en-US"/>
        </w:rPr>
        <w:t xml:space="preserve">, в том числе предложения своей тематики с необходимым обоснованием </w:t>
      </w:r>
      <w:r w:rsidRPr="00BA48B7">
        <w:rPr>
          <w:rFonts w:eastAsia="Calibri"/>
          <w:lang w:eastAsia="en-US"/>
        </w:rPr>
        <w:lastRenderedPageBreak/>
        <w:t xml:space="preserve">целесообразности ее разработки для практического применения. Темы </w:t>
      </w:r>
      <w:r w:rsidR="001B0290">
        <w:rPr>
          <w:rFonts w:eastAsia="Calibri"/>
          <w:lang w:eastAsia="en-US"/>
        </w:rPr>
        <w:t>дипломных работ</w:t>
      </w:r>
      <w:r w:rsidRPr="00BA48B7">
        <w:rPr>
          <w:rFonts w:eastAsia="Calibri"/>
          <w:lang w:eastAsia="en-US"/>
        </w:rPr>
        <w:t xml:space="preserve"> должны отвечать современным требованиям образования, культуры, науки, а также соответствовать условиям будущей профессиональной деятельности выпускников.</w:t>
      </w:r>
    </w:p>
    <w:p w:rsidR="00BA48B7" w:rsidRPr="00BA48B7" w:rsidRDefault="001B0290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Дипломная</w:t>
      </w:r>
      <w:proofErr w:type="gramEnd"/>
      <w:r>
        <w:rPr>
          <w:rFonts w:eastAsia="Calibri"/>
          <w:lang w:eastAsia="en-US"/>
        </w:rPr>
        <w:t xml:space="preserve"> работы</w:t>
      </w:r>
      <w:r w:rsidRPr="00BA48B7">
        <w:rPr>
          <w:rFonts w:eastAsia="Calibri"/>
          <w:lang w:eastAsia="en-US"/>
        </w:rPr>
        <w:t xml:space="preserve"> </w:t>
      </w:r>
      <w:r w:rsidR="00BA48B7" w:rsidRPr="00BA48B7">
        <w:rPr>
          <w:rFonts w:eastAsia="Calibri"/>
          <w:lang w:eastAsia="en-US"/>
        </w:rPr>
        <w:t>может носить опытно-практический, опытно-экспериментальный, теоретический характер.</w:t>
      </w:r>
    </w:p>
    <w:p w:rsidR="009E1868" w:rsidRDefault="001B0290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Дипломная</w:t>
      </w:r>
      <w:proofErr w:type="gramEnd"/>
      <w:r>
        <w:rPr>
          <w:rFonts w:eastAsia="Calibri"/>
          <w:lang w:eastAsia="en-US"/>
        </w:rPr>
        <w:t xml:space="preserve"> работы</w:t>
      </w:r>
      <w:r w:rsidRPr="00BA48B7">
        <w:rPr>
          <w:rFonts w:eastAsia="Calibri"/>
          <w:lang w:eastAsia="en-US"/>
        </w:rPr>
        <w:t xml:space="preserve"> </w:t>
      </w:r>
      <w:r w:rsidR="00BA48B7" w:rsidRPr="00BA48B7">
        <w:rPr>
          <w:rFonts w:eastAsia="Calibri"/>
          <w:lang w:eastAsia="en-US"/>
        </w:rPr>
        <w:t xml:space="preserve"> опытно-практического характера раскрывает теоретические основы изучаемой проблемы и включает проектирование деятельности по ее решению, описание реализации, оценку результативности проекта, рекомендации по возможностям практического применения полученных результатов.</w:t>
      </w:r>
      <w:r w:rsidR="009E1868">
        <w:rPr>
          <w:rFonts w:eastAsia="Calibri"/>
          <w:lang w:eastAsia="en-US"/>
        </w:rPr>
        <w:t xml:space="preserve"> </w:t>
      </w:r>
    </w:p>
    <w:p w:rsidR="00BA48B7" w:rsidRPr="00BA48B7" w:rsidRDefault="001B0290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Дипломная</w:t>
      </w:r>
      <w:proofErr w:type="gramEnd"/>
      <w:r>
        <w:rPr>
          <w:rFonts w:eastAsia="Calibri"/>
          <w:lang w:eastAsia="en-US"/>
        </w:rPr>
        <w:t xml:space="preserve"> работы</w:t>
      </w:r>
      <w:r w:rsidRPr="00BA48B7">
        <w:rPr>
          <w:rFonts w:eastAsia="Calibri"/>
          <w:lang w:eastAsia="en-US"/>
        </w:rPr>
        <w:t xml:space="preserve"> </w:t>
      </w:r>
      <w:r w:rsidR="00BA48B7" w:rsidRPr="00BA48B7">
        <w:rPr>
          <w:rFonts w:eastAsia="Calibri"/>
          <w:lang w:eastAsia="en-US"/>
        </w:rPr>
        <w:t>опытно-экспериментального характера включает анализ теоретических основ изучаемой проблемы и результатов опытно-экспериментальной работы, подтверждающих (опровергающих) выдвинутую в работе гипотезу, а также выводы и рекомендации относительно возможностей практического применения полученных результатов.</w:t>
      </w:r>
    </w:p>
    <w:p w:rsidR="00BA48B7" w:rsidRPr="00BA48B7" w:rsidRDefault="001B0290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Дипломная</w:t>
      </w:r>
      <w:proofErr w:type="gramEnd"/>
      <w:r>
        <w:rPr>
          <w:rFonts w:eastAsia="Calibri"/>
          <w:lang w:eastAsia="en-US"/>
        </w:rPr>
        <w:t xml:space="preserve"> работы</w:t>
      </w:r>
      <w:r w:rsidRPr="00BA48B7">
        <w:rPr>
          <w:rFonts w:eastAsia="Calibri"/>
          <w:lang w:eastAsia="en-US"/>
        </w:rPr>
        <w:t xml:space="preserve"> </w:t>
      </w:r>
      <w:r w:rsidR="00BA48B7" w:rsidRPr="00BA48B7">
        <w:rPr>
          <w:rFonts w:eastAsia="Calibri"/>
          <w:lang w:eastAsia="en-US"/>
        </w:rPr>
        <w:t>теоретического характера включает обоснование разрабатываемой проблемы в теории и практике посредством глубокого сравнительного анализа литературы и рекомендации относительно возможностей использования в профессиональной деятельности материалов исследования.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Условия и сроки выполнения </w:t>
      </w:r>
      <w:r w:rsidR="00FF14B7">
        <w:rPr>
          <w:rFonts w:eastAsia="Calibri"/>
          <w:lang w:eastAsia="en-US"/>
        </w:rPr>
        <w:t>дипломных</w:t>
      </w:r>
      <w:r w:rsidRPr="00BA48B7">
        <w:rPr>
          <w:rFonts w:eastAsia="Calibri"/>
          <w:lang w:eastAsia="en-US"/>
        </w:rPr>
        <w:t xml:space="preserve"> работ устанавливаются на основании «Положения о </w:t>
      </w:r>
      <w:r w:rsidR="00FF14B7">
        <w:rPr>
          <w:rFonts w:eastAsia="Calibri"/>
          <w:lang w:eastAsia="en-US"/>
        </w:rPr>
        <w:t>дипломной</w:t>
      </w:r>
      <w:r w:rsidRPr="00BA48B7">
        <w:rPr>
          <w:rFonts w:eastAsia="Calibri"/>
          <w:lang w:eastAsia="en-US"/>
        </w:rPr>
        <w:t xml:space="preserve"> работе студентов среднего профессионального образования», графиков организации учебного процесса, определенных учебными планами специальностей согласно соответствующим Федеральным государственным образовательным стандартам в части, касающейся требований </w:t>
      </w:r>
      <w:proofErr w:type="gramStart"/>
      <w:r w:rsidRPr="00BA48B7">
        <w:rPr>
          <w:rFonts w:eastAsia="Calibri"/>
          <w:lang w:eastAsia="en-US"/>
        </w:rPr>
        <w:t>к</w:t>
      </w:r>
      <w:proofErr w:type="gramEnd"/>
      <w:r w:rsidRPr="00BA48B7">
        <w:rPr>
          <w:rFonts w:eastAsia="Calibri"/>
          <w:lang w:eastAsia="en-US"/>
        </w:rPr>
        <w:t xml:space="preserve"> государственной итоговой аттестации выпускников.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Требования к содержанию, объему и структуре </w:t>
      </w:r>
      <w:r w:rsidR="00FF14B7">
        <w:rPr>
          <w:rFonts w:eastAsia="Calibri"/>
          <w:lang w:eastAsia="en-US"/>
        </w:rPr>
        <w:t>дипломных</w:t>
      </w:r>
      <w:r w:rsidRPr="00BA48B7">
        <w:rPr>
          <w:rFonts w:eastAsia="Calibri"/>
          <w:lang w:eastAsia="en-US"/>
        </w:rPr>
        <w:t xml:space="preserve"> работ, а также критерии оценки </w:t>
      </w:r>
      <w:proofErr w:type="gramStart"/>
      <w:r w:rsidR="001B0290">
        <w:rPr>
          <w:rFonts w:eastAsia="Calibri"/>
          <w:lang w:eastAsia="en-US"/>
        </w:rPr>
        <w:t>ДР</w:t>
      </w:r>
      <w:proofErr w:type="gramEnd"/>
      <w:r w:rsidRPr="00BA48B7">
        <w:rPr>
          <w:rFonts w:eastAsia="Calibri"/>
          <w:lang w:eastAsia="en-US"/>
        </w:rPr>
        <w:t>, определяются в соответствии с «Положением о порядке проведения итоговой аттестации по образовательным программам среднего профессионального образования», утверждаются образовательной организацией и доводятся до сведения студентов не позднее, чем за 6 месяцев до начала Государственной итоговой аттестации.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Для подготовки </w:t>
      </w:r>
      <w:r w:rsidR="00FF14B7">
        <w:rPr>
          <w:rFonts w:eastAsia="Calibri"/>
          <w:lang w:eastAsia="en-US"/>
        </w:rPr>
        <w:t>дипломной</w:t>
      </w:r>
      <w:r w:rsidRPr="00BA48B7">
        <w:rPr>
          <w:rFonts w:eastAsia="Calibri"/>
          <w:lang w:eastAsia="en-US"/>
        </w:rPr>
        <w:t xml:space="preserve"> работы студенту назначается руководитель и, при необходимости, консультанты.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Закрепление за студентами тем </w:t>
      </w:r>
      <w:r w:rsidR="00FF14B7">
        <w:rPr>
          <w:rFonts w:eastAsia="Calibri"/>
          <w:lang w:eastAsia="en-US"/>
        </w:rPr>
        <w:t>дипломных</w:t>
      </w:r>
      <w:r w:rsidRPr="00BA48B7">
        <w:rPr>
          <w:rFonts w:eastAsia="Calibri"/>
          <w:lang w:eastAsia="en-US"/>
        </w:rPr>
        <w:t xml:space="preserve"> работ, назначение руководителей и консультантов оформляется приказом ректора университета. По утвержденной теме руководитель </w:t>
      </w:r>
      <w:proofErr w:type="gramStart"/>
      <w:r w:rsidR="001B0290">
        <w:rPr>
          <w:rFonts w:eastAsia="Calibri"/>
          <w:lang w:eastAsia="en-US"/>
        </w:rPr>
        <w:t>ДР</w:t>
      </w:r>
      <w:proofErr w:type="gramEnd"/>
      <w:r w:rsidRPr="00BA48B7">
        <w:rPr>
          <w:rFonts w:eastAsia="Calibri"/>
          <w:lang w:eastAsia="en-US"/>
        </w:rPr>
        <w:t xml:space="preserve"> разрабатывает совместно со студентом индивидуальный план выполнения </w:t>
      </w:r>
      <w:r w:rsidR="001B0290">
        <w:rPr>
          <w:rFonts w:eastAsia="Calibri"/>
          <w:lang w:eastAsia="en-US"/>
        </w:rPr>
        <w:t>ДР</w:t>
      </w:r>
      <w:r w:rsidRPr="00BA48B7">
        <w:rPr>
          <w:rFonts w:eastAsia="Calibri"/>
          <w:lang w:eastAsia="en-US"/>
        </w:rPr>
        <w:t xml:space="preserve">. По завершении студентом </w:t>
      </w:r>
      <w:r w:rsidR="001B0290">
        <w:rPr>
          <w:rFonts w:eastAsia="Calibri"/>
          <w:lang w:eastAsia="en-US"/>
        </w:rPr>
        <w:t>дипломной работы</w:t>
      </w:r>
      <w:r w:rsidRPr="00BA48B7">
        <w:rPr>
          <w:rFonts w:eastAsia="Calibri"/>
          <w:lang w:eastAsia="en-US"/>
        </w:rPr>
        <w:t xml:space="preserve"> руководитель подписывает ее и вместе с письменным отзывом передает в учебный отдел.</w:t>
      </w:r>
    </w:p>
    <w:p w:rsidR="00BA48B7" w:rsidRPr="00BA48B7" w:rsidRDefault="00BA48B7" w:rsidP="005145FA">
      <w:pPr>
        <w:spacing w:line="276" w:lineRule="auto"/>
        <w:ind w:firstLine="708"/>
        <w:jc w:val="both"/>
        <w:rPr>
          <w:rFonts w:eastAsia="Calibri"/>
          <w:lang w:eastAsia="en-US"/>
        </w:rPr>
      </w:pPr>
      <w:r w:rsidRPr="00BA48B7">
        <w:rPr>
          <w:rFonts w:eastAsia="Calibri"/>
          <w:lang w:eastAsia="en-US"/>
        </w:rPr>
        <w:t xml:space="preserve">Выполненные </w:t>
      </w:r>
      <w:r w:rsidR="001B0290">
        <w:rPr>
          <w:rFonts w:eastAsia="Calibri"/>
          <w:lang w:eastAsia="en-US"/>
        </w:rPr>
        <w:t>дипломные работы</w:t>
      </w:r>
      <w:r w:rsidRPr="00BA48B7">
        <w:rPr>
          <w:rFonts w:eastAsia="Calibri"/>
          <w:lang w:eastAsia="en-US"/>
        </w:rPr>
        <w:t xml:space="preserve"> рецензируются специалистами из числа работников</w:t>
      </w:r>
      <w:r w:rsidR="009E1868">
        <w:rPr>
          <w:rFonts w:eastAsia="Calibri"/>
          <w:lang w:eastAsia="en-US"/>
        </w:rPr>
        <w:t xml:space="preserve"> </w:t>
      </w:r>
      <w:r w:rsidRPr="00BA48B7">
        <w:rPr>
          <w:rFonts w:eastAsia="Calibri"/>
          <w:lang w:eastAsia="en-US"/>
        </w:rPr>
        <w:t xml:space="preserve">образовательных организаций или учреждений, владеющих вопросами, связанными с тематикой </w:t>
      </w:r>
      <w:r w:rsidR="001B0290">
        <w:rPr>
          <w:rFonts w:eastAsia="Calibri"/>
          <w:lang w:eastAsia="en-US"/>
        </w:rPr>
        <w:t>ДР</w:t>
      </w:r>
      <w:r w:rsidRPr="00BA48B7">
        <w:rPr>
          <w:rFonts w:eastAsia="Calibri"/>
          <w:lang w:eastAsia="en-US"/>
        </w:rPr>
        <w:t xml:space="preserve">. Содержание рецензии доводится до сведения студента не позднее, чем за 3 дня до защиты </w:t>
      </w:r>
      <w:r w:rsidR="001B0290">
        <w:rPr>
          <w:rFonts w:eastAsia="Calibri"/>
          <w:lang w:eastAsia="en-US"/>
        </w:rPr>
        <w:t>ДР</w:t>
      </w:r>
      <w:r w:rsidRPr="00BA48B7">
        <w:rPr>
          <w:rFonts w:eastAsia="Calibri"/>
          <w:lang w:eastAsia="en-US"/>
        </w:rPr>
        <w:t xml:space="preserve">. Внесение изменений в </w:t>
      </w:r>
      <w:r w:rsidR="001B0290">
        <w:rPr>
          <w:rFonts w:eastAsia="Calibri"/>
          <w:lang w:eastAsia="en-US"/>
        </w:rPr>
        <w:t>дипломную работу</w:t>
      </w:r>
      <w:r w:rsidRPr="00BA48B7">
        <w:rPr>
          <w:rFonts w:eastAsia="Calibri"/>
          <w:lang w:eastAsia="en-US"/>
        </w:rPr>
        <w:t xml:space="preserve"> после получения рецензии не допускается.</w:t>
      </w:r>
    </w:p>
    <w:p w:rsidR="009C3FF6" w:rsidRDefault="009C3FF6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</w:p>
    <w:p w:rsidR="007B083C" w:rsidRPr="007B083C" w:rsidRDefault="007B083C" w:rsidP="005145FA">
      <w:pPr>
        <w:spacing w:line="276" w:lineRule="auto"/>
        <w:jc w:val="both"/>
        <w:rPr>
          <w:rFonts w:eastAsia="Calibri"/>
          <w:b/>
          <w:lang w:eastAsia="en-US"/>
        </w:rPr>
      </w:pPr>
      <w:r w:rsidRPr="007B083C">
        <w:rPr>
          <w:rFonts w:eastAsia="Calibri"/>
          <w:b/>
          <w:lang w:eastAsia="en-US"/>
        </w:rPr>
        <w:t>Приложения:</w:t>
      </w:r>
    </w:p>
    <w:p w:rsidR="007B083C" w:rsidRPr="007B083C" w:rsidRDefault="000522A5" w:rsidP="005145FA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1.Учебный план подготовки </w:t>
      </w:r>
    </w:p>
    <w:p w:rsidR="007B083C" w:rsidRPr="007B083C" w:rsidRDefault="007B083C" w:rsidP="005145FA">
      <w:pPr>
        <w:spacing w:line="276" w:lineRule="auto"/>
        <w:rPr>
          <w:rFonts w:eastAsia="Calibri"/>
          <w:lang w:eastAsia="en-US"/>
        </w:rPr>
      </w:pPr>
      <w:r w:rsidRPr="007B083C">
        <w:rPr>
          <w:rFonts w:eastAsia="Calibri"/>
          <w:lang w:eastAsia="en-US"/>
        </w:rPr>
        <w:t xml:space="preserve">2. Календарный учебный график  </w:t>
      </w:r>
    </w:p>
    <w:p w:rsidR="007B083C" w:rsidRDefault="007B083C" w:rsidP="005145FA">
      <w:pPr>
        <w:spacing w:line="276" w:lineRule="auto"/>
        <w:rPr>
          <w:rFonts w:eastAsia="Calibri"/>
          <w:lang w:eastAsia="en-US"/>
        </w:rPr>
      </w:pPr>
      <w:r w:rsidRPr="007B083C">
        <w:rPr>
          <w:rFonts w:eastAsia="Calibri"/>
          <w:lang w:eastAsia="en-US"/>
        </w:rPr>
        <w:t xml:space="preserve">3. </w:t>
      </w:r>
      <w:r w:rsidR="000522A5">
        <w:rPr>
          <w:rFonts w:eastAsia="Calibri"/>
          <w:lang w:eastAsia="en-US"/>
        </w:rPr>
        <w:t>Аннотации р</w:t>
      </w:r>
      <w:r w:rsidRPr="007B083C">
        <w:rPr>
          <w:rFonts w:eastAsia="Calibri"/>
          <w:lang w:eastAsia="en-US"/>
        </w:rPr>
        <w:t>абочи</w:t>
      </w:r>
      <w:r w:rsidR="000522A5">
        <w:rPr>
          <w:rFonts w:eastAsia="Calibri"/>
          <w:lang w:eastAsia="en-US"/>
        </w:rPr>
        <w:t>х</w:t>
      </w:r>
      <w:r w:rsidRPr="007B083C">
        <w:rPr>
          <w:rFonts w:eastAsia="Calibri"/>
          <w:lang w:eastAsia="en-US"/>
        </w:rPr>
        <w:t xml:space="preserve"> программ</w:t>
      </w:r>
      <w:r w:rsidR="000522A5">
        <w:rPr>
          <w:rFonts w:eastAsia="Calibri"/>
          <w:lang w:eastAsia="en-US"/>
        </w:rPr>
        <w:t xml:space="preserve"> учебных</w:t>
      </w:r>
      <w:r w:rsidRPr="007B083C">
        <w:rPr>
          <w:rFonts w:eastAsia="Calibri"/>
          <w:lang w:eastAsia="en-US"/>
        </w:rPr>
        <w:t xml:space="preserve"> дисциплин </w:t>
      </w:r>
      <w:r w:rsidR="000C7451">
        <w:rPr>
          <w:rFonts w:eastAsia="Calibri"/>
          <w:lang w:eastAsia="en-US"/>
        </w:rPr>
        <w:t>и</w:t>
      </w:r>
      <w:r w:rsidRPr="007B083C">
        <w:rPr>
          <w:rFonts w:eastAsia="Calibri"/>
          <w:lang w:eastAsia="en-US"/>
        </w:rPr>
        <w:t xml:space="preserve"> </w:t>
      </w:r>
      <w:r w:rsidR="000C7451">
        <w:rPr>
          <w:rFonts w:eastAsia="Calibri"/>
          <w:lang w:eastAsia="en-US"/>
        </w:rPr>
        <w:t>профессиональных модулей</w:t>
      </w:r>
    </w:p>
    <w:p w:rsidR="007B083C" w:rsidRDefault="000522A5" w:rsidP="005145FA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4. Аннотации рабочих программ </w:t>
      </w:r>
      <w:r w:rsidR="000C7451">
        <w:rPr>
          <w:rFonts w:eastAsia="Calibri"/>
          <w:lang w:eastAsia="en-US"/>
        </w:rPr>
        <w:t>практик</w:t>
      </w:r>
    </w:p>
    <w:p w:rsidR="000522A5" w:rsidRDefault="000522A5" w:rsidP="005145FA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5. Рабочая программа воспитания</w:t>
      </w:r>
    </w:p>
    <w:p w:rsidR="000522A5" w:rsidRPr="007B083C" w:rsidRDefault="000522A5" w:rsidP="005145FA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6. Календарный план воспитательной работы</w:t>
      </w:r>
    </w:p>
    <w:p w:rsidR="007B083C" w:rsidRPr="007B083C" w:rsidRDefault="007B083C" w:rsidP="005145FA">
      <w:pPr>
        <w:spacing w:line="276" w:lineRule="auto"/>
        <w:jc w:val="both"/>
        <w:rPr>
          <w:rFonts w:eastAsia="Calibri"/>
          <w:b/>
          <w:lang w:eastAsia="en-US"/>
        </w:rPr>
      </w:pPr>
    </w:p>
    <w:p w:rsidR="007B083C" w:rsidRPr="001C2592" w:rsidRDefault="007B083C" w:rsidP="005145FA">
      <w:pPr>
        <w:widowControl w:val="0"/>
        <w:tabs>
          <w:tab w:val="left" w:pos="1276"/>
        </w:tabs>
        <w:spacing w:line="276" w:lineRule="auto"/>
        <w:ind w:firstLine="709"/>
        <w:jc w:val="both"/>
        <w:rPr>
          <w:rFonts w:eastAsia="Calibri"/>
          <w:bCs/>
          <w:color w:val="000000"/>
          <w:lang w:eastAsia="en-US"/>
        </w:rPr>
      </w:pPr>
    </w:p>
    <w:sectPr w:rsidR="007B083C" w:rsidRPr="001C2592" w:rsidSect="007B083C">
      <w:pgSz w:w="11900" w:h="16840"/>
      <w:pgMar w:top="1104" w:right="701" w:bottom="567" w:left="1276" w:header="0" w:footer="5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732" w:rsidRDefault="00143732" w:rsidP="00893712">
      <w:r>
        <w:separator/>
      </w:r>
    </w:p>
  </w:endnote>
  <w:endnote w:type="continuationSeparator" w:id="0">
    <w:p w:rsidR="00143732" w:rsidRDefault="00143732" w:rsidP="0089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90" w:rsidRDefault="001B029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0FD4AE8" wp14:editId="602F6EA9">
              <wp:simplePos x="0" y="0"/>
              <wp:positionH relativeFrom="page">
                <wp:posOffset>6957060</wp:posOffset>
              </wp:positionH>
              <wp:positionV relativeFrom="page">
                <wp:posOffset>10275570</wp:posOffset>
              </wp:positionV>
              <wp:extent cx="127635" cy="146050"/>
              <wp:effectExtent l="0" t="0" r="5715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B0290" w:rsidRDefault="001B0290"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9371A">
                            <w:rPr>
                              <w:rStyle w:val="10pt"/>
                              <w:noProof/>
                            </w:rPr>
                            <w:t>27</w:t>
                          </w:r>
                          <w:r>
                            <w:rPr>
                              <w:rStyle w:val="10pt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7.8pt;margin-top:809.1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JsNqg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" filled="f" stroked="f">
              <v:textbox style="mso-fit-shape-to-text:t" inset="0,0,0,0">
                <w:txbxContent>
                  <w:p w:rsidR="001B0290" w:rsidRDefault="001B0290"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Pr="0099371A">
                      <w:rPr>
                        <w:rStyle w:val="10pt"/>
                        <w:noProof/>
                      </w:rPr>
                      <w:t>27</w:t>
                    </w:r>
                    <w:r>
                      <w:rPr>
                        <w:rStyle w:val="10pt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9806308"/>
      <w:docPartObj>
        <w:docPartGallery w:val="Page Numbers (Bottom of Page)"/>
        <w:docPartUnique/>
      </w:docPartObj>
    </w:sdtPr>
    <w:sdtEndPr/>
    <w:sdtContent>
      <w:p w:rsidR="001B0290" w:rsidRDefault="001B029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5B9">
          <w:rPr>
            <w:noProof/>
          </w:rPr>
          <w:t>16</w:t>
        </w:r>
        <w:r>
          <w:fldChar w:fldCharType="end"/>
        </w:r>
      </w:p>
    </w:sdtContent>
  </w:sdt>
  <w:p w:rsidR="001B0290" w:rsidRDefault="001B0290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290" w:rsidRDefault="001B0290">
    <w:pPr>
      <w:pStyle w:val="af0"/>
      <w:jc w:val="center"/>
    </w:pPr>
  </w:p>
  <w:p w:rsidR="001B0290" w:rsidRDefault="001B029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732" w:rsidRDefault="00143732" w:rsidP="00893712">
      <w:r>
        <w:separator/>
      </w:r>
    </w:p>
  </w:footnote>
  <w:footnote w:type="continuationSeparator" w:id="0">
    <w:p w:rsidR="00143732" w:rsidRDefault="00143732" w:rsidP="00893712">
      <w:r>
        <w:continuationSeparator/>
      </w:r>
    </w:p>
  </w:footnote>
  <w:footnote w:id="1">
    <w:p w:rsidR="001B0290" w:rsidRPr="00970A36" w:rsidRDefault="001B0290" w:rsidP="000E5C24">
      <w:pPr>
        <w:pStyle w:val="af9"/>
        <w:rPr>
          <w:iCs/>
        </w:rPr>
      </w:pPr>
      <w:r w:rsidRPr="00970A36">
        <w:rPr>
          <w:rStyle w:val="afb"/>
          <w:iCs/>
        </w:rPr>
        <w:footnoteRef/>
      </w:r>
      <w:r>
        <w:rPr>
          <w:iCs/>
          <w:color w:val="000000"/>
          <w:shd w:val="clear" w:color="auto" w:fill="FFFFFF"/>
        </w:rPr>
        <w:t xml:space="preserve"> </w:t>
      </w:r>
      <w:r w:rsidRPr="00970A36">
        <w:rPr>
          <w:iCs/>
          <w:color w:val="000000"/>
          <w:shd w:val="clear" w:color="auto" w:fill="FFFFFF"/>
        </w:rPr>
        <w:t>Образовательная организация для реализации учебной дисциплины «Физическая культура» должна располагать спортивной инфраструктурой, обеспечивающей проведение всех видов практических занятий, предусмотренных учебным планом.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67B26B3"/>
    <w:multiLevelType w:val="hybridMultilevel"/>
    <w:tmpl w:val="C50866D6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251216"/>
    <w:multiLevelType w:val="multilevel"/>
    <w:tmpl w:val="F9BA1E92"/>
    <w:lvl w:ilvl="0">
      <w:start w:val="1"/>
      <w:numFmt w:val="decimal"/>
      <w:pStyle w:val="a0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116C65"/>
    <w:multiLevelType w:val="hybridMultilevel"/>
    <w:tmpl w:val="3D56852E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424BB5"/>
    <w:multiLevelType w:val="hybridMultilevel"/>
    <w:tmpl w:val="5128E0D8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2E31E4"/>
    <w:multiLevelType w:val="hybridMultilevel"/>
    <w:tmpl w:val="4FD4C7CC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CD4991"/>
    <w:multiLevelType w:val="hybridMultilevel"/>
    <w:tmpl w:val="E69CB20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81FD2"/>
    <w:multiLevelType w:val="hybridMultilevel"/>
    <w:tmpl w:val="08561EE6"/>
    <w:lvl w:ilvl="0" w:tplc="56D0EAD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0E5D45"/>
    <w:multiLevelType w:val="hybridMultilevel"/>
    <w:tmpl w:val="DE1A4880"/>
    <w:lvl w:ilvl="0" w:tplc="B5785A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72E0D"/>
    <w:multiLevelType w:val="hybridMultilevel"/>
    <w:tmpl w:val="BD749AC6"/>
    <w:lvl w:ilvl="0" w:tplc="18C8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9A"/>
    <w:rsid w:val="000027D7"/>
    <w:rsid w:val="000034BC"/>
    <w:rsid w:val="00010864"/>
    <w:rsid w:val="0001194D"/>
    <w:rsid w:val="00014383"/>
    <w:rsid w:val="000170F2"/>
    <w:rsid w:val="0002031D"/>
    <w:rsid w:val="00020BC8"/>
    <w:rsid w:val="00021972"/>
    <w:rsid w:val="00034CAE"/>
    <w:rsid w:val="000374A1"/>
    <w:rsid w:val="000434B4"/>
    <w:rsid w:val="00043F3B"/>
    <w:rsid w:val="000522A5"/>
    <w:rsid w:val="000539D0"/>
    <w:rsid w:val="00054797"/>
    <w:rsid w:val="00063CAE"/>
    <w:rsid w:val="00066A82"/>
    <w:rsid w:val="00080B5C"/>
    <w:rsid w:val="000818EE"/>
    <w:rsid w:val="00081F0D"/>
    <w:rsid w:val="0009200D"/>
    <w:rsid w:val="00092A2C"/>
    <w:rsid w:val="00094868"/>
    <w:rsid w:val="00096FB1"/>
    <w:rsid w:val="00097E6C"/>
    <w:rsid w:val="000A2C1B"/>
    <w:rsid w:val="000A3E80"/>
    <w:rsid w:val="000A58E3"/>
    <w:rsid w:val="000B0CCF"/>
    <w:rsid w:val="000B3540"/>
    <w:rsid w:val="000B3DD4"/>
    <w:rsid w:val="000C7451"/>
    <w:rsid w:val="000E08FD"/>
    <w:rsid w:val="000E0E07"/>
    <w:rsid w:val="000E4B3B"/>
    <w:rsid w:val="000E5C24"/>
    <w:rsid w:val="000F7121"/>
    <w:rsid w:val="00107150"/>
    <w:rsid w:val="001148E5"/>
    <w:rsid w:val="001160E4"/>
    <w:rsid w:val="00116326"/>
    <w:rsid w:val="00117033"/>
    <w:rsid w:val="00117E12"/>
    <w:rsid w:val="00121BB8"/>
    <w:rsid w:val="00123F2C"/>
    <w:rsid w:val="0012438B"/>
    <w:rsid w:val="00131200"/>
    <w:rsid w:val="00131273"/>
    <w:rsid w:val="001331BE"/>
    <w:rsid w:val="001357D0"/>
    <w:rsid w:val="0014168C"/>
    <w:rsid w:val="00141DAC"/>
    <w:rsid w:val="00143732"/>
    <w:rsid w:val="0014693C"/>
    <w:rsid w:val="0014774F"/>
    <w:rsid w:val="00156563"/>
    <w:rsid w:val="00157357"/>
    <w:rsid w:val="0015737B"/>
    <w:rsid w:val="00160373"/>
    <w:rsid w:val="00164718"/>
    <w:rsid w:val="001654C6"/>
    <w:rsid w:val="00171571"/>
    <w:rsid w:val="00173F8C"/>
    <w:rsid w:val="00184715"/>
    <w:rsid w:val="00190613"/>
    <w:rsid w:val="00191C70"/>
    <w:rsid w:val="00193973"/>
    <w:rsid w:val="001946C2"/>
    <w:rsid w:val="001979F1"/>
    <w:rsid w:val="00197C21"/>
    <w:rsid w:val="001A16C4"/>
    <w:rsid w:val="001A3A3F"/>
    <w:rsid w:val="001B0290"/>
    <w:rsid w:val="001B2172"/>
    <w:rsid w:val="001B404B"/>
    <w:rsid w:val="001C2592"/>
    <w:rsid w:val="001C53DB"/>
    <w:rsid w:val="001C7D22"/>
    <w:rsid w:val="001D0F65"/>
    <w:rsid w:val="001D41C2"/>
    <w:rsid w:val="001D7686"/>
    <w:rsid w:val="001D786A"/>
    <w:rsid w:val="001D7D95"/>
    <w:rsid w:val="001E7A4A"/>
    <w:rsid w:val="001F7764"/>
    <w:rsid w:val="00204081"/>
    <w:rsid w:val="002069C6"/>
    <w:rsid w:val="00207086"/>
    <w:rsid w:val="002076EA"/>
    <w:rsid w:val="00217748"/>
    <w:rsid w:val="00220128"/>
    <w:rsid w:val="00220489"/>
    <w:rsid w:val="00221E59"/>
    <w:rsid w:val="0022225B"/>
    <w:rsid w:val="002301AD"/>
    <w:rsid w:val="00232572"/>
    <w:rsid w:val="002359C3"/>
    <w:rsid w:val="00244EDD"/>
    <w:rsid w:val="00253043"/>
    <w:rsid w:val="00255837"/>
    <w:rsid w:val="00262D80"/>
    <w:rsid w:val="002757D8"/>
    <w:rsid w:val="00275FEA"/>
    <w:rsid w:val="00280135"/>
    <w:rsid w:val="002818A8"/>
    <w:rsid w:val="00285284"/>
    <w:rsid w:val="00285620"/>
    <w:rsid w:val="002862CF"/>
    <w:rsid w:val="002931E0"/>
    <w:rsid w:val="00293810"/>
    <w:rsid w:val="00293EF1"/>
    <w:rsid w:val="00294CB2"/>
    <w:rsid w:val="00296C2D"/>
    <w:rsid w:val="00297F1C"/>
    <w:rsid w:val="002A2C1C"/>
    <w:rsid w:val="002A3963"/>
    <w:rsid w:val="002A4784"/>
    <w:rsid w:val="002B7FD2"/>
    <w:rsid w:val="002D0397"/>
    <w:rsid w:val="002D1736"/>
    <w:rsid w:val="002D6813"/>
    <w:rsid w:val="002D7E01"/>
    <w:rsid w:val="002D7E4B"/>
    <w:rsid w:val="002E15CA"/>
    <w:rsid w:val="002E1A62"/>
    <w:rsid w:val="002F09A5"/>
    <w:rsid w:val="002F0D36"/>
    <w:rsid w:val="002F4E93"/>
    <w:rsid w:val="00303290"/>
    <w:rsid w:val="00303442"/>
    <w:rsid w:val="003046D2"/>
    <w:rsid w:val="00311008"/>
    <w:rsid w:val="00311040"/>
    <w:rsid w:val="00312BA8"/>
    <w:rsid w:val="00316484"/>
    <w:rsid w:val="00317D70"/>
    <w:rsid w:val="003304BD"/>
    <w:rsid w:val="00331E01"/>
    <w:rsid w:val="003330A8"/>
    <w:rsid w:val="00334529"/>
    <w:rsid w:val="0033663D"/>
    <w:rsid w:val="00337CB2"/>
    <w:rsid w:val="00340EDE"/>
    <w:rsid w:val="003509C3"/>
    <w:rsid w:val="00352397"/>
    <w:rsid w:val="0035300E"/>
    <w:rsid w:val="0035322B"/>
    <w:rsid w:val="003546D7"/>
    <w:rsid w:val="00355FCF"/>
    <w:rsid w:val="00357C66"/>
    <w:rsid w:val="00360A13"/>
    <w:rsid w:val="00363F4D"/>
    <w:rsid w:val="00366A4D"/>
    <w:rsid w:val="003710AD"/>
    <w:rsid w:val="003712CC"/>
    <w:rsid w:val="00372B9A"/>
    <w:rsid w:val="003835F0"/>
    <w:rsid w:val="00387A91"/>
    <w:rsid w:val="00392273"/>
    <w:rsid w:val="003958E8"/>
    <w:rsid w:val="003A0356"/>
    <w:rsid w:val="003A03E9"/>
    <w:rsid w:val="003A3358"/>
    <w:rsid w:val="003B007D"/>
    <w:rsid w:val="003B0C92"/>
    <w:rsid w:val="003C4A5D"/>
    <w:rsid w:val="003C5E36"/>
    <w:rsid w:val="003C650D"/>
    <w:rsid w:val="003D084C"/>
    <w:rsid w:val="003D1025"/>
    <w:rsid w:val="003D13D0"/>
    <w:rsid w:val="003D4B96"/>
    <w:rsid w:val="003E27C1"/>
    <w:rsid w:val="003E3A33"/>
    <w:rsid w:val="003E58C8"/>
    <w:rsid w:val="003F44E1"/>
    <w:rsid w:val="00402ADA"/>
    <w:rsid w:val="00405909"/>
    <w:rsid w:val="00406AF9"/>
    <w:rsid w:val="00412ABD"/>
    <w:rsid w:val="00415805"/>
    <w:rsid w:val="00416DA9"/>
    <w:rsid w:val="00424001"/>
    <w:rsid w:val="0042442B"/>
    <w:rsid w:val="004300B5"/>
    <w:rsid w:val="0043091F"/>
    <w:rsid w:val="00434313"/>
    <w:rsid w:val="004414C6"/>
    <w:rsid w:val="00444AF6"/>
    <w:rsid w:val="00445C9F"/>
    <w:rsid w:val="00450246"/>
    <w:rsid w:val="0045292C"/>
    <w:rsid w:val="004556AA"/>
    <w:rsid w:val="00455778"/>
    <w:rsid w:val="00461D32"/>
    <w:rsid w:val="00462C94"/>
    <w:rsid w:val="0046472C"/>
    <w:rsid w:val="00470CF1"/>
    <w:rsid w:val="00473C91"/>
    <w:rsid w:val="004740BB"/>
    <w:rsid w:val="00476776"/>
    <w:rsid w:val="004772CE"/>
    <w:rsid w:val="00477FB8"/>
    <w:rsid w:val="004801F4"/>
    <w:rsid w:val="00491896"/>
    <w:rsid w:val="004951F2"/>
    <w:rsid w:val="004B1CB5"/>
    <w:rsid w:val="004C1007"/>
    <w:rsid w:val="004C20D1"/>
    <w:rsid w:val="004C4308"/>
    <w:rsid w:val="004D3DA1"/>
    <w:rsid w:val="004E313C"/>
    <w:rsid w:val="004E6ECA"/>
    <w:rsid w:val="004E7696"/>
    <w:rsid w:val="004F282F"/>
    <w:rsid w:val="004F3638"/>
    <w:rsid w:val="004F5D06"/>
    <w:rsid w:val="004F6CDE"/>
    <w:rsid w:val="00501863"/>
    <w:rsid w:val="00502083"/>
    <w:rsid w:val="00503B17"/>
    <w:rsid w:val="00503F4F"/>
    <w:rsid w:val="0050589A"/>
    <w:rsid w:val="00507D6F"/>
    <w:rsid w:val="00511DBC"/>
    <w:rsid w:val="005145FA"/>
    <w:rsid w:val="00515DD6"/>
    <w:rsid w:val="00515F2D"/>
    <w:rsid w:val="00516BC7"/>
    <w:rsid w:val="00525272"/>
    <w:rsid w:val="00527463"/>
    <w:rsid w:val="00530D53"/>
    <w:rsid w:val="00535E10"/>
    <w:rsid w:val="005361A6"/>
    <w:rsid w:val="00537E6E"/>
    <w:rsid w:val="005409F6"/>
    <w:rsid w:val="00540CB6"/>
    <w:rsid w:val="0054110B"/>
    <w:rsid w:val="00551E63"/>
    <w:rsid w:val="00554DC0"/>
    <w:rsid w:val="00555190"/>
    <w:rsid w:val="00555262"/>
    <w:rsid w:val="00560DCC"/>
    <w:rsid w:val="00561E0D"/>
    <w:rsid w:val="00562527"/>
    <w:rsid w:val="005639F3"/>
    <w:rsid w:val="00564184"/>
    <w:rsid w:val="005706DD"/>
    <w:rsid w:val="00572905"/>
    <w:rsid w:val="00576093"/>
    <w:rsid w:val="00581BF1"/>
    <w:rsid w:val="00582346"/>
    <w:rsid w:val="005827E6"/>
    <w:rsid w:val="00583C9A"/>
    <w:rsid w:val="005853A0"/>
    <w:rsid w:val="00587B8E"/>
    <w:rsid w:val="00592C27"/>
    <w:rsid w:val="005932C3"/>
    <w:rsid w:val="00596284"/>
    <w:rsid w:val="005A0768"/>
    <w:rsid w:val="005A14A7"/>
    <w:rsid w:val="005A5853"/>
    <w:rsid w:val="005A65B9"/>
    <w:rsid w:val="005B0F27"/>
    <w:rsid w:val="005B2A5D"/>
    <w:rsid w:val="005B4798"/>
    <w:rsid w:val="005B62A2"/>
    <w:rsid w:val="005B6AF8"/>
    <w:rsid w:val="005C20E1"/>
    <w:rsid w:val="005C2FC1"/>
    <w:rsid w:val="005C4877"/>
    <w:rsid w:val="005C7325"/>
    <w:rsid w:val="005D0CAA"/>
    <w:rsid w:val="005E00D4"/>
    <w:rsid w:val="005E0765"/>
    <w:rsid w:val="005E0A50"/>
    <w:rsid w:val="005E2E1D"/>
    <w:rsid w:val="005E4034"/>
    <w:rsid w:val="005E47A3"/>
    <w:rsid w:val="005E4FDB"/>
    <w:rsid w:val="006006EF"/>
    <w:rsid w:val="00600C3B"/>
    <w:rsid w:val="00602ABB"/>
    <w:rsid w:val="00611401"/>
    <w:rsid w:val="006114FD"/>
    <w:rsid w:val="006249D8"/>
    <w:rsid w:val="00641CF9"/>
    <w:rsid w:val="0064624C"/>
    <w:rsid w:val="00647BB9"/>
    <w:rsid w:val="00652393"/>
    <w:rsid w:val="006559B6"/>
    <w:rsid w:val="00661928"/>
    <w:rsid w:val="00664882"/>
    <w:rsid w:val="00665D70"/>
    <w:rsid w:val="00665E36"/>
    <w:rsid w:val="00666B24"/>
    <w:rsid w:val="00667FBC"/>
    <w:rsid w:val="006727B0"/>
    <w:rsid w:val="006729BB"/>
    <w:rsid w:val="0067395F"/>
    <w:rsid w:val="0067486E"/>
    <w:rsid w:val="00682B15"/>
    <w:rsid w:val="006911C3"/>
    <w:rsid w:val="00691892"/>
    <w:rsid w:val="0069516C"/>
    <w:rsid w:val="00695D9B"/>
    <w:rsid w:val="006A32AE"/>
    <w:rsid w:val="006A65CD"/>
    <w:rsid w:val="006A718B"/>
    <w:rsid w:val="006B3A4D"/>
    <w:rsid w:val="006C0BFA"/>
    <w:rsid w:val="006C0C0A"/>
    <w:rsid w:val="006C6BBF"/>
    <w:rsid w:val="006D184C"/>
    <w:rsid w:val="006D6ACA"/>
    <w:rsid w:val="006E0E3E"/>
    <w:rsid w:val="006E53FB"/>
    <w:rsid w:val="006E7616"/>
    <w:rsid w:val="006E7A73"/>
    <w:rsid w:val="006E7EB0"/>
    <w:rsid w:val="006F1F36"/>
    <w:rsid w:val="006F2DAD"/>
    <w:rsid w:val="006F5EC4"/>
    <w:rsid w:val="006F7ED1"/>
    <w:rsid w:val="007057E8"/>
    <w:rsid w:val="00711247"/>
    <w:rsid w:val="007135DC"/>
    <w:rsid w:val="007143E8"/>
    <w:rsid w:val="00716AA1"/>
    <w:rsid w:val="00717674"/>
    <w:rsid w:val="00722D38"/>
    <w:rsid w:val="007240C4"/>
    <w:rsid w:val="007250C9"/>
    <w:rsid w:val="00725C10"/>
    <w:rsid w:val="00725C26"/>
    <w:rsid w:val="00733C74"/>
    <w:rsid w:val="00742363"/>
    <w:rsid w:val="00751AF9"/>
    <w:rsid w:val="00752714"/>
    <w:rsid w:val="007558E5"/>
    <w:rsid w:val="00755BAE"/>
    <w:rsid w:val="007614F1"/>
    <w:rsid w:val="00761E71"/>
    <w:rsid w:val="0076582D"/>
    <w:rsid w:val="0076677B"/>
    <w:rsid w:val="00767B30"/>
    <w:rsid w:val="00767B56"/>
    <w:rsid w:val="00771018"/>
    <w:rsid w:val="00774793"/>
    <w:rsid w:val="00785370"/>
    <w:rsid w:val="00786934"/>
    <w:rsid w:val="007A0C39"/>
    <w:rsid w:val="007A6C46"/>
    <w:rsid w:val="007A7354"/>
    <w:rsid w:val="007B083C"/>
    <w:rsid w:val="007B2BC1"/>
    <w:rsid w:val="007B4032"/>
    <w:rsid w:val="007B7A5E"/>
    <w:rsid w:val="007C1887"/>
    <w:rsid w:val="007C3303"/>
    <w:rsid w:val="007C7F53"/>
    <w:rsid w:val="007D0752"/>
    <w:rsid w:val="007D1313"/>
    <w:rsid w:val="007D21C0"/>
    <w:rsid w:val="007D2595"/>
    <w:rsid w:val="007D27CD"/>
    <w:rsid w:val="007D434F"/>
    <w:rsid w:val="007E2EB4"/>
    <w:rsid w:val="007E6603"/>
    <w:rsid w:val="007F1650"/>
    <w:rsid w:val="007F1838"/>
    <w:rsid w:val="00800C19"/>
    <w:rsid w:val="008149F5"/>
    <w:rsid w:val="00815D39"/>
    <w:rsid w:val="008171DA"/>
    <w:rsid w:val="008265E2"/>
    <w:rsid w:val="00832120"/>
    <w:rsid w:val="00837648"/>
    <w:rsid w:val="0085315B"/>
    <w:rsid w:val="00853975"/>
    <w:rsid w:val="00854BE8"/>
    <w:rsid w:val="0085737B"/>
    <w:rsid w:val="008605CB"/>
    <w:rsid w:val="00860D02"/>
    <w:rsid w:val="00860DD0"/>
    <w:rsid w:val="00863B42"/>
    <w:rsid w:val="00864D1C"/>
    <w:rsid w:val="00866E2D"/>
    <w:rsid w:val="008715F4"/>
    <w:rsid w:val="00872A3A"/>
    <w:rsid w:val="008734FF"/>
    <w:rsid w:val="00874328"/>
    <w:rsid w:val="00877DA8"/>
    <w:rsid w:val="00884DCB"/>
    <w:rsid w:val="00885F10"/>
    <w:rsid w:val="008868E6"/>
    <w:rsid w:val="00890212"/>
    <w:rsid w:val="00893712"/>
    <w:rsid w:val="008939E5"/>
    <w:rsid w:val="00894956"/>
    <w:rsid w:val="00894EC4"/>
    <w:rsid w:val="008A2428"/>
    <w:rsid w:val="008A3140"/>
    <w:rsid w:val="008A34CA"/>
    <w:rsid w:val="008B08DB"/>
    <w:rsid w:val="008B26B4"/>
    <w:rsid w:val="008B44DB"/>
    <w:rsid w:val="008B6E65"/>
    <w:rsid w:val="008C233F"/>
    <w:rsid w:val="008C35F5"/>
    <w:rsid w:val="008C4C59"/>
    <w:rsid w:val="008D2DF0"/>
    <w:rsid w:val="008E556F"/>
    <w:rsid w:val="008F3A09"/>
    <w:rsid w:val="009052BE"/>
    <w:rsid w:val="009210B2"/>
    <w:rsid w:val="009212F4"/>
    <w:rsid w:val="00921834"/>
    <w:rsid w:val="00923584"/>
    <w:rsid w:val="00925F8B"/>
    <w:rsid w:val="00926E7F"/>
    <w:rsid w:val="009323DF"/>
    <w:rsid w:val="00935543"/>
    <w:rsid w:val="00941C47"/>
    <w:rsid w:val="009432A5"/>
    <w:rsid w:val="00946B9E"/>
    <w:rsid w:val="00952D44"/>
    <w:rsid w:val="00955997"/>
    <w:rsid w:val="009673EC"/>
    <w:rsid w:val="00972AD8"/>
    <w:rsid w:val="00981BC3"/>
    <w:rsid w:val="00986B43"/>
    <w:rsid w:val="009879D4"/>
    <w:rsid w:val="00987E4E"/>
    <w:rsid w:val="0099126D"/>
    <w:rsid w:val="00991A83"/>
    <w:rsid w:val="009920B8"/>
    <w:rsid w:val="0099371A"/>
    <w:rsid w:val="009A0697"/>
    <w:rsid w:val="009A100A"/>
    <w:rsid w:val="009A296D"/>
    <w:rsid w:val="009A2EC6"/>
    <w:rsid w:val="009A4B3D"/>
    <w:rsid w:val="009A6CB2"/>
    <w:rsid w:val="009B0056"/>
    <w:rsid w:val="009C23B9"/>
    <w:rsid w:val="009C3FF6"/>
    <w:rsid w:val="009C4646"/>
    <w:rsid w:val="009C7AA4"/>
    <w:rsid w:val="009D0C5D"/>
    <w:rsid w:val="009D0E3D"/>
    <w:rsid w:val="009D0EEB"/>
    <w:rsid w:val="009D1D6E"/>
    <w:rsid w:val="009D2A4B"/>
    <w:rsid w:val="009D6350"/>
    <w:rsid w:val="009D693D"/>
    <w:rsid w:val="009E03D0"/>
    <w:rsid w:val="009E1868"/>
    <w:rsid w:val="009F154E"/>
    <w:rsid w:val="009F2E95"/>
    <w:rsid w:val="009F56B9"/>
    <w:rsid w:val="009F6A94"/>
    <w:rsid w:val="00A0220B"/>
    <w:rsid w:val="00A023C7"/>
    <w:rsid w:val="00A05612"/>
    <w:rsid w:val="00A06E97"/>
    <w:rsid w:val="00A11C98"/>
    <w:rsid w:val="00A24E60"/>
    <w:rsid w:val="00A30476"/>
    <w:rsid w:val="00A309AA"/>
    <w:rsid w:val="00A422EF"/>
    <w:rsid w:val="00A4292E"/>
    <w:rsid w:val="00A44E7F"/>
    <w:rsid w:val="00A45B1F"/>
    <w:rsid w:val="00A476AB"/>
    <w:rsid w:val="00A47C24"/>
    <w:rsid w:val="00A513F6"/>
    <w:rsid w:val="00A529FD"/>
    <w:rsid w:val="00A531A0"/>
    <w:rsid w:val="00A53BB6"/>
    <w:rsid w:val="00A5738C"/>
    <w:rsid w:val="00A57FDD"/>
    <w:rsid w:val="00A67D78"/>
    <w:rsid w:val="00A7706B"/>
    <w:rsid w:val="00A77467"/>
    <w:rsid w:val="00A77867"/>
    <w:rsid w:val="00A779F4"/>
    <w:rsid w:val="00A80F30"/>
    <w:rsid w:val="00A82D34"/>
    <w:rsid w:val="00A86A9C"/>
    <w:rsid w:val="00A91B84"/>
    <w:rsid w:val="00A939A2"/>
    <w:rsid w:val="00AA08DD"/>
    <w:rsid w:val="00AA13E9"/>
    <w:rsid w:val="00AA2402"/>
    <w:rsid w:val="00AA3A28"/>
    <w:rsid w:val="00AA536E"/>
    <w:rsid w:val="00AB113D"/>
    <w:rsid w:val="00AC7B36"/>
    <w:rsid w:val="00AE567E"/>
    <w:rsid w:val="00AE7659"/>
    <w:rsid w:val="00AF103F"/>
    <w:rsid w:val="00AF1D0B"/>
    <w:rsid w:val="00AF66E0"/>
    <w:rsid w:val="00B02F5A"/>
    <w:rsid w:val="00B12420"/>
    <w:rsid w:val="00B14D84"/>
    <w:rsid w:val="00B23167"/>
    <w:rsid w:val="00B24A5C"/>
    <w:rsid w:val="00B27911"/>
    <w:rsid w:val="00B3299A"/>
    <w:rsid w:val="00B32F0A"/>
    <w:rsid w:val="00B352E4"/>
    <w:rsid w:val="00B37FDA"/>
    <w:rsid w:val="00B41AFE"/>
    <w:rsid w:val="00B438B9"/>
    <w:rsid w:val="00B43992"/>
    <w:rsid w:val="00B44B69"/>
    <w:rsid w:val="00B508DE"/>
    <w:rsid w:val="00B6633B"/>
    <w:rsid w:val="00B743E7"/>
    <w:rsid w:val="00B81A3D"/>
    <w:rsid w:val="00B822FE"/>
    <w:rsid w:val="00B8245C"/>
    <w:rsid w:val="00B91AA1"/>
    <w:rsid w:val="00B934A7"/>
    <w:rsid w:val="00BA0E61"/>
    <w:rsid w:val="00BA48B7"/>
    <w:rsid w:val="00BA7D4E"/>
    <w:rsid w:val="00BB2DA7"/>
    <w:rsid w:val="00BB58A3"/>
    <w:rsid w:val="00BC0183"/>
    <w:rsid w:val="00BC1B24"/>
    <w:rsid w:val="00BC2830"/>
    <w:rsid w:val="00BC7E4F"/>
    <w:rsid w:val="00BE07E2"/>
    <w:rsid w:val="00BE15C4"/>
    <w:rsid w:val="00BE1E7C"/>
    <w:rsid w:val="00BF0FE6"/>
    <w:rsid w:val="00BF1CED"/>
    <w:rsid w:val="00BF450F"/>
    <w:rsid w:val="00BF5EDB"/>
    <w:rsid w:val="00BF617F"/>
    <w:rsid w:val="00C035A4"/>
    <w:rsid w:val="00C04560"/>
    <w:rsid w:val="00C04758"/>
    <w:rsid w:val="00C10CF3"/>
    <w:rsid w:val="00C1206B"/>
    <w:rsid w:val="00C1490B"/>
    <w:rsid w:val="00C17440"/>
    <w:rsid w:val="00C2572E"/>
    <w:rsid w:val="00C30736"/>
    <w:rsid w:val="00C34E59"/>
    <w:rsid w:val="00C40EED"/>
    <w:rsid w:val="00C4699E"/>
    <w:rsid w:val="00C51E77"/>
    <w:rsid w:val="00C53B6F"/>
    <w:rsid w:val="00C55530"/>
    <w:rsid w:val="00C57146"/>
    <w:rsid w:val="00C61B55"/>
    <w:rsid w:val="00C648A0"/>
    <w:rsid w:val="00C6490F"/>
    <w:rsid w:val="00C64D27"/>
    <w:rsid w:val="00C7358E"/>
    <w:rsid w:val="00C73A8B"/>
    <w:rsid w:val="00C7625F"/>
    <w:rsid w:val="00C805AE"/>
    <w:rsid w:val="00C81C7A"/>
    <w:rsid w:val="00C869A2"/>
    <w:rsid w:val="00C91A7F"/>
    <w:rsid w:val="00C921BA"/>
    <w:rsid w:val="00C941CF"/>
    <w:rsid w:val="00C97402"/>
    <w:rsid w:val="00CA0461"/>
    <w:rsid w:val="00CB040C"/>
    <w:rsid w:val="00CB1491"/>
    <w:rsid w:val="00CB1DD5"/>
    <w:rsid w:val="00CB279A"/>
    <w:rsid w:val="00CB2C9E"/>
    <w:rsid w:val="00CB3023"/>
    <w:rsid w:val="00CB7A08"/>
    <w:rsid w:val="00CC039D"/>
    <w:rsid w:val="00CC296F"/>
    <w:rsid w:val="00CC3D17"/>
    <w:rsid w:val="00CC5554"/>
    <w:rsid w:val="00CE1BE8"/>
    <w:rsid w:val="00CE5E3D"/>
    <w:rsid w:val="00CE79D0"/>
    <w:rsid w:val="00CF3758"/>
    <w:rsid w:val="00CF3CA0"/>
    <w:rsid w:val="00CF3F68"/>
    <w:rsid w:val="00CF4153"/>
    <w:rsid w:val="00CF5465"/>
    <w:rsid w:val="00CF5D4D"/>
    <w:rsid w:val="00CF6BBA"/>
    <w:rsid w:val="00D038E8"/>
    <w:rsid w:val="00D039E9"/>
    <w:rsid w:val="00D06ACD"/>
    <w:rsid w:val="00D06B35"/>
    <w:rsid w:val="00D10A8A"/>
    <w:rsid w:val="00D12A44"/>
    <w:rsid w:val="00D164F6"/>
    <w:rsid w:val="00D17BE8"/>
    <w:rsid w:val="00D2088F"/>
    <w:rsid w:val="00D2235F"/>
    <w:rsid w:val="00D24F7E"/>
    <w:rsid w:val="00D2620E"/>
    <w:rsid w:val="00D26B47"/>
    <w:rsid w:val="00D30E7F"/>
    <w:rsid w:val="00D47495"/>
    <w:rsid w:val="00D5000E"/>
    <w:rsid w:val="00D504B8"/>
    <w:rsid w:val="00D56AAD"/>
    <w:rsid w:val="00D570D5"/>
    <w:rsid w:val="00D6263D"/>
    <w:rsid w:val="00D62AFD"/>
    <w:rsid w:val="00D64BC2"/>
    <w:rsid w:val="00D6799B"/>
    <w:rsid w:val="00D70BD4"/>
    <w:rsid w:val="00D71D07"/>
    <w:rsid w:val="00D75E0A"/>
    <w:rsid w:val="00D84CEF"/>
    <w:rsid w:val="00D87C9F"/>
    <w:rsid w:val="00D93551"/>
    <w:rsid w:val="00D93714"/>
    <w:rsid w:val="00DA0905"/>
    <w:rsid w:val="00DA148A"/>
    <w:rsid w:val="00DA2C37"/>
    <w:rsid w:val="00DA6BB9"/>
    <w:rsid w:val="00DA76F1"/>
    <w:rsid w:val="00DA7C09"/>
    <w:rsid w:val="00DB137A"/>
    <w:rsid w:val="00DB25FF"/>
    <w:rsid w:val="00DB3391"/>
    <w:rsid w:val="00DB5448"/>
    <w:rsid w:val="00DC30BF"/>
    <w:rsid w:val="00DC3681"/>
    <w:rsid w:val="00DC5095"/>
    <w:rsid w:val="00DD2C97"/>
    <w:rsid w:val="00DD46FF"/>
    <w:rsid w:val="00DD5373"/>
    <w:rsid w:val="00DD759C"/>
    <w:rsid w:val="00DE1865"/>
    <w:rsid w:val="00DE6A53"/>
    <w:rsid w:val="00DF2F0D"/>
    <w:rsid w:val="00E00576"/>
    <w:rsid w:val="00E02199"/>
    <w:rsid w:val="00E041FD"/>
    <w:rsid w:val="00E10683"/>
    <w:rsid w:val="00E148F7"/>
    <w:rsid w:val="00E21F43"/>
    <w:rsid w:val="00E22239"/>
    <w:rsid w:val="00E24ACA"/>
    <w:rsid w:val="00E252D4"/>
    <w:rsid w:val="00E27131"/>
    <w:rsid w:val="00E27E47"/>
    <w:rsid w:val="00E32005"/>
    <w:rsid w:val="00E33F28"/>
    <w:rsid w:val="00E33FBF"/>
    <w:rsid w:val="00E347E1"/>
    <w:rsid w:val="00E41EFE"/>
    <w:rsid w:val="00E47552"/>
    <w:rsid w:val="00E555C5"/>
    <w:rsid w:val="00E65284"/>
    <w:rsid w:val="00E71913"/>
    <w:rsid w:val="00E727E6"/>
    <w:rsid w:val="00EA06BA"/>
    <w:rsid w:val="00EA14CF"/>
    <w:rsid w:val="00EA5357"/>
    <w:rsid w:val="00EA660F"/>
    <w:rsid w:val="00EB4357"/>
    <w:rsid w:val="00EB5D19"/>
    <w:rsid w:val="00EB6B9A"/>
    <w:rsid w:val="00EC2DA9"/>
    <w:rsid w:val="00EC67F5"/>
    <w:rsid w:val="00EC7E37"/>
    <w:rsid w:val="00ED140C"/>
    <w:rsid w:val="00ED2E2C"/>
    <w:rsid w:val="00EE2C5A"/>
    <w:rsid w:val="00EE6652"/>
    <w:rsid w:val="00EE78F9"/>
    <w:rsid w:val="00F008C8"/>
    <w:rsid w:val="00F01687"/>
    <w:rsid w:val="00F0232B"/>
    <w:rsid w:val="00F061DD"/>
    <w:rsid w:val="00F10D36"/>
    <w:rsid w:val="00F12018"/>
    <w:rsid w:val="00F126E9"/>
    <w:rsid w:val="00F12D8B"/>
    <w:rsid w:val="00F13575"/>
    <w:rsid w:val="00F13C96"/>
    <w:rsid w:val="00F15CDE"/>
    <w:rsid w:val="00F15FE7"/>
    <w:rsid w:val="00F17078"/>
    <w:rsid w:val="00F17A1A"/>
    <w:rsid w:val="00F20555"/>
    <w:rsid w:val="00F223B6"/>
    <w:rsid w:val="00F24453"/>
    <w:rsid w:val="00F2562B"/>
    <w:rsid w:val="00F273EB"/>
    <w:rsid w:val="00F307B6"/>
    <w:rsid w:val="00F34A4D"/>
    <w:rsid w:val="00F4473F"/>
    <w:rsid w:val="00F53046"/>
    <w:rsid w:val="00F535B0"/>
    <w:rsid w:val="00F53D39"/>
    <w:rsid w:val="00F56F1C"/>
    <w:rsid w:val="00F60346"/>
    <w:rsid w:val="00F6206B"/>
    <w:rsid w:val="00F66BE8"/>
    <w:rsid w:val="00F733C0"/>
    <w:rsid w:val="00F73DC2"/>
    <w:rsid w:val="00F86A47"/>
    <w:rsid w:val="00F86B25"/>
    <w:rsid w:val="00F87B97"/>
    <w:rsid w:val="00F90A3D"/>
    <w:rsid w:val="00F93AE5"/>
    <w:rsid w:val="00F94CF4"/>
    <w:rsid w:val="00F94EB7"/>
    <w:rsid w:val="00FA4691"/>
    <w:rsid w:val="00FA5962"/>
    <w:rsid w:val="00FA65B7"/>
    <w:rsid w:val="00FB443F"/>
    <w:rsid w:val="00FB6370"/>
    <w:rsid w:val="00FC2825"/>
    <w:rsid w:val="00FC2E50"/>
    <w:rsid w:val="00FC3788"/>
    <w:rsid w:val="00FC4B28"/>
    <w:rsid w:val="00FC603E"/>
    <w:rsid w:val="00FD2870"/>
    <w:rsid w:val="00FD2F2C"/>
    <w:rsid w:val="00FD7E47"/>
    <w:rsid w:val="00FE1752"/>
    <w:rsid w:val="00FF14B7"/>
    <w:rsid w:val="00FF346D"/>
    <w:rsid w:val="00FF3A38"/>
    <w:rsid w:val="00FF4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Обычный мой"/>
    <w:qFormat/>
    <w:rsid w:val="00EB6B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131200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1"/>
    <w:next w:val="a1"/>
    <w:link w:val="20"/>
    <w:qFormat/>
    <w:rsid w:val="004F5D06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1"/>
    <w:next w:val="a1"/>
    <w:link w:val="30"/>
    <w:qFormat/>
    <w:rsid w:val="002A4784"/>
    <w:pPr>
      <w:keepNext/>
      <w:widowControl w:val="0"/>
      <w:ind w:firstLine="567"/>
      <w:jc w:val="both"/>
      <w:outlineLvl w:val="2"/>
    </w:pPr>
    <w:rPr>
      <w:rFonts w:cs="Arial"/>
      <w:bCs/>
      <w:i/>
      <w:szCs w:val="26"/>
    </w:rPr>
  </w:style>
  <w:style w:type="paragraph" w:styleId="4">
    <w:name w:val="heading 4"/>
    <w:basedOn w:val="a1"/>
    <w:next w:val="a1"/>
    <w:link w:val="40"/>
    <w:qFormat/>
    <w:rsid w:val="00EB6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EB6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2A4784"/>
    <w:pPr>
      <w:keepNext/>
      <w:autoSpaceDE w:val="0"/>
      <w:autoSpaceDN w:val="0"/>
      <w:adjustRightInd w:val="0"/>
      <w:spacing w:line="264" w:lineRule="auto"/>
      <w:ind w:firstLine="567"/>
      <w:jc w:val="both"/>
      <w:outlineLvl w:val="5"/>
    </w:pPr>
    <w:rPr>
      <w:b/>
      <w:bCs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7F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3120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2"/>
    <w:link w:val="2"/>
    <w:rsid w:val="004F5D06"/>
    <w:rPr>
      <w:rFonts w:ascii="Times New Roman" w:hAnsi="Times New Roman" w:cs="Arial"/>
      <w:b/>
      <w:bCs/>
      <w:iCs/>
      <w:sz w:val="24"/>
      <w:szCs w:val="28"/>
    </w:rPr>
  </w:style>
  <w:style w:type="character" w:customStyle="1" w:styleId="30">
    <w:name w:val="Заголовок 3 Знак"/>
    <w:basedOn w:val="a2"/>
    <w:link w:val="3"/>
    <w:rsid w:val="002A4784"/>
    <w:rPr>
      <w:rFonts w:ascii="Times New Roman" w:hAnsi="Times New Roman" w:cs="Arial"/>
      <w:bCs/>
      <w:i/>
      <w:sz w:val="24"/>
      <w:szCs w:val="26"/>
    </w:rPr>
  </w:style>
  <w:style w:type="character" w:customStyle="1" w:styleId="40">
    <w:name w:val="Заголовок 4 Знак"/>
    <w:basedOn w:val="a2"/>
    <w:link w:val="4"/>
    <w:rsid w:val="00EB6B9A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EB6B9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2A4784"/>
    <w:rPr>
      <w:rFonts w:ascii="Times New Roman" w:hAnsi="Times New Roman" w:cs="Times New Roman"/>
      <w:b/>
      <w:bCs/>
      <w:sz w:val="24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477F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ody Text"/>
    <w:basedOn w:val="a1"/>
    <w:link w:val="a6"/>
    <w:rsid w:val="00EB6B9A"/>
    <w:pPr>
      <w:jc w:val="both"/>
    </w:pPr>
  </w:style>
  <w:style w:type="character" w:customStyle="1" w:styleId="a6">
    <w:name w:val="Основной текст Знак"/>
    <w:basedOn w:val="a2"/>
    <w:link w:val="a5"/>
    <w:rsid w:val="00EB6B9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3"/>
    <w:rsid w:val="00EB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2"/>
    <w:link w:val="32"/>
    <w:rsid w:val="00EB6B9A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EB6B9A"/>
    <w:pPr>
      <w:widowControl w:val="0"/>
      <w:shd w:val="clear" w:color="auto" w:fill="FFFFFF"/>
      <w:spacing w:line="250" w:lineRule="exact"/>
      <w:jc w:val="center"/>
    </w:pPr>
    <w:rPr>
      <w:sz w:val="22"/>
      <w:szCs w:val="22"/>
    </w:rPr>
  </w:style>
  <w:style w:type="character" w:customStyle="1" w:styleId="21">
    <w:name w:val="Основной текст (2)_"/>
    <w:basedOn w:val="a2"/>
    <w:link w:val="22"/>
    <w:rsid w:val="00EB6B9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EB6B9A"/>
    <w:pPr>
      <w:widowControl w:val="0"/>
      <w:shd w:val="clear" w:color="auto" w:fill="FFFFFF"/>
      <w:spacing w:before="2240" w:after="2380" w:line="322" w:lineRule="exact"/>
      <w:jc w:val="center"/>
    </w:pPr>
    <w:rPr>
      <w:sz w:val="26"/>
      <w:szCs w:val="26"/>
    </w:rPr>
  </w:style>
  <w:style w:type="character" w:customStyle="1" w:styleId="23">
    <w:name w:val="Основной текст (2) + Полужирный"/>
    <w:basedOn w:val="21"/>
    <w:rsid w:val="00EB6B9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8">
    <w:name w:val="Колонтитул_"/>
    <w:basedOn w:val="a2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главление 1 Знак"/>
    <w:basedOn w:val="a2"/>
    <w:link w:val="12"/>
    <w:uiPriority w:val="39"/>
    <w:rsid w:val="00AC7B36"/>
    <w:rPr>
      <w:rFonts w:ascii="Times New Roman" w:hAnsi="Times New Roman" w:cs="Times New Roman"/>
      <w:b/>
      <w:bCs/>
      <w:i/>
      <w:iCs/>
      <w:caps/>
      <w:noProof/>
      <w:sz w:val="24"/>
      <w:szCs w:val="24"/>
      <w:lang w:bidi="ru-RU"/>
    </w:rPr>
  </w:style>
  <w:style w:type="paragraph" w:styleId="12">
    <w:name w:val="toc 1"/>
    <w:basedOn w:val="a1"/>
    <w:link w:val="11"/>
    <w:autoRedefine/>
    <w:uiPriority w:val="39"/>
    <w:rsid w:val="00AC7B36"/>
    <w:pPr>
      <w:tabs>
        <w:tab w:val="left" w:pos="720"/>
        <w:tab w:val="right" w:leader="dot" w:pos="9498"/>
      </w:tabs>
      <w:spacing w:before="120"/>
      <w:jc w:val="both"/>
    </w:pPr>
    <w:rPr>
      <w:b/>
      <w:bCs/>
      <w:i/>
      <w:iCs/>
      <w:caps/>
      <w:noProof/>
      <w:lang w:bidi="ru-RU"/>
    </w:rPr>
  </w:style>
  <w:style w:type="character" w:customStyle="1" w:styleId="24">
    <w:name w:val="Оглавление (2)_"/>
    <w:basedOn w:val="a2"/>
    <w:link w:val="25"/>
    <w:rsid w:val="00893712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5">
    <w:name w:val="Оглавление (2)"/>
    <w:basedOn w:val="a1"/>
    <w:link w:val="24"/>
    <w:rsid w:val="00893712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</w:rPr>
  </w:style>
  <w:style w:type="character" w:customStyle="1" w:styleId="26">
    <w:name w:val="Оглавление (2) + Не курсив"/>
    <w:basedOn w:val="24"/>
    <w:rsid w:val="0089371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2"/>
    <w:link w:val="14"/>
    <w:rsid w:val="0089371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1"/>
    <w:link w:val="13"/>
    <w:rsid w:val="00893712"/>
    <w:pPr>
      <w:widowControl w:val="0"/>
      <w:shd w:val="clear" w:color="auto" w:fill="FFFFFF"/>
      <w:spacing w:line="322" w:lineRule="exact"/>
      <w:ind w:hanging="460"/>
      <w:jc w:val="both"/>
      <w:outlineLvl w:val="0"/>
    </w:pPr>
    <w:rPr>
      <w:b/>
      <w:bCs/>
      <w:i/>
      <w:iCs/>
      <w:sz w:val="28"/>
      <w:szCs w:val="28"/>
    </w:rPr>
  </w:style>
  <w:style w:type="character" w:customStyle="1" w:styleId="a9">
    <w:name w:val="Колонтитул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89371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893712"/>
    <w:pPr>
      <w:widowControl w:val="0"/>
      <w:shd w:val="clear" w:color="auto" w:fill="FFFFFF"/>
      <w:spacing w:before="480" w:line="494" w:lineRule="exact"/>
      <w:ind w:hanging="1800"/>
    </w:pPr>
    <w:rPr>
      <w:b/>
      <w:bCs/>
      <w:sz w:val="28"/>
      <w:szCs w:val="28"/>
    </w:rPr>
  </w:style>
  <w:style w:type="character" w:customStyle="1" w:styleId="27">
    <w:name w:val="Основной текст (2) + Курсив"/>
    <w:basedOn w:val="21"/>
    <w:rsid w:val="008937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2"/>
    <w:link w:val="92"/>
    <w:rsid w:val="008937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92">
    <w:name w:val="Основной текст (9)"/>
    <w:basedOn w:val="a1"/>
    <w:link w:val="91"/>
    <w:rsid w:val="00893712"/>
    <w:pPr>
      <w:widowControl w:val="0"/>
      <w:shd w:val="clear" w:color="auto" w:fill="FFFFFF"/>
      <w:spacing w:line="499" w:lineRule="exact"/>
      <w:ind w:firstLine="760"/>
      <w:jc w:val="both"/>
    </w:pPr>
    <w:rPr>
      <w:i/>
      <w:iCs/>
      <w:sz w:val="28"/>
      <w:szCs w:val="28"/>
    </w:rPr>
  </w:style>
  <w:style w:type="character" w:customStyle="1" w:styleId="100">
    <w:name w:val="Основной текст (10)_"/>
    <w:basedOn w:val="a2"/>
    <w:link w:val="101"/>
    <w:rsid w:val="0089371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1"/>
    <w:link w:val="100"/>
    <w:rsid w:val="00893712"/>
    <w:pPr>
      <w:widowControl w:val="0"/>
      <w:shd w:val="clear" w:color="auto" w:fill="FFFFFF"/>
      <w:spacing w:line="222" w:lineRule="exact"/>
      <w:jc w:val="right"/>
    </w:pPr>
    <w:rPr>
      <w:b/>
      <w:bCs/>
      <w:sz w:val="20"/>
      <w:szCs w:val="20"/>
    </w:rPr>
  </w:style>
  <w:style w:type="character" w:customStyle="1" w:styleId="81">
    <w:name w:val="Основной текст (8) + Не полужирный"/>
    <w:basedOn w:val="8"/>
    <w:rsid w:val="0089371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893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TOC Heading"/>
    <w:basedOn w:val="1"/>
    <w:next w:val="a1"/>
    <w:uiPriority w:val="39"/>
    <w:unhideWhenUsed/>
    <w:qFormat/>
    <w:rsid w:val="00893712"/>
    <w:pPr>
      <w:spacing w:line="276" w:lineRule="auto"/>
      <w:outlineLvl w:val="9"/>
    </w:pPr>
  </w:style>
  <w:style w:type="character" w:styleId="ab">
    <w:name w:val="Hyperlink"/>
    <w:basedOn w:val="a2"/>
    <w:uiPriority w:val="99"/>
    <w:unhideWhenUsed/>
    <w:rsid w:val="00893712"/>
    <w:rPr>
      <w:color w:val="0000FF" w:themeColor="hyperlink"/>
      <w:u w:val="single"/>
    </w:rPr>
  </w:style>
  <w:style w:type="paragraph" w:styleId="ac">
    <w:name w:val="Balloon Text"/>
    <w:basedOn w:val="a1"/>
    <w:link w:val="ad"/>
    <w:semiHidden/>
    <w:unhideWhenUsed/>
    <w:rsid w:val="00893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893712"/>
    <w:rPr>
      <w:rFonts w:ascii="Tahoma" w:hAnsi="Tahoma" w:cs="Tahoma"/>
      <w:sz w:val="16"/>
      <w:szCs w:val="16"/>
    </w:rPr>
  </w:style>
  <w:style w:type="paragraph" w:styleId="ae">
    <w:name w:val="header"/>
    <w:basedOn w:val="a1"/>
    <w:link w:val="af"/>
    <w:unhideWhenUsed/>
    <w:rsid w:val="008937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rsid w:val="00893712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8937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893712"/>
    <w:rPr>
      <w:rFonts w:ascii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39"/>
    <w:unhideWhenUsed/>
    <w:rsid w:val="00893712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4">
    <w:name w:val="toc 3"/>
    <w:basedOn w:val="a1"/>
    <w:next w:val="a1"/>
    <w:autoRedefine/>
    <w:uiPriority w:val="39"/>
    <w:unhideWhenUsed/>
    <w:rsid w:val="00893712"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1"/>
    <w:next w:val="a1"/>
    <w:autoRedefine/>
    <w:unhideWhenUsed/>
    <w:rsid w:val="00893712"/>
    <w:pPr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nhideWhenUsed/>
    <w:rsid w:val="00893712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893712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893712"/>
    <w:pPr>
      <w:ind w:left="1200"/>
    </w:pPr>
    <w:rPr>
      <w:rFonts w:asciiTheme="minorHAnsi" w:hAnsiTheme="minorHAnsi"/>
      <w:sz w:val="20"/>
      <w:szCs w:val="20"/>
    </w:rPr>
  </w:style>
  <w:style w:type="paragraph" w:styleId="82">
    <w:name w:val="toc 8"/>
    <w:basedOn w:val="a1"/>
    <w:next w:val="a1"/>
    <w:autoRedefine/>
    <w:uiPriority w:val="39"/>
    <w:unhideWhenUsed/>
    <w:rsid w:val="00893712"/>
    <w:pPr>
      <w:ind w:left="1440"/>
    </w:pPr>
    <w:rPr>
      <w:rFonts w:asciiTheme="minorHAnsi" w:hAnsiTheme="minorHAnsi"/>
      <w:sz w:val="20"/>
      <w:szCs w:val="20"/>
    </w:rPr>
  </w:style>
  <w:style w:type="paragraph" w:styleId="93">
    <w:name w:val="toc 9"/>
    <w:basedOn w:val="a1"/>
    <w:next w:val="a1"/>
    <w:autoRedefine/>
    <w:uiPriority w:val="39"/>
    <w:unhideWhenUsed/>
    <w:rsid w:val="00893712"/>
    <w:pPr>
      <w:ind w:left="1680"/>
    </w:pPr>
    <w:rPr>
      <w:rFonts w:asciiTheme="minorHAnsi" w:hAnsiTheme="minorHAnsi"/>
      <w:sz w:val="20"/>
      <w:szCs w:val="20"/>
    </w:rPr>
  </w:style>
  <w:style w:type="paragraph" w:styleId="af2">
    <w:name w:val="Body Text Indent"/>
    <w:aliases w:val="текст,Основной текст 1"/>
    <w:basedOn w:val="a1"/>
    <w:link w:val="af3"/>
    <w:unhideWhenUsed/>
    <w:rsid w:val="000E0E0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rsid w:val="000E0E07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1"/>
    <w:link w:val="af5"/>
    <w:qFormat/>
    <w:rsid w:val="000E0E07"/>
    <w:pPr>
      <w:ind w:left="720"/>
      <w:contextualSpacing/>
    </w:pPr>
  </w:style>
  <w:style w:type="character" w:customStyle="1" w:styleId="af5">
    <w:name w:val="Абзац списка Знак"/>
    <w:basedOn w:val="a2"/>
    <w:link w:val="af4"/>
    <w:rsid w:val="00B32F0A"/>
    <w:rPr>
      <w:rFonts w:ascii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9F154E"/>
    <w:rPr>
      <w:rFonts w:cs="Times New Roman"/>
      <w:b/>
      <w:bCs/>
    </w:rPr>
  </w:style>
  <w:style w:type="paragraph" w:styleId="35">
    <w:name w:val="Body Text Indent 3"/>
    <w:basedOn w:val="a1"/>
    <w:link w:val="36"/>
    <w:rsid w:val="009F154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rsid w:val="009F154E"/>
    <w:rPr>
      <w:rFonts w:ascii="Times New Roman" w:hAnsi="Times New Roman" w:cs="Times New Roman"/>
      <w:sz w:val="16"/>
      <w:szCs w:val="16"/>
    </w:rPr>
  </w:style>
  <w:style w:type="paragraph" w:customStyle="1" w:styleId="15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2A4784"/>
    <w:pPr>
      <w:numPr>
        <w:numId w:val="1"/>
      </w:numPr>
      <w:spacing w:line="312" w:lineRule="auto"/>
      <w:jc w:val="both"/>
    </w:pPr>
  </w:style>
  <w:style w:type="paragraph" w:customStyle="1" w:styleId="af7">
    <w:name w:val="Для таблиц"/>
    <w:basedOn w:val="a1"/>
    <w:rsid w:val="002A4784"/>
  </w:style>
  <w:style w:type="character" w:styleId="af8">
    <w:name w:val="page number"/>
    <w:rsid w:val="002A4784"/>
    <w:rPr>
      <w:sz w:val="20"/>
    </w:rPr>
  </w:style>
  <w:style w:type="paragraph" w:styleId="af9">
    <w:name w:val="footnote text"/>
    <w:basedOn w:val="a1"/>
    <w:link w:val="afa"/>
    <w:semiHidden/>
    <w:rsid w:val="002A478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semiHidden/>
    <w:rsid w:val="002A4784"/>
    <w:rPr>
      <w:rFonts w:ascii="Times New Roman" w:hAnsi="Times New Roman" w:cs="Times New Roman"/>
      <w:sz w:val="20"/>
      <w:szCs w:val="20"/>
    </w:rPr>
  </w:style>
  <w:style w:type="character" w:styleId="afb">
    <w:name w:val="footnote reference"/>
    <w:semiHidden/>
    <w:rsid w:val="002A4784"/>
    <w:rPr>
      <w:vertAlign w:val="superscript"/>
    </w:rPr>
  </w:style>
  <w:style w:type="paragraph" w:customStyle="1" w:styleId="afc">
    <w:name w:val="Знак"/>
    <w:basedOn w:val="a1"/>
    <w:rsid w:val="002A4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2A4784"/>
    <w:pPr>
      <w:numPr>
        <w:numId w:val="2"/>
      </w:numPr>
      <w:spacing w:before="100" w:beforeAutospacing="1" w:after="100" w:afterAutospacing="1"/>
      <w:ind w:left="0" w:firstLine="0"/>
    </w:pPr>
  </w:style>
  <w:style w:type="paragraph" w:styleId="37">
    <w:name w:val="List Bullet 3"/>
    <w:basedOn w:val="a1"/>
    <w:autoRedefine/>
    <w:rsid w:val="002A4784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2A4784"/>
    <w:pPr>
      <w:widowControl w:val="0"/>
      <w:spacing w:after="0" w:line="30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29">
    <w:name w:val="Body Text 2"/>
    <w:aliases w:val="Нумерованный список !!,Надин стиль,Основной текст 2 Знак Знак Знак Знак"/>
    <w:basedOn w:val="a1"/>
    <w:link w:val="2a"/>
    <w:rsid w:val="002A4784"/>
    <w:pPr>
      <w:widowControl w:val="0"/>
      <w:spacing w:after="120" w:line="480" w:lineRule="auto"/>
      <w:ind w:firstLine="400"/>
      <w:jc w:val="both"/>
    </w:pPr>
  </w:style>
  <w:style w:type="character" w:customStyle="1" w:styleId="2a">
    <w:name w:val="Основной текст 2 Знак"/>
    <w:aliases w:val="Нумерованный список !! Знак,Надин стиль Знак,Основной текст 2 Знак Знак Знак Знак Знак"/>
    <w:basedOn w:val="a2"/>
    <w:link w:val="29"/>
    <w:rsid w:val="002A4784"/>
    <w:rPr>
      <w:rFonts w:ascii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2A478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2A478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2A4784"/>
    <w:pPr>
      <w:tabs>
        <w:tab w:val="num" w:pos="643"/>
      </w:tabs>
      <w:spacing w:line="320" w:lineRule="exact"/>
    </w:pPr>
  </w:style>
  <w:style w:type="paragraph" w:customStyle="1" w:styleId="afd">
    <w:name w:val="Знак Знак Знак Знак Знак Знак Знак Знак Знак Знак"/>
    <w:basedOn w:val="a1"/>
    <w:rsid w:val="002A4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A4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7">
    <w:name w:val="Знак Знак Знак Знак Знак Знак Знак1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1"/>
    <w:rsid w:val="002A4784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СписокПроги"/>
    <w:basedOn w:val="a1"/>
    <w:rsid w:val="002A4784"/>
    <w:pPr>
      <w:tabs>
        <w:tab w:val="left" w:pos="227"/>
      </w:tabs>
      <w:ind w:left="227" w:hanging="227"/>
      <w:jc w:val="both"/>
    </w:pPr>
    <w:rPr>
      <w:sz w:val="20"/>
      <w:szCs w:val="20"/>
    </w:rPr>
  </w:style>
  <w:style w:type="paragraph" w:styleId="2b">
    <w:name w:val="Body Text Indent 2"/>
    <w:basedOn w:val="a1"/>
    <w:link w:val="2c"/>
    <w:rsid w:val="002A4784"/>
    <w:pPr>
      <w:widowControl w:val="0"/>
      <w:spacing w:after="120" w:line="480" w:lineRule="auto"/>
      <w:ind w:left="283" w:firstLine="400"/>
      <w:jc w:val="both"/>
    </w:pPr>
  </w:style>
  <w:style w:type="character" w:customStyle="1" w:styleId="2c">
    <w:name w:val="Основной текст с отступом 2 Знак"/>
    <w:basedOn w:val="a2"/>
    <w:link w:val="2b"/>
    <w:rsid w:val="002A4784"/>
    <w:rPr>
      <w:rFonts w:ascii="Times New Roman" w:hAnsi="Times New Roman" w:cs="Times New Roman"/>
      <w:sz w:val="24"/>
      <w:szCs w:val="24"/>
    </w:rPr>
  </w:style>
  <w:style w:type="character" w:customStyle="1" w:styleId="aff2">
    <w:name w:val="Цветовое выделение"/>
    <w:rsid w:val="002A4784"/>
    <w:rPr>
      <w:b/>
      <w:bCs/>
      <w:color w:val="000080"/>
    </w:rPr>
  </w:style>
  <w:style w:type="character" w:customStyle="1" w:styleId="highlighthighlightactive">
    <w:name w:val="highlight highlight_active"/>
    <w:basedOn w:val="a2"/>
    <w:rsid w:val="002A4784"/>
  </w:style>
  <w:style w:type="character" w:customStyle="1" w:styleId="ft928">
    <w:name w:val="ft928"/>
    <w:basedOn w:val="a2"/>
    <w:rsid w:val="002A4784"/>
  </w:style>
  <w:style w:type="character" w:customStyle="1" w:styleId="ft1452">
    <w:name w:val="ft1452"/>
    <w:basedOn w:val="a2"/>
    <w:rsid w:val="002A4784"/>
  </w:style>
  <w:style w:type="character" w:customStyle="1" w:styleId="ft1734">
    <w:name w:val="ft1734"/>
    <w:basedOn w:val="a2"/>
    <w:rsid w:val="002A4784"/>
  </w:style>
  <w:style w:type="character" w:customStyle="1" w:styleId="ft1919">
    <w:name w:val="ft1919"/>
    <w:basedOn w:val="a2"/>
    <w:rsid w:val="002A4784"/>
  </w:style>
  <w:style w:type="character" w:customStyle="1" w:styleId="ft2148">
    <w:name w:val="ft2148"/>
    <w:basedOn w:val="a2"/>
    <w:rsid w:val="002A4784"/>
  </w:style>
  <w:style w:type="character" w:customStyle="1" w:styleId="ft2709">
    <w:name w:val="ft2709"/>
    <w:basedOn w:val="a2"/>
    <w:rsid w:val="002A4784"/>
  </w:style>
  <w:style w:type="character" w:customStyle="1" w:styleId="ft3399">
    <w:name w:val="ft3399"/>
    <w:basedOn w:val="a2"/>
    <w:rsid w:val="002A4784"/>
  </w:style>
  <w:style w:type="character" w:customStyle="1" w:styleId="ft3835">
    <w:name w:val="ft3835"/>
    <w:basedOn w:val="a2"/>
    <w:rsid w:val="002A4784"/>
  </w:style>
  <w:style w:type="paragraph" w:customStyle="1" w:styleId="18">
    <w:name w:val="Знак Знак Знак Знак Знак Знак 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1"/>
    <w:rsid w:val="002A4784"/>
    <w:pPr>
      <w:widowControl w:val="0"/>
      <w:autoSpaceDE w:val="0"/>
      <w:autoSpaceDN w:val="0"/>
      <w:adjustRightInd w:val="0"/>
      <w:spacing w:line="276" w:lineRule="exact"/>
      <w:ind w:firstLine="283"/>
    </w:pPr>
  </w:style>
  <w:style w:type="paragraph" w:customStyle="1" w:styleId="Style2">
    <w:name w:val="Style2"/>
    <w:basedOn w:val="a1"/>
    <w:rsid w:val="002A478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1"/>
    <w:rsid w:val="002A478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2A47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2A478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2A4784"/>
    <w:pPr>
      <w:widowControl w:val="0"/>
      <w:autoSpaceDE w:val="0"/>
      <w:autoSpaceDN w:val="0"/>
      <w:adjustRightInd w:val="0"/>
      <w:spacing w:line="274" w:lineRule="exact"/>
      <w:ind w:firstLine="518"/>
    </w:pPr>
  </w:style>
  <w:style w:type="paragraph" w:styleId="aff3">
    <w:name w:val="No Spacing"/>
    <w:qFormat/>
    <w:rsid w:val="002A47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1"/>
    <w:rsid w:val="002A47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2A4784"/>
  </w:style>
  <w:style w:type="paragraph" w:customStyle="1" w:styleId="38">
    <w:name w:val="Стиль Заголовок 3 + полужирный"/>
    <w:basedOn w:val="3"/>
    <w:rsid w:val="002A4784"/>
    <w:rPr>
      <w:iCs/>
    </w:rPr>
  </w:style>
  <w:style w:type="paragraph" w:customStyle="1" w:styleId="FR1">
    <w:name w:val="FR1"/>
    <w:rsid w:val="003F44E1"/>
    <w:pPr>
      <w:widowControl w:val="0"/>
      <w:spacing w:before="160" w:after="0" w:line="240" w:lineRule="auto"/>
      <w:ind w:left="4600"/>
    </w:pPr>
    <w:rPr>
      <w:rFonts w:ascii="Arial" w:hAnsi="Arial" w:cs="Times New Roman"/>
      <w:snapToGrid w:val="0"/>
      <w:sz w:val="24"/>
      <w:szCs w:val="20"/>
    </w:rPr>
  </w:style>
  <w:style w:type="paragraph" w:styleId="39">
    <w:name w:val="Body Text 3"/>
    <w:basedOn w:val="a1"/>
    <w:link w:val="3a"/>
    <w:rsid w:val="00BF5ED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BF5EDB"/>
    <w:rPr>
      <w:rFonts w:ascii="Times New Roman" w:hAnsi="Times New Roman" w:cs="Times New Roman"/>
      <w:sz w:val="16"/>
      <w:szCs w:val="16"/>
    </w:rPr>
  </w:style>
  <w:style w:type="paragraph" w:customStyle="1" w:styleId="aff4">
    <w:name w:val="Прижатый влево"/>
    <w:basedOn w:val="a1"/>
    <w:next w:val="a1"/>
    <w:uiPriority w:val="99"/>
    <w:rsid w:val="001A16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9">
    <w:name w:val="Обычный1"/>
    <w:rsid w:val="001A16C4"/>
    <w:pPr>
      <w:widowControl w:val="0"/>
      <w:spacing w:before="60" w:after="0" w:line="280" w:lineRule="auto"/>
      <w:ind w:firstLine="540"/>
      <w:jc w:val="both"/>
    </w:pPr>
    <w:rPr>
      <w:rFonts w:ascii="Times New Roman" w:hAnsi="Times New Roman" w:cs="Times New Roman"/>
      <w:snapToGrid w:val="0"/>
      <w:sz w:val="20"/>
      <w:szCs w:val="20"/>
    </w:rPr>
  </w:style>
  <w:style w:type="character" w:customStyle="1" w:styleId="95pt">
    <w:name w:val="Колонтитул + 9;5 pt"/>
    <w:basedOn w:val="a8"/>
    <w:rsid w:val="00E4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Подпись к таблице (4)_"/>
    <w:basedOn w:val="a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Подпись к таблице (4)"/>
    <w:basedOn w:val="4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Exact">
    <w:name w:val="Основной текст (8) Exact"/>
    <w:basedOn w:val="a2"/>
    <w:rsid w:val="0098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harChar1CharChar1CharChar">
    <w:name w:val="Char Char Знак Знак1 Char Char1 Знак Знак Char Char"/>
    <w:basedOn w:val="a1"/>
    <w:rsid w:val="003B00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5">
    <w:name w:val="FollowedHyperlink"/>
    <w:basedOn w:val="a2"/>
    <w:uiPriority w:val="99"/>
    <w:semiHidden/>
    <w:unhideWhenUsed/>
    <w:rsid w:val="00F53D39"/>
    <w:rPr>
      <w:color w:val="800080"/>
      <w:u w:val="single"/>
    </w:rPr>
  </w:style>
  <w:style w:type="paragraph" w:customStyle="1" w:styleId="xl68">
    <w:name w:val="xl68"/>
    <w:basedOn w:val="a1"/>
    <w:rsid w:val="00F53D39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9">
    <w:name w:val="xl69"/>
    <w:basedOn w:val="a1"/>
    <w:rsid w:val="00F53D39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0">
    <w:name w:val="xl7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1">
    <w:name w:val="xl7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2">
    <w:name w:val="xl7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3">
    <w:name w:val="xl7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4">
    <w:name w:val="xl7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5">
    <w:name w:val="xl7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6">
    <w:name w:val="xl7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7">
    <w:name w:val="xl7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8">
    <w:name w:val="xl7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0">
    <w:name w:val="xl8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2">
    <w:name w:val="xl8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3">
    <w:name w:val="xl8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4">
    <w:name w:val="xl8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5">
    <w:name w:val="xl8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86">
    <w:name w:val="xl8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7">
    <w:name w:val="xl87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8">
    <w:name w:val="xl88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90">
    <w:name w:val="xl9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2">
    <w:name w:val="xl9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3">
    <w:name w:val="xl9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4">
    <w:name w:val="xl9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5">
    <w:name w:val="xl9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6">
    <w:name w:val="xl9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7">
    <w:name w:val="xl9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8">
    <w:name w:val="xl9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9">
    <w:name w:val="xl9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0">
    <w:name w:val="xl100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1">
    <w:name w:val="xl101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2">
    <w:name w:val="xl10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3">
    <w:name w:val="xl10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4">
    <w:name w:val="xl10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5">
    <w:name w:val="xl10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6">
    <w:name w:val="xl10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7">
    <w:name w:val="xl10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8">
    <w:name w:val="xl10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9">
    <w:name w:val="xl10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0">
    <w:name w:val="xl11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1">
    <w:name w:val="xl11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2">
    <w:name w:val="xl11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3">
    <w:name w:val="xl11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4">
    <w:name w:val="xl11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5">
    <w:name w:val="xl115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6">
    <w:name w:val="xl11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7">
    <w:name w:val="xl11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8">
    <w:name w:val="xl11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9">
    <w:name w:val="xl11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0">
    <w:name w:val="xl12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1">
    <w:name w:val="xl12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2">
    <w:name w:val="xl12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3">
    <w:name w:val="xl12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4">
    <w:name w:val="xl12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5">
    <w:name w:val="xl12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6">
    <w:name w:val="xl12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7">
    <w:name w:val="xl12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8">
    <w:name w:val="xl12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9">
    <w:name w:val="xl12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0">
    <w:name w:val="xl13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1">
    <w:name w:val="xl13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2">
    <w:name w:val="xl13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3">
    <w:name w:val="xl13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4">
    <w:name w:val="xl13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5">
    <w:name w:val="xl13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6">
    <w:name w:val="xl13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7">
    <w:name w:val="xl13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38">
    <w:name w:val="xl13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9">
    <w:name w:val="xl139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0">
    <w:name w:val="xl14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1">
    <w:name w:val="xl14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2">
    <w:name w:val="xl142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character" w:customStyle="1" w:styleId="3b">
    <w:name w:val="Основной текст (3) + Не курсив"/>
    <w:basedOn w:val="a2"/>
    <w:rsid w:val="001C53DB"/>
    <w:rPr>
      <w:i/>
      <w:iCs/>
      <w:sz w:val="22"/>
      <w:szCs w:val="22"/>
    </w:rPr>
  </w:style>
  <w:style w:type="paragraph" w:customStyle="1" w:styleId="TableParagraph">
    <w:name w:val="Table Paragraph"/>
    <w:basedOn w:val="a1"/>
    <w:uiPriority w:val="1"/>
    <w:qFormat/>
    <w:rsid w:val="00A7786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Default">
    <w:name w:val="Default"/>
    <w:rsid w:val="004C2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1"/>
    <w:rsid w:val="008A3140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7">
    <w:name w:val="xl67"/>
    <w:basedOn w:val="a1"/>
    <w:rsid w:val="008A3140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43">
    <w:name w:val="xl143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4">
    <w:name w:val="xl144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5">
    <w:name w:val="xl145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6">
    <w:name w:val="xl146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7">
    <w:name w:val="xl147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8">
    <w:name w:val="xl148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a1"/>
    <w:rsid w:val="008A3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1">
    <w:name w:val="xl151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2">
    <w:name w:val="xl152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53">
    <w:name w:val="xl153"/>
    <w:basedOn w:val="a1"/>
    <w:rsid w:val="005411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4">
    <w:name w:val="xl154"/>
    <w:basedOn w:val="a1"/>
    <w:rsid w:val="005411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5">
    <w:name w:val="xl155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table" w:customStyle="1" w:styleId="1a">
    <w:name w:val="Сетка таблицы1"/>
    <w:basedOn w:val="a3"/>
    <w:next w:val="a7"/>
    <w:uiPriority w:val="59"/>
    <w:rsid w:val="000F71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Обычный мой"/>
    <w:qFormat/>
    <w:rsid w:val="00EB6B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131200"/>
    <w:pPr>
      <w:keepNext/>
      <w:keepLines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1"/>
    <w:next w:val="a1"/>
    <w:link w:val="20"/>
    <w:qFormat/>
    <w:rsid w:val="004F5D06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3">
    <w:name w:val="heading 3"/>
    <w:basedOn w:val="a1"/>
    <w:next w:val="a1"/>
    <w:link w:val="30"/>
    <w:qFormat/>
    <w:rsid w:val="002A4784"/>
    <w:pPr>
      <w:keepNext/>
      <w:widowControl w:val="0"/>
      <w:ind w:firstLine="567"/>
      <w:jc w:val="both"/>
      <w:outlineLvl w:val="2"/>
    </w:pPr>
    <w:rPr>
      <w:rFonts w:cs="Arial"/>
      <w:bCs/>
      <w:i/>
      <w:szCs w:val="26"/>
    </w:rPr>
  </w:style>
  <w:style w:type="paragraph" w:styleId="4">
    <w:name w:val="heading 4"/>
    <w:basedOn w:val="a1"/>
    <w:next w:val="a1"/>
    <w:link w:val="40"/>
    <w:qFormat/>
    <w:rsid w:val="00EB6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EB6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qFormat/>
    <w:rsid w:val="002A4784"/>
    <w:pPr>
      <w:keepNext/>
      <w:autoSpaceDE w:val="0"/>
      <w:autoSpaceDN w:val="0"/>
      <w:adjustRightInd w:val="0"/>
      <w:spacing w:line="264" w:lineRule="auto"/>
      <w:ind w:firstLine="567"/>
      <w:jc w:val="both"/>
      <w:outlineLvl w:val="5"/>
    </w:pPr>
    <w:rPr>
      <w:b/>
      <w:bCs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77F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131200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2"/>
    <w:link w:val="2"/>
    <w:rsid w:val="004F5D06"/>
    <w:rPr>
      <w:rFonts w:ascii="Times New Roman" w:hAnsi="Times New Roman" w:cs="Arial"/>
      <w:b/>
      <w:bCs/>
      <w:iCs/>
      <w:sz w:val="24"/>
      <w:szCs w:val="28"/>
    </w:rPr>
  </w:style>
  <w:style w:type="character" w:customStyle="1" w:styleId="30">
    <w:name w:val="Заголовок 3 Знак"/>
    <w:basedOn w:val="a2"/>
    <w:link w:val="3"/>
    <w:rsid w:val="002A4784"/>
    <w:rPr>
      <w:rFonts w:ascii="Times New Roman" w:hAnsi="Times New Roman" w:cs="Arial"/>
      <w:bCs/>
      <w:i/>
      <w:sz w:val="24"/>
      <w:szCs w:val="26"/>
    </w:rPr>
  </w:style>
  <w:style w:type="character" w:customStyle="1" w:styleId="40">
    <w:name w:val="Заголовок 4 Знак"/>
    <w:basedOn w:val="a2"/>
    <w:link w:val="4"/>
    <w:rsid w:val="00EB6B9A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EB6B9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rsid w:val="002A4784"/>
    <w:rPr>
      <w:rFonts w:ascii="Times New Roman" w:hAnsi="Times New Roman" w:cs="Times New Roman"/>
      <w:b/>
      <w:bCs/>
      <w:sz w:val="24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477F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Body Text"/>
    <w:basedOn w:val="a1"/>
    <w:link w:val="a6"/>
    <w:rsid w:val="00EB6B9A"/>
    <w:pPr>
      <w:jc w:val="both"/>
    </w:pPr>
  </w:style>
  <w:style w:type="character" w:customStyle="1" w:styleId="a6">
    <w:name w:val="Основной текст Знак"/>
    <w:basedOn w:val="a2"/>
    <w:link w:val="a5"/>
    <w:rsid w:val="00EB6B9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3"/>
    <w:rsid w:val="00EB6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Основной текст (3)_"/>
    <w:basedOn w:val="a2"/>
    <w:link w:val="32"/>
    <w:rsid w:val="00EB6B9A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1"/>
    <w:link w:val="31"/>
    <w:rsid w:val="00EB6B9A"/>
    <w:pPr>
      <w:widowControl w:val="0"/>
      <w:shd w:val="clear" w:color="auto" w:fill="FFFFFF"/>
      <w:spacing w:line="250" w:lineRule="exact"/>
      <w:jc w:val="center"/>
    </w:pPr>
    <w:rPr>
      <w:sz w:val="22"/>
      <w:szCs w:val="22"/>
    </w:rPr>
  </w:style>
  <w:style w:type="character" w:customStyle="1" w:styleId="21">
    <w:name w:val="Основной текст (2)_"/>
    <w:basedOn w:val="a2"/>
    <w:link w:val="22"/>
    <w:rsid w:val="00EB6B9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1"/>
    <w:link w:val="21"/>
    <w:rsid w:val="00EB6B9A"/>
    <w:pPr>
      <w:widowControl w:val="0"/>
      <w:shd w:val="clear" w:color="auto" w:fill="FFFFFF"/>
      <w:spacing w:before="2240" w:after="2380" w:line="322" w:lineRule="exact"/>
      <w:jc w:val="center"/>
    </w:pPr>
    <w:rPr>
      <w:sz w:val="26"/>
      <w:szCs w:val="26"/>
    </w:rPr>
  </w:style>
  <w:style w:type="character" w:customStyle="1" w:styleId="23">
    <w:name w:val="Основной текст (2) + Полужирный"/>
    <w:basedOn w:val="21"/>
    <w:rsid w:val="00EB6B9A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8">
    <w:name w:val="Колонтитул_"/>
    <w:basedOn w:val="a2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pt">
    <w:name w:val="Колонтитул + 10 pt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Оглавление 1 Знак"/>
    <w:basedOn w:val="a2"/>
    <w:link w:val="12"/>
    <w:uiPriority w:val="39"/>
    <w:rsid w:val="00AC7B36"/>
    <w:rPr>
      <w:rFonts w:ascii="Times New Roman" w:hAnsi="Times New Roman" w:cs="Times New Roman"/>
      <w:b/>
      <w:bCs/>
      <w:i/>
      <w:iCs/>
      <w:caps/>
      <w:noProof/>
      <w:sz w:val="24"/>
      <w:szCs w:val="24"/>
      <w:lang w:bidi="ru-RU"/>
    </w:rPr>
  </w:style>
  <w:style w:type="paragraph" w:styleId="12">
    <w:name w:val="toc 1"/>
    <w:basedOn w:val="a1"/>
    <w:link w:val="11"/>
    <w:autoRedefine/>
    <w:uiPriority w:val="39"/>
    <w:rsid w:val="00AC7B36"/>
    <w:pPr>
      <w:tabs>
        <w:tab w:val="left" w:pos="720"/>
        <w:tab w:val="right" w:leader="dot" w:pos="9498"/>
      </w:tabs>
      <w:spacing w:before="120"/>
      <w:jc w:val="both"/>
    </w:pPr>
    <w:rPr>
      <w:b/>
      <w:bCs/>
      <w:i/>
      <w:iCs/>
      <w:caps/>
      <w:noProof/>
      <w:lang w:bidi="ru-RU"/>
    </w:rPr>
  </w:style>
  <w:style w:type="character" w:customStyle="1" w:styleId="24">
    <w:name w:val="Оглавление (2)_"/>
    <w:basedOn w:val="a2"/>
    <w:link w:val="25"/>
    <w:rsid w:val="00893712"/>
    <w:rPr>
      <w:rFonts w:ascii="Times New Roman" w:hAnsi="Times New Roman" w:cs="Times New Roman"/>
      <w:i/>
      <w:iCs/>
      <w:shd w:val="clear" w:color="auto" w:fill="FFFFFF"/>
    </w:rPr>
  </w:style>
  <w:style w:type="paragraph" w:customStyle="1" w:styleId="25">
    <w:name w:val="Оглавление (2)"/>
    <w:basedOn w:val="a1"/>
    <w:link w:val="24"/>
    <w:rsid w:val="00893712"/>
    <w:pPr>
      <w:widowControl w:val="0"/>
      <w:shd w:val="clear" w:color="auto" w:fill="FFFFFF"/>
      <w:spacing w:line="274" w:lineRule="exact"/>
      <w:jc w:val="both"/>
    </w:pPr>
    <w:rPr>
      <w:i/>
      <w:iCs/>
      <w:sz w:val="22"/>
      <w:szCs w:val="22"/>
    </w:rPr>
  </w:style>
  <w:style w:type="character" w:customStyle="1" w:styleId="26">
    <w:name w:val="Оглавление (2) + Не курсив"/>
    <w:basedOn w:val="24"/>
    <w:rsid w:val="00893712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2"/>
    <w:link w:val="14"/>
    <w:rsid w:val="0089371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4">
    <w:name w:val="Заголовок №1"/>
    <w:basedOn w:val="a1"/>
    <w:link w:val="13"/>
    <w:rsid w:val="00893712"/>
    <w:pPr>
      <w:widowControl w:val="0"/>
      <w:shd w:val="clear" w:color="auto" w:fill="FFFFFF"/>
      <w:spacing w:line="322" w:lineRule="exact"/>
      <w:ind w:hanging="460"/>
      <w:jc w:val="both"/>
      <w:outlineLvl w:val="0"/>
    </w:pPr>
    <w:rPr>
      <w:b/>
      <w:bCs/>
      <w:i/>
      <w:iCs/>
      <w:sz w:val="28"/>
      <w:szCs w:val="28"/>
    </w:rPr>
  </w:style>
  <w:style w:type="character" w:customStyle="1" w:styleId="a9">
    <w:name w:val="Колонтитул"/>
    <w:basedOn w:val="a8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89371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1"/>
    <w:link w:val="8"/>
    <w:rsid w:val="00893712"/>
    <w:pPr>
      <w:widowControl w:val="0"/>
      <w:shd w:val="clear" w:color="auto" w:fill="FFFFFF"/>
      <w:spacing w:before="480" w:line="494" w:lineRule="exact"/>
      <w:ind w:hanging="1800"/>
    </w:pPr>
    <w:rPr>
      <w:b/>
      <w:bCs/>
      <w:sz w:val="28"/>
      <w:szCs w:val="28"/>
    </w:rPr>
  </w:style>
  <w:style w:type="character" w:customStyle="1" w:styleId="27">
    <w:name w:val="Основной текст (2) + Курсив"/>
    <w:basedOn w:val="21"/>
    <w:rsid w:val="008937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91">
    <w:name w:val="Основной текст (9)_"/>
    <w:basedOn w:val="a2"/>
    <w:link w:val="92"/>
    <w:rsid w:val="008937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92">
    <w:name w:val="Основной текст (9)"/>
    <w:basedOn w:val="a1"/>
    <w:link w:val="91"/>
    <w:rsid w:val="00893712"/>
    <w:pPr>
      <w:widowControl w:val="0"/>
      <w:shd w:val="clear" w:color="auto" w:fill="FFFFFF"/>
      <w:spacing w:line="499" w:lineRule="exact"/>
      <w:ind w:firstLine="760"/>
      <w:jc w:val="both"/>
    </w:pPr>
    <w:rPr>
      <w:i/>
      <w:iCs/>
      <w:sz w:val="28"/>
      <w:szCs w:val="28"/>
    </w:rPr>
  </w:style>
  <w:style w:type="character" w:customStyle="1" w:styleId="100">
    <w:name w:val="Основной текст (10)_"/>
    <w:basedOn w:val="a2"/>
    <w:link w:val="101"/>
    <w:rsid w:val="0089371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1">
    <w:name w:val="Основной текст (10)"/>
    <w:basedOn w:val="a1"/>
    <w:link w:val="100"/>
    <w:rsid w:val="00893712"/>
    <w:pPr>
      <w:widowControl w:val="0"/>
      <w:shd w:val="clear" w:color="auto" w:fill="FFFFFF"/>
      <w:spacing w:line="222" w:lineRule="exact"/>
      <w:jc w:val="right"/>
    </w:pPr>
    <w:rPr>
      <w:b/>
      <w:bCs/>
      <w:sz w:val="20"/>
      <w:szCs w:val="20"/>
    </w:rPr>
  </w:style>
  <w:style w:type="character" w:customStyle="1" w:styleId="81">
    <w:name w:val="Основной текст (8) + Не полужирный"/>
    <w:basedOn w:val="8"/>
    <w:rsid w:val="00893712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;Полужирный"/>
    <w:basedOn w:val="21"/>
    <w:rsid w:val="008937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1"/>
    <w:rsid w:val="008937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a">
    <w:name w:val="TOC Heading"/>
    <w:basedOn w:val="1"/>
    <w:next w:val="a1"/>
    <w:uiPriority w:val="39"/>
    <w:unhideWhenUsed/>
    <w:qFormat/>
    <w:rsid w:val="00893712"/>
    <w:pPr>
      <w:spacing w:line="276" w:lineRule="auto"/>
      <w:outlineLvl w:val="9"/>
    </w:pPr>
  </w:style>
  <w:style w:type="character" w:styleId="ab">
    <w:name w:val="Hyperlink"/>
    <w:basedOn w:val="a2"/>
    <w:uiPriority w:val="99"/>
    <w:unhideWhenUsed/>
    <w:rsid w:val="00893712"/>
    <w:rPr>
      <w:color w:val="0000FF" w:themeColor="hyperlink"/>
      <w:u w:val="single"/>
    </w:rPr>
  </w:style>
  <w:style w:type="paragraph" w:styleId="ac">
    <w:name w:val="Balloon Text"/>
    <w:basedOn w:val="a1"/>
    <w:link w:val="ad"/>
    <w:semiHidden/>
    <w:unhideWhenUsed/>
    <w:rsid w:val="008937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893712"/>
    <w:rPr>
      <w:rFonts w:ascii="Tahoma" w:hAnsi="Tahoma" w:cs="Tahoma"/>
      <w:sz w:val="16"/>
      <w:szCs w:val="16"/>
    </w:rPr>
  </w:style>
  <w:style w:type="paragraph" w:styleId="ae">
    <w:name w:val="header"/>
    <w:basedOn w:val="a1"/>
    <w:link w:val="af"/>
    <w:unhideWhenUsed/>
    <w:rsid w:val="0089371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rsid w:val="00893712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1"/>
    <w:link w:val="af1"/>
    <w:uiPriority w:val="99"/>
    <w:unhideWhenUsed/>
    <w:rsid w:val="008937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rsid w:val="00893712"/>
    <w:rPr>
      <w:rFonts w:ascii="Times New Roman" w:hAnsi="Times New Roman" w:cs="Times New Roman"/>
      <w:sz w:val="24"/>
      <w:szCs w:val="24"/>
    </w:rPr>
  </w:style>
  <w:style w:type="paragraph" w:styleId="28">
    <w:name w:val="toc 2"/>
    <w:basedOn w:val="a1"/>
    <w:next w:val="a1"/>
    <w:autoRedefine/>
    <w:uiPriority w:val="39"/>
    <w:unhideWhenUsed/>
    <w:rsid w:val="00893712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4">
    <w:name w:val="toc 3"/>
    <w:basedOn w:val="a1"/>
    <w:next w:val="a1"/>
    <w:autoRedefine/>
    <w:uiPriority w:val="39"/>
    <w:unhideWhenUsed/>
    <w:rsid w:val="00893712"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1"/>
    <w:next w:val="a1"/>
    <w:autoRedefine/>
    <w:unhideWhenUsed/>
    <w:rsid w:val="00893712"/>
    <w:pPr>
      <w:ind w:left="480"/>
    </w:pPr>
    <w:rPr>
      <w:rFonts w:asciiTheme="minorHAnsi" w:hAnsiTheme="minorHAnsi"/>
      <w:sz w:val="20"/>
      <w:szCs w:val="20"/>
    </w:rPr>
  </w:style>
  <w:style w:type="paragraph" w:styleId="51">
    <w:name w:val="toc 5"/>
    <w:basedOn w:val="a1"/>
    <w:next w:val="a1"/>
    <w:autoRedefine/>
    <w:unhideWhenUsed/>
    <w:rsid w:val="00893712"/>
    <w:pPr>
      <w:ind w:left="720"/>
    </w:pPr>
    <w:rPr>
      <w:rFonts w:asciiTheme="minorHAnsi" w:hAnsiTheme="minorHAnsi"/>
      <w:sz w:val="20"/>
      <w:szCs w:val="20"/>
    </w:rPr>
  </w:style>
  <w:style w:type="paragraph" w:styleId="61">
    <w:name w:val="toc 6"/>
    <w:basedOn w:val="a1"/>
    <w:next w:val="a1"/>
    <w:autoRedefine/>
    <w:uiPriority w:val="39"/>
    <w:unhideWhenUsed/>
    <w:rsid w:val="00893712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1"/>
    <w:next w:val="a1"/>
    <w:autoRedefine/>
    <w:uiPriority w:val="39"/>
    <w:unhideWhenUsed/>
    <w:rsid w:val="00893712"/>
    <w:pPr>
      <w:ind w:left="1200"/>
    </w:pPr>
    <w:rPr>
      <w:rFonts w:asciiTheme="minorHAnsi" w:hAnsiTheme="minorHAnsi"/>
      <w:sz w:val="20"/>
      <w:szCs w:val="20"/>
    </w:rPr>
  </w:style>
  <w:style w:type="paragraph" w:styleId="82">
    <w:name w:val="toc 8"/>
    <w:basedOn w:val="a1"/>
    <w:next w:val="a1"/>
    <w:autoRedefine/>
    <w:uiPriority w:val="39"/>
    <w:unhideWhenUsed/>
    <w:rsid w:val="00893712"/>
    <w:pPr>
      <w:ind w:left="1440"/>
    </w:pPr>
    <w:rPr>
      <w:rFonts w:asciiTheme="minorHAnsi" w:hAnsiTheme="minorHAnsi"/>
      <w:sz w:val="20"/>
      <w:szCs w:val="20"/>
    </w:rPr>
  </w:style>
  <w:style w:type="paragraph" w:styleId="93">
    <w:name w:val="toc 9"/>
    <w:basedOn w:val="a1"/>
    <w:next w:val="a1"/>
    <w:autoRedefine/>
    <w:uiPriority w:val="39"/>
    <w:unhideWhenUsed/>
    <w:rsid w:val="00893712"/>
    <w:pPr>
      <w:ind w:left="1680"/>
    </w:pPr>
    <w:rPr>
      <w:rFonts w:asciiTheme="minorHAnsi" w:hAnsiTheme="minorHAnsi"/>
      <w:sz w:val="20"/>
      <w:szCs w:val="20"/>
    </w:rPr>
  </w:style>
  <w:style w:type="paragraph" w:styleId="af2">
    <w:name w:val="Body Text Indent"/>
    <w:aliases w:val="текст,Основной текст 1"/>
    <w:basedOn w:val="a1"/>
    <w:link w:val="af3"/>
    <w:unhideWhenUsed/>
    <w:rsid w:val="000E0E07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2"/>
    <w:link w:val="af2"/>
    <w:uiPriority w:val="99"/>
    <w:semiHidden/>
    <w:rsid w:val="000E0E07"/>
    <w:rPr>
      <w:rFonts w:ascii="Times New Roman" w:hAnsi="Times New Roman" w:cs="Times New Roman"/>
      <w:sz w:val="24"/>
      <w:szCs w:val="24"/>
    </w:rPr>
  </w:style>
  <w:style w:type="paragraph" w:styleId="af4">
    <w:name w:val="List Paragraph"/>
    <w:basedOn w:val="a1"/>
    <w:link w:val="af5"/>
    <w:qFormat/>
    <w:rsid w:val="000E0E07"/>
    <w:pPr>
      <w:ind w:left="720"/>
      <w:contextualSpacing/>
    </w:pPr>
  </w:style>
  <w:style w:type="character" w:customStyle="1" w:styleId="af5">
    <w:name w:val="Абзац списка Знак"/>
    <w:basedOn w:val="a2"/>
    <w:link w:val="af4"/>
    <w:rsid w:val="00B32F0A"/>
    <w:rPr>
      <w:rFonts w:ascii="Times New Roman" w:hAnsi="Times New Roman" w:cs="Times New Roman"/>
      <w:sz w:val="24"/>
      <w:szCs w:val="24"/>
    </w:rPr>
  </w:style>
  <w:style w:type="character" w:styleId="af6">
    <w:name w:val="Strong"/>
    <w:uiPriority w:val="22"/>
    <w:qFormat/>
    <w:rsid w:val="009F154E"/>
    <w:rPr>
      <w:rFonts w:cs="Times New Roman"/>
      <w:b/>
      <w:bCs/>
    </w:rPr>
  </w:style>
  <w:style w:type="paragraph" w:styleId="35">
    <w:name w:val="Body Text Indent 3"/>
    <w:basedOn w:val="a1"/>
    <w:link w:val="36"/>
    <w:rsid w:val="009F154E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2"/>
    <w:link w:val="35"/>
    <w:rsid w:val="009F154E"/>
    <w:rPr>
      <w:rFonts w:ascii="Times New Roman" w:hAnsi="Times New Roman" w:cs="Times New Roman"/>
      <w:sz w:val="16"/>
      <w:szCs w:val="16"/>
    </w:rPr>
  </w:style>
  <w:style w:type="paragraph" w:customStyle="1" w:styleId="15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писок с точками"/>
    <w:basedOn w:val="a1"/>
    <w:rsid w:val="002A4784"/>
    <w:pPr>
      <w:numPr>
        <w:numId w:val="1"/>
      </w:numPr>
      <w:spacing w:line="312" w:lineRule="auto"/>
      <w:jc w:val="both"/>
    </w:pPr>
  </w:style>
  <w:style w:type="paragraph" w:customStyle="1" w:styleId="af7">
    <w:name w:val="Для таблиц"/>
    <w:basedOn w:val="a1"/>
    <w:rsid w:val="002A4784"/>
  </w:style>
  <w:style w:type="character" w:styleId="af8">
    <w:name w:val="page number"/>
    <w:rsid w:val="002A4784"/>
    <w:rPr>
      <w:sz w:val="20"/>
    </w:rPr>
  </w:style>
  <w:style w:type="paragraph" w:styleId="af9">
    <w:name w:val="footnote text"/>
    <w:basedOn w:val="a1"/>
    <w:link w:val="afa"/>
    <w:semiHidden/>
    <w:rsid w:val="002A478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semiHidden/>
    <w:rsid w:val="002A4784"/>
    <w:rPr>
      <w:rFonts w:ascii="Times New Roman" w:hAnsi="Times New Roman" w:cs="Times New Roman"/>
      <w:sz w:val="20"/>
      <w:szCs w:val="20"/>
    </w:rPr>
  </w:style>
  <w:style w:type="character" w:styleId="afb">
    <w:name w:val="footnote reference"/>
    <w:semiHidden/>
    <w:rsid w:val="002A4784"/>
    <w:rPr>
      <w:vertAlign w:val="superscript"/>
    </w:rPr>
  </w:style>
  <w:style w:type="paragraph" w:customStyle="1" w:styleId="afc">
    <w:name w:val="Знак"/>
    <w:basedOn w:val="a1"/>
    <w:rsid w:val="002A47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">
    <w:name w:val="Normal (Web)"/>
    <w:basedOn w:val="a1"/>
    <w:rsid w:val="002A4784"/>
    <w:pPr>
      <w:numPr>
        <w:numId w:val="2"/>
      </w:numPr>
      <w:spacing w:before="100" w:beforeAutospacing="1" w:after="100" w:afterAutospacing="1"/>
      <w:ind w:left="0" w:firstLine="0"/>
    </w:pPr>
  </w:style>
  <w:style w:type="paragraph" w:styleId="37">
    <w:name w:val="List Bullet 3"/>
    <w:basedOn w:val="a1"/>
    <w:autoRedefine/>
    <w:rsid w:val="002A4784"/>
    <w:pPr>
      <w:tabs>
        <w:tab w:val="left" w:pos="708"/>
      </w:tabs>
      <w:ind w:firstLine="567"/>
    </w:pPr>
    <w:rPr>
      <w:bCs/>
      <w:i/>
      <w:iCs/>
      <w:sz w:val="28"/>
      <w:szCs w:val="28"/>
    </w:rPr>
  </w:style>
  <w:style w:type="paragraph" w:customStyle="1" w:styleId="FR2">
    <w:name w:val="FR2"/>
    <w:rsid w:val="002A4784"/>
    <w:pPr>
      <w:widowControl w:val="0"/>
      <w:spacing w:after="0" w:line="300" w:lineRule="auto"/>
      <w:ind w:firstLine="720"/>
      <w:jc w:val="both"/>
    </w:pPr>
    <w:rPr>
      <w:rFonts w:ascii="Times New Roman" w:hAnsi="Times New Roman" w:cs="Times New Roman"/>
      <w:sz w:val="28"/>
      <w:szCs w:val="20"/>
    </w:rPr>
  </w:style>
  <w:style w:type="paragraph" w:styleId="29">
    <w:name w:val="Body Text 2"/>
    <w:aliases w:val="Нумерованный список !!,Надин стиль,Основной текст 2 Знак Знак Знак Знак"/>
    <w:basedOn w:val="a1"/>
    <w:link w:val="2a"/>
    <w:rsid w:val="002A4784"/>
    <w:pPr>
      <w:widowControl w:val="0"/>
      <w:spacing w:after="120" w:line="480" w:lineRule="auto"/>
      <w:ind w:firstLine="400"/>
      <w:jc w:val="both"/>
    </w:pPr>
  </w:style>
  <w:style w:type="character" w:customStyle="1" w:styleId="2a">
    <w:name w:val="Основной текст 2 Знак"/>
    <w:aliases w:val="Нумерованный список !! Знак,Надин стиль Знак,Основной текст 2 Знак Знак Знак Знак Знак"/>
    <w:basedOn w:val="a2"/>
    <w:link w:val="29"/>
    <w:rsid w:val="002A4784"/>
    <w:rPr>
      <w:rFonts w:ascii="Times New Roman" w:hAnsi="Times New Roman" w:cs="Times New Roman"/>
      <w:sz w:val="24"/>
      <w:szCs w:val="24"/>
    </w:rPr>
  </w:style>
  <w:style w:type="paragraph" w:customStyle="1" w:styleId="caaieiaie2">
    <w:name w:val="caaieiaie 2"/>
    <w:basedOn w:val="a1"/>
    <w:next w:val="a1"/>
    <w:rsid w:val="002A4784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  <w:szCs w:val="20"/>
    </w:rPr>
  </w:style>
  <w:style w:type="paragraph" w:customStyle="1" w:styleId="BodyText21">
    <w:name w:val="Body Text 21"/>
    <w:basedOn w:val="a1"/>
    <w:rsid w:val="002A4784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0"/>
    </w:rPr>
  </w:style>
  <w:style w:type="paragraph" w:customStyle="1" w:styleId="fortables12">
    <w:name w:val="for_tables_12"/>
    <w:basedOn w:val="a1"/>
    <w:rsid w:val="002A4784"/>
    <w:pPr>
      <w:tabs>
        <w:tab w:val="num" w:pos="643"/>
      </w:tabs>
      <w:spacing w:line="320" w:lineRule="exact"/>
    </w:pPr>
  </w:style>
  <w:style w:type="paragraph" w:customStyle="1" w:styleId="afd">
    <w:name w:val="Знак Знак Знак Знак Знак Знак Знак Знак Знак Знак"/>
    <w:basedOn w:val="a1"/>
    <w:rsid w:val="002A47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Знак Знак Знак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2A4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17">
    <w:name w:val="Знак Знак Знак Знак Знак Знак Знак1 Знак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0">
    <w:name w:val="Знак"/>
    <w:basedOn w:val="a1"/>
    <w:rsid w:val="002A4784"/>
    <w:rPr>
      <w:rFonts w:ascii="Verdana" w:hAnsi="Verdana" w:cs="Verdana"/>
      <w:sz w:val="20"/>
      <w:szCs w:val="20"/>
      <w:lang w:val="en-US" w:eastAsia="en-US"/>
    </w:rPr>
  </w:style>
  <w:style w:type="paragraph" w:customStyle="1" w:styleId="aff1">
    <w:name w:val="СписокПроги"/>
    <w:basedOn w:val="a1"/>
    <w:rsid w:val="002A4784"/>
    <w:pPr>
      <w:tabs>
        <w:tab w:val="left" w:pos="227"/>
      </w:tabs>
      <w:ind w:left="227" w:hanging="227"/>
      <w:jc w:val="both"/>
    </w:pPr>
    <w:rPr>
      <w:sz w:val="20"/>
      <w:szCs w:val="20"/>
    </w:rPr>
  </w:style>
  <w:style w:type="paragraph" w:styleId="2b">
    <w:name w:val="Body Text Indent 2"/>
    <w:basedOn w:val="a1"/>
    <w:link w:val="2c"/>
    <w:rsid w:val="002A4784"/>
    <w:pPr>
      <w:widowControl w:val="0"/>
      <w:spacing w:after="120" w:line="480" w:lineRule="auto"/>
      <w:ind w:left="283" w:firstLine="400"/>
      <w:jc w:val="both"/>
    </w:pPr>
  </w:style>
  <w:style w:type="character" w:customStyle="1" w:styleId="2c">
    <w:name w:val="Основной текст с отступом 2 Знак"/>
    <w:basedOn w:val="a2"/>
    <w:link w:val="2b"/>
    <w:rsid w:val="002A4784"/>
    <w:rPr>
      <w:rFonts w:ascii="Times New Roman" w:hAnsi="Times New Roman" w:cs="Times New Roman"/>
      <w:sz w:val="24"/>
      <w:szCs w:val="24"/>
    </w:rPr>
  </w:style>
  <w:style w:type="character" w:customStyle="1" w:styleId="aff2">
    <w:name w:val="Цветовое выделение"/>
    <w:rsid w:val="002A4784"/>
    <w:rPr>
      <w:b/>
      <w:bCs/>
      <w:color w:val="000080"/>
    </w:rPr>
  </w:style>
  <w:style w:type="character" w:customStyle="1" w:styleId="highlighthighlightactive">
    <w:name w:val="highlight highlight_active"/>
    <w:basedOn w:val="a2"/>
    <w:rsid w:val="002A4784"/>
  </w:style>
  <w:style w:type="character" w:customStyle="1" w:styleId="ft928">
    <w:name w:val="ft928"/>
    <w:basedOn w:val="a2"/>
    <w:rsid w:val="002A4784"/>
  </w:style>
  <w:style w:type="character" w:customStyle="1" w:styleId="ft1452">
    <w:name w:val="ft1452"/>
    <w:basedOn w:val="a2"/>
    <w:rsid w:val="002A4784"/>
  </w:style>
  <w:style w:type="character" w:customStyle="1" w:styleId="ft1734">
    <w:name w:val="ft1734"/>
    <w:basedOn w:val="a2"/>
    <w:rsid w:val="002A4784"/>
  </w:style>
  <w:style w:type="character" w:customStyle="1" w:styleId="ft1919">
    <w:name w:val="ft1919"/>
    <w:basedOn w:val="a2"/>
    <w:rsid w:val="002A4784"/>
  </w:style>
  <w:style w:type="character" w:customStyle="1" w:styleId="ft2148">
    <w:name w:val="ft2148"/>
    <w:basedOn w:val="a2"/>
    <w:rsid w:val="002A4784"/>
  </w:style>
  <w:style w:type="character" w:customStyle="1" w:styleId="ft2709">
    <w:name w:val="ft2709"/>
    <w:basedOn w:val="a2"/>
    <w:rsid w:val="002A4784"/>
  </w:style>
  <w:style w:type="character" w:customStyle="1" w:styleId="ft3399">
    <w:name w:val="ft3399"/>
    <w:basedOn w:val="a2"/>
    <w:rsid w:val="002A4784"/>
  </w:style>
  <w:style w:type="character" w:customStyle="1" w:styleId="ft3835">
    <w:name w:val="ft3835"/>
    <w:basedOn w:val="a2"/>
    <w:rsid w:val="002A4784"/>
  </w:style>
  <w:style w:type="paragraph" w:customStyle="1" w:styleId="18">
    <w:name w:val="Знак Знак Знак Знак Знак Знак Знак1"/>
    <w:basedOn w:val="a1"/>
    <w:rsid w:val="002A4784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">
    <w:name w:val="Style1"/>
    <w:basedOn w:val="a1"/>
    <w:rsid w:val="002A4784"/>
    <w:pPr>
      <w:widowControl w:val="0"/>
      <w:autoSpaceDE w:val="0"/>
      <w:autoSpaceDN w:val="0"/>
      <w:adjustRightInd w:val="0"/>
      <w:spacing w:line="276" w:lineRule="exact"/>
      <w:ind w:firstLine="283"/>
    </w:pPr>
  </w:style>
  <w:style w:type="paragraph" w:customStyle="1" w:styleId="Style2">
    <w:name w:val="Style2"/>
    <w:basedOn w:val="a1"/>
    <w:rsid w:val="002A4784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1"/>
    <w:rsid w:val="002A478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2A47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sid w:val="002A4784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1"/>
    <w:rsid w:val="002A4784"/>
    <w:pPr>
      <w:widowControl w:val="0"/>
      <w:autoSpaceDE w:val="0"/>
      <w:autoSpaceDN w:val="0"/>
      <w:adjustRightInd w:val="0"/>
      <w:spacing w:line="274" w:lineRule="exact"/>
      <w:ind w:firstLine="518"/>
    </w:pPr>
  </w:style>
  <w:style w:type="paragraph" w:styleId="aff3">
    <w:name w:val="No Spacing"/>
    <w:qFormat/>
    <w:rsid w:val="002A47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1"/>
    <w:rsid w:val="002A478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2A4784"/>
  </w:style>
  <w:style w:type="paragraph" w:customStyle="1" w:styleId="38">
    <w:name w:val="Стиль Заголовок 3 + полужирный"/>
    <w:basedOn w:val="3"/>
    <w:rsid w:val="002A4784"/>
    <w:rPr>
      <w:iCs/>
    </w:rPr>
  </w:style>
  <w:style w:type="paragraph" w:customStyle="1" w:styleId="FR1">
    <w:name w:val="FR1"/>
    <w:rsid w:val="003F44E1"/>
    <w:pPr>
      <w:widowControl w:val="0"/>
      <w:spacing w:before="160" w:after="0" w:line="240" w:lineRule="auto"/>
      <w:ind w:left="4600"/>
    </w:pPr>
    <w:rPr>
      <w:rFonts w:ascii="Arial" w:hAnsi="Arial" w:cs="Times New Roman"/>
      <w:snapToGrid w:val="0"/>
      <w:sz w:val="24"/>
      <w:szCs w:val="20"/>
    </w:rPr>
  </w:style>
  <w:style w:type="paragraph" w:styleId="39">
    <w:name w:val="Body Text 3"/>
    <w:basedOn w:val="a1"/>
    <w:link w:val="3a"/>
    <w:rsid w:val="00BF5EDB"/>
    <w:pPr>
      <w:spacing w:after="120"/>
    </w:pPr>
    <w:rPr>
      <w:sz w:val="16"/>
      <w:szCs w:val="16"/>
    </w:rPr>
  </w:style>
  <w:style w:type="character" w:customStyle="1" w:styleId="3a">
    <w:name w:val="Основной текст 3 Знак"/>
    <w:basedOn w:val="a2"/>
    <w:link w:val="39"/>
    <w:rsid w:val="00BF5EDB"/>
    <w:rPr>
      <w:rFonts w:ascii="Times New Roman" w:hAnsi="Times New Roman" w:cs="Times New Roman"/>
      <w:sz w:val="16"/>
      <w:szCs w:val="16"/>
    </w:rPr>
  </w:style>
  <w:style w:type="paragraph" w:customStyle="1" w:styleId="aff4">
    <w:name w:val="Прижатый влево"/>
    <w:basedOn w:val="a1"/>
    <w:next w:val="a1"/>
    <w:uiPriority w:val="99"/>
    <w:rsid w:val="001A16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9">
    <w:name w:val="Обычный1"/>
    <w:rsid w:val="001A16C4"/>
    <w:pPr>
      <w:widowControl w:val="0"/>
      <w:spacing w:before="60" w:after="0" w:line="280" w:lineRule="auto"/>
      <w:ind w:firstLine="540"/>
      <w:jc w:val="both"/>
    </w:pPr>
    <w:rPr>
      <w:rFonts w:ascii="Times New Roman" w:hAnsi="Times New Roman" w:cs="Times New Roman"/>
      <w:snapToGrid w:val="0"/>
      <w:sz w:val="20"/>
      <w:szCs w:val="20"/>
    </w:rPr>
  </w:style>
  <w:style w:type="character" w:customStyle="1" w:styleId="95pt">
    <w:name w:val="Колонтитул + 9;5 pt"/>
    <w:basedOn w:val="a8"/>
    <w:rsid w:val="00E475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2">
    <w:name w:val="Подпись к таблице (4)_"/>
    <w:basedOn w:val="a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Подпись к таблице (4)"/>
    <w:basedOn w:val="42"/>
    <w:rsid w:val="00E475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8Exact">
    <w:name w:val="Основной текст (8) Exact"/>
    <w:basedOn w:val="a2"/>
    <w:rsid w:val="00987E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CharChar1CharChar1CharChar">
    <w:name w:val="Char Char Знак Знак1 Char Char1 Знак Знак Char Char"/>
    <w:basedOn w:val="a1"/>
    <w:rsid w:val="003B007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5">
    <w:name w:val="FollowedHyperlink"/>
    <w:basedOn w:val="a2"/>
    <w:uiPriority w:val="99"/>
    <w:semiHidden/>
    <w:unhideWhenUsed/>
    <w:rsid w:val="00F53D39"/>
    <w:rPr>
      <w:color w:val="800080"/>
      <w:u w:val="single"/>
    </w:rPr>
  </w:style>
  <w:style w:type="paragraph" w:customStyle="1" w:styleId="xl68">
    <w:name w:val="xl68"/>
    <w:basedOn w:val="a1"/>
    <w:rsid w:val="00F53D39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9">
    <w:name w:val="xl69"/>
    <w:basedOn w:val="a1"/>
    <w:rsid w:val="00F53D39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70">
    <w:name w:val="xl7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1">
    <w:name w:val="xl7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2">
    <w:name w:val="xl7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3">
    <w:name w:val="xl7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4">
    <w:name w:val="xl7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5">
    <w:name w:val="xl7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6">
    <w:name w:val="xl7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7">
    <w:name w:val="xl7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8">
    <w:name w:val="xl7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79">
    <w:name w:val="xl7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0">
    <w:name w:val="xl8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1">
    <w:name w:val="xl8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2">
    <w:name w:val="xl8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3">
    <w:name w:val="xl8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4">
    <w:name w:val="xl8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5">
    <w:name w:val="xl8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86">
    <w:name w:val="xl8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7">
    <w:name w:val="xl87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8">
    <w:name w:val="xl88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89">
    <w:name w:val="xl89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90">
    <w:name w:val="xl9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1">
    <w:name w:val="xl9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92">
    <w:name w:val="xl9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3">
    <w:name w:val="xl9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4">
    <w:name w:val="xl9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5">
    <w:name w:val="xl9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6">
    <w:name w:val="xl9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7">
    <w:name w:val="xl9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8">
    <w:name w:val="xl9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99">
    <w:name w:val="xl9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0">
    <w:name w:val="xl100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1">
    <w:name w:val="xl101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2">
    <w:name w:val="xl10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3">
    <w:name w:val="xl10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4">
    <w:name w:val="xl10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5">
    <w:name w:val="xl10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06">
    <w:name w:val="xl10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7">
    <w:name w:val="xl10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8">
    <w:name w:val="xl10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09">
    <w:name w:val="xl10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0">
    <w:name w:val="xl11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1">
    <w:name w:val="xl11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2">
    <w:name w:val="xl11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3">
    <w:name w:val="xl11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4">
    <w:name w:val="xl11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5">
    <w:name w:val="xl115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6">
    <w:name w:val="xl116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ahoma" w:hAnsi="Tahoma" w:cs="Tahoma"/>
    </w:rPr>
  </w:style>
  <w:style w:type="paragraph" w:customStyle="1" w:styleId="xl117">
    <w:name w:val="xl11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8">
    <w:name w:val="xl11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19">
    <w:name w:val="xl11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0">
    <w:name w:val="xl12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1">
    <w:name w:val="xl12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2">
    <w:name w:val="xl122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3">
    <w:name w:val="xl123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4">
    <w:name w:val="xl124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5">
    <w:name w:val="xl12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26">
    <w:name w:val="xl12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7">
    <w:name w:val="xl12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8">
    <w:name w:val="xl12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29">
    <w:name w:val="xl129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0">
    <w:name w:val="xl13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1">
    <w:name w:val="xl13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2">
    <w:name w:val="xl132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3">
    <w:name w:val="xl133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4">
    <w:name w:val="xl134"/>
    <w:basedOn w:val="a1"/>
    <w:rsid w:val="00F53D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5">
    <w:name w:val="xl135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6">
    <w:name w:val="xl136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7">
    <w:name w:val="xl137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38">
    <w:name w:val="xl138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39">
    <w:name w:val="xl139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0">
    <w:name w:val="xl140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1">
    <w:name w:val="xl141"/>
    <w:basedOn w:val="a1"/>
    <w:rsid w:val="00F53D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2">
    <w:name w:val="xl142"/>
    <w:basedOn w:val="a1"/>
    <w:rsid w:val="00F53D39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character" w:customStyle="1" w:styleId="3b">
    <w:name w:val="Основной текст (3) + Не курсив"/>
    <w:basedOn w:val="a2"/>
    <w:rsid w:val="001C53DB"/>
    <w:rPr>
      <w:i/>
      <w:iCs/>
      <w:sz w:val="22"/>
      <w:szCs w:val="22"/>
    </w:rPr>
  </w:style>
  <w:style w:type="paragraph" w:customStyle="1" w:styleId="TableParagraph">
    <w:name w:val="Table Paragraph"/>
    <w:basedOn w:val="a1"/>
    <w:uiPriority w:val="1"/>
    <w:qFormat/>
    <w:rsid w:val="00A7786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Default">
    <w:name w:val="Default"/>
    <w:rsid w:val="004C2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1"/>
    <w:rsid w:val="008A3140"/>
    <w:pP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67">
    <w:name w:val="xl67"/>
    <w:basedOn w:val="a1"/>
    <w:rsid w:val="008A3140"/>
    <w:pPr>
      <w:spacing w:before="100" w:beforeAutospacing="1" w:after="100" w:afterAutospacing="1"/>
    </w:pPr>
    <w:rPr>
      <w:rFonts w:ascii="Tahoma" w:hAnsi="Tahoma" w:cs="Tahoma"/>
    </w:rPr>
  </w:style>
  <w:style w:type="paragraph" w:customStyle="1" w:styleId="xl143">
    <w:name w:val="xl143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4">
    <w:name w:val="xl144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5">
    <w:name w:val="xl145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6">
    <w:name w:val="xl146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47">
    <w:name w:val="xl147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48">
    <w:name w:val="xl148"/>
    <w:basedOn w:val="a1"/>
    <w:rsid w:val="008A31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a1"/>
    <w:rsid w:val="008A31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1">
    <w:name w:val="xl151"/>
    <w:basedOn w:val="a1"/>
    <w:rsid w:val="008A3140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2">
    <w:name w:val="xl152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</w:rPr>
  </w:style>
  <w:style w:type="paragraph" w:customStyle="1" w:styleId="xl153">
    <w:name w:val="xl153"/>
    <w:basedOn w:val="a1"/>
    <w:rsid w:val="005411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4">
    <w:name w:val="xl154"/>
    <w:basedOn w:val="a1"/>
    <w:rsid w:val="005411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paragraph" w:customStyle="1" w:styleId="xl155">
    <w:name w:val="xl155"/>
    <w:basedOn w:val="a1"/>
    <w:rsid w:val="0054110B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/>
      <w:textAlignment w:val="center"/>
    </w:pPr>
    <w:rPr>
      <w:rFonts w:ascii="Tahoma" w:hAnsi="Tahoma" w:cs="Tahoma"/>
      <w:i/>
      <w:iCs/>
    </w:rPr>
  </w:style>
  <w:style w:type="table" w:customStyle="1" w:styleId="1a">
    <w:name w:val="Сетка таблицы1"/>
    <w:basedOn w:val="a3"/>
    <w:next w:val="a7"/>
    <w:uiPriority w:val="59"/>
    <w:rsid w:val="000F712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D6912-971F-4E85-ACAA-27FCFA6D6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9008</Words>
  <Characters>51348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Орловская</dc:creator>
  <cp:lastModifiedBy>UON</cp:lastModifiedBy>
  <cp:revision>2</cp:revision>
  <cp:lastPrinted>2022-05-12T09:24:00Z</cp:lastPrinted>
  <dcterms:created xsi:type="dcterms:W3CDTF">2023-05-05T12:05:00Z</dcterms:created>
  <dcterms:modified xsi:type="dcterms:W3CDTF">2023-05-05T12:05:00Z</dcterms:modified>
</cp:coreProperties>
</file>