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885" w:rsidRPr="00D94885" w:rsidRDefault="00D94885" w:rsidP="00D94885">
      <w:pPr>
        <w:widowControl w:val="0"/>
        <w:spacing w:after="0" w:line="346" w:lineRule="exact"/>
        <w:ind w:left="20" w:firstLine="689"/>
        <w:jc w:val="center"/>
        <w:rPr>
          <w:rFonts w:ascii="Times New Roman" w:eastAsia="Calibri" w:hAnsi="Times New Roman" w:cs="Times New Roman"/>
          <w:bCs/>
          <w:sz w:val="28"/>
          <w:szCs w:val="28"/>
          <w:lang w:eastAsia="ru-RU"/>
        </w:rPr>
      </w:pPr>
      <w:r w:rsidRPr="00D94885">
        <w:rPr>
          <w:rFonts w:ascii="Times New Roman" w:eastAsia="Calibri" w:hAnsi="Times New Roman" w:cs="Times New Roman"/>
          <w:bCs/>
          <w:sz w:val="28"/>
          <w:szCs w:val="28"/>
          <w:lang w:eastAsia="ru-RU"/>
        </w:rPr>
        <w:t>Государственное автономное образовательное учреждение</w:t>
      </w:r>
    </w:p>
    <w:p w:rsidR="00D94885" w:rsidRPr="00D94885" w:rsidRDefault="00D94885" w:rsidP="00D94885">
      <w:pPr>
        <w:widowControl w:val="0"/>
        <w:spacing w:after="0" w:line="346" w:lineRule="exact"/>
        <w:ind w:left="20" w:firstLine="689"/>
        <w:jc w:val="center"/>
        <w:rPr>
          <w:rFonts w:ascii="Times New Roman" w:eastAsia="Calibri" w:hAnsi="Times New Roman" w:cs="Times New Roman"/>
          <w:b/>
          <w:bCs/>
          <w:sz w:val="28"/>
          <w:szCs w:val="28"/>
          <w:lang w:eastAsia="ru-RU"/>
        </w:rPr>
      </w:pPr>
      <w:r w:rsidRPr="00D94885">
        <w:rPr>
          <w:rFonts w:ascii="Times New Roman" w:eastAsia="Calibri" w:hAnsi="Times New Roman" w:cs="Times New Roman"/>
          <w:bCs/>
          <w:sz w:val="28"/>
          <w:szCs w:val="28"/>
          <w:lang w:eastAsia="ru-RU"/>
        </w:rPr>
        <w:t>высшего образования Ленинградской области</w:t>
      </w:r>
      <w:r w:rsidRPr="00D94885">
        <w:rPr>
          <w:rFonts w:ascii="Times New Roman" w:eastAsia="Calibri" w:hAnsi="Times New Roman" w:cs="Times New Roman"/>
          <w:b/>
          <w:bCs/>
          <w:sz w:val="28"/>
          <w:szCs w:val="28"/>
          <w:lang w:eastAsia="ru-RU"/>
        </w:rPr>
        <w:br/>
        <w:t>ЛЕНИНГРАДСКИЙ ГОСУДАРСТВЕННЫЙ УНИВЕРСИТЕТ ИМЕНИ А. С. ПУШКИНА</w:t>
      </w: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20" w:firstLine="689"/>
        <w:jc w:val="center"/>
        <w:rPr>
          <w:rFonts w:ascii="Times New Roman" w:eastAsia="Times New Roman" w:hAnsi="Times New Roman" w:cs="Times New Roman"/>
          <w:b/>
          <w:sz w:val="28"/>
          <w:szCs w:val="28"/>
          <w:lang w:eastAsia="ru-RU"/>
        </w:rPr>
      </w:pPr>
      <w:r w:rsidRPr="00D94885">
        <w:rPr>
          <w:rFonts w:ascii="Times New Roman" w:eastAsia="Times New Roman" w:hAnsi="Times New Roman" w:cs="Times New Roman"/>
          <w:b/>
          <w:sz w:val="28"/>
          <w:szCs w:val="28"/>
          <w:lang w:eastAsia="ru-RU"/>
        </w:rPr>
        <w:t xml:space="preserve"> </w:t>
      </w: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center"/>
        <w:rPr>
          <w:rFonts w:ascii="Times New Roman" w:eastAsia="Times New Roman" w:hAnsi="Times New Roman" w:cs="Times New Roman"/>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center"/>
        <w:rPr>
          <w:rFonts w:ascii="Times New Roman" w:eastAsia="Times New Roman" w:hAnsi="Times New Roman" w:cs="Times New Roman"/>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sz w:val="28"/>
          <w:szCs w:val="28"/>
          <w:lang w:eastAsia="ru-RU"/>
        </w:rPr>
      </w:pPr>
    </w:p>
    <w:p w:rsidR="00D94885" w:rsidRPr="00D94885" w:rsidRDefault="00D94885" w:rsidP="00F3114C">
      <w:pPr>
        <w:spacing w:after="0" w:line="240" w:lineRule="auto"/>
        <w:ind w:left="20" w:firstLine="689"/>
        <w:jc w:val="center"/>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jc w:val="right"/>
        <w:rPr>
          <w:rFonts w:ascii="Times New Roman" w:eastAsia="Times New Roman" w:hAnsi="Times New Roman" w:cs="Times New Roman"/>
          <w:sz w:val="28"/>
          <w:szCs w:val="28"/>
          <w:lang w:eastAsia="ru-RU"/>
        </w:rPr>
      </w:pPr>
    </w:p>
    <w:p w:rsidR="00D94885" w:rsidRPr="00D94885" w:rsidRDefault="00D94885" w:rsidP="00D94885">
      <w:pPr>
        <w:spacing w:after="0"/>
        <w:ind w:left="20" w:firstLine="689"/>
        <w:jc w:val="right"/>
        <w:rPr>
          <w:rFonts w:ascii="Times New Roman" w:eastAsia="Times New Roman" w:hAnsi="Times New Roman" w:cs="Times New Roman"/>
          <w:sz w:val="28"/>
          <w:szCs w:val="28"/>
          <w:lang w:eastAsia="ru-RU"/>
        </w:rPr>
      </w:pPr>
      <w:r w:rsidRPr="00D94885">
        <w:rPr>
          <w:rFonts w:ascii="Times New Roman" w:eastAsia="Times New Roman" w:hAnsi="Times New Roman" w:cs="Times New Roman"/>
          <w:sz w:val="28"/>
          <w:szCs w:val="28"/>
          <w:lang w:eastAsia="ru-RU"/>
        </w:rPr>
        <w:t xml:space="preserve">    </w:t>
      </w: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b/>
          <w:bCs/>
          <w:caps/>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b/>
          <w:bCs/>
          <w:caps/>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right"/>
        <w:rPr>
          <w:rFonts w:ascii="Times New Roman" w:eastAsia="Times New Roman" w:hAnsi="Times New Roman" w:cs="Times New Roman"/>
          <w:b/>
          <w:bCs/>
          <w:caps/>
          <w:sz w:val="28"/>
          <w:szCs w:val="28"/>
          <w:lang w:eastAsia="ru-RU"/>
        </w:rPr>
      </w:pPr>
    </w:p>
    <w:p w:rsidR="00D94885" w:rsidRPr="00D94885" w:rsidRDefault="00D94885" w:rsidP="00D94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0" w:firstLine="689"/>
        <w:jc w:val="center"/>
        <w:rPr>
          <w:rFonts w:ascii="Times New Roman" w:eastAsia="Times New Roman" w:hAnsi="Times New Roman" w:cs="Times New Roman"/>
          <w:b/>
          <w:bCs/>
          <w:caps/>
          <w:sz w:val="28"/>
          <w:szCs w:val="28"/>
          <w:lang w:eastAsia="ru-RU"/>
        </w:rPr>
      </w:pPr>
    </w:p>
    <w:p w:rsidR="00D94885" w:rsidRPr="00D94885" w:rsidRDefault="00D94885" w:rsidP="00A15005">
      <w:pPr>
        <w:spacing w:after="0" w:line="240" w:lineRule="auto"/>
        <w:ind w:left="20" w:hanging="20"/>
        <w:jc w:val="center"/>
        <w:rPr>
          <w:rFonts w:ascii="Times New Roman" w:eastAsia="Times New Roman" w:hAnsi="Times New Roman" w:cs="Times New Roman"/>
          <w:b/>
          <w:sz w:val="28"/>
          <w:szCs w:val="28"/>
          <w:lang w:eastAsia="ru-RU"/>
        </w:rPr>
      </w:pPr>
      <w:r w:rsidRPr="00D94885">
        <w:rPr>
          <w:rFonts w:ascii="Times New Roman" w:eastAsia="Times New Roman" w:hAnsi="Times New Roman" w:cs="Times New Roman"/>
          <w:b/>
          <w:sz w:val="28"/>
          <w:szCs w:val="28"/>
          <w:lang w:eastAsia="ru-RU"/>
        </w:rPr>
        <w:t xml:space="preserve">МЕТОДИЧЕСКИЕ РЕКОМЕНДАЦИИ </w:t>
      </w:r>
    </w:p>
    <w:p w:rsidR="00D94885" w:rsidRPr="006B0EBB" w:rsidRDefault="00D94885" w:rsidP="006B0EBB">
      <w:pPr>
        <w:spacing w:after="0" w:line="240" w:lineRule="auto"/>
        <w:ind w:left="20" w:hanging="20"/>
        <w:jc w:val="center"/>
        <w:rPr>
          <w:rFonts w:ascii="Times New Roman" w:eastAsia="Times New Roman" w:hAnsi="Times New Roman" w:cs="Times New Roman"/>
          <w:b/>
          <w:sz w:val="28"/>
          <w:szCs w:val="28"/>
        </w:rPr>
      </w:pPr>
      <w:r w:rsidRPr="00D94885">
        <w:rPr>
          <w:rFonts w:ascii="Times New Roman" w:eastAsia="Times New Roman" w:hAnsi="Times New Roman" w:cs="Times New Roman"/>
          <w:b/>
          <w:sz w:val="28"/>
          <w:szCs w:val="28"/>
          <w:lang w:eastAsia="ru-RU"/>
        </w:rPr>
        <w:t xml:space="preserve">ПО ВЫПОЛНЕНИЮ </w:t>
      </w:r>
      <w:r>
        <w:rPr>
          <w:rFonts w:ascii="Times New Roman" w:eastAsia="Times New Roman" w:hAnsi="Times New Roman" w:cs="Times New Roman"/>
          <w:b/>
          <w:sz w:val="28"/>
          <w:szCs w:val="28"/>
          <w:lang w:eastAsia="ru-RU"/>
        </w:rPr>
        <w:t xml:space="preserve">ВЫПУСКНЫХ КВАЛИФИКАЦИОННЫХ РАБОТ </w:t>
      </w:r>
      <w:r w:rsidR="006B0EBB" w:rsidRPr="006B0EBB">
        <w:rPr>
          <w:rFonts w:ascii="Times New Roman" w:eastAsia="Times New Roman" w:hAnsi="Times New Roman" w:cs="Times New Roman"/>
          <w:b/>
          <w:sz w:val="28"/>
          <w:szCs w:val="28"/>
          <w:lang w:eastAsia="ru-RU"/>
        </w:rPr>
        <w:t>ДЛЯ ОБУЧАЮЩИХСЯ</w:t>
      </w:r>
    </w:p>
    <w:p w:rsidR="00D94885" w:rsidRPr="00D94885" w:rsidRDefault="00D94885" w:rsidP="00D94885">
      <w:pPr>
        <w:widowControl w:val="0"/>
        <w:spacing w:after="0" w:line="240" w:lineRule="auto"/>
        <w:ind w:left="20" w:firstLine="689"/>
        <w:rPr>
          <w:rFonts w:ascii="Times New Roman" w:eastAsia="Times New Roman" w:hAnsi="Times New Roman" w:cs="Times New Roman"/>
          <w:sz w:val="28"/>
          <w:szCs w:val="28"/>
        </w:rPr>
      </w:pPr>
    </w:p>
    <w:p w:rsidR="00D94885" w:rsidRPr="00D94885" w:rsidRDefault="00D94885" w:rsidP="00D94885">
      <w:pPr>
        <w:spacing w:after="0" w:line="240" w:lineRule="auto"/>
        <w:ind w:left="20" w:firstLine="689"/>
        <w:rPr>
          <w:rFonts w:ascii="Times New Roman" w:eastAsia="Times New Roman" w:hAnsi="Times New Roman" w:cs="Times New Roman"/>
          <w:b/>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jc w:val="center"/>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rPr>
          <w:rFonts w:ascii="Times New Roman" w:eastAsia="Times New Roman" w:hAnsi="Times New Roman" w:cs="Times New Roman"/>
          <w:sz w:val="28"/>
          <w:szCs w:val="28"/>
          <w:lang w:eastAsia="ru-RU"/>
        </w:rPr>
      </w:pPr>
    </w:p>
    <w:p w:rsidR="00D94885" w:rsidRPr="00D94885" w:rsidRDefault="00D94885" w:rsidP="00D94885">
      <w:pPr>
        <w:spacing w:after="0" w:line="240" w:lineRule="auto"/>
        <w:ind w:left="20" w:firstLine="689"/>
        <w:jc w:val="center"/>
        <w:rPr>
          <w:rFonts w:ascii="Times New Roman" w:eastAsia="Times New Roman" w:hAnsi="Times New Roman" w:cs="Times New Roman"/>
          <w:sz w:val="28"/>
          <w:szCs w:val="28"/>
          <w:lang w:eastAsia="ru-RU"/>
        </w:rPr>
      </w:pPr>
    </w:p>
    <w:p w:rsidR="00A15005" w:rsidRPr="00C97E1E" w:rsidRDefault="00A15005" w:rsidP="00C97E1E">
      <w:pPr>
        <w:rPr>
          <w:rFonts w:ascii="Times New Roman" w:eastAsia="Times New Roman" w:hAnsi="Times New Roman" w:cs="Times New Roman"/>
          <w:bCs/>
          <w:sz w:val="28"/>
          <w:szCs w:val="28"/>
          <w:lang w:eastAsia="ru-RU"/>
        </w:rPr>
      </w:pPr>
      <w:bookmarkStart w:id="0" w:name="_GoBack"/>
      <w:bookmarkEnd w:id="0"/>
    </w:p>
    <w:p w:rsidR="00A15005" w:rsidRPr="00A15005" w:rsidRDefault="00A15005" w:rsidP="00A15005">
      <w:pPr>
        <w:spacing w:after="0" w:line="274" w:lineRule="exact"/>
        <w:jc w:val="both"/>
        <w:rPr>
          <w:rFonts w:ascii="Times New Roman" w:eastAsia="Arial Unicode MS" w:hAnsi="Times New Roman" w:cs="Times New Roman"/>
          <w:sz w:val="24"/>
          <w:szCs w:val="24"/>
          <w:lang w:eastAsia="ru-RU"/>
        </w:rPr>
      </w:pPr>
    </w:p>
    <w:p w:rsidR="00A15005" w:rsidRPr="00A15005" w:rsidRDefault="00A15005" w:rsidP="00A15005">
      <w:pPr>
        <w:spacing w:after="0"/>
        <w:rPr>
          <w:rFonts w:ascii="Times New Roman" w:eastAsia="Times New Roman" w:hAnsi="Times New Roman" w:cs="Times New Roman"/>
          <w:bCs/>
          <w:sz w:val="28"/>
          <w:szCs w:val="28"/>
        </w:rPr>
      </w:pPr>
    </w:p>
    <w:p w:rsidR="00A15005" w:rsidRDefault="00A15005" w:rsidP="00D94885">
      <w:pPr>
        <w:widowControl w:val="0"/>
        <w:spacing w:after="0" w:line="240" w:lineRule="auto"/>
        <w:ind w:left="20" w:firstLine="689"/>
        <w:jc w:val="center"/>
        <w:rPr>
          <w:rFonts w:ascii="Times New Roman" w:eastAsia="Times New Roman" w:hAnsi="Times New Roman" w:cs="Times New Roman"/>
          <w:bCs/>
          <w:sz w:val="28"/>
          <w:szCs w:val="28"/>
          <w:lang w:eastAsia="ru-RU"/>
        </w:rPr>
      </w:pPr>
    </w:p>
    <w:p w:rsidR="00A15005" w:rsidRPr="00D94885" w:rsidRDefault="00A15005" w:rsidP="00D94885">
      <w:pPr>
        <w:widowControl w:val="0"/>
        <w:spacing w:after="0" w:line="240" w:lineRule="auto"/>
        <w:ind w:left="20" w:firstLine="689"/>
        <w:jc w:val="center"/>
        <w:rPr>
          <w:rFonts w:ascii="Times New Roman" w:eastAsia="Times New Roman" w:hAnsi="Times New Roman" w:cs="Times New Roman"/>
          <w:bCs/>
          <w:sz w:val="28"/>
          <w:szCs w:val="28"/>
          <w:lang w:eastAsia="ru-RU"/>
        </w:rPr>
      </w:pPr>
    </w:p>
    <w:p w:rsidR="00D94885" w:rsidRPr="00D94885" w:rsidRDefault="00D94885" w:rsidP="00D94885">
      <w:pPr>
        <w:spacing w:after="0"/>
        <w:ind w:left="20" w:firstLine="689"/>
        <w:rPr>
          <w:rFonts w:ascii="Times New Roman" w:eastAsia="Times New Roman" w:hAnsi="Times New Roman" w:cs="Times New Roman"/>
          <w:bCs/>
          <w:sz w:val="28"/>
          <w:szCs w:val="28"/>
          <w:lang w:eastAsia="ru-RU"/>
        </w:rPr>
      </w:pPr>
      <w:r w:rsidRPr="00D94885">
        <w:rPr>
          <w:rFonts w:ascii="Times New Roman" w:eastAsia="Times New Roman" w:hAnsi="Times New Roman" w:cs="Times New Roman"/>
          <w:bCs/>
          <w:sz w:val="28"/>
          <w:szCs w:val="28"/>
          <w:lang w:eastAsia="ru-RU"/>
        </w:rPr>
        <w:br w:type="page"/>
      </w:r>
    </w:p>
    <w:sdt>
      <w:sdtPr>
        <w:rPr>
          <w:rFonts w:ascii="Times New Roman" w:eastAsiaTheme="minorHAnsi" w:hAnsi="Times New Roman" w:cs="Times New Roman"/>
          <w:b w:val="0"/>
          <w:bCs w:val="0"/>
          <w:color w:val="auto"/>
          <w:sz w:val="22"/>
          <w:szCs w:val="22"/>
          <w:lang w:eastAsia="en-US"/>
        </w:rPr>
        <w:id w:val="-980920898"/>
        <w:docPartObj>
          <w:docPartGallery w:val="Table of Contents"/>
          <w:docPartUnique/>
        </w:docPartObj>
      </w:sdtPr>
      <w:sdtEndPr>
        <w:rPr>
          <w:rFonts w:asciiTheme="minorHAnsi" w:hAnsiTheme="minorHAnsi" w:cstheme="minorBidi"/>
        </w:rPr>
      </w:sdtEndPr>
      <w:sdtContent>
        <w:p w:rsidR="00D94885" w:rsidRPr="00DA3DDE" w:rsidRDefault="00D94885" w:rsidP="00D94885">
          <w:pPr>
            <w:pStyle w:val="ae"/>
            <w:jc w:val="center"/>
            <w:rPr>
              <w:rFonts w:ascii="Times New Roman" w:hAnsi="Times New Roman" w:cs="Times New Roman"/>
              <w:color w:val="auto"/>
            </w:rPr>
          </w:pPr>
          <w:r w:rsidRPr="00DA3DDE">
            <w:rPr>
              <w:rFonts w:ascii="Times New Roman" w:hAnsi="Times New Roman" w:cs="Times New Roman"/>
              <w:color w:val="auto"/>
            </w:rPr>
            <w:t>СОДЕРЖАНИЕ</w:t>
          </w:r>
        </w:p>
        <w:p w:rsidR="00DA3DDE" w:rsidRPr="00DA3DDE" w:rsidRDefault="00D94885">
          <w:pPr>
            <w:pStyle w:val="11"/>
            <w:tabs>
              <w:tab w:val="right" w:leader="dot" w:pos="9628"/>
            </w:tabs>
            <w:rPr>
              <w:rFonts w:ascii="Times New Roman" w:eastAsiaTheme="minorEastAsia" w:hAnsi="Times New Roman" w:cs="Times New Roman"/>
              <w:noProof/>
              <w:sz w:val="28"/>
              <w:szCs w:val="28"/>
              <w:lang w:eastAsia="ru-RU"/>
            </w:rPr>
          </w:pPr>
          <w:r w:rsidRPr="00DA3DDE">
            <w:rPr>
              <w:rFonts w:ascii="Times New Roman" w:hAnsi="Times New Roman" w:cs="Times New Roman"/>
              <w:sz w:val="28"/>
              <w:szCs w:val="28"/>
            </w:rPr>
            <w:fldChar w:fldCharType="begin"/>
          </w:r>
          <w:r w:rsidRPr="00DA3DDE">
            <w:rPr>
              <w:rFonts w:ascii="Times New Roman" w:hAnsi="Times New Roman" w:cs="Times New Roman"/>
              <w:sz w:val="28"/>
              <w:szCs w:val="28"/>
            </w:rPr>
            <w:instrText xml:space="preserve"> TOC \o "1-3" \h \z \u </w:instrText>
          </w:r>
          <w:r w:rsidRPr="00DA3DDE">
            <w:rPr>
              <w:rFonts w:ascii="Times New Roman" w:hAnsi="Times New Roman" w:cs="Times New Roman"/>
              <w:sz w:val="28"/>
              <w:szCs w:val="28"/>
            </w:rPr>
            <w:fldChar w:fldCharType="separate"/>
          </w:r>
          <w:hyperlink w:anchor="_Toc80971679" w:history="1">
            <w:r w:rsidR="00DA3DDE" w:rsidRPr="00DA3DDE">
              <w:rPr>
                <w:rStyle w:val="af"/>
                <w:rFonts w:ascii="Times New Roman" w:hAnsi="Times New Roman" w:cs="Times New Roman"/>
                <w:noProof/>
                <w:sz w:val="28"/>
                <w:szCs w:val="28"/>
              </w:rPr>
              <w:t>1 Общие положения</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_Toc80971679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3</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21"/>
            <w:tabs>
              <w:tab w:val="right" w:leader="dot" w:pos="9628"/>
            </w:tabs>
            <w:rPr>
              <w:rFonts w:ascii="Times New Roman" w:eastAsiaTheme="minorEastAsia" w:hAnsi="Times New Roman" w:cs="Times New Roman"/>
              <w:noProof/>
              <w:sz w:val="28"/>
              <w:szCs w:val="28"/>
              <w:lang w:eastAsia="ru-RU"/>
            </w:rPr>
          </w:pPr>
          <w:hyperlink w:anchor="_Toc80971680" w:history="1">
            <w:r w:rsidR="00DA3DDE" w:rsidRPr="00DA3DDE">
              <w:rPr>
                <w:rStyle w:val="af"/>
                <w:rFonts w:ascii="Times New Roman" w:eastAsia="Times New Roman" w:hAnsi="Times New Roman" w:cs="Times New Roman"/>
                <w:noProof/>
                <w:sz w:val="28"/>
                <w:szCs w:val="28"/>
                <w:lang w:eastAsia="ru-RU"/>
              </w:rPr>
              <w:t>1.1 Выбор темы</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_Toc80971680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3</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21"/>
            <w:tabs>
              <w:tab w:val="right" w:leader="dot" w:pos="9628"/>
            </w:tabs>
            <w:rPr>
              <w:rFonts w:ascii="Times New Roman" w:eastAsiaTheme="minorEastAsia" w:hAnsi="Times New Roman" w:cs="Times New Roman"/>
              <w:noProof/>
              <w:sz w:val="28"/>
              <w:szCs w:val="28"/>
              <w:lang w:eastAsia="ru-RU"/>
            </w:rPr>
          </w:pPr>
          <w:hyperlink w:anchor="_Toc80971681" w:history="1">
            <w:r w:rsidR="00DA3DDE" w:rsidRPr="00DA3DDE">
              <w:rPr>
                <w:rStyle w:val="af"/>
                <w:rFonts w:ascii="Times New Roman" w:eastAsia="Times New Roman" w:hAnsi="Times New Roman" w:cs="Times New Roman"/>
                <w:noProof/>
                <w:sz w:val="28"/>
                <w:szCs w:val="28"/>
              </w:rPr>
              <w:t>1.2. Структура ВКР</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_Toc80971681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3</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11"/>
            <w:tabs>
              <w:tab w:val="right" w:leader="dot" w:pos="9628"/>
            </w:tabs>
            <w:rPr>
              <w:rFonts w:ascii="Times New Roman" w:eastAsiaTheme="minorEastAsia" w:hAnsi="Times New Roman" w:cs="Times New Roman"/>
              <w:noProof/>
              <w:sz w:val="28"/>
              <w:szCs w:val="28"/>
              <w:lang w:eastAsia="ru-RU"/>
            </w:rPr>
          </w:pPr>
          <w:hyperlink w:anchor="_Toc80971682" w:history="1">
            <w:r w:rsidR="00DA3DDE">
              <w:rPr>
                <w:rStyle w:val="af"/>
                <w:rFonts w:ascii="Times New Roman" w:hAnsi="Times New Roman" w:cs="Times New Roman"/>
                <w:noProof/>
                <w:sz w:val="28"/>
                <w:szCs w:val="28"/>
              </w:rPr>
              <w:t>2</w:t>
            </w:r>
            <w:r w:rsidR="00DA3DDE" w:rsidRPr="00DA3DDE">
              <w:rPr>
                <w:rStyle w:val="af"/>
                <w:rFonts w:ascii="Times New Roman" w:hAnsi="Times New Roman" w:cs="Times New Roman"/>
                <w:noProof/>
                <w:sz w:val="28"/>
                <w:szCs w:val="28"/>
              </w:rPr>
              <w:t xml:space="preserve"> Требования к оформлению вкр</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_Toc80971682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4</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21"/>
            <w:tabs>
              <w:tab w:val="right" w:leader="dot" w:pos="9628"/>
            </w:tabs>
            <w:rPr>
              <w:rFonts w:ascii="Times New Roman" w:eastAsiaTheme="minorEastAsia" w:hAnsi="Times New Roman" w:cs="Times New Roman"/>
              <w:noProof/>
              <w:sz w:val="28"/>
              <w:szCs w:val="28"/>
              <w:lang w:eastAsia="ru-RU"/>
            </w:rPr>
          </w:pPr>
          <w:hyperlink w:anchor="_Toc80971683" w:history="1">
            <w:r w:rsidR="00DA3DDE" w:rsidRPr="00DA3DDE">
              <w:rPr>
                <w:rStyle w:val="af"/>
                <w:rFonts w:ascii="Times New Roman" w:hAnsi="Times New Roman" w:cs="Times New Roman"/>
                <w:noProof/>
                <w:sz w:val="28"/>
                <w:szCs w:val="28"/>
              </w:rPr>
              <w:t>2.1 Титульный лист</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_Toc80971683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4</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21"/>
            <w:tabs>
              <w:tab w:val="right" w:leader="dot" w:pos="9628"/>
            </w:tabs>
            <w:rPr>
              <w:rFonts w:ascii="Times New Roman" w:eastAsiaTheme="minorEastAsia" w:hAnsi="Times New Roman" w:cs="Times New Roman"/>
              <w:noProof/>
              <w:sz w:val="28"/>
              <w:szCs w:val="28"/>
              <w:lang w:eastAsia="ru-RU"/>
            </w:rPr>
          </w:pPr>
          <w:hyperlink w:anchor="_Toc80971684" w:history="1">
            <w:r w:rsidR="00DA3DDE" w:rsidRPr="00DA3DDE">
              <w:rPr>
                <w:rStyle w:val="af"/>
                <w:rFonts w:ascii="Times New Roman" w:hAnsi="Times New Roman" w:cs="Times New Roman"/>
                <w:noProof/>
                <w:sz w:val="28"/>
                <w:szCs w:val="28"/>
              </w:rPr>
              <w:t>2.2 Содержание</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_Toc80971684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4</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21"/>
            <w:tabs>
              <w:tab w:val="right" w:leader="dot" w:pos="9628"/>
            </w:tabs>
            <w:rPr>
              <w:rFonts w:ascii="Times New Roman" w:eastAsiaTheme="minorEastAsia" w:hAnsi="Times New Roman" w:cs="Times New Roman"/>
              <w:noProof/>
              <w:sz w:val="28"/>
              <w:szCs w:val="28"/>
              <w:lang w:eastAsia="ru-RU"/>
            </w:rPr>
          </w:pPr>
          <w:hyperlink w:anchor="_Toc80971685" w:history="1">
            <w:r w:rsidR="00DA3DDE" w:rsidRPr="00DA3DDE">
              <w:rPr>
                <w:rStyle w:val="af"/>
                <w:rFonts w:ascii="Times New Roman" w:hAnsi="Times New Roman" w:cs="Times New Roman"/>
                <w:noProof/>
                <w:sz w:val="28"/>
                <w:szCs w:val="28"/>
              </w:rPr>
              <w:t>2.3 Заголовки.</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_Toc80971685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4</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21"/>
            <w:tabs>
              <w:tab w:val="right" w:leader="dot" w:pos="9628"/>
            </w:tabs>
            <w:rPr>
              <w:rFonts w:ascii="Times New Roman" w:eastAsiaTheme="minorEastAsia" w:hAnsi="Times New Roman" w:cs="Times New Roman"/>
              <w:noProof/>
              <w:sz w:val="28"/>
              <w:szCs w:val="28"/>
              <w:lang w:eastAsia="ru-RU"/>
            </w:rPr>
          </w:pPr>
          <w:hyperlink w:anchor="_Toc80971686" w:history="1">
            <w:r w:rsidR="00DA3DDE" w:rsidRPr="00DA3DDE">
              <w:rPr>
                <w:rStyle w:val="af"/>
                <w:rFonts w:ascii="Times New Roman" w:eastAsia="Times New Roman" w:hAnsi="Times New Roman" w:cs="Times New Roman"/>
                <w:noProof/>
                <w:sz w:val="28"/>
                <w:szCs w:val="28"/>
                <w:lang w:eastAsia="ru-RU"/>
              </w:rPr>
              <w:t>2.4 Текст</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_Toc80971686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5</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21"/>
            <w:tabs>
              <w:tab w:val="right" w:leader="dot" w:pos="9628"/>
            </w:tabs>
            <w:rPr>
              <w:rFonts w:ascii="Times New Roman" w:eastAsiaTheme="minorEastAsia" w:hAnsi="Times New Roman" w:cs="Times New Roman"/>
              <w:noProof/>
              <w:sz w:val="28"/>
              <w:szCs w:val="28"/>
              <w:lang w:eastAsia="ru-RU"/>
            </w:rPr>
          </w:pPr>
          <w:hyperlink w:anchor="_Toc80971687" w:history="1">
            <w:r w:rsidR="00DA3DDE" w:rsidRPr="00DA3DDE">
              <w:rPr>
                <w:rStyle w:val="af"/>
                <w:rFonts w:ascii="Times New Roman" w:hAnsi="Times New Roman" w:cs="Times New Roman"/>
                <w:noProof/>
                <w:sz w:val="28"/>
                <w:szCs w:val="28"/>
              </w:rPr>
              <w:t>2.5 Приложения</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_Toc80971687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8</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11"/>
            <w:tabs>
              <w:tab w:val="right" w:leader="dot" w:pos="9628"/>
            </w:tabs>
            <w:rPr>
              <w:rFonts w:ascii="Times New Roman" w:eastAsiaTheme="minorEastAsia" w:hAnsi="Times New Roman" w:cs="Times New Roman"/>
              <w:noProof/>
              <w:sz w:val="28"/>
              <w:szCs w:val="28"/>
              <w:lang w:eastAsia="ru-RU"/>
            </w:rPr>
          </w:pPr>
          <w:hyperlink w:anchor="_Toc80971688" w:history="1">
            <w:r w:rsidR="00DA3DDE" w:rsidRPr="00DA3DDE">
              <w:rPr>
                <w:rStyle w:val="af"/>
                <w:rFonts w:ascii="Times New Roman" w:hAnsi="Times New Roman" w:cs="Times New Roman"/>
                <w:noProof/>
                <w:sz w:val="28"/>
                <w:szCs w:val="28"/>
              </w:rPr>
              <w:t>3 Подготовка вкр к сдаче в учебный отдел</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_Toc80971688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9</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11"/>
            <w:tabs>
              <w:tab w:val="right" w:leader="dot" w:pos="9628"/>
            </w:tabs>
            <w:rPr>
              <w:rFonts w:ascii="Times New Roman" w:eastAsiaTheme="minorEastAsia" w:hAnsi="Times New Roman" w:cs="Times New Roman"/>
              <w:noProof/>
              <w:sz w:val="28"/>
              <w:szCs w:val="28"/>
              <w:lang w:eastAsia="ru-RU"/>
            </w:rPr>
          </w:pPr>
          <w:hyperlink w:anchor="_Toc80971689" w:history="1">
            <w:r w:rsidR="00DA3DDE" w:rsidRPr="00DA3DDE">
              <w:rPr>
                <w:rStyle w:val="af"/>
                <w:rFonts w:ascii="Times New Roman" w:hAnsi="Times New Roman" w:cs="Times New Roman"/>
                <w:noProof/>
                <w:sz w:val="28"/>
                <w:szCs w:val="28"/>
              </w:rPr>
              <w:t>4 Защита выпускной квалификационной работы</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_Toc80971689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9</w:t>
            </w:r>
            <w:r w:rsidR="00DA3DDE" w:rsidRPr="00DA3DDE">
              <w:rPr>
                <w:rFonts w:ascii="Times New Roman" w:hAnsi="Times New Roman" w:cs="Times New Roman"/>
                <w:noProof/>
                <w:webHidden/>
                <w:sz w:val="28"/>
                <w:szCs w:val="28"/>
              </w:rPr>
              <w:fldChar w:fldCharType="end"/>
            </w:r>
          </w:hyperlink>
        </w:p>
        <w:p w:rsidR="00DA3DDE" w:rsidRPr="00DA3DDE" w:rsidRDefault="007F78F0">
          <w:pPr>
            <w:pStyle w:val="11"/>
            <w:tabs>
              <w:tab w:val="right" w:leader="dot" w:pos="9628"/>
            </w:tabs>
            <w:rPr>
              <w:rFonts w:ascii="Times New Roman" w:eastAsiaTheme="minorEastAsia" w:hAnsi="Times New Roman" w:cs="Times New Roman"/>
              <w:noProof/>
              <w:sz w:val="28"/>
              <w:szCs w:val="28"/>
              <w:lang w:eastAsia="ru-RU"/>
            </w:rPr>
          </w:pPr>
          <w:hyperlink w:anchor="_Toc80971690" w:history="1">
            <w:r w:rsidR="00DA3DDE" w:rsidRPr="00DA3DDE">
              <w:rPr>
                <w:rStyle w:val="af"/>
                <w:rFonts w:ascii="Times New Roman" w:eastAsia="Times New Roman" w:hAnsi="Times New Roman" w:cs="Times New Roman"/>
                <w:bCs/>
                <w:noProof/>
                <w:kern w:val="32"/>
                <w:sz w:val="28"/>
                <w:szCs w:val="28"/>
                <w:lang w:eastAsia="ru-RU"/>
              </w:rPr>
              <w:t>Приложение</w:t>
            </w:r>
            <w:r w:rsidR="00DA3DDE" w:rsidRPr="00DA3DDE">
              <w:rPr>
                <w:rFonts w:ascii="Times New Roman" w:hAnsi="Times New Roman" w:cs="Times New Roman"/>
                <w:noProof/>
                <w:webHidden/>
                <w:sz w:val="28"/>
                <w:szCs w:val="28"/>
              </w:rPr>
              <w:tab/>
            </w:r>
            <w:r w:rsidR="00DA3DDE" w:rsidRPr="00DA3DDE">
              <w:rPr>
                <w:rFonts w:ascii="Times New Roman" w:hAnsi="Times New Roman" w:cs="Times New Roman"/>
                <w:noProof/>
                <w:webHidden/>
                <w:sz w:val="28"/>
                <w:szCs w:val="28"/>
              </w:rPr>
              <w:fldChar w:fldCharType="begin"/>
            </w:r>
            <w:r w:rsidR="00DA3DDE" w:rsidRPr="00DA3DDE">
              <w:rPr>
                <w:rFonts w:ascii="Times New Roman" w:hAnsi="Times New Roman" w:cs="Times New Roman"/>
                <w:noProof/>
                <w:webHidden/>
                <w:sz w:val="28"/>
                <w:szCs w:val="28"/>
              </w:rPr>
              <w:instrText xml:space="preserve"> PAGEREF _Toc80971690 \h </w:instrText>
            </w:r>
            <w:r w:rsidR="00DA3DDE" w:rsidRPr="00DA3DDE">
              <w:rPr>
                <w:rFonts w:ascii="Times New Roman" w:hAnsi="Times New Roman" w:cs="Times New Roman"/>
                <w:noProof/>
                <w:webHidden/>
                <w:sz w:val="28"/>
                <w:szCs w:val="28"/>
              </w:rPr>
            </w:r>
            <w:r w:rsidR="00DA3DDE" w:rsidRPr="00DA3DDE">
              <w:rPr>
                <w:rFonts w:ascii="Times New Roman" w:hAnsi="Times New Roman" w:cs="Times New Roman"/>
                <w:noProof/>
                <w:webHidden/>
                <w:sz w:val="28"/>
                <w:szCs w:val="28"/>
              </w:rPr>
              <w:fldChar w:fldCharType="separate"/>
            </w:r>
            <w:r w:rsidR="00DA3DDE" w:rsidRPr="00DA3DDE">
              <w:rPr>
                <w:rFonts w:ascii="Times New Roman" w:hAnsi="Times New Roman" w:cs="Times New Roman"/>
                <w:noProof/>
                <w:webHidden/>
                <w:sz w:val="28"/>
                <w:szCs w:val="28"/>
              </w:rPr>
              <w:t>12</w:t>
            </w:r>
            <w:r w:rsidR="00DA3DDE" w:rsidRPr="00DA3DDE">
              <w:rPr>
                <w:rFonts w:ascii="Times New Roman" w:hAnsi="Times New Roman" w:cs="Times New Roman"/>
                <w:noProof/>
                <w:webHidden/>
                <w:sz w:val="28"/>
                <w:szCs w:val="28"/>
              </w:rPr>
              <w:fldChar w:fldCharType="end"/>
            </w:r>
          </w:hyperlink>
        </w:p>
        <w:p w:rsidR="00D94885" w:rsidRDefault="00D94885">
          <w:r w:rsidRPr="00DA3DDE">
            <w:rPr>
              <w:rFonts w:ascii="Times New Roman" w:hAnsi="Times New Roman" w:cs="Times New Roman"/>
              <w:bCs/>
              <w:sz w:val="28"/>
              <w:szCs w:val="28"/>
            </w:rPr>
            <w:fldChar w:fldCharType="end"/>
          </w:r>
        </w:p>
      </w:sdtContent>
    </w:sdt>
    <w:p w:rsidR="001B087C" w:rsidRDefault="001B087C" w:rsidP="00655F2F">
      <w:pPr>
        <w:spacing w:after="0"/>
        <w:rPr>
          <w:rFonts w:ascii="Times New Roman" w:hAnsi="Times New Roman" w:cs="Times New Roman"/>
          <w:sz w:val="28"/>
          <w:szCs w:val="28"/>
        </w:rPr>
      </w:pPr>
    </w:p>
    <w:p w:rsidR="001B087C" w:rsidRDefault="001B087C" w:rsidP="00655F2F">
      <w:pPr>
        <w:spacing w:after="0"/>
        <w:rPr>
          <w:rFonts w:ascii="Times New Roman" w:hAnsi="Times New Roman" w:cs="Times New Roman"/>
          <w:sz w:val="28"/>
          <w:szCs w:val="28"/>
        </w:rPr>
      </w:pPr>
    </w:p>
    <w:p w:rsidR="001B087C" w:rsidRPr="00655F2F" w:rsidRDefault="001B087C" w:rsidP="00655F2F">
      <w:pPr>
        <w:spacing w:after="0"/>
        <w:rPr>
          <w:rFonts w:ascii="Times New Roman" w:hAnsi="Times New Roman" w:cs="Times New Roman"/>
          <w:sz w:val="28"/>
          <w:szCs w:val="28"/>
        </w:rPr>
      </w:pPr>
    </w:p>
    <w:p w:rsidR="00655F2F" w:rsidRDefault="00655F2F">
      <w:pPr>
        <w:rPr>
          <w:rFonts w:ascii="Times New Roman" w:hAnsi="Times New Roman" w:cs="Times New Roman"/>
          <w:sz w:val="28"/>
          <w:szCs w:val="28"/>
        </w:rPr>
      </w:pPr>
      <w:r>
        <w:rPr>
          <w:rFonts w:ascii="Times New Roman" w:hAnsi="Times New Roman" w:cs="Times New Roman"/>
          <w:sz w:val="28"/>
          <w:szCs w:val="28"/>
        </w:rPr>
        <w:br w:type="page"/>
      </w:r>
    </w:p>
    <w:p w:rsidR="00655F2F" w:rsidRDefault="00655F2F" w:rsidP="00655F2F">
      <w:pPr>
        <w:pStyle w:val="1"/>
      </w:pPr>
      <w:bookmarkStart w:id="1" w:name="_Toc80971679"/>
      <w:r>
        <w:lastRenderedPageBreak/>
        <w:t>1 ОБЩИЕ ПОЛО</w:t>
      </w:r>
      <w:r w:rsidR="00D94885">
        <w:t>ж</w:t>
      </w:r>
      <w:r>
        <w:t>ЕНИЯ</w:t>
      </w:r>
      <w:bookmarkEnd w:id="1"/>
    </w:p>
    <w:p w:rsidR="00655F2F" w:rsidRDefault="00655F2F" w:rsidP="00655F2F">
      <w:pPr>
        <w:suppressAutoHyphens/>
        <w:spacing w:after="0" w:line="240" w:lineRule="auto"/>
        <w:ind w:firstLine="709"/>
        <w:jc w:val="both"/>
        <w:rPr>
          <w:rFonts w:ascii="Times New Roman" w:eastAsia="Times New Roman" w:hAnsi="Times New Roman" w:cs="Times New Roman"/>
          <w:sz w:val="28"/>
          <w:szCs w:val="28"/>
          <w:lang w:eastAsia="ru-RU"/>
        </w:rPr>
      </w:pPr>
    </w:p>
    <w:p w:rsidR="00655F2F" w:rsidRDefault="00655F2F" w:rsidP="001B087C">
      <w:pPr>
        <w:pStyle w:val="2"/>
        <w:rPr>
          <w:rFonts w:eastAsia="Times New Roman"/>
          <w:lang w:eastAsia="ru-RU"/>
        </w:rPr>
      </w:pPr>
      <w:bookmarkStart w:id="2" w:name="_Toc80971680"/>
      <w:r>
        <w:rPr>
          <w:rFonts w:eastAsia="Times New Roman"/>
          <w:lang w:eastAsia="ru-RU"/>
        </w:rPr>
        <w:t>1.1 Выбор темы</w:t>
      </w:r>
      <w:bookmarkEnd w:id="2"/>
    </w:p>
    <w:p w:rsidR="00655F2F" w:rsidRDefault="00655F2F" w:rsidP="001B087C">
      <w:pPr>
        <w:suppressAutoHyphens/>
        <w:spacing w:after="0"/>
        <w:ind w:firstLine="709"/>
        <w:jc w:val="both"/>
        <w:rPr>
          <w:rFonts w:ascii="Times New Roman" w:eastAsia="Times New Roman" w:hAnsi="Times New Roman" w:cs="Times New Roman"/>
          <w:sz w:val="28"/>
          <w:szCs w:val="28"/>
          <w:lang w:eastAsia="ru-RU"/>
        </w:rPr>
      </w:pPr>
      <w:r w:rsidRPr="00655F2F">
        <w:rPr>
          <w:rFonts w:ascii="Times New Roman" w:eastAsia="Times New Roman" w:hAnsi="Times New Roman" w:cs="Times New Roman"/>
          <w:sz w:val="28"/>
          <w:szCs w:val="28"/>
          <w:lang w:eastAsia="ru-RU"/>
        </w:rPr>
        <w:t>Темы ВКР разрабатываются преподавателями учебного заведения и рассматриваются на заседании предметно-цикловой комиссии. Студенту предоставляется право выбора темы выпускной квалификационной работы (студент вправе предложить свою тематику с обоснованием целесообразности ее разработки для практического применения).</w:t>
      </w:r>
    </w:p>
    <w:p w:rsidR="00655F2F" w:rsidRDefault="00655F2F" w:rsidP="001B087C">
      <w:pPr>
        <w:suppressAutoHyphen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Выбранные т</w:t>
      </w:r>
      <w:r w:rsidRPr="00655F2F">
        <w:rPr>
          <w:rFonts w:ascii="Times New Roman" w:eastAsia="Times New Roman" w:hAnsi="Times New Roman" w:cs="Times New Roman"/>
          <w:sz w:val="28"/>
          <w:szCs w:val="28"/>
          <w:lang w:eastAsia="ru-RU"/>
        </w:rPr>
        <w:t>емы ВКР</w:t>
      </w:r>
      <w:r>
        <w:rPr>
          <w:rFonts w:ascii="Times New Roman" w:eastAsia="Times New Roman" w:hAnsi="Times New Roman" w:cs="Times New Roman"/>
          <w:sz w:val="28"/>
          <w:szCs w:val="28"/>
          <w:lang w:eastAsia="ru-RU"/>
        </w:rPr>
        <w:t xml:space="preserve"> подписываются студентом и научным руководителем и</w:t>
      </w:r>
      <w:r w:rsidRPr="00655F2F">
        <w:rPr>
          <w:rFonts w:ascii="Times New Roman" w:eastAsia="Times New Roman" w:hAnsi="Times New Roman" w:cs="Times New Roman"/>
          <w:sz w:val="28"/>
          <w:szCs w:val="28"/>
          <w:lang w:eastAsia="ru-RU"/>
        </w:rPr>
        <w:t xml:space="preserve"> утверждаются приказом по университету.</w:t>
      </w:r>
    </w:p>
    <w:p w:rsidR="00655F2F" w:rsidRDefault="00655F2F" w:rsidP="001B087C">
      <w:pPr>
        <w:suppressAutoHyphens/>
        <w:spacing w:after="0"/>
        <w:ind w:firstLine="709"/>
        <w:jc w:val="both"/>
        <w:rPr>
          <w:rFonts w:ascii="Times New Roman" w:eastAsia="Times New Roman" w:hAnsi="Times New Roman" w:cs="Times New Roman"/>
          <w:sz w:val="28"/>
          <w:szCs w:val="28"/>
          <w:lang w:eastAsia="ru-RU"/>
        </w:rPr>
      </w:pPr>
    </w:p>
    <w:p w:rsidR="00655F2F" w:rsidRDefault="00E10291" w:rsidP="001B087C">
      <w:pPr>
        <w:pStyle w:val="2"/>
        <w:rPr>
          <w:rFonts w:eastAsia="Times New Roman"/>
        </w:rPr>
      </w:pPr>
      <w:bookmarkStart w:id="3" w:name="_Toc80971681"/>
      <w:r>
        <w:rPr>
          <w:rFonts w:eastAsia="Times New Roman"/>
        </w:rPr>
        <w:t>1.2 Структура ВКР</w:t>
      </w:r>
      <w:bookmarkEnd w:id="3"/>
    </w:p>
    <w:p w:rsidR="00E10291" w:rsidRPr="00E10291" w:rsidRDefault="00E10291" w:rsidP="00E10291">
      <w:pPr>
        <w:spacing w:after="0"/>
        <w:ind w:firstLine="360"/>
        <w:rPr>
          <w:rFonts w:ascii="Times New Roman" w:eastAsia="Times New Roman" w:hAnsi="Times New Roman" w:cs="Times New Roman"/>
          <w:sz w:val="28"/>
          <w:szCs w:val="28"/>
          <w:lang w:eastAsia="x-none"/>
        </w:rPr>
      </w:pPr>
      <w:r w:rsidRPr="00E10291">
        <w:rPr>
          <w:rFonts w:ascii="Times New Roman" w:hAnsi="Times New Roman" w:cs="Times New Roman"/>
          <w:sz w:val="28"/>
          <w:szCs w:val="28"/>
        </w:rPr>
        <w:t xml:space="preserve">По структуре </w:t>
      </w:r>
      <w:r>
        <w:rPr>
          <w:rFonts w:ascii="Times New Roman" w:hAnsi="Times New Roman" w:cs="Times New Roman"/>
          <w:sz w:val="28"/>
          <w:szCs w:val="28"/>
        </w:rPr>
        <w:t>выпускная квалификационная работа</w:t>
      </w:r>
      <w:r w:rsidRPr="00E10291">
        <w:rPr>
          <w:rFonts w:ascii="Times New Roman" w:hAnsi="Times New Roman" w:cs="Times New Roman"/>
          <w:sz w:val="28"/>
          <w:szCs w:val="28"/>
        </w:rPr>
        <w:t xml:space="preserve"> </w:t>
      </w:r>
      <w:r>
        <w:rPr>
          <w:rFonts w:ascii="Times New Roman" w:hAnsi="Times New Roman" w:cs="Times New Roman"/>
          <w:sz w:val="28"/>
          <w:szCs w:val="28"/>
        </w:rPr>
        <w:t>с</w:t>
      </w:r>
      <w:r w:rsidRPr="00E10291">
        <w:rPr>
          <w:rFonts w:ascii="Times New Roman" w:hAnsi="Times New Roman" w:cs="Times New Roman"/>
          <w:sz w:val="28"/>
          <w:szCs w:val="28"/>
        </w:rPr>
        <w:t>остоит из следующих частей:</w:t>
      </w:r>
    </w:p>
    <w:p w:rsidR="00E10291" w:rsidRPr="00E10291" w:rsidRDefault="00E10291" w:rsidP="00E10291">
      <w:pPr>
        <w:pStyle w:val="a3"/>
        <w:numPr>
          <w:ilvl w:val="0"/>
          <w:numId w:val="13"/>
        </w:numPr>
        <w:tabs>
          <w:tab w:val="left" w:pos="284"/>
        </w:tabs>
        <w:suppressAutoHyphens/>
        <w:spacing w:after="0" w:line="240" w:lineRule="auto"/>
        <w:jc w:val="both"/>
        <w:rPr>
          <w:rFonts w:ascii="Times New Roman" w:eastAsia="Times New Roman" w:hAnsi="Times New Roman" w:cs="Times New Roman"/>
          <w:sz w:val="28"/>
          <w:szCs w:val="28"/>
          <w:lang w:val="x-none" w:eastAsia="x-none"/>
        </w:rPr>
      </w:pPr>
      <w:r w:rsidRPr="00E10291">
        <w:rPr>
          <w:rFonts w:ascii="Times New Roman" w:eastAsia="Times New Roman" w:hAnsi="Times New Roman" w:cs="Times New Roman"/>
          <w:b/>
          <w:sz w:val="28"/>
          <w:szCs w:val="28"/>
          <w:lang w:val="x-none" w:eastAsia="x-none"/>
        </w:rPr>
        <w:t>введение</w:t>
      </w:r>
      <w:r w:rsidRPr="00E10291">
        <w:rPr>
          <w:rFonts w:ascii="Times New Roman" w:eastAsia="Times New Roman" w:hAnsi="Times New Roman" w:cs="Times New Roman"/>
          <w:sz w:val="28"/>
          <w:szCs w:val="28"/>
          <w:lang w:val="x-none" w:eastAsia="x-none"/>
        </w:rPr>
        <w:t>, в котором раскрывается актуальность выбора темы, формируются компоненты методологического аппарата: объект, предмет, проблема, цель, задачи работы</w:t>
      </w:r>
      <w:r w:rsidR="00C7362C">
        <w:rPr>
          <w:rFonts w:ascii="Times New Roman" w:eastAsia="Times New Roman" w:hAnsi="Times New Roman" w:cs="Times New Roman"/>
          <w:sz w:val="28"/>
          <w:szCs w:val="28"/>
          <w:lang w:eastAsia="x-none"/>
        </w:rPr>
        <w:t>, объем введения не менее 1,5 страниц</w:t>
      </w:r>
      <w:r w:rsidRPr="00E10291">
        <w:rPr>
          <w:rFonts w:ascii="Times New Roman" w:eastAsia="Times New Roman" w:hAnsi="Times New Roman" w:cs="Times New Roman"/>
          <w:sz w:val="28"/>
          <w:szCs w:val="28"/>
          <w:lang w:val="x-none" w:eastAsia="x-none"/>
        </w:rPr>
        <w:t>;</w:t>
      </w:r>
    </w:p>
    <w:p w:rsidR="00E10291" w:rsidRPr="00E10291" w:rsidRDefault="00E10291" w:rsidP="00E10291">
      <w:pPr>
        <w:pStyle w:val="a3"/>
        <w:numPr>
          <w:ilvl w:val="0"/>
          <w:numId w:val="13"/>
        </w:numPr>
        <w:tabs>
          <w:tab w:val="left" w:pos="284"/>
        </w:tabs>
        <w:suppressAutoHyphens/>
        <w:spacing w:after="0" w:line="240" w:lineRule="auto"/>
        <w:jc w:val="both"/>
        <w:rPr>
          <w:rFonts w:ascii="Times New Roman" w:eastAsia="Times New Roman" w:hAnsi="Times New Roman" w:cs="Times New Roman"/>
          <w:sz w:val="28"/>
          <w:szCs w:val="28"/>
          <w:lang w:eastAsia="ru-RU"/>
        </w:rPr>
      </w:pPr>
      <w:r w:rsidRPr="00E10291">
        <w:rPr>
          <w:rFonts w:ascii="Times New Roman" w:eastAsia="Times New Roman" w:hAnsi="Times New Roman" w:cs="Times New Roman"/>
          <w:b/>
          <w:sz w:val="28"/>
          <w:szCs w:val="28"/>
          <w:lang w:eastAsia="ru-RU"/>
        </w:rPr>
        <w:t>теоретическая часть</w:t>
      </w:r>
      <w:r>
        <w:rPr>
          <w:rFonts w:ascii="Times New Roman" w:eastAsia="Times New Roman" w:hAnsi="Times New Roman" w:cs="Times New Roman"/>
          <w:sz w:val="28"/>
          <w:szCs w:val="28"/>
          <w:lang w:eastAsia="ru-RU"/>
        </w:rPr>
        <w:t xml:space="preserve"> (1 глава)</w:t>
      </w:r>
      <w:r w:rsidRPr="00E10291">
        <w:rPr>
          <w:rFonts w:ascii="Times New Roman" w:eastAsia="Times New Roman" w:hAnsi="Times New Roman" w:cs="Times New Roman"/>
          <w:sz w:val="28"/>
          <w:szCs w:val="28"/>
          <w:lang w:eastAsia="ru-RU"/>
        </w:rPr>
        <w:t>, в которой раскрываются  теоретические  основы изучаемой проблемы;</w:t>
      </w:r>
    </w:p>
    <w:p w:rsidR="00E10291" w:rsidRPr="00E10291" w:rsidRDefault="00E10291" w:rsidP="00E10291">
      <w:pPr>
        <w:pStyle w:val="a3"/>
        <w:numPr>
          <w:ilvl w:val="0"/>
          <w:numId w:val="13"/>
        </w:numPr>
        <w:tabs>
          <w:tab w:val="left" w:pos="284"/>
        </w:tabs>
        <w:suppressAutoHyphens/>
        <w:spacing w:after="0" w:line="240" w:lineRule="auto"/>
        <w:jc w:val="both"/>
        <w:rPr>
          <w:rFonts w:ascii="Times New Roman" w:eastAsia="Times New Roman" w:hAnsi="Times New Roman" w:cs="Times New Roman"/>
          <w:sz w:val="28"/>
          <w:szCs w:val="28"/>
          <w:lang w:eastAsia="ru-RU"/>
        </w:rPr>
      </w:pPr>
      <w:r w:rsidRPr="00E10291">
        <w:rPr>
          <w:rFonts w:ascii="Times New Roman" w:eastAsia="Times New Roman" w:hAnsi="Times New Roman" w:cs="Times New Roman"/>
          <w:b/>
          <w:sz w:val="28"/>
          <w:szCs w:val="28"/>
          <w:lang w:eastAsia="ru-RU"/>
        </w:rPr>
        <w:t>практическая часть</w:t>
      </w:r>
      <w:r>
        <w:rPr>
          <w:rFonts w:ascii="Times New Roman" w:eastAsia="Times New Roman" w:hAnsi="Times New Roman" w:cs="Times New Roman"/>
          <w:sz w:val="28"/>
          <w:szCs w:val="28"/>
          <w:lang w:eastAsia="ru-RU"/>
        </w:rPr>
        <w:t xml:space="preserve"> (2 глава)</w:t>
      </w:r>
      <w:r w:rsidRPr="00E10291">
        <w:rPr>
          <w:rFonts w:ascii="Times New Roman" w:eastAsia="Times New Roman" w:hAnsi="Times New Roman" w:cs="Times New Roman"/>
          <w:sz w:val="28"/>
          <w:szCs w:val="28"/>
          <w:lang w:eastAsia="ru-RU"/>
        </w:rPr>
        <w:t>, которая должна быть направлена на решение выбранной проблемы и состоять из проектирования деятельности по специальности, описания ее реализации, оценки  ее результативности, или обобщения опыта по данной проблеме, или анализа деятельности организации, или анализа современных актуальных документов по теме исследования; также может быть исследованиям объектов профессиональной деятельности и должна завершаться изложением мероприятий и предложений, в которых могут быть реализованы итоги исследований;</w:t>
      </w:r>
    </w:p>
    <w:p w:rsidR="00E10291" w:rsidRPr="00E10291" w:rsidRDefault="00E10291" w:rsidP="00E10291">
      <w:pPr>
        <w:pStyle w:val="a3"/>
        <w:numPr>
          <w:ilvl w:val="0"/>
          <w:numId w:val="13"/>
        </w:numPr>
        <w:tabs>
          <w:tab w:val="left" w:pos="284"/>
        </w:tabs>
        <w:suppressAutoHyphens/>
        <w:spacing w:after="0" w:line="240" w:lineRule="auto"/>
        <w:jc w:val="both"/>
        <w:rPr>
          <w:rFonts w:ascii="Times New Roman" w:eastAsia="Times New Roman" w:hAnsi="Times New Roman" w:cs="Times New Roman"/>
          <w:sz w:val="28"/>
          <w:szCs w:val="28"/>
          <w:lang w:eastAsia="ru-RU"/>
        </w:rPr>
      </w:pPr>
      <w:r w:rsidRPr="00E10291">
        <w:rPr>
          <w:rFonts w:ascii="Times New Roman" w:eastAsia="Times New Roman" w:hAnsi="Times New Roman" w:cs="Times New Roman"/>
          <w:b/>
          <w:sz w:val="28"/>
          <w:szCs w:val="28"/>
          <w:lang w:eastAsia="ru-RU"/>
        </w:rPr>
        <w:t>заключение</w:t>
      </w:r>
      <w:r w:rsidRPr="00E10291">
        <w:rPr>
          <w:rFonts w:ascii="Times New Roman" w:eastAsia="Times New Roman" w:hAnsi="Times New Roman" w:cs="Times New Roman"/>
          <w:sz w:val="28"/>
          <w:szCs w:val="28"/>
          <w:lang w:eastAsia="ru-RU"/>
        </w:rPr>
        <w:t>, в котором содержатся выводы и  рекомендации относительно возможностей практического  применения полученных результатов</w:t>
      </w:r>
      <w:r w:rsidR="00C7362C">
        <w:rPr>
          <w:rFonts w:ascii="Times New Roman" w:eastAsia="Times New Roman" w:hAnsi="Times New Roman" w:cs="Times New Roman"/>
          <w:sz w:val="28"/>
          <w:szCs w:val="28"/>
          <w:lang w:eastAsia="ru-RU"/>
        </w:rPr>
        <w:t>, объем заключения не менее 1,5 страниц</w:t>
      </w:r>
      <w:r w:rsidRPr="00E10291">
        <w:rPr>
          <w:rFonts w:ascii="Times New Roman" w:eastAsia="Times New Roman" w:hAnsi="Times New Roman" w:cs="Times New Roman"/>
          <w:sz w:val="28"/>
          <w:szCs w:val="28"/>
          <w:lang w:eastAsia="ru-RU"/>
        </w:rPr>
        <w:t>;</w:t>
      </w:r>
    </w:p>
    <w:p w:rsidR="00E10291" w:rsidRPr="00E10291" w:rsidRDefault="00E10291" w:rsidP="00E10291">
      <w:pPr>
        <w:pStyle w:val="a3"/>
        <w:numPr>
          <w:ilvl w:val="0"/>
          <w:numId w:val="13"/>
        </w:numPr>
        <w:suppressAutoHyphens/>
        <w:spacing w:after="0" w:line="240" w:lineRule="auto"/>
        <w:jc w:val="both"/>
        <w:rPr>
          <w:rFonts w:ascii="Times New Roman" w:eastAsia="Times New Roman" w:hAnsi="Times New Roman" w:cs="Times New Roman"/>
          <w:sz w:val="28"/>
          <w:szCs w:val="28"/>
          <w:lang w:val="x-none" w:eastAsia="x-none"/>
        </w:rPr>
      </w:pPr>
      <w:r w:rsidRPr="00E10291">
        <w:rPr>
          <w:rFonts w:ascii="Times New Roman" w:eastAsia="Times New Roman" w:hAnsi="Times New Roman" w:cs="Times New Roman"/>
          <w:b/>
          <w:sz w:val="28"/>
          <w:szCs w:val="28"/>
          <w:lang w:val="x-none" w:eastAsia="x-none"/>
        </w:rPr>
        <w:t>спис</w:t>
      </w:r>
      <w:r w:rsidR="00C7362C">
        <w:rPr>
          <w:rFonts w:ascii="Times New Roman" w:eastAsia="Times New Roman" w:hAnsi="Times New Roman" w:cs="Times New Roman"/>
          <w:b/>
          <w:sz w:val="28"/>
          <w:szCs w:val="28"/>
          <w:lang w:eastAsia="x-none"/>
        </w:rPr>
        <w:t>о</w:t>
      </w:r>
      <w:r w:rsidRPr="00E10291">
        <w:rPr>
          <w:rFonts w:ascii="Times New Roman" w:eastAsia="Times New Roman" w:hAnsi="Times New Roman" w:cs="Times New Roman"/>
          <w:b/>
          <w:sz w:val="28"/>
          <w:szCs w:val="28"/>
          <w:lang w:val="x-none" w:eastAsia="x-none"/>
        </w:rPr>
        <w:t>к использованных источников</w:t>
      </w:r>
      <w:r w:rsidRPr="00E10291">
        <w:rPr>
          <w:rFonts w:ascii="Times New Roman" w:eastAsia="Times New Roman" w:hAnsi="Times New Roman" w:cs="Times New Roman"/>
          <w:sz w:val="28"/>
          <w:szCs w:val="28"/>
          <w:lang w:val="x-none" w:eastAsia="x-none"/>
        </w:rPr>
        <w:t xml:space="preserve"> (не менее 25 источников);</w:t>
      </w:r>
    </w:p>
    <w:p w:rsidR="00E10291" w:rsidRPr="00E10291" w:rsidRDefault="00E10291" w:rsidP="00E10291">
      <w:pPr>
        <w:pStyle w:val="a3"/>
        <w:numPr>
          <w:ilvl w:val="0"/>
          <w:numId w:val="13"/>
        </w:numPr>
        <w:suppressAutoHyphens/>
        <w:spacing w:after="0" w:line="240" w:lineRule="auto"/>
        <w:jc w:val="both"/>
        <w:rPr>
          <w:rFonts w:ascii="Times New Roman" w:eastAsia="Times New Roman" w:hAnsi="Times New Roman" w:cs="Times New Roman"/>
          <w:b/>
          <w:sz w:val="28"/>
          <w:szCs w:val="28"/>
          <w:lang w:val="x-none" w:eastAsia="x-none"/>
        </w:rPr>
      </w:pPr>
      <w:r w:rsidRPr="00E10291">
        <w:rPr>
          <w:rFonts w:ascii="Times New Roman" w:eastAsia="Times New Roman" w:hAnsi="Times New Roman" w:cs="Times New Roman"/>
          <w:b/>
          <w:sz w:val="28"/>
          <w:szCs w:val="28"/>
          <w:lang w:val="x-none" w:eastAsia="x-none"/>
        </w:rPr>
        <w:t>приложени</w:t>
      </w:r>
      <w:r w:rsidRPr="00E10291">
        <w:rPr>
          <w:rFonts w:ascii="Times New Roman" w:eastAsia="Times New Roman" w:hAnsi="Times New Roman" w:cs="Times New Roman"/>
          <w:b/>
          <w:sz w:val="28"/>
          <w:szCs w:val="28"/>
          <w:lang w:eastAsia="x-none"/>
        </w:rPr>
        <w:t>я</w:t>
      </w:r>
    </w:p>
    <w:p w:rsidR="00AE5E75" w:rsidRDefault="00AE5E75" w:rsidP="00AE5E75">
      <w:pPr>
        <w:spacing w:after="0"/>
        <w:ind w:firstLine="709"/>
        <w:jc w:val="both"/>
        <w:rPr>
          <w:rFonts w:ascii="Times New Roman" w:hAnsi="Times New Roman" w:cs="Times New Roman"/>
          <w:sz w:val="28"/>
          <w:szCs w:val="28"/>
        </w:rPr>
      </w:pPr>
    </w:p>
    <w:p w:rsidR="00AE5E75" w:rsidRPr="00AE5E75" w:rsidRDefault="00AE5E75" w:rsidP="00AE5E75">
      <w:pPr>
        <w:spacing w:after="0"/>
        <w:ind w:firstLine="709"/>
        <w:jc w:val="both"/>
        <w:rPr>
          <w:rFonts w:ascii="Times New Roman" w:hAnsi="Times New Roman" w:cs="Times New Roman"/>
          <w:sz w:val="28"/>
          <w:szCs w:val="28"/>
        </w:rPr>
      </w:pPr>
      <w:r w:rsidRPr="00AE5E75">
        <w:rPr>
          <w:rFonts w:ascii="Times New Roman" w:hAnsi="Times New Roman" w:cs="Times New Roman"/>
          <w:sz w:val="28"/>
          <w:szCs w:val="28"/>
        </w:rPr>
        <w:t>Объем ВКР должен составлять не менее 50 страниц текста. В этот объем включается: титульный лист, содержание, введение, основной текст, заключение, список использованных источников и литературы. Приложения в общий объем не включаются.</w:t>
      </w:r>
    </w:p>
    <w:p w:rsidR="00E10291" w:rsidRDefault="00AE5E75" w:rsidP="00AE5E75">
      <w:pPr>
        <w:spacing w:after="0"/>
        <w:ind w:firstLine="708"/>
        <w:jc w:val="both"/>
        <w:rPr>
          <w:rFonts w:ascii="Times New Roman" w:hAnsi="Times New Roman" w:cs="Times New Roman"/>
          <w:sz w:val="28"/>
          <w:szCs w:val="28"/>
        </w:rPr>
      </w:pPr>
      <w:r w:rsidRPr="00AE5E75">
        <w:rPr>
          <w:rFonts w:ascii="Times New Roman" w:hAnsi="Times New Roman" w:cs="Times New Roman"/>
          <w:sz w:val="28"/>
          <w:szCs w:val="28"/>
        </w:rPr>
        <w:t xml:space="preserve">Нумерация страниц – сквозная. Первая страница – титульный лист (номер не ставится), вторая – содержание. Номер страницы – арабской цифрой по центру нижнего поля. </w:t>
      </w:r>
      <w:r w:rsidRPr="00AE5E75">
        <w:rPr>
          <w:rFonts w:ascii="Times New Roman" w:hAnsi="Times New Roman" w:cs="Times New Roman"/>
          <w:b/>
          <w:sz w:val="28"/>
          <w:szCs w:val="28"/>
        </w:rPr>
        <w:t>Первая страница не нумеруется</w:t>
      </w:r>
    </w:p>
    <w:p w:rsidR="00AE5E75" w:rsidRDefault="00AE5E75" w:rsidP="00E10291">
      <w:pPr>
        <w:pStyle w:val="aa"/>
        <w:spacing w:line="276" w:lineRule="auto"/>
        <w:ind w:firstLine="708"/>
        <w:rPr>
          <w:rFonts w:eastAsia="TimesNewRoman"/>
          <w:i/>
        </w:rPr>
      </w:pPr>
    </w:p>
    <w:p w:rsidR="00E10291" w:rsidRDefault="00E10291" w:rsidP="00E10291">
      <w:pPr>
        <w:pStyle w:val="aa"/>
        <w:spacing w:line="276" w:lineRule="auto"/>
        <w:ind w:firstLine="708"/>
        <w:rPr>
          <w:rFonts w:eastAsia="TimesNewRoman"/>
          <w:i/>
        </w:rPr>
      </w:pPr>
      <w:r>
        <w:rPr>
          <w:rFonts w:eastAsia="TimesNewRoman"/>
          <w:i/>
        </w:rPr>
        <w:t>Дополнительно подготавливаются:</w:t>
      </w:r>
    </w:p>
    <w:p w:rsidR="00E10291" w:rsidRDefault="00E10291" w:rsidP="00E10291">
      <w:pPr>
        <w:pStyle w:val="aa"/>
        <w:spacing w:line="276" w:lineRule="auto"/>
        <w:ind w:firstLine="708"/>
        <w:rPr>
          <w:rFonts w:eastAsia="TimesNewRoman"/>
        </w:rPr>
      </w:pPr>
      <w:r>
        <w:rPr>
          <w:rFonts w:eastAsia="TimesNewRoman"/>
        </w:rPr>
        <w:t>- отзыв руководителя;</w:t>
      </w:r>
    </w:p>
    <w:p w:rsidR="00E10291" w:rsidRPr="008C3CE1" w:rsidRDefault="00E10291" w:rsidP="00E10291">
      <w:pPr>
        <w:pStyle w:val="aa"/>
        <w:spacing w:line="276" w:lineRule="auto"/>
        <w:ind w:firstLine="708"/>
        <w:rPr>
          <w:rFonts w:eastAsia="TimesNewRoman"/>
        </w:rPr>
      </w:pPr>
      <w:r>
        <w:rPr>
          <w:rFonts w:eastAsia="TimesNewRoman"/>
        </w:rPr>
        <w:t>- рецензия;</w:t>
      </w:r>
    </w:p>
    <w:p w:rsidR="00E10291" w:rsidRPr="00515E79" w:rsidRDefault="00E10291" w:rsidP="00E10291">
      <w:pPr>
        <w:pStyle w:val="aa"/>
        <w:spacing w:line="276" w:lineRule="auto"/>
        <w:rPr>
          <w:rFonts w:eastAsia="TimesNewRoman"/>
        </w:rPr>
      </w:pPr>
      <w:r w:rsidRPr="00515E79">
        <w:rPr>
          <w:rFonts w:eastAsia="TimesNewRoman"/>
        </w:rPr>
        <w:t>- результаты проверки на плагиат;</w:t>
      </w:r>
    </w:p>
    <w:p w:rsidR="00E10291" w:rsidRPr="00515E79" w:rsidRDefault="00E10291" w:rsidP="00E10291">
      <w:pPr>
        <w:pStyle w:val="aa"/>
        <w:spacing w:line="276" w:lineRule="auto"/>
        <w:rPr>
          <w:rFonts w:eastAsia="TimesNewRoman"/>
        </w:rPr>
      </w:pPr>
      <w:r w:rsidRPr="00515E79">
        <w:rPr>
          <w:rFonts w:eastAsia="TimesNewRoman"/>
        </w:rPr>
        <w:t>- раздаточный материал;</w:t>
      </w:r>
    </w:p>
    <w:p w:rsidR="00E10291" w:rsidRPr="00515E79" w:rsidRDefault="00E10291" w:rsidP="00E10291">
      <w:pPr>
        <w:pStyle w:val="aa"/>
        <w:spacing w:line="276" w:lineRule="auto"/>
        <w:rPr>
          <w:rFonts w:eastAsia="TimesNewRoman"/>
        </w:rPr>
      </w:pPr>
      <w:r w:rsidRPr="00515E79">
        <w:rPr>
          <w:rFonts w:eastAsia="TimesNewRoman"/>
        </w:rPr>
        <w:t>- текст ВКР и презентация, записанные на отдельном CD-диске;</w:t>
      </w:r>
    </w:p>
    <w:p w:rsidR="00E10291" w:rsidRDefault="00E10291" w:rsidP="00E10291">
      <w:pPr>
        <w:pStyle w:val="aa"/>
        <w:spacing w:line="276" w:lineRule="auto"/>
        <w:rPr>
          <w:rFonts w:eastAsia="TimesNewRoman"/>
        </w:rPr>
      </w:pPr>
      <w:r w:rsidRPr="00515E79">
        <w:rPr>
          <w:rFonts w:eastAsia="TimesNewRoman"/>
        </w:rPr>
        <w:t>- текст доклада на защите ВКР.</w:t>
      </w:r>
    </w:p>
    <w:p w:rsidR="00E10291" w:rsidRDefault="00E10291" w:rsidP="00655F2F">
      <w:pPr>
        <w:spacing w:after="0"/>
        <w:rPr>
          <w:rFonts w:ascii="Times New Roman" w:hAnsi="Times New Roman" w:cs="Times New Roman"/>
          <w:sz w:val="28"/>
          <w:szCs w:val="28"/>
        </w:rPr>
      </w:pPr>
    </w:p>
    <w:p w:rsidR="00E10291" w:rsidRDefault="00E10291" w:rsidP="00E10291">
      <w:pPr>
        <w:pStyle w:val="1"/>
      </w:pPr>
      <w:bookmarkStart w:id="4" w:name="_Toc80971682"/>
      <w:r>
        <w:t>2 ТРЕБОВАНИЯ К ОФОРМЛЕНИЮ ВКР</w:t>
      </w:r>
      <w:bookmarkEnd w:id="4"/>
    </w:p>
    <w:p w:rsidR="00E10291" w:rsidRDefault="00E10291" w:rsidP="00655F2F">
      <w:pPr>
        <w:spacing w:after="0"/>
        <w:rPr>
          <w:rFonts w:ascii="Times New Roman" w:hAnsi="Times New Roman" w:cs="Times New Roman"/>
          <w:sz w:val="28"/>
          <w:szCs w:val="28"/>
        </w:rPr>
      </w:pPr>
    </w:p>
    <w:p w:rsidR="00AE5E75" w:rsidRDefault="00AE5E75" w:rsidP="00AE5E75">
      <w:pPr>
        <w:pStyle w:val="2"/>
      </w:pPr>
      <w:bookmarkStart w:id="5" w:name="_Toc80971683"/>
      <w:r>
        <w:t>2.1 Титульный лист</w:t>
      </w:r>
      <w:bookmarkEnd w:id="5"/>
    </w:p>
    <w:p w:rsidR="00AE5E75" w:rsidRDefault="00AE5E75" w:rsidP="00CF26F6">
      <w:pPr>
        <w:spacing w:after="0"/>
        <w:ind w:firstLine="708"/>
        <w:jc w:val="both"/>
        <w:rPr>
          <w:rFonts w:ascii="Times New Roman" w:hAnsi="Times New Roman" w:cs="Times New Roman"/>
          <w:sz w:val="28"/>
          <w:szCs w:val="28"/>
        </w:rPr>
      </w:pPr>
      <w:r>
        <w:rPr>
          <w:rFonts w:ascii="Times New Roman" w:hAnsi="Times New Roman" w:cs="Times New Roman"/>
          <w:sz w:val="28"/>
          <w:szCs w:val="28"/>
        </w:rPr>
        <w:t>Титульный лист оформляется строго в соответствии с обр</w:t>
      </w:r>
      <w:r w:rsidR="00A15005">
        <w:rPr>
          <w:rFonts w:ascii="Times New Roman" w:hAnsi="Times New Roman" w:cs="Times New Roman"/>
          <w:sz w:val="28"/>
          <w:szCs w:val="28"/>
        </w:rPr>
        <w:t>азцом, приведенным в Приложении</w:t>
      </w:r>
      <w:r>
        <w:rPr>
          <w:rFonts w:ascii="Times New Roman" w:hAnsi="Times New Roman" w:cs="Times New Roman"/>
          <w:sz w:val="28"/>
          <w:szCs w:val="28"/>
        </w:rPr>
        <w:t>.</w:t>
      </w:r>
    </w:p>
    <w:p w:rsidR="00AE5E75" w:rsidRDefault="00AE5E75" w:rsidP="00655F2F">
      <w:pPr>
        <w:spacing w:after="0"/>
        <w:rPr>
          <w:rFonts w:ascii="Times New Roman" w:hAnsi="Times New Roman" w:cs="Times New Roman"/>
          <w:sz w:val="28"/>
          <w:szCs w:val="28"/>
        </w:rPr>
      </w:pPr>
    </w:p>
    <w:p w:rsidR="00AE5E75" w:rsidRDefault="00AE5E75" w:rsidP="00AE5E75">
      <w:pPr>
        <w:pStyle w:val="2"/>
      </w:pPr>
      <w:bookmarkStart w:id="6" w:name="_Toc80971684"/>
      <w:r>
        <w:t>2.2 Содержание</w:t>
      </w:r>
      <w:bookmarkEnd w:id="6"/>
    </w:p>
    <w:p w:rsidR="00AE5E75" w:rsidRDefault="00AE5E75" w:rsidP="00CF26F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пишется </w:t>
      </w:r>
      <w:r w:rsidRPr="00CF26F6">
        <w:rPr>
          <w:rFonts w:ascii="Times New Roman" w:hAnsi="Times New Roman" w:cs="Times New Roman"/>
          <w:b/>
          <w:sz w:val="28"/>
          <w:szCs w:val="28"/>
        </w:rPr>
        <w:t>строчными буквами с первой заглавной</w:t>
      </w:r>
      <w:r>
        <w:rPr>
          <w:rFonts w:ascii="Times New Roman" w:hAnsi="Times New Roman" w:cs="Times New Roman"/>
          <w:sz w:val="28"/>
          <w:szCs w:val="28"/>
        </w:rPr>
        <w:t xml:space="preserve">. Выделение полужирным шрифтом </w:t>
      </w:r>
      <w:r w:rsidRPr="00CF26F6">
        <w:rPr>
          <w:rFonts w:ascii="Times New Roman" w:hAnsi="Times New Roman" w:cs="Times New Roman"/>
          <w:b/>
          <w:sz w:val="28"/>
          <w:szCs w:val="28"/>
        </w:rPr>
        <w:t>не допускается</w:t>
      </w:r>
      <w:r>
        <w:rPr>
          <w:rFonts w:ascii="Times New Roman" w:hAnsi="Times New Roman" w:cs="Times New Roman"/>
          <w:sz w:val="28"/>
          <w:szCs w:val="28"/>
        </w:rPr>
        <w:t>.</w:t>
      </w:r>
    </w:p>
    <w:p w:rsidR="001B087C" w:rsidRDefault="001B087C" w:rsidP="00CF26F6">
      <w:pPr>
        <w:spacing w:after="0"/>
        <w:ind w:firstLine="708"/>
        <w:jc w:val="both"/>
        <w:rPr>
          <w:rFonts w:ascii="Times New Roman" w:hAnsi="Times New Roman" w:cs="Times New Roman"/>
          <w:sz w:val="28"/>
          <w:szCs w:val="28"/>
        </w:rPr>
      </w:pPr>
      <w:r w:rsidRPr="001B087C">
        <w:rPr>
          <w:rFonts w:ascii="Times New Roman" w:hAnsi="Times New Roman" w:cs="Times New Roman"/>
          <w:sz w:val="28"/>
          <w:szCs w:val="28"/>
        </w:rPr>
        <w:t>В содержании наименование заголовка должно быть соединено отточием (точками) с соответствующим ему номером страницы.</w:t>
      </w:r>
    </w:p>
    <w:p w:rsidR="00AE5E75" w:rsidRDefault="00AE5E75" w:rsidP="00655F2F">
      <w:pPr>
        <w:spacing w:after="0"/>
        <w:rPr>
          <w:rFonts w:ascii="Times New Roman" w:hAnsi="Times New Roman" w:cs="Times New Roman"/>
          <w:sz w:val="28"/>
          <w:szCs w:val="28"/>
        </w:rPr>
      </w:pPr>
    </w:p>
    <w:p w:rsidR="00AE5E75" w:rsidRDefault="00AE5E75" w:rsidP="00AE5E75">
      <w:pPr>
        <w:pStyle w:val="2"/>
      </w:pPr>
      <w:bookmarkStart w:id="7" w:name="_Toc80971685"/>
      <w:r>
        <w:t>2.3 Заголовки.</w:t>
      </w:r>
      <w:bookmarkEnd w:id="7"/>
    </w:p>
    <w:p w:rsidR="00CF26F6" w:rsidRPr="00AE5E75" w:rsidRDefault="00CF26F6" w:rsidP="00CF26F6">
      <w:pPr>
        <w:spacing w:after="0"/>
        <w:ind w:firstLine="708"/>
        <w:jc w:val="both"/>
        <w:rPr>
          <w:rFonts w:ascii="Times New Roman" w:hAnsi="Times New Roman" w:cs="Times New Roman"/>
          <w:sz w:val="28"/>
          <w:szCs w:val="28"/>
        </w:rPr>
      </w:pPr>
      <w:r w:rsidRPr="00AE5E75">
        <w:rPr>
          <w:rFonts w:ascii="Times New Roman" w:hAnsi="Times New Roman" w:cs="Times New Roman"/>
          <w:sz w:val="28"/>
          <w:szCs w:val="28"/>
        </w:rPr>
        <w:t xml:space="preserve">Каждый структурный элемент и каждую новую главу следует начинать с </w:t>
      </w:r>
      <w:r w:rsidRPr="00CF26F6">
        <w:rPr>
          <w:rFonts w:ascii="Times New Roman" w:hAnsi="Times New Roman" w:cs="Times New Roman"/>
          <w:b/>
          <w:sz w:val="28"/>
          <w:szCs w:val="28"/>
        </w:rPr>
        <w:t>новой страницы</w:t>
      </w:r>
      <w:r w:rsidRPr="00AE5E75">
        <w:rPr>
          <w:rFonts w:ascii="Times New Roman" w:hAnsi="Times New Roman" w:cs="Times New Roman"/>
          <w:sz w:val="28"/>
          <w:szCs w:val="28"/>
        </w:rPr>
        <w:t>.</w:t>
      </w:r>
    </w:p>
    <w:p w:rsidR="00CF26F6" w:rsidRPr="00AE5E75" w:rsidRDefault="00CF26F6" w:rsidP="00CF26F6">
      <w:pPr>
        <w:spacing w:after="0"/>
        <w:ind w:firstLine="708"/>
        <w:rPr>
          <w:rFonts w:ascii="Times New Roman" w:hAnsi="Times New Roman" w:cs="Times New Roman"/>
          <w:sz w:val="28"/>
          <w:szCs w:val="28"/>
        </w:rPr>
      </w:pPr>
      <w:r w:rsidRPr="00AE5E75">
        <w:rPr>
          <w:rFonts w:ascii="Times New Roman" w:hAnsi="Times New Roman" w:cs="Times New Roman"/>
          <w:sz w:val="28"/>
          <w:szCs w:val="28"/>
        </w:rPr>
        <w:t xml:space="preserve">Между заголовком и последующим текстом </w:t>
      </w:r>
      <w:r w:rsidRPr="00AE5E75">
        <w:rPr>
          <w:rFonts w:ascii="Times New Roman" w:hAnsi="Times New Roman" w:cs="Times New Roman"/>
          <w:b/>
          <w:sz w:val="28"/>
          <w:szCs w:val="28"/>
        </w:rPr>
        <w:t>делается пропуск строки</w:t>
      </w:r>
      <w:r w:rsidRPr="00AE5E75">
        <w:rPr>
          <w:rFonts w:ascii="Times New Roman" w:hAnsi="Times New Roman" w:cs="Times New Roman"/>
          <w:sz w:val="28"/>
          <w:szCs w:val="28"/>
        </w:rPr>
        <w:t>.</w:t>
      </w:r>
    </w:p>
    <w:p w:rsidR="00AE5E75" w:rsidRDefault="00AE5E75" w:rsidP="00AE5E75">
      <w:pPr>
        <w:spacing w:after="0"/>
        <w:ind w:firstLine="708"/>
        <w:jc w:val="both"/>
        <w:rPr>
          <w:rFonts w:ascii="Times New Roman" w:hAnsi="Times New Roman" w:cs="Times New Roman"/>
          <w:sz w:val="28"/>
          <w:szCs w:val="28"/>
        </w:rPr>
      </w:pPr>
      <w:r w:rsidRPr="00AE5E75">
        <w:rPr>
          <w:rFonts w:ascii="Times New Roman" w:hAnsi="Times New Roman" w:cs="Times New Roman"/>
          <w:sz w:val="28"/>
          <w:szCs w:val="28"/>
        </w:rPr>
        <w:t xml:space="preserve">Заголовки структурных элементов работы (ВВЕДЕНИЕ, ЗАКЛЮЧЕНИЕ, ПРИЛОЖЕНИЕ, НАЗВАНИЯ ГЛАВ) располагают </w:t>
      </w:r>
      <w:r w:rsidRPr="00CF26F6">
        <w:rPr>
          <w:rFonts w:ascii="Times New Roman" w:hAnsi="Times New Roman" w:cs="Times New Roman"/>
          <w:b/>
          <w:sz w:val="28"/>
          <w:szCs w:val="28"/>
        </w:rPr>
        <w:t>в середине строки</w:t>
      </w:r>
      <w:r w:rsidRPr="00AE5E75">
        <w:rPr>
          <w:rFonts w:ascii="Times New Roman" w:hAnsi="Times New Roman" w:cs="Times New Roman"/>
          <w:sz w:val="28"/>
          <w:szCs w:val="28"/>
        </w:rPr>
        <w:t xml:space="preserve"> (выравнивание по центру), без точки в конце и печатают </w:t>
      </w:r>
      <w:r w:rsidRPr="00AE5E75">
        <w:rPr>
          <w:rFonts w:ascii="Times New Roman" w:hAnsi="Times New Roman" w:cs="Times New Roman"/>
          <w:b/>
          <w:sz w:val="28"/>
          <w:szCs w:val="28"/>
        </w:rPr>
        <w:t>заглавными (прописными) буквами</w:t>
      </w:r>
      <w:r w:rsidRPr="00AE5E75">
        <w:rPr>
          <w:rFonts w:ascii="Times New Roman" w:hAnsi="Times New Roman" w:cs="Times New Roman"/>
          <w:sz w:val="28"/>
          <w:szCs w:val="28"/>
        </w:rPr>
        <w:t xml:space="preserve"> (Caps Lock) </w:t>
      </w:r>
      <w:r w:rsidRPr="001B087C">
        <w:rPr>
          <w:rFonts w:ascii="Times New Roman" w:hAnsi="Times New Roman" w:cs="Times New Roman"/>
          <w:b/>
          <w:sz w:val="28"/>
          <w:szCs w:val="28"/>
        </w:rPr>
        <w:t>полужирным шрифтом без подчеркивания.</w:t>
      </w:r>
      <w:r w:rsidRPr="00AE5E75">
        <w:rPr>
          <w:rFonts w:ascii="Times New Roman" w:hAnsi="Times New Roman" w:cs="Times New Roman"/>
          <w:sz w:val="28"/>
          <w:szCs w:val="28"/>
        </w:rPr>
        <w:t xml:space="preserve"> Междустрочный интервал внутри заголовка – одинарный</w:t>
      </w:r>
      <w:r>
        <w:rPr>
          <w:rFonts w:ascii="Times New Roman" w:hAnsi="Times New Roman" w:cs="Times New Roman"/>
          <w:sz w:val="28"/>
          <w:szCs w:val="28"/>
        </w:rPr>
        <w:t>.</w:t>
      </w:r>
      <w:r w:rsidRPr="00AE5E75">
        <w:rPr>
          <w:rFonts w:ascii="Times New Roman" w:hAnsi="Times New Roman" w:cs="Times New Roman"/>
          <w:sz w:val="28"/>
          <w:szCs w:val="28"/>
        </w:rPr>
        <w:t xml:space="preserve"> </w:t>
      </w:r>
      <w:r w:rsidR="00CF26F6" w:rsidRPr="00AE5E75">
        <w:rPr>
          <w:rFonts w:ascii="Times New Roman" w:hAnsi="Times New Roman" w:cs="Times New Roman"/>
          <w:sz w:val="28"/>
          <w:szCs w:val="28"/>
        </w:rPr>
        <w:t>Слово «Глава» пишется.</w:t>
      </w:r>
      <w:r w:rsidR="00CF26F6">
        <w:rPr>
          <w:rFonts w:ascii="Times New Roman" w:hAnsi="Times New Roman" w:cs="Times New Roman"/>
          <w:sz w:val="28"/>
          <w:szCs w:val="28"/>
        </w:rPr>
        <w:t xml:space="preserve"> Главы нумеруются. После номера главы </w:t>
      </w:r>
      <w:r w:rsidR="00CF26F6" w:rsidRPr="00CF26F6">
        <w:rPr>
          <w:rFonts w:ascii="Times New Roman" w:eastAsia="Times New Roman" w:hAnsi="Times New Roman" w:cs="Times New Roman"/>
          <w:b/>
          <w:sz w:val="28"/>
          <w:szCs w:val="28"/>
          <w:lang w:eastAsia="ru-RU"/>
        </w:rPr>
        <w:t>точка не ставится</w:t>
      </w:r>
      <w:r w:rsidR="00CF26F6" w:rsidRPr="00CF26F6">
        <w:rPr>
          <w:rFonts w:ascii="Times New Roman" w:eastAsia="Times New Roman" w:hAnsi="Times New Roman" w:cs="Times New Roman"/>
          <w:sz w:val="28"/>
          <w:szCs w:val="28"/>
          <w:lang w:eastAsia="ru-RU"/>
        </w:rPr>
        <w:t>.</w:t>
      </w:r>
      <w:r w:rsidR="00CF26F6">
        <w:rPr>
          <w:rFonts w:ascii="Times New Roman" w:hAnsi="Times New Roman" w:cs="Times New Roman"/>
          <w:sz w:val="28"/>
          <w:szCs w:val="28"/>
        </w:rPr>
        <w:t xml:space="preserve"> </w:t>
      </w:r>
      <w:r w:rsidRPr="00AE5E75">
        <w:rPr>
          <w:rFonts w:ascii="Times New Roman" w:hAnsi="Times New Roman" w:cs="Times New Roman"/>
          <w:sz w:val="28"/>
          <w:szCs w:val="28"/>
        </w:rPr>
        <w:t>Длина одной строки заголовка не должна превышать 12 см.</w:t>
      </w:r>
    </w:p>
    <w:p w:rsidR="00CF26F6" w:rsidRPr="00CF26F6" w:rsidRDefault="00CF26F6" w:rsidP="00CF26F6">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F26F6">
        <w:rPr>
          <w:rFonts w:ascii="Times New Roman" w:eastAsia="Times New Roman" w:hAnsi="Times New Roman" w:cs="Times New Roman"/>
          <w:sz w:val="28"/>
          <w:szCs w:val="28"/>
          <w:lang w:eastAsia="ru-RU"/>
        </w:rPr>
        <w:t>Заголовок второго уровня (параграфа, пункта) – пишется от абзацного отступа (</w:t>
      </w:r>
      <w:r w:rsidRPr="00CF26F6">
        <w:rPr>
          <w:rFonts w:ascii="Times New Roman" w:eastAsia="Times New Roman" w:hAnsi="Times New Roman" w:cs="Times New Roman"/>
          <w:b/>
          <w:sz w:val="28"/>
          <w:szCs w:val="28"/>
          <w:lang w:eastAsia="ru-RU"/>
        </w:rPr>
        <w:t>не по центру!)</w:t>
      </w:r>
      <w:r w:rsidRPr="00CF26F6">
        <w:rPr>
          <w:rFonts w:ascii="Times New Roman" w:eastAsia="Times New Roman" w:hAnsi="Times New Roman" w:cs="Times New Roman"/>
          <w:sz w:val="28"/>
          <w:szCs w:val="28"/>
          <w:lang w:eastAsia="ru-RU"/>
        </w:rPr>
        <w:t xml:space="preserve"> строчными буквами (первая прописная), полужирным шрифтом, внутри заголовка междустрочный интервал – одинарный.</w:t>
      </w:r>
    </w:p>
    <w:p w:rsidR="00CF26F6" w:rsidRPr="00CF26F6" w:rsidRDefault="00CF26F6" w:rsidP="00CF26F6">
      <w:pPr>
        <w:suppressAutoHyphens/>
        <w:spacing w:after="0"/>
        <w:ind w:firstLine="709"/>
        <w:jc w:val="both"/>
        <w:rPr>
          <w:rFonts w:ascii="Times New Roman" w:eastAsia="Times New Roman" w:hAnsi="Times New Roman" w:cs="Times New Roman"/>
          <w:sz w:val="28"/>
          <w:szCs w:val="28"/>
          <w:lang w:eastAsia="ru-RU"/>
        </w:rPr>
      </w:pPr>
      <w:r w:rsidRPr="00CF26F6">
        <w:rPr>
          <w:rFonts w:ascii="Times New Roman" w:eastAsia="Times New Roman" w:hAnsi="Times New Roman" w:cs="Times New Roman"/>
          <w:sz w:val="28"/>
          <w:szCs w:val="28"/>
          <w:lang w:eastAsia="ru-RU"/>
        </w:rPr>
        <w:t xml:space="preserve">Заголовки должны быть пронумерованы арабскими цифрами. Точка после номера главы или параграфа и в конце заголовка </w:t>
      </w:r>
      <w:r w:rsidRPr="00CF26F6">
        <w:rPr>
          <w:rFonts w:ascii="Times New Roman" w:eastAsia="Times New Roman" w:hAnsi="Times New Roman" w:cs="Times New Roman"/>
          <w:b/>
          <w:sz w:val="28"/>
          <w:szCs w:val="28"/>
          <w:lang w:eastAsia="ru-RU"/>
        </w:rPr>
        <w:t>не ставится</w:t>
      </w:r>
      <w:r w:rsidRPr="00CF26F6">
        <w:rPr>
          <w:rFonts w:ascii="Times New Roman" w:eastAsia="Times New Roman" w:hAnsi="Times New Roman" w:cs="Times New Roman"/>
          <w:sz w:val="28"/>
          <w:szCs w:val="28"/>
          <w:lang w:eastAsia="ru-RU"/>
        </w:rPr>
        <w:t>.</w:t>
      </w:r>
    </w:p>
    <w:p w:rsidR="00135CE0" w:rsidRDefault="00CF26F6" w:rsidP="00135CE0">
      <w:pPr>
        <w:shd w:val="clear" w:color="auto" w:fill="FFFFFF"/>
        <w:suppressAutoHyphens/>
        <w:spacing w:after="0"/>
        <w:ind w:right="5" w:firstLine="728"/>
        <w:jc w:val="both"/>
        <w:rPr>
          <w:rFonts w:ascii="Times New Roman" w:eastAsia="Times New Roman" w:hAnsi="Times New Roman" w:cs="Times New Roman"/>
          <w:sz w:val="28"/>
          <w:szCs w:val="28"/>
          <w:lang w:eastAsia="ru-RU"/>
        </w:rPr>
      </w:pPr>
      <w:r w:rsidRPr="00CF26F6">
        <w:rPr>
          <w:rFonts w:ascii="Times New Roman" w:eastAsia="Times New Roman" w:hAnsi="Times New Roman" w:cs="Times New Roman"/>
          <w:sz w:val="28"/>
          <w:szCs w:val="28"/>
          <w:lang w:eastAsia="ru-RU"/>
        </w:rPr>
        <w:t xml:space="preserve">Если заголовок состоит из двух предложений, их разделяют точкой. </w:t>
      </w:r>
    </w:p>
    <w:p w:rsidR="00CF26F6" w:rsidRDefault="00135CE0" w:rsidP="00135CE0">
      <w:pPr>
        <w:shd w:val="clear" w:color="auto" w:fill="FFFFFF"/>
        <w:suppressAutoHyphens/>
        <w:spacing w:after="0"/>
        <w:ind w:right="5" w:firstLine="728"/>
        <w:jc w:val="both"/>
        <w:rPr>
          <w:rFonts w:ascii="Times New Roman" w:eastAsia="Times New Roman" w:hAnsi="Times New Roman" w:cs="Times New Roman"/>
          <w:sz w:val="28"/>
          <w:szCs w:val="28"/>
          <w:lang w:eastAsia="ru-RU"/>
        </w:rPr>
      </w:pPr>
      <w:r w:rsidRPr="00877E97">
        <w:rPr>
          <w:rFonts w:ascii="Times New Roman" w:eastAsia="Times New Roman" w:hAnsi="Times New Roman" w:cs="Times New Roman"/>
          <w:color w:val="000000"/>
          <w:sz w:val="28"/>
          <w:szCs w:val="28"/>
          <w:lang w:eastAsia="ru-RU"/>
        </w:rPr>
        <w:lastRenderedPageBreak/>
        <w:t xml:space="preserve">Подчеркивать заголовки и делать переносы слов в заголовках </w:t>
      </w:r>
      <w:r w:rsidRPr="00135CE0">
        <w:rPr>
          <w:rFonts w:ascii="Times New Roman" w:eastAsia="Times New Roman" w:hAnsi="Times New Roman" w:cs="Times New Roman"/>
          <w:b/>
          <w:color w:val="000000"/>
          <w:sz w:val="28"/>
          <w:szCs w:val="28"/>
          <w:lang w:eastAsia="ru-RU"/>
        </w:rPr>
        <w:t>не допускается.</w:t>
      </w:r>
    </w:p>
    <w:p w:rsidR="00135CE0" w:rsidRDefault="00135CE0" w:rsidP="00CF26F6">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p>
    <w:p w:rsidR="00AE5E75" w:rsidRPr="00135CE0" w:rsidRDefault="00CF26F6" w:rsidP="00135CE0">
      <w:pPr>
        <w:pStyle w:val="2"/>
        <w:rPr>
          <w:rFonts w:eastAsia="Times New Roman"/>
          <w:lang w:eastAsia="ru-RU"/>
        </w:rPr>
      </w:pPr>
      <w:bookmarkStart w:id="8" w:name="_Toc80971686"/>
      <w:r w:rsidRPr="00135CE0">
        <w:rPr>
          <w:rFonts w:eastAsia="Times New Roman"/>
          <w:lang w:eastAsia="ru-RU"/>
        </w:rPr>
        <w:t>2.4 Текст</w:t>
      </w:r>
      <w:bookmarkEnd w:id="8"/>
    </w:p>
    <w:p w:rsidR="00CF26F6" w:rsidRDefault="00CF26F6" w:rsidP="00655F2F">
      <w:pPr>
        <w:spacing w:after="0"/>
        <w:rPr>
          <w:rFonts w:ascii="Times New Roman" w:hAnsi="Times New Roman" w:cs="Times New Roman"/>
          <w:sz w:val="28"/>
          <w:szCs w:val="28"/>
        </w:rPr>
      </w:pPr>
    </w:p>
    <w:p w:rsidR="00E10291" w:rsidRDefault="00E10291" w:rsidP="00AE5E75">
      <w:pPr>
        <w:spacing w:after="0"/>
        <w:ind w:firstLine="709"/>
        <w:jc w:val="both"/>
        <w:rPr>
          <w:rFonts w:ascii="Times New Roman" w:eastAsia="Times New Roman" w:hAnsi="Times New Roman" w:cs="Times New Roman"/>
          <w:color w:val="000000"/>
          <w:sz w:val="28"/>
          <w:szCs w:val="28"/>
          <w:lang w:eastAsia="ru-RU"/>
        </w:rPr>
      </w:pPr>
      <w:r w:rsidRPr="00877E97">
        <w:rPr>
          <w:rFonts w:ascii="Times New Roman" w:eastAsia="Times New Roman" w:hAnsi="Times New Roman" w:cs="Times New Roman"/>
          <w:sz w:val="28"/>
          <w:szCs w:val="28"/>
          <w:lang w:eastAsia="ru-RU"/>
        </w:rPr>
        <w:t xml:space="preserve">Текстовый материал ВКР должен быть выполнен с использованием компьютера и принтера на одной стороне листа белой бумаги формата А4 (210х297 мм) через полтора интервала. </w:t>
      </w:r>
      <w:r w:rsidRPr="00877E97">
        <w:rPr>
          <w:rFonts w:ascii="Times New Roman" w:eastAsia="Times New Roman" w:hAnsi="Times New Roman" w:cs="Times New Roman"/>
          <w:color w:val="000000"/>
          <w:sz w:val="28"/>
          <w:szCs w:val="28"/>
          <w:lang w:eastAsia="ru-RU"/>
        </w:rPr>
        <w:t>В тексте ВКР полужирный шрифт не допускается.</w:t>
      </w:r>
    </w:p>
    <w:p w:rsidR="00135CE0" w:rsidRPr="00135CE0" w:rsidRDefault="00135CE0" w:rsidP="00135CE0">
      <w:pPr>
        <w:spacing w:after="0"/>
        <w:ind w:firstLine="709"/>
        <w:jc w:val="both"/>
        <w:rPr>
          <w:rFonts w:ascii="Times New Roman" w:eastAsia="Times New Roman" w:hAnsi="Times New Roman" w:cs="Times New Roman"/>
          <w:color w:val="000000"/>
          <w:sz w:val="28"/>
          <w:szCs w:val="28"/>
          <w:lang w:eastAsia="ru-RU"/>
        </w:rPr>
      </w:pPr>
      <w:r w:rsidRPr="00135CE0">
        <w:rPr>
          <w:rFonts w:ascii="Times New Roman" w:eastAsia="Times New Roman" w:hAnsi="Times New Roman" w:cs="Times New Roman"/>
          <w:color w:val="000000"/>
          <w:sz w:val="28"/>
          <w:szCs w:val="28"/>
          <w:lang w:eastAsia="ru-RU"/>
        </w:rPr>
        <w:t>Поля: левое – 30 мм, правое – 10 мм, верхнее и нижнее – 20 мм.</w:t>
      </w:r>
    </w:p>
    <w:p w:rsidR="00135CE0" w:rsidRDefault="00135CE0" w:rsidP="00135CE0">
      <w:pPr>
        <w:spacing w:after="0"/>
        <w:ind w:firstLine="709"/>
        <w:jc w:val="both"/>
        <w:rPr>
          <w:rFonts w:ascii="Times New Roman" w:eastAsia="Times New Roman" w:hAnsi="Times New Roman" w:cs="Times New Roman"/>
          <w:color w:val="000000"/>
          <w:sz w:val="28"/>
          <w:szCs w:val="28"/>
          <w:lang w:eastAsia="ru-RU"/>
        </w:rPr>
      </w:pPr>
      <w:r w:rsidRPr="00135CE0">
        <w:rPr>
          <w:rFonts w:ascii="Times New Roman" w:eastAsia="Times New Roman" w:hAnsi="Times New Roman" w:cs="Times New Roman"/>
          <w:color w:val="000000"/>
          <w:sz w:val="28"/>
          <w:szCs w:val="28"/>
          <w:lang w:eastAsia="ru-RU"/>
        </w:rPr>
        <w:t>Шрифт</w:t>
      </w:r>
      <w:r w:rsidRPr="00135CE0">
        <w:rPr>
          <w:rFonts w:ascii="Times New Roman" w:eastAsia="Times New Roman" w:hAnsi="Times New Roman" w:cs="Times New Roman"/>
          <w:color w:val="000000"/>
          <w:sz w:val="28"/>
          <w:szCs w:val="28"/>
          <w:lang w:val="en-US" w:eastAsia="ru-RU"/>
        </w:rPr>
        <w:t xml:space="preserve">: Times New Roman, 14 </w:t>
      </w:r>
      <w:r w:rsidRPr="00135CE0">
        <w:rPr>
          <w:rFonts w:ascii="Times New Roman" w:eastAsia="Times New Roman" w:hAnsi="Times New Roman" w:cs="Times New Roman"/>
          <w:color w:val="000000"/>
          <w:sz w:val="28"/>
          <w:szCs w:val="28"/>
          <w:lang w:eastAsia="ru-RU"/>
        </w:rPr>
        <w:t>пт</w:t>
      </w:r>
      <w:r w:rsidRPr="00135CE0">
        <w:rPr>
          <w:rFonts w:ascii="Times New Roman" w:eastAsia="Times New Roman" w:hAnsi="Times New Roman" w:cs="Times New Roman"/>
          <w:color w:val="000000"/>
          <w:sz w:val="28"/>
          <w:szCs w:val="28"/>
          <w:lang w:val="en-US" w:eastAsia="ru-RU"/>
        </w:rPr>
        <w:t xml:space="preserve">. </w:t>
      </w:r>
      <w:r w:rsidRPr="00135CE0">
        <w:rPr>
          <w:rFonts w:ascii="Times New Roman" w:eastAsia="Times New Roman" w:hAnsi="Times New Roman" w:cs="Times New Roman"/>
          <w:color w:val="000000"/>
          <w:sz w:val="28"/>
          <w:szCs w:val="28"/>
          <w:lang w:eastAsia="ru-RU"/>
        </w:rPr>
        <w:t>Шрифт печати должен быть прямым, четким, черного цвета, одинаковым по всему объему текста.</w:t>
      </w:r>
      <w:r>
        <w:rPr>
          <w:rFonts w:ascii="Times New Roman" w:eastAsia="Times New Roman" w:hAnsi="Times New Roman" w:cs="Times New Roman"/>
          <w:color w:val="000000"/>
          <w:sz w:val="28"/>
          <w:szCs w:val="28"/>
          <w:lang w:eastAsia="ru-RU"/>
        </w:rPr>
        <w:t xml:space="preserve"> Пропуски строк в тексте </w:t>
      </w:r>
      <w:r w:rsidRPr="00CD74A1">
        <w:rPr>
          <w:rFonts w:ascii="Times New Roman" w:eastAsia="Times New Roman" w:hAnsi="Times New Roman" w:cs="Times New Roman"/>
          <w:b/>
          <w:color w:val="000000"/>
          <w:sz w:val="28"/>
          <w:szCs w:val="28"/>
          <w:lang w:eastAsia="ru-RU"/>
        </w:rPr>
        <w:t>не допускаются</w:t>
      </w:r>
      <w:r>
        <w:rPr>
          <w:rFonts w:ascii="Times New Roman" w:eastAsia="Times New Roman" w:hAnsi="Times New Roman" w:cs="Times New Roman"/>
          <w:color w:val="000000"/>
          <w:sz w:val="28"/>
          <w:szCs w:val="28"/>
          <w:lang w:eastAsia="ru-RU"/>
        </w:rPr>
        <w:t xml:space="preserve"> (</w:t>
      </w:r>
      <w:r w:rsidR="00CD74A1">
        <w:rPr>
          <w:rFonts w:ascii="Times New Roman" w:eastAsia="Times New Roman" w:hAnsi="Times New Roman" w:cs="Times New Roman"/>
          <w:color w:val="000000"/>
          <w:sz w:val="28"/>
          <w:szCs w:val="28"/>
          <w:lang w:eastAsia="ru-RU"/>
        </w:rPr>
        <w:t>только после заголовка). Все параметры оформления ВКР приведены в таблице 1.</w:t>
      </w:r>
    </w:p>
    <w:p w:rsidR="00CD74A1" w:rsidRPr="00877E97" w:rsidRDefault="00CD74A1" w:rsidP="00CD74A1">
      <w:pPr>
        <w:spacing w:after="0" w:line="360" w:lineRule="auto"/>
        <w:jc w:val="both"/>
        <w:rPr>
          <w:rFonts w:ascii="Times New Roman" w:eastAsia="Times New Roman" w:hAnsi="Times New Roman" w:cs="Times New Roman"/>
          <w:color w:val="000000"/>
          <w:sz w:val="28"/>
          <w:szCs w:val="28"/>
          <w:lang w:eastAsia="ru-RU"/>
        </w:rPr>
      </w:pPr>
      <w:r w:rsidRPr="00877E97">
        <w:rPr>
          <w:rFonts w:ascii="Times New Roman" w:eastAsia="Times New Roman" w:hAnsi="Times New Roman" w:cs="Times New Roman"/>
          <w:color w:val="000000"/>
          <w:sz w:val="28"/>
          <w:szCs w:val="28"/>
          <w:lang w:eastAsia="ru-RU"/>
        </w:rPr>
        <w:t xml:space="preserve">Таблица </w:t>
      </w:r>
      <w:r>
        <w:rPr>
          <w:rFonts w:ascii="Times New Roman" w:eastAsia="Times New Roman" w:hAnsi="Times New Roman" w:cs="Times New Roman"/>
          <w:color w:val="000000"/>
          <w:sz w:val="28"/>
          <w:szCs w:val="28"/>
          <w:lang w:eastAsia="ru-RU"/>
        </w:rPr>
        <w:t>1</w:t>
      </w:r>
      <w:r w:rsidRPr="00877E97">
        <w:rPr>
          <w:rFonts w:ascii="Times New Roman" w:eastAsia="Times New Roman" w:hAnsi="Times New Roman" w:cs="Times New Roman"/>
          <w:color w:val="000000"/>
          <w:sz w:val="28"/>
          <w:szCs w:val="28"/>
          <w:lang w:eastAsia="ru-RU"/>
        </w:rPr>
        <w:t xml:space="preserve"> – Параметры оформления ВКР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928"/>
      </w:tblGrid>
      <w:tr w:rsidR="00CD74A1" w:rsidRPr="00CD74A1" w:rsidTr="00ED6AB9">
        <w:trPr>
          <w:jc w:val="center"/>
        </w:trPr>
        <w:tc>
          <w:tcPr>
            <w:tcW w:w="4819" w:type="dxa"/>
            <w:shd w:val="clear" w:color="auto" w:fill="auto"/>
          </w:tcPr>
          <w:p w:rsidR="00CD74A1" w:rsidRPr="00CD74A1" w:rsidRDefault="00CD74A1" w:rsidP="00CD74A1">
            <w:pPr>
              <w:widowControl w:val="0"/>
              <w:spacing w:after="0"/>
              <w:jc w:val="center"/>
              <w:rPr>
                <w:rFonts w:ascii="Times New Roman" w:eastAsia="Courier New" w:hAnsi="Times New Roman" w:cs="Times New Roman"/>
                <w:b/>
                <w:color w:val="000000"/>
                <w:sz w:val="24"/>
                <w:szCs w:val="24"/>
                <w:lang w:eastAsia="ru-RU"/>
              </w:rPr>
            </w:pPr>
            <w:r w:rsidRPr="00CD74A1">
              <w:rPr>
                <w:rFonts w:ascii="Times New Roman" w:eastAsia="Courier New" w:hAnsi="Times New Roman" w:cs="Times New Roman"/>
                <w:b/>
                <w:color w:val="000000"/>
                <w:sz w:val="24"/>
                <w:szCs w:val="24"/>
                <w:lang w:eastAsia="ru-RU"/>
              </w:rPr>
              <w:t>Параметр</w:t>
            </w:r>
          </w:p>
        </w:tc>
        <w:tc>
          <w:tcPr>
            <w:tcW w:w="4928" w:type="dxa"/>
            <w:shd w:val="clear" w:color="auto" w:fill="auto"/>
          </w:tcPr>
          <w:p w:rsidR="00CD74A1" w:rsidRPr="00CD74A1" w:rsidRDefault="00CD74A1" w:rsidP="00CD74A1">
            <w:pPr>
              <w:widowControl w:val="0"/>
              <w:spacing w:after="0"/>
              <w:jc w:val="center"/>
              <w:rPr>
                <w:rFonts w:ascii="Times New Roman" w:eastAsia="Courier New" w:hAnsi="Times New Roman" w:cs="Times New Roman"/>
                <w:b/>
                <w:color w:val="000000"/>
                <w:sz w:val="24"/>
                <w:szCs w:val="24"/>
                <w:lang w:eastAsia="ru-RU"/>
              </w:rPr>
            </w:pPr>
            <w:r w:rsidRPr="00CD74A1">
              <w:rPr>
                <w:rFonts w:ascii="Times New Roman" w:eastAsia="Courier New" w:hAnsi="Times New Roman" w:cs="Times New Roman"/>
                <w:b/>
                <w:color w:val="000000"/>
                <w:sz w:val="24"/>
                <w:szCs w:val="24"/>
                <w:lang w:eastAsia="ru-RU"/>
              </w:rPr>
              <w:t>Требования</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Формат бумаги</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А4, с одной стороны листа</w:t>
            </w:r>
          </w:p>
        </w:tc>
      </w:tr>
      <w:tr w:rsidR="00CD74A1" w:rsidRPr="00C97E1E"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Шрифт</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val="en-US" w:eastAsia="ru-RU"/>
              </w:rPr>
            </w:pPr>
            <w:r w:rsidRPr="00CD74A1">
              <w:rPr>
                <w:rFonts w:ascii="Times New Roman" w:eastAsia="Courier New" w:hAnsi="Times New Roman" w:cs="Times New Roman"/>
                <w:color w:val="000000"/>
                <w:sz w:val="24"/>
                <w:szCs w:val="24"/>
                <w:lang w:val="en-US" w:eastAsia="ru-RU"/>
              </w:rPr>
              <w:t xml:space="preserve">Times New Roman, </w:t>
            </w:r>
            <w:r w:rsidRPr="00CD74A1">
              <w:rPr>
                <w:rFonts w:ascii="Times New Roman" w:eastAsia="Courier New" w:hAnsi="Times New Roman" w:cs="Times New Roman"/>
                <w:color w:val="000000"/>
                <w:sz w:val="24"/>
                <w:szCs w:val="24"/>
                <w:lang w:eastAsia="ru-RU"/>
              </w:rPr>
              <w:t>обычный</w:t>
            </w:r>
            <w:r w:rsidRPr="00CD74A1">
              <w:rPr>
                <w:rFonts w:ascii="Times New Roman" w:eastAsia="Courier New" w:hAnsi="Times New Roman" w:cs="Times New Roman"/>
                <w:color w:val="000000"/>
                <w:sz w:val="24"/>
                <w:szCs w:val="24"/>
                <w:lang w:val="en-US" w:eastAsia="ru-RU"/>
              </w:rPr>
              <w:t xml:space="preserve">, </w:t>
            </w:r>
            <w:r w:rsidRPr="00CD74A1">
              <w:rPr>
                <w:rFonts w:ascii="Times New Roman" w:eastAsia="Courier New" w:hAnsi="Times New Roman" w:cs="Times New Roman"/>
                <w:color w:val="000000"/>
                <w:sz w:val="24"/>
                <w:szCs w:val="24"/>
                <w:lang w:eastAsia="ru-RU"/>
              </w:rPr>
              <w:t>кегль</w:t>
            </w:r>
            <w:r w:rsidRPr="00CD74A1">
              <w:rPr>
                <w:rFonts w:ascii="Times New Roman" w:eastAsia="Courier New" w:hAnsi="Times New Roman" w:cs="Times New Roman"/>
                <w:color w:val="000000"/>
                <w:sz w:val="24"/>
                <w:szCs w:val="24"/>
                <w:lang w:val="en-US" w:eastAsia="ru-RU"/>
              </w:rPr>
              <w:t xml:space="preserve"> 14</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Межстрочный интервал</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1,5</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Абзацный отступ («красная строка»)</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12,5 мм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Выравнивание: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1364"/>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основной текст</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По ширине</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left="1364"/>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заголовки структурных элементов</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По центру строки</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1364"/>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заголовки подразделов</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По левому краю с абзацным отступом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Поля:</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709"/>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левое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30 мм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709"/>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правое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10 мм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709"/>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нижнее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20 мм</w:t>
            </w:r>
          </w:p>
        </w:tc>
      </w:tr>
      <w:tr w:rsidR="00CD74A1" w:rsidRPr="00CD74A1" w:rsidTr="00ED6AB9">
        <w:trPr>
          <w:jc w:val="center"/>
        </w:trPr>
        <w:tc>
          <w:tcPr>
            <w:tcW w:w="4819" w:type="dxa"/>
            <w:shd w:val="clear" w:color="auto" w:fill="auto"/>
          </w:tcPr>
          <w:p w:rsidR="00CD74A1" w:rsidRPr="00CD74A1" w:rsidRDefault="00CD74A1" w:rsidP="00ED6AB9">
            <w:pPr>
              <w:widowControl w:val="0"/>
              <w:spacing w:after="0"/>
              <w:ind w:firstLine="709"/>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верхнее</w:t>
            </w:r>
          </w:p>
        </w:tc>
        <w:tc>
          <w:tcPr>
            <w:tcW w:w="4928" w:type="dxa"/>
            <w:shd w:val="clear" w:color="auto" w:fill="auto"/>
          </w:tcPr>
          <w:p w:rsidR="00CD74A1" w:rsidRPr="00CD74A1" w:rsidRDefault="00CD74A1" w:rsidP="00ED6AB9">
            <w:pPr>
              <w:widowControl w:val="0"/>
              <w:spacing w:after="0"/>
              <w:jc w:val="both"/>
              <w:rPr>
                <w:rFonts w:ascii="Times New Roman" w:eastAsia="Courier New" w:hAnsi="Times New Roman" w:cs="Times New Roman"/>
                <w:color w:val="000000"/>
                <w:sz w:val="24"/>
                <w:szCs w:val="24"/>
                <w:lang w:eastAsia="ru-RU"/>
              </w:rPr>
            </w:pPr>
            <w:r w:rsidRPr="00CD74A1">
              <w:rPr>
                <w:rFonts w:ascii="Times New Roman" w:eastAsia="Courier New" w:hAnsi="Times New Roman" w:cs="Times New Roman"/>
                <w:color w:val="000000"/>
                <w:sz w:val="24"/>
                <w:szCs w:val="24"/>
                <w:lang w:eastAsia="ru-RU"/>
              </w:rPr>
              <w:t>20 мм</w:t>
            </w:r>
          </w:p>
        </w:tc>
      </w:tr>
    </w:tbl>
    <w:p w:rsidR="00CD74A1" w:rsidRDefault="00CD74A1" w:rsidP="00135CE0">
      <w:pPr>
        <w:spacing w:after="0"/>
        <w:ind w:firstLine="709"/>
        <w:jc w:val="both"/>
        <w:rPr>
          <w:rFonts w:ascii="Times New Roman" w:eastAsia="Times New Roman" w:hAnsi="Times New Roman" w:cs="Times New Roman"/>
          <w:color w:val="000000"/>
          <w:sz w:val="28"/>
          <w:szCs w:val="28"/>
          <w:lang w:eastAsia="ru-RU"/>
        </w:rPr>
      </w:pPr>
    </w:p>
    <w:p w:rsidR="00CD74A1" w:rsidRPr="00135CE0" w:rsidRDefault="00CD74A1" w:rsidP="00CD74A1">
      <w:pPr>
        <w:tabs>
          <w:tab w:val="left" w:pos="737"/>
        </w:tabs>
        <w:suppressAutoHyphens/>
        <w:spacing w:after="0"/>
        <w:ind w:firstLine="709"/>
        <w:jc w:val="both"/>
        <w:rPr>
          <w:rFonts w:ascii="Times New Roman" w:eastAsia="Times New Roman" w:hAnsi="Times New Roman" w:cs="Times New Roman"/>
          <w:sz w:val="28"/>
          <w:szCs w:val="28"/>
          <w:lang w:val="x-none" w:eastAsia="ko-KR"/>
        </w:rPr>
      </w:pPr>
      <w:r w:rsidRPr="00135CE0">
        <w:rPr>
          <w:rFonts w:ascii="Times New Roman" w:eastAsia="Times New Roman" w:hAnsi="Times New Roman" w:cs="Times New Roman"/>
          <w:sz w:val="28"/>
          <w:szCs w:val="28"/>
          <w:lang w:val="x-none" w:eastAsia="ko-KR"/>
        </w:rPr>
        <w:t>Опечатки, описки и графические неточности, обнаруженные в процессе выполнения документа, допускается исправлять подчисткой или закрашиванием белой краской и нанесением на том же месте исправленного текста (графики) машинописным способом или черными чернилами, пастой или тушью рукописным способом.</w:t>
      </w:r>
    </w:p>
    <w:p w:rsidR="00CD74A1" w:rsidRPr="00135CE0" w:rsidRDefault="00CD74A1" w:rsidP="00CD74A1">
      <w:pPr>
        <w:tabs>
          <w:tab w:val="left" w:pos="0"/>
        </w:tabs>
        <w:suppressAutoHyphens/>
        <w:spacing w:after="0"/>
        <w:ind w:firstLine="709"/>
        <w:jc w:val="both"/>
        <w:rPr>
          <w:rFonts w:ascii="Times New Roman" w:eastAsia="Times New Roman" w:hAnsi="Times New Roman" w:cs="Times New Roman"/>
          <w:b/>
          <w:sz w:val="28"/>
          <w:szCs w:val="28"/>
          <w:lang w:eastAsia="ru-RU"/>
        </w:rPr>
      </w:pPr>
      <w:r w:rsidRPr="00135CE0">
        <w:rPr>
          <w:rFonts w:ascii="Times New Roman" w:eastAsia="Times New Roman" w:hAnsi="Times New Roman" w:cs="Times New Roman"/>
          <w:b/>
          <w:sz w:val="28"/>
          <w:szCs w:val="28"/>
          <w:lang w:eastAsia="ru-RU"/>
        </w:rPr>
        <w:t xml:space="preserve">При наличии на странице более 3 исправлений она должна быть переделана. </w:t>
      </w:r>
      <w:r w:rsidRPr="00135CE0">
        <w:rPr>
          <w:rFonts w:ascii="Times New Roman" w:eastAsia="Times New Roman" w:hAnsi="Times New Roman" w:cs="Times New Roman"/>
          <w:sz w:val="28"/>
          <w:szCs w:val="28"/>
          <w:lang w:eastAsia="ru-RU"/>
        </w:rPr>
        <w:t>Повреждения листов текстовых документов, помарки и следы не полностью удаленного прежнего текста (графики)</w:t>
      </w:r>
      <w:r w:rsidRPr="00135CE0">
        <w:rPr>
          <w:rFonts w:ascii="Times New Roman" w:eastAsia="Times New Roman" w:hAnsi="Times New Roman" w:cs="Times New Roman"/>
          <w:b/>
          <w:sz w:val="28"/>
          <w:szCs w:val="28"/>
          <w:lang w:eastAsia="ru-RU"/>
        </w:rPr>
        <w:t xml:space="preserve"> не допускаются.</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ko-KR"/>
        </w:rPr>
      </w:pPr>
      <w:r w:rsidRPr="00CD74A1">
        <w:rPr>
          <w:rFonts w:ascii="Times New Roman" w:eastAsia="Times New Roman" w:hAnsi="Times New Roman" w:cs="Times New Roman"/>
          <w:sz w:val="28"/>
          <w:szCs w:val="28"/>
          <w:lang w:eastAsia="ko-KR"/>
        </w:rPr>
        <w:t>Текст работы должен быть четким и не допускать различных толкований.</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lastRenderedPageBreak/>
        <w:t>Допускаются</w:t>
      </w:r>
      <w:r>
        <w:rPr>
          <w:rFonts w:ascii="Times New Roman" w:eastAsia="Times New Roman" w:hAnsi="Times New Roman" w:cs="Times New Roman"/>
          <w:sz w:val="28"/>
          <w:szCs w:val="28"/>
          <w:lang w:eastAsia="ru-RU"/>
        </w:rPr>
        <w:t xml:space="preserve"> общепринятые</w:t>
      </w:r>
      <w:r w:rsidRPr="00CD74A1">
        <w:rPr>
          <w:rFonts w:ascii="Times New Roman" w:eastAsia="Times New Roman" w:hAnsi="Times New Roman" w:cs="Times New Roman"/>
          <w:sz w:val="28"/>
          <w:szCs w:val="28"/>
          <w:lang w:eastAsia="ru-RU"/>
        </w:rPr>
        <w:t xml:space="preserve"> сокращения: </w:t>
      </w:r>
      <w:r w:rsidRPr="00CD74A1">
        <w:rPr>
          <w:rFonts w:ascii="Times New Roman" w:eastAsia="Times New Roman" w:hAnsi="Times New Roman" w:cs="Times New Roman"/>
          <w:i/>
          <w:iCs/>
          <w:sz w:val="28"/>
          <w:szCs w:val="28"/>
          <w:lang w:eastAsia="ru-RU"/>
        </w:rPr>
        <w:t>т.е.</w:t>
      </w:r>
      <w:r w:rsidRPr="00CD74A1">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i/>
          <w:iCs/>
          <w:sz w:val="28"/>
          <w:szCs w:val="28"/>
          <w:lang w:eastAsia="ru-RU"/>
        </w:rPr>
        <w:t>т.д</w:t>
      </w:r>
      <w:r w:rsidRPr="00CD74A1">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i/>
          <w:iCs/>
          <w:sz w:val="28"/>
          <w:szCs w:val="28"/>
          <w:lang w:eastAsia="ru-RU"/>
        </w:rPr>
        <w:t>т.п.</w:t>
      </w:r>
      <w:r w:rsidRPr="00CD74A1">
        <w:rPr>
          <w:rFonts w:ascii="Times New Roman" w:eastAsia="Times New Roman" w:hAnsi="Times New Roman" w:cs="Times New Roman"/>
          <w:sz w:val="28"/>
          <w:szCs w:val="28"/>
          <w:lang w:eastAsia="ru-RU"/>
        </w:rPr>
        <w:t xml:space="preserve">, и </w:t>
      </w:r>
      <w:r w:rsidRPr="00CD74A1">
        <w:rPr>
          <w:rFonts w:ascii="Times New Roman" w:eastAsia="Times New Roman" w:hAnsi="Times New Roman" w:cs="Times New Roman"/>
          <w:i/>
          <w:iCs/>
          <w:sz w:val="28"/>
          <w:szCs w:val="28"/>
          <w:lang w:eastAsia="ru-RU"/>
        </w:rPr>
        <w:t>др.</w:t>
      </w:r>
      <w:r w:rsidRPr="00CD74A1">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i/>
          <w:iCs/>
          <w:sz w:val="28"/>
          <w:szCs w:val="28"/>
          <w:lang w:eastAsia="ru-RU"/>
        </w:rPr>
        <w:t>и пр.</w:t>
      </w:r>
      <w:r w:rsidRPr="00CD74A1">
        <w:rPr>
          <w:rFonts w:ascii="Times New Roman" w:eastAsia="Times New Roman" w:hAnsi="Times New Roman" w:cs="Times New Roman"/>
          <w:sz w:val="28"/>
          <w:szCs w:val="28"/>
          <w:lang w:eastAsia="ru-RU"/>
        </w:rPr>
        <w:t xml:space="preserve">;  при ссылках – </w:t>
      </w:r>
      <w:r w:rsidRPr="00CD74A1">
        <w:rPr>
          <w:rFonts w:ascii="Times New Roman" w:eastAsia="Times New Roman" w:hAnsi="Times New Roman" w:cs="Times New Roman"/>
          <w:i/>
          <w:iCs/>
          <w:sz w:val="28"/>
          <w:szCs w:val="28"/>
          <w:lang w:eastAsia="ru-RU"/>
        </w:rPr>
        <w:t xml:space="preserve">см. </w:t>
      </w:r>
      <w:r w:rsidRPr="00CD74A1">
        <w:rPr>
          <w:rFonts w:ascii="Times New Roman" w:eastAsia="Times New Roman" w:hAnsi="Times New Roman" w:cs="Times New Roman"/>
          <w:sz w:val="28"/>
          <w:szCs w:val="28"/>
          <w:lang w:eastAsia="ru-RU"/>
        </w:rPr>
        <w:t xml:space="preserve">(смотри), </w:t>
      </w:r>
      <w:r w:rsidRPr="00CD74A1">
        <w:rPr>
          <w:rFonts w:ascii="Times New Roman" w:eastAsia="Times New Roman" w:hAnsi="Times New Roman" w:cs="Times New Roman"/>
          <w:i/>
          <w:iCs/>
          <w:sz w:val="28"/>
          <w:szCs w:val="28"/>
          <w:lang w:eastAsia="ru-RU"/>
        </w:rPr>
        <w:t xml:space="preserve">ср. </w:t>
      </w:r>
      <w:r w:rsidRPr="00CD74A1">
        <w:rPr>
          <w:rFonts w:ascii="Times New Roman" w:eastAsia="Times New Roman" w:hAnsi="Times New Roman" w:cs="Times New Roman"/>
          <w:sz w:val="28"/>
          <w:szCs w:val="28"/>
          <w:lang w:eastAsia="ru-RU"/>
        </w:rPr>
        <w:t xml:space="preserve">(сравни), при обозначении цифрами годов и веков – </w:t>
      </w:r>
      <w:r w:rsidRPr="00CD74A1">
        <w:rPr>
          <w:rFonts w:ascii="Times New Roman" w:eastAsia="Times New Roman" w:hAnsi="Times New Roman" w:cs="Times New Roman"/>
          <w:i/>
          <w:iCs/>
          <w:sz w:val="28"/>
          <w:szCs w:val="28"/>
          <w:lang w:eastAsia="ru-RU"/>
        </w:rPr>
        <w:t>в.</w:t>
      </w:r>
      <w:r w:rsidRPr="00CD74A1">
        <w:rPr>
          <w:rFonts w:ascii="Times New Roman" w:eastAsia="Times New Roman" w:hAnsi="Times New Roman" w:cs="Times New Roman"/>
          <w:sz w:val="28"/>
          <w:szCs w:val="28"/>
          <w:lang w:eastAsia="ru-RU"/>
        </w:rPr>
        <w:t>(век),</w:t>
      </w:r>
      <w:r w:rsidRPr="00CD74A1">
        <w:rPr>
          <w:rFonts w:ascii="Times New Roman" w:eastAsia="Times New Roman" w:hAnsi="Times New Roman" w:cs="Times New Roman"/>
          <w:i/>
          <w:iCs/>
          <w:sz w:val="28"/>
          <w:szCs w:val="28"/>
          <w:lang w:eastAsia="ru-RU"/>
        </w:rPr>
        <w:t xml:space="preserve"> вв. </w:t>
      </w:r>
      <w:r w:rsidRPr="00CD74A1">
        <w:rPr>
          <w:rFonts w:ascii="Times New Roman" w:eastAsia="Times New Roman" w:hAnsi="Times New Roman" w:cs="Times New Roman"/>
          <w:sz w:val="28"/>
          <w:szCs w:val="28"/>
          <w:lang w:eastAsia="ru-RU"/>
        </w:rPr>
        <w:t xml:space="preserve">(века), </w:t>
      </w:r>
      <w:r w:rsidRPr="00CD74A1">
        <w:rPr>
          <w:rFonts w:ascii="Times New Roman" w:eastAsia="Times New Roman" w:hAnsi="Times New Roman" w:cs="Times New Roman"/>
          <w:i/>
          <w:iCs/>
          <w:sz w:val="28"/>
          <w:szCs w:val="28"/>
          <w:lang w:eastAsia="ru-RU"/>
        </w:rPr>
        <w:t xml:space="preserve">г. </w:t>
      </w:r>
      <w:r w:rsidRPr="00CD74A1">
        <w:rPr>
          <w:rFonts w:ascii="Times New Roman" w:eastAsia="Times New Roman" w:hAnsi="Times New Roman" w:cs="Times New Roman"/>
          <w:sz w:val="28"/>
          <w:szCs w:val="28"/>
          <w:lang w:eastAsia="ru-RU"/>
        </w:rPr>
        <w:t xml:space="preserve">(год), </w:t>
      </w:r>
      <w:r w:rsidRPr="00CD74A1">
        <w:rPr>
          <w:rFonts w:ascii="Times New Roman" w:eastAsia="Times New Roman" w:hAnsi="Times New Roman" w:cs="Times New Roman"/>
          <w:i/>
          <w:iCs/>
          <w:sz w:val="28"/>
          <w:szCs w:val="28"/>
          <w:lang w:eastAsia="ru-RU"/>
        </w:rPr>
        <w:t xml:space="preserve">гг. </w:t>
      </w:r>
      <w:r w:rsidRPr="00CD74A1">
        <w:rPr>
          <w:rFonts w:ascii="Times New Roman" w:eastAsia="Times New Roman" w:hAnsi="Times New Roman" w:cs="Times New Roman"/>
          <w:sz w:val="28"/>
          <w:szCs w:val="28"/>
          <w:lang w:eastAsia="ru-RU"/>
        </w:rPr>
        <w:t xml:space="preserve">(года) и др.; </w:t>
      </w:r>
      <w:r w:rsidRPr="00CD74A1">
        <w:rPr>
          <w:rFonts w:ascii="Times New Roman" w:eastAsia="Times New Roman" w:hAnsi="Times New Roman" w:cs="Times New Roman"/>
          <w:i/>
          <w:iCs/>
          <w:sz w:val="28"/>
          <w:szCs w:val="28"/>
          <w:lang w:eastAsia="ru-RU"/>
        </w:rPr>
        <w:t>акад.</w:t>
      </w:r>
      <w:r w:rsidRPr="00CD74A1">
        <w:rPr>
          <w:rFonts w:ascii="Times New Roman" w:eastAsia="Times New Roman" w:hAnsi="Times New Roman" w:cs="Times New Roman"/>
          <w:sz w:val="28"/>
          <w:szCs w:val="28"/>
          <w:lang w:eastAsia="ru-RU"/>
        </w:rPr>
        <w:t xml:space="preserve"> (академик), </w:t>
      </w:r>
      <w:r w:rsidRPr="00CD74A1">
        <w:rPr>
          <w:rFonts w:ascii="Times New Roman" w:eastAsia="Times New Roman" w:hAnsi="Times New Roman" w:cs="Times New Roman"/>
          <w:i/>
          <w:iCs/>
          <w:sz w:val="28"/>
          <w:szCs w:val="28"/>
          <w:lang w:eastAsia="ru-RU"/>
        </w:rPr>
        <w:t>проф.</w:t>
      </w:r>
      <w:r w:rsidRPr="00CD74A1">
        <w:rPr>
          <w:rFonts w:ascii="Times New Roman" w:eastAsia="Times New Roman" w:hAnsi="Times New Roman" w:cs="Times New Roman"/>
          <w:sz w:val="28"/>
          <w:szCs w:val="28"/>
          <w:lang w:eastAsia="ru-RU"/>
        </w:rPr>
        <w:t xml:space="preserve"> (профессор), </w:t>
      </w:r>
      <w:r w:rsidRPr="00CD74A1">
        <w:rPr>
          <w:rFonts w:ascii="Times New Roman" w:eastAsia="Times New Roman" w:hAnsi="Times New Roman" w:cs="Times New Roman"/>
          <w:i/>
          <w:iCs/>
          <w:sz w:val="28"/>
          <w:szCs w:val="28"/>
          <w:lang w:eastAsia="ru-RU"/>
        </w:rPr>
        <w:t xml:space="preserve">г. </w:t>
      </w:r>
      <w:r w:rsidRPr="00CD74A1">
        <w:rPr>
          <w:rFonts w:ascii="Times New Roman" w:eastAsia="Times New Roman" w:hAnsi="Times New Roman" w:cs="Times New Roman"/>
          <w:sz w:val="28"/>
          <w:szCs w:val="28"/>
          <w:lang w:eastAsia="ru-RU"/>
        </w:rPr>
        <w:t xml:space="preserve">(город), </w:t>
      </w:r>
      <w:r w:rsidRPr="00CD74A1">
        <w:rPr>
          <w:rFonts w:ascii="Times New Roman" w:eastAsia="Times New Roman" w:hAnsi="Times New Roman" w:cs="Times New Roman"/>
          <w:i/>
          <w:iCs/>
          <w:sz w:val="28"/>
          <w:szCs w:val="28"/>
          <w:lang w:eastAsia="ru-RU"/>
        </w:rPr>
        <w:t xml:space="preserve">обл. </w:t>
      </w:r>
      <w:r w:rsidRPr="00CD74A1">
        <w:rPr>
          <w:rFonts w:ascii="Times New Roman" w:eastAsia="Times New Roman" w:hAnsi="Times New Roman" w:cs="Times New Roman"/>
          <w:sz w:val="28"/>
          <w:szCs w:val="28"/>
          <w:lang w:eastAsia="ru-RU"/>
        </w:rPr>
        <w:t xml:space="preserve">(область), </w:t>
      </w:r>
      <w:r w:rsidRPr="00CD74A1">
        <w:rPr>
          <w:rFonts w:ascii="Times New Roman" w:eastAsia="Times New Roman" w:hAnsi="Times New Roman" w:cs="Times New Roman"/>
          <w:i/>
          <w:iCs/>
          <w:sz w:val="28"/>
          <w:szCs w:val="28"/>
          <w:lang w:eastAsia="ru-RU"/>
        </w:rPr>
        <w:t xml:space="preserve">ДОУ </w:t>
      </w:r>
      <w:r w:rsidRPr="00CD74A1">
        <w:rPr>
          <w:rFonts w:ascii="Times New Roman" w:eastAsia="Times New Roman" w:hAnsi="Times New Roman" w:cs="Times New Roman"/>
          <w:sz w:val="28"/>
          <w:szCs w:val="28"/>
          <w:lang w:eastAsia="ru-RU"/>
        </w:rPr>
        <w:t>(дошкольное образовательное учреждение) и др.</w:t>
      </w:r>
    </w:p>
    <w:p w:rsidR="00CD74A1" w:rsidRDefault="00CD74A1" w:rsidP="00CD74A1">
      <w:pPr>
        <w:suppressAutoHyphens/>
        <w:spacing w:after="0"/>
        <w:ind w:firstLine="709"/>
        <w:jc w:val="both"/>
        <w:rPr>
          <w:rFonts w:ascii="Times New Roman" w:eastAsia="Times New Roman" w:hAnsi="Times New Roman" w:cs="Times New Roman"/>
          <w:i/>
          <w:iCs/>
          <w:sz w:val="28"/>
          <w:szCs w:val="28"/>
          <w:lang w:eastAsia="ru-RU"/>
        </w:rPr>
      </w:pPr>
      <w:r w:rsidRPr="00CD74A1">
        <w:rPr>
          <w:rFonts w:ascii="Times New Roman" w:eastAsia="Times New Roman" w:hAnsi="Times New Roman" w:cs="Times New Roman"/>
          <w:sz w:val="28"/>
          <w:szCs w:val="28"/>
          <w:lang w:eastAsia="ru-RU"/>
        </w:rPr>
        <w:t>Слова «</w:t>
      </w:r>
      <w:r w:rsidRPr="00CD74A1">
        <w:rPr>
          <w:rFonts w:ascii="Times New Roman" w:eastAsia="Times New Roman" w:hAnsi="Times New Roman" w:cs="Times New Roman"/>
          <w:i/>
          <w:iCs/>
          <w:sz w:val="28"/>
          <w:szCs w:val="28"/>
          <w:lang w:eastAsia="ru-RU"/>
        </w:rPr>
        <w:t>и другие</w:t>
      </w:r>
      <w:r w:rsidRPr="00CD74A1">
        <w:rPr>
          <w:rFonts w:ascii="Times New Roman" w:eastAsia="Times New Roman" w:hAnsi="Times New Roman" w:cs="Times New Roman"/>
          <w:sz w:val="28"/>
          <w:szCs w:val="28"/>
          <w:lang w:eastAsia="ru-RU"/>
        </w:rPr>
        <w:t>», «</w:t>
      </w:r>
      <w:r w:rsidRPr="00CD74A1">
        <w:rPr>
          <w:rFonts w:ascii="Times New Roman" w:eastAsia="Times New Roman" w:hAnsi="Times New Roman" w:cs="Times New Roman"/>
          <w:i/>
          <w:iCs/>
          <w:sz w:val="28"/>
          <w:szCs w:val="28"/>
          <w:lang w:eastAsia="ru-RU"/>
        </w:rPr>
        <w:t>и тому подобное</w:t>
      </w:r>
      <w:r w:rsidRPr="00CD74A1">
        <w:rPr>
          <w:rFonts w:ascii="Times New Roman" w:eastAsia="Times New Roman" w:hAnsi="Times New Roman" w:cs="Times New Roman"/>
          <w:sz w:val="28"/>
          <w:szCs w:val="28"/>
          <w:lang w:eastAsia="ru-RU"/>
        </w:rPr>
        <w:t>», «</w:t>
      </w:r>
      <w:r w:rsidRPr="00CD74A1">
        <w:rPr>
          <w:rFonts w:ascii="Times New Roman" w:eastAsia="Times New Roman" w:hAnsi="Times New Roman" w:cs="Times New Roman"/>
          <w:i/>
          <w:iCs/>
          <w:sz w:val="28"/>
          <w:szCs w:val="28"/>
          <w:lang w:eastAsia="ru-RU"/>
        </w:rPr>
        <w:t>и прочие</w:t>
      </w:r>
      <w:r w:rsidRPr="00CD74A1">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b/>
          <w:bCs/>
          <w:sz w:val="28"/>
          <w:szCs w:val="28"/>
          <w:lang w:eastAsia="ru-RU"/>
        </w:rPr>
        <w:t>внутри предложения</w:t>
      </w:r>
      <w:r w:rsidRPr="00CD74A1">
        <w:rPr>
          <w:rFonts w:ascii="Times New Roman" w:eastAsia="Times New Roman" w:hAnsi="Times New Roman" w:cs="Times New Roman"/>
          <w:sz w:val="28"/>
          <w:szCs w:val="28"/>
          <w:lang w:eastAsia="ru-RU"/>
        </w:rPr>
        <w:t xml:space="preserve"> не сокращаются, также не сокращаются </w:t>
      </w:r>
      <w:r w:rsidRPr="00CD74A1">
        <w:rPr>
          <w:rFonts w:ascii="Times New Roman" w:eastAsia="Times New Roman" w:hAnsi="Times New Roman" w:cs="Times New Roman"/>
          <w:i/>
          <w:iCs/>
          <w:sz w:val="28"/>
          <w:szCs w:val="28"/>
          <w:lang w:eastAsia="ru-RU"/>
        </w:rPr>
        <w:t>«так называемый», «так как».</w:t>
      </w:r>
    </w:p>
    <w:p w:rsidR="00CD74A1" w:rsidRPr="00CD74A1" w:rsidRDefault="00CD74A1" w:rsidP="00CD74A1">
      <w:pPr>
        <w:suppressAutoHyphens/>
        <w:spacing w:after="0"/>
        <w:ind w:firstLine="709"/>
        <w:jc w:val="both"/>
        <w:rPr>
          <w:rFonts w:ascii="Times New Roman" w:eastAsia="Times New Roman" w:hAnsi="Times New Roman" w:cs="Times New Roman"/>
          <w:i/>
          <w:iCs/>
          <w:sz w:val="28"/>
          <w:szCs w:val="28"/>
          <w:lang w:eastAsia="ru-RU"/>
        </w:rPr>
      </w:pPr>
    </w:p>
    <w:p w:rsidR="00CD74A1" w:rsidRPr="00CD74A1" w:rsidRDefault="00CD74A1" w:rsidP="00CD74A1">
      <w:pPr>
        <w:spacing w:after="0"/>
        <w:rPr>
          <w:rFonts w:ascii="Times New Roman" w:eastAsia="Times New Roman" w:hAnsi="Times New Roman" w:cs="Times New Roman"/>
          <w:b/>
          <w:sz w:val="28"/>
          <w:szCs w:val="24"/>
          <w:lang w:eastAsia="ru-RU"/>
        </w:rPr>
      </w:pPr>
      <w:r w:rsidRPr="00CD74A1">
        <w:rPr>
          <w:rFonts w:ascii="Times New Roman" w:eastAsia="Times New Roman" w:hAnsi="Times New Roman" w:cs="Times New Roman"/>
          <w:b/>
          <w:sz w:val="28"/>
          <w:szCs w:val="24"/>
          <w:lang w:eastAsia="ru-RU"/>
        </w:rPr>
        <w:t>Правила при наборе:</w:t>
      </w:r>
    </w:p>
    <w:p w:rsidR="00CD74A1" w:rsidRPr="00CD74A1" w:rsidRDefault="00CD74A1" w:rsidP="00CD74A1">
      <w:pPr>
        <w:numPr>
          <w:ilvl w:val="0"/>
          <w:numId w:val="15"/>
        </w:numPr>
        <w:tabs>
          <w:tab w:val="clear" w:pos="720"/>
          <w:tab w:val="num" w:pos="0"/>
        </w:tabs>
        <w:suppressAutoHyphens/>
        <w:spacing w:after="0"/>
        <w:ind w:left="0" w:firstLine="360"/>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не допускать 2 и более пробелов;</w:t>
      </w:r>
    </w:p>
    <w:p w:rsidR="00CD74A1" w:rsidRPr="00CD74A1" w:rsidRDefault="00CD74A1" w:rsidP="00CD74A1">
      <w:pPr>
        <w:numPr>
          <w:ilvl w:val="0"/>
          <w:numId w:val="15"/>
        </w:numPr>
        <w:tabs>
          <w:tab w:val="clear" w:pos="720"/>
          <w:tab w:val="num" w:pos="0"/>
        </w:tabs>
        <w:suppressAutoHyphens/>
        <w:spacing w:after="0"/>
        <w:ind w:left="0" w:firstLine="360"/>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не делать абзацный отступ пробелами и табуляцией;</w:t>
      </w:r>
    </w:p>
    <w:p w:rsidR="00CD74A1" w:rsidRPr="00CD74A1" w:rsidRDefault="00CD74A1" w:rsidP="00CD74A1">
      <w:pPr>
        <w:numPr>
          <w:ilvl w:val="0"/>
          <w:numId w:val="15"/>
        </w:numPr>
        <w:tabs>
          <w:tab w:val="clear" w:pos="720"/>
          <w:tab w:val="num" w:pos="0"/>
        </w:tabs>
        <w:suppressAutoHyphens/>
        <w:spacing w:after="0"/>
        <w:ind w:left="0" w:firstLine="360"/>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не допускать висячих строк (т.е. состояния, когда на последнюю строку абзаца переходит количество символов, меньшее / абзацного отступа). Для исправления этой ситуации можно применить комбинацию клавиш Shift+Enter, чтобы перенести необходимое слово или несколько слов на другую строку.</w:t>
      </w:r>
    </w:p>
    <w:p w:rsidR="00CD74A1" w:rsidRDefault="00CD74A1" w:rsidP="00135CE0">
      <w:pPr>
        <w:spacing w:after="0"/>
        <w:ind w:firstLine="709"/>
        <w:jc w:val="both"/>
        <w:rPr>
          <w:rFonts w:ascii="Times New Roman" w:eastAsia="Times New Roman" w:hAnsi="Times New Roman" w:cs="Times New Roman"/>
          <w:color w:val="000000"/>
          <w:sz w:val="28"/>
          <w:szCs w:val="28"/>
          <w:lang w:eastAsia="ru-RU"/>
        </w:rPr>
      </w:pPr>
    </w:p>
    <w:p w:rsidR="00CD74A1" w:rsidRPr="00CD74A1" w:rsidRDefault="00CD74A1" w:rsidP="00CD74A1">
      <w:pPr>
        <w:spacing w:after="0"/>
        <w:jc w:val="both"/>
        <w:rPr>
          <w:rFonts w:ascii="Times New Roman" w:eastAsia="Times New Roman" w:hAnsi="Times New Roman" w:cs="Times New Roman"/>
          <w:b/>
          <w:color w:val="000000"/>
          <w:sz w:val="28"/>
          <w:szCs w:val="28"/>
          <w:lang w:eastAsia="ru-RU"/>
        </w:rPr>
      </w:pPr>
      <w:r w:rsidRPr="00CD74A1">
        <w:rPr>
          <w:rFonts w:ascii="Times New Roman" w:eastAsia="Times New Roman" w:hAnsi="Times New Roman" w:cs="Times New Roman"/>
          <w:b/>
          <w:color w:val="000000"/>
          <w:sz w:val="28"/>
          <w:szCs w:val="28"/>
          <w:lang w:eastAsia="ru-RU"/>
        </w:rPr>
        <w:t>Перечисления.</w:t>
      </w:r>
    </w:p>
    <w:p w:rsidR="00135CE0" w:rsidRPr="00135CE0" w:rsidRDefault="00135CE0" w:rsidP="00135CE0">
      <w:pPr>
        <w:tabs>
          <w:tab w:val="left" w:pos="737"/>
        </w:tabs>
        <w:suppressAutoHyphens/>
        <w:spacing w:after="0"/>
        <w:ind w:firstLine="709"/>
        <w:jc w:val="both"/>
        <w:rPr>
          <w:rFonts w:ascii="Times New Roman" w:eastAsia="Times New Roman" w:hAnsi="Times New Roman" w:cs="Times New Roman"/>
          <w:sz w:val="28"/>
          <w:szCs w:val="28"/>
          <w:lang w:val="x-none" w:eastAsia="ko-KR"/>
        </w:rPr>
      </w:pPr>
      <w:r>
        <w:rPr>
          <w:rFonts w:ascii="Times New Roman" w:eastAsia="Times New Roman" w:hAnsi="Times New Roman" w:cs="Times New Roman"/>
          <w:sz w:val="28"/>
          <w:szCs w:val="28"/>
          <w:lang w:eastAsia="ko-KR"/>
        </w:rPr>
        <w:t>Если в тексте есть перечисления, перед</w:t>
      </w:r>
      <w:r w:rsidRPr="00135CE0">
        <w:rPr>
          <w:rFonts w:ascii="Times New Roman" w:eastAsia="Times New Roman" w:hAnsi="Times New Roman" w:cs="Times New Roman"/>
          <w:sz w:val="28"/>
          <w:szCs w:val="28"/>
          <w:lang w:val="x-none" w:eastAsia="ko-KR"/>
        </w:rPr>
        <w:t xml:space="preserve"> каждой позицией следует ставить </w:t>
      </w:r>
      <w:r w:rsidRPr="00135CE0">
        <w:rPr>
          <w:rFonts w:ascii="Times New Roman" w:eastAsia="Times New Roman" w:hAnsi="Times New Roman" w:cs="Times New Roman"/>
          <w:b/>
          <w:sz w:val="28"/>
          <w:szCs w:val="28"/>
          <w:lang w:val="x-none" w:eastAsia="ko-KR"/>
        </w:rPr>
        <w:t>дефис</w:t>
      </w:r>
      <w:r w:rsidRPr="00135CE0">
        <w:rPr>
          <w:rFonts w:ascii="Times New Roman" w:eastAsia="Times New Roman" w:hAnsi="Times New Roman" w:cs="Times New Roman"/>
          <w:sz w:val="28"/>
          <w:szCs w:val="28"/>
          <w:lang w:val="x-none" w:eastAsia="ko-KR"/>
        </w:rPr>
        <w:t xml:space="preserve"> или при строчную букву русского или латинского алфавитов,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Каждый пункт, подпункт и перечисление записывают с абзацного отступа.</w:t>
      </w:r>
    </w:p>
    <w:p w:rsidR="00CD74A1" w:rsidRDefault="00CD74A1" w:rsidP="00AE5E75">
      <w:pPr>
        <w:spacing w:after="0"/>
        <w:ind w:firstLine="709"/>
        <w:jc w:val="both"/>
        <w:rPr>
          <w:rFonts w:ascii="Times New Roman" w:eastAsia="Times New Roman" w:hAnsi="Times New Roman" w:cs="Times New Roman"/>
          <w:color w:val="000000"/>
          <w:sz w:val="28"/>
          <w:szCs w:val="28"/>
          <w:lang w:eastAsia="ru-RU"/>
        </w:rPr>
      </w:pPr>
    </w:p>
    <w:p w:rsidR="00CD74A1" w:rsidRPr="00CD74A1" w:rsidRDefault="00CD74A1" w:rsidP="00CD74A1">
      <w:pPr>
        <w:spacing w:after="0"/>
        <w:rPr>
          <w:rFonts w:ascii="Times New Roman" w:eastAsia="Times New Roman" w:hAnsi="Times New Roman" w:cs="Times New Roman"/>
          <w:b/>
          <w:sz w:val="28"/>
          <w:szCs w:val="24"/>
          <w:lang w:eastAsia="ru-RU"/>
        </w:rPr>
      </w:pPr>
      <w:r w:rsidRPr="00CD74A1">
        <w:rPr>
          <w:rFonts w:ascii="Times New Roman" w:eastAsia="Times New Roman" w:hAnsi="Times New Roman" w:cs="Times New Roman"/>
          <w:b/>
          <w:sz w:val="28"/>
          <w:szCs w:val="24"/>
          <w:lang w:eastAsia="ru-RU"/>
        </w:rPr>
        <w:t>Дефисы и тире</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В соответствии с правилами русского языка должны ставиться дефисы(-), тире (—) Ctrl+Alt+Num (-) и соединительные тире (-) Ctrl+Num(-). Дефис никогда не отбивается пробелами: все-таки, финансово-экономический, компакт-диск.</w:t>
      </w:r>
    </w:p>
    <w:p w:rsid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Тире, напротив, должно отбиваться пробелами с обеих сторон: «Счастье  – это когда тебя понимают». Неразрывный пробел перед тире тем более уместен, что в середине предложения тире не должно переходить на следующую строку и начинать ее. Соединительное тире, или знак «минус», ставится обычно между цифрами для обозначения периода «от … до»: 1990-1996 гг., 8-</w:t>
      </w:r>
      <w:smartTag w:uri="urn:schemas-microsoft-com:office:smarttags" w:element="metricconverter">
        <w:smartTagPr>
          <w:attr w:name="ProductID" w:val="10 км/ч"/>
        </w:smartTagPr>
        <w:r w:rsidRPr="00CD74A1">
          <w:rPr>
            <w:rFonts w:ascii="Times New Roman" w:eastAsia="Times New Roman" w:hAnsi="Times New Roman" w:cs="Times New Roman"/>
            <w:sz w:val="28"/>
            <w:szCs w:val="28"/>
            <w:lang w:eastAsia="ru-RU"/>
          </w:rPr>
          <w:t>10 км/ч</w:t>
        </w:r>
      </w:smartTag>
      <w:r w:rsidRPr="00CD74A1">
        <w:rPr>
          <w:rFonts w:ascii="Times New Roman" w:eastAsia="Times New Roman" w:hAnsi="Times New Roman" w:cs="Times New Roman"/>
          <w:sz w:val="28"/>
          <w:szCs w:val="28"/>
          <w:lang w:eastAsia="ru-RU"/>
        </w:rPr>
        <w:t xml:space="preserve">, пять-шесть минут, </w:t>
      </w:r>
      <w:r>
        <w:rPr>
          <w:rFonts w:ascii="Times New Roman" w:eastAsia="Times New Roman" w:hAnsi="Times New Roman" w:cs="Times New Roman"/>
          <w:sz w:val="28"/>
          <w:szCs w:val="28"/>
          <w:lang w:eastAsia="ru-RU"/>
        </w:rPr>
        <w:t>и тоже не отбивается пробелами.</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p>
    <w:p w:rsidR="00CD74A1" w:rsidRPr="00CD74A1" w:rsidRDefault="00CD74A1" w:rsidP="00CD74A1">
      <w:pPr>
        <w:spacing w:after="0"/>
        <w:rPr>
          <w:rFonts w:ascii="Times New Roman" w:eastAsia="Times New Roman" w:hAnsi="Times New Roman" w:cs="Times New Roman"/>
          <w:b/>
          <w:sz w:val="28"/>
          <w:szCs w:val="24"/>
          <w:lang w:eastAsia="ru-RU"/>
        </w:rPr>
      </w:pPr>
      <w:r w:rsidRPr="00CD74A1">
        <w:rPr>
          <w:rFonts w:ascii="Times New Roman" w:eastAsia="Times New Roman" w:hAnsi="Times New Roman" w:cs="Times New Roman"/>
          <w:b/>
          <w:sz w:val="28"/>
          <w:szCs w:val="24"/>
          <w:lang w:eastAsia="ru-RU"/>
        </w:rPr>
        <w:t>Пробелы</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 xml:space="preserve">Точка, запятая, а также двоеточие, точка с запятой, восклицательный и вопросительный знаки, знак процента, градуса, минуты, секунды не отбиваются от предшествующего слова или цифры. </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lastRenderedPageBreak/>
        <w:t>Знаки номера (№), параграфа (§) и слово «страница» (с.) отбиваются от идущей за ними цифры неразрывным пробелом.</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Многозначные числа должны быть разбиты на разряды: 9 876 543. Пробелы здесь только неразрывные, простые и десятичные дроби не отбивают от целой части: 0,5; 13/4, как и обозначение степени (м</w:t>
      </w:r>
      <w:r w:rsidRPr="00CD74A1">
        <w:rPr>
          <w:rFonts w:ascii="Times New Roman" w:eastAsia="Times New Roman" w:hAnsi="Times New Roman" w:cs="Times New Roman"/>
          <w:sz w:val="28"/>
          <w:szCs w:val="28"/>
          <w:vertAlign w:val="superscript"/>
          <w:lang w:eastAsia="ru-RU"/>
        </w:rPr>
        <w:t>2</w:t>
      </w:r>
      <w:r w:rsidRPr="00CD74A1">
        <w:rPr>
          <w:rFonts w:ascii="Times New Roman" w:eastAsia="Times New Roman" w:hAnsi="Times New Roman" w:cs="Times New Roman"/>
          <w:sz w:val="28"/>
          <w:szCs w:val="28"/>
          <w:lang w:eastAsia="ru-RU"/>
        </w:rPr>
        <w:t xml:space="preserve">). </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 xml:space="preserve">Число от размерности, напротив, отбивается неразрывным пробелом: </w:t>
      </w:r>
      <w:smartTag w:uri="urn:schemas-microsoft-com:office:smarttags" w:element="metricconverter">
        <w:smartTagPr>
          <w:attr w:name="ProductID" w:val="3 кг"/>
        </w:smartTagPr>
        <w:r w:rsidRPr="00CD74A1">
          <w:rPr>
            <w:rFonts w:ascii="Times New Roman" w:eastAsia="Times New Roman" w:hAnsi="Times New Roman" w:cs="Times New Roman"/>
            <w:sz w:val="28"/>
            <w:szCs w:val="28"/>
            <w:lang w:eastAsia="ru-RU"/>
          </w:rPr>
          <w:t>3 кг</w:t>
        </w:r>
      </w:smartTag>
      <w:r w:rsidRPr="00CD74A1">
        <w:rPr>
          <w:rFonts w:ascii="Times New Roman" w:eastAsia="Times New Roman" w:hAnsi="Times New Roman" w:cs="Times New Roman"/>
          <w:sz w:val="28"/>
          <w:szCs w:val="28"/>
          <w:lang w:eastAsia="ru-RU"/>
        </w:rPr>
        <w:t xml:space="preserve">, 200 кВт, а также </w:t>
      </w:r>
      <w:smartTag w:uri="urn:schemas-microsoft-com:office:smarttags" w:element="metricconverter">
        <w:smartTagPr>
          <w:attr w:name="ProductID" w:val="1927 г"/>
        </w:smartTagPr>
        <w:r w:rsidRPr="00CD74A1">
          <w:rPr>
            <w:rFonts w:ascii="Times New Roman" w:eastAsia="Times New Roman" w:hAnsi="Times New Roman" w:cs="Times New Roman"/>
            <w:sz w:val="28"/>
            <w:szCs w:val="28"/>
            <w:lang w:eastAsia="ru-RU"/>
          </w:rPr>
          <w:t>1927 г</w:t>
        </w:r>
      </w:smartTag>
      <w:r w:rsidRPr="00CD74A1">
        <w:rPr>
          <w:rFonts w:ascii="Times New Roman" w:eastAsia="Times New Roman" w:hAnsi="Times New Roman" w:cs="Times New Roman"/>
          <w:sz w:val="28"/>
          <w:szCs w:val="28"/>
          <w:lang w:eastAsia="ru-RU"/>
        </w:rPr>
        <w:t>., XIX–XX вв.</w:t>
      </w:r>
    </w:p>
    <w:p w:rsidR="00CD74A1" w:rsidRPr="00CD74A1" w:rsidRDefault="00CD74A1" w:rsidP="00CD74A1">
      <w:pPr>
        <w:suppressAutoHyphens/>
        <w:spacing w:after="0"/>
        <w:ind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Всегда отбиваются неразрывным пробелом (Ctrl+Shift+пробел) инициалы от фамилии и инициалы друг от друга.</w:t>
      </w:r>
    </w:p>
    <w:p w:rsidR="00CD74A1" w:rsidRPr="00CD74A1" w:rsidRDefault="00CD74A1" w:rsidP="00CD74A1">
      <w:pPr>
        <w:spacing w:after="0"/>
        <w:ind w:firstLine="709"/>
        <w:jc w:val="both"/>
        <w:rPr>
          <w:rFonts w:ascii="Times New Roman" w:eastAsia="Times New Roman" w:hAnsi="Times New Roman" w:cs="Times New Roman"/>
          <w:sz w:val="28"/>
          <w:szCs w:val="24"/>
          <w:lang w:eastAsia="ru-RU"/>
        </w:rPr>
      </w:pPr>
      <w:r w:rsidRPr="00CD74A1">
        <w:rPr>
          <w:rFonts w:ascii="Times New Roman" w:eastAsia="Times New Roman" w:hAnsi="Times New Roman" w:cs="Times New Roman"/>
          <w:sz w:val="28"/>
          <w:szCs w:val="24"/>
          <w:lang w:eastAsia="ru-RU"/>
        </w:rPr>
        <w:t xml:space="preserve">Кавычки и скобки набираются вплотную к слову, без пробелов. При наборе необходимо использовать типографские кавычки – «елочки». </w:t>
      </w:r>
    </w:p>
    <w:p w:rsidR="00CD74A1" w:rsidRPr="00CD74A1" w:rsidRDefault="00CD74A1" w:rsidP="00CD74A1">
      <w:pPr>
        <w:spacing w:after="0"/>
        <w:ind w:firstLine="709"/>
        <w:jc w:val="both"/>
        <w:rPr>
          <w:rFonts w:ascii="Times New Roman" w:eastAsia="Times New Roman" w:hAnsi="Times New Roman" w:cs="Times New Roman"/>
          <w:sz w:val="28"/>
          <w:szCs w:val="24"/>
          <w:lang w:eastAsia="ru-RU"/>
        </w:rPr>
      </w:pPr>
      <w:r w:rsidRPr="00CD74A1">
        <w:rPr>
          <w:rFonts w:ascii="Times New Roman" w:eastAsia="Times New Roman" w:hAnsi="Times New Roman" w:cs="Times New Roman"/>
          <w:sz w:val="28"/>
          <w:szCs w:val="24"/>
          <w:lang w:eastAsia="ru-RU"/>
        </w:rPr>
        <w:t>Скобки ставятся точно так же, как и кавычки. Если скобка завершает предложение, точка ставится после нее. Если же точка необходима внутри скобки, то снаружи она уже не ставится.</w:t>
      </w:r>
    </w:p>
    <w:p w:rsidR="00CD74A1" w:rsidRPr="00CD74A1" w:rsidRDefault="00CD74A1" w:rsidP="00CD74A1">
      <w:pPr>
        <w:spacing w:after="0"/>
        <w:ind w:firstLine="709"/>
        <w:rPr>
          <w:rFonts w:ascii="Times New Roman" w:eastAsia="Times New Roman" w:hAnsi="Times New Roman" w:cs="Times New Roman"/>
          <w:color w:val="FF0000"/>
          <w:sz w:val="28"/>
          <w:szCs w:val="24"/>
          <w:lang w:eastAsia="ru-RU"/>
        </w:rPr>
      </w:pPr>
    </w:p>
    <w:p w:rsidR="00CD74A1" w:rsidRPr="00CD74A1" w:rsidRDefault="00CD74A1" w:rsidP="00CD74A1">
      <w:pPr>
        <w:shd w:val="clear" w:color="auto" w:fill="FFFFFF"/>
        <w:suppressAutoHyphens/>
        <w:spacing w:after="0"/>
        <w:ind w:left="19" w:right="5" w:firstLine="709"/>
        <w:rPr>
          <w:rFonts w:ascii="Times New Roman" w:eastAsia="Times New Roman" w:hAnsi="Times New Roman" w:cs="Times New Roman"/>
          <w:b/>
          <w:bCs/>
          <w:sz w:val="28"/>
          <w:szCs w:val="28"/>
          <w:lang w:eastAsia="ru-RU"/>
        </w:rPr>
      </w:pPr>
      <w:r w:rsidRPr="00CD74A1">
        <w:rPr>
          <w:rFonts w:ascii="Times New Roman" w:eastAsia="Times New Roman" w:hAnsi="Times New Roman" w:cs="Times New Roman"/>
          <w:b/>
          <w:bCs/>
          <w:sz w:val="28"/>
          <w:szCs w:val="28"/>
          <w:lang w:eastAsia="ru-RU"/>
        </w:rPr>
        <w:t>Оформление рисунков</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b/>
          <w:bCs/>
          <w:sz w:val="28"/>
          <w:szCs w:val="28"/>
          <w:u w:val="single"/>
          <w:lang w:eastAsia="ru-RU"/>
        </w:rPr>
      </w:pPr>
      <w:r w:rsidRPr="00CD74A1">
        <w:rPr>
          <w:rFonts w:ascii="Times New Roman" w:eastAsia="Times New Roman" w:hAnsi="Times New Roman" w:cs="Times New Roman"/>
          <w:sz w:val="28"/>
          <w:szCs w:val="28"/>
          <w:lang w:eastAsia="ru-RU"/>
        </w:rPr>
        <w:t xml:space="preserve">К рисункам относятся все графические изображения (схемы, графики, фотографии, рисунки). </w:t>
      </w:r>
      <w:r w:rsidRPr="00CD74A1">
        <w:rPr>
          <w:rFonts w:ascii="Times New Roman" w:eastAsia="Times New Roman" w:hAnsi="Times New Roman" w:cs="Times New Roman"/>
          <w:b/>
          <w:sz w:val="28"/>
          <w:szCs w:val="28"/>
          <w:lang w:eastAsia="ru-RU"/>
        </w:rPr>
        <w:t>На все рисунки в тексте должны быть даны ссылки</w:t>
      </w:r>
      <w:r w:rsidRPr="00CD74A1">
        <w:rPr>
          <w:rFonts w:ascii="Times New Roman" w:eastAsia="Times New Roman" w:hAnsi="Times New Roman" w:cs="Times New Roman"/>
          <w:sz w:val="28"/>
          <w:szCs w:val="28"/>
          <w:lang w:eastAsia="ru-RU"/>
        </w:rPr>
        <w:t>. Рисунки должны располагаться непосредственно после текста, в котором они упоминаются впервые, или на следующей странице. Рисунки нумеруются арабскими цифрами</w:t>
      </w:r>
      <w:r w:rsidR="001B087C">
        <w:rPr>
          <w:rFonts w:ascii="Times New Roman" w:eastAsia="Times New Roman" w:hAnsi="Times New Roman" w:cs="Times New Roman"/>
          <w:sz w:val="28"/>
          <w:szCs w:val="28"/>
          <w:lang w:eastAsia="ru-RU"/>
        </w:rPr>
        <w:t>.</w:t>
      </w:r>
      <w:r w:rsidRPr="00CD74A1">
        <w:rPr>
          <w:rFonts w:ascii="Times New Roman" w:eastAsia="Times New Roman" w:hAnsi="Times New Roman" w:cs="Times New Roman"/>
          <w:sz w:val="28"/>
          <w:szCs w:val="28"/>
          <w:lang w:eastAsia="ru-RU"/>
        </w:rPr>
        <w:t xml:space="preserve"> </w:t>
      </w:r>
      <w:r w:rsidR="001B087C">
        <w:rPr>
          <w:rFonts w:ascii="Times New Roman" w:eastAsia="Times New Roman" w:hAnsi="Times New Roman" w:cs="Times New Roman"/>
          <w:sz w:val="28"/>
          <w:szCs w:val="28"/>
          <w:lang w:eastAsia="ru-RU"/>
        </w:rPr>
        <w:t>Н</w:t>
      </w:r>
      <w:r w:rsidRPr="00CD74A1">
        <w:rPr>
          <w:rFonts w:ascii="Times New Roman" w:eastAsia="Times New Roman" w:hAnsi="Times New Roman" w:cs="Times New Roman"/>
          <w:sz w:val="28"/>
          <w:szCs w:val="28"/>
          <w:lang w:eastAsia="ru-RU"/>
        </w:rPr>
        <w:t>умерация</w:t>
      </w:r>
      <w:r w:rsidR="001B087C">
        <w:rPr>
          <w:rFonts w:ascii="Times New Roman" w:eastAsia="Times New Roman" w:hAnsi="Times New Roman" w:cs="Times New Roman"/>
          <w:sz w:val="28"/>
          <w:szCs w:val="28"/>
          <w:lang w:eastAsia="ru-RU"/>
        </w:rPr>
        <w:t xml:space="preserve"> рисунков</w:t>
      </w:r>
      <w:r w:rsidRPr="00CD74A1">
        <w:rPr>
          <w:rFonts w:ascii="Times New Roman" w:eastAsia="Times New Roman" w:hAnsi="Times New Roman" w:cs="Times New Roman"/>
          <w:sz w:val="28"/>
          <w:szCs w:val="28"/>
          <w:lang w:eastAsia="ru-RU"/>
        </w:rPr>
        <w:t xml:space="preserve"> сквозная</w:t>
      </w:r>
      <w:r>
        <w:rPr>
          <w:rFonts w:ascii="Times New Roman" w:eastAsia="Times New Roman" w:hAnsi="Times New Roman" w:cs="Times New Roman"/>
          <w:sz w:val="28"/>
          <w:szCs w:val="28"/>
          <w:lang w:eastAsia="ru-RU"/>
        </w:rPr>
        <w:t xml:space="preserve">. </w:t>
      </w:r>
      <w:r w:rsidRPr="00CD74A1">
        <w:rPr>
          <w:rFonts w:ascii="Times New Roman" w:eastAsia="Times New Roman" w:hAnsi="Times New Roman" w:cs="Times New Roman"/>
          <w:sz w:val="28"/>
          <w:szCs w:val="28"/>
          <w:lang w:eastAsia="ru-RU"/>
        </w:rPr>
        <w:t xml:space="preserve">Название пишется под рисунком </w:t>
      </w:r>
      <w:r w:rsidRPr="00CD74A1">
        <w:rPr>
          <w:rFonts w:ascii="Times New Roman" w:eastAsia="Times New Roman" w:hAnsi="Times New Roman" w:cs="Times New Roman"/>
          <w:b/>
          <w:sz w:val="28"/>
          <w:szCs w:val="28"/>
          <w:lang w:eastAsia="ru-RU"/>
        </w:rPr>
        <w:t>по центру</w:t>
      </w:r>
      <w:r w:rsidRPr="00CD74A1">
        <w:rPr>
          <w:rFonts w:ascii="Times New Roman" w:eastAsia="Times New Roman" w:hAnsi="Times New Roman" w:cs="Times New Roman"/>
          <w:sz w:val="28"/>
          <w:szCs w:val="28"/>
          <w:lang w:eastAsia="ru-RU"/>
        </w:rPr>
        <w:t xml:space="preserve">, как и рисунок, форматирование — как и у обычного текста. Слово «Рисунок» пишется полностью. Если рисунок один, то он обозначается «Рисунок 1». При ссылках на иллюстрацию следует писать «... в соответствии с рисунком 2» при сквозной нумерации После слово «Рисунок 2» пишется название. В этом случае подпись должна выглядеть так: «Рисунок 2 — Название». Точка в конце названия </w:t>
      </w:r>
      <w:r w:rsidRPr="00CD74A1">
        <w:rPr>
          <w:rFonts w:ascii="Times New Roman" w:eastAsia="Times New Roman" w:hAnsi="Times New Roman" w:cs="Times New Roman"/>
          <w:b/>
          <w:sz w:val="28"/>
          <w:szCs w:val="28"/>
          <w:lang w:eastAsia="ru-RU"/>
        </w:rPr>
        <w:t>не ставится</w:t>
      </w:r>
      <w:r w:rsidRPr="00CD74A1">
        <w:rPr>
          <w:rFonts w:ascii="Times New Roman" w:eastAsia="Times New Roman" w:hAnsi="Times New Roman" w:cs="Times New Roman"/>
          <w:sz w:val="28"/>
          <w:szCs w:val="28"/>
          <w:lang w:eastAsia="ru-RU"/>
        </w:rPr>
        <w:t xml:space="preserve">. </w:t>
      </w:r>
    </w:p>
    <w:p w:rsidR="00CD74A1" w:rsidRPr="00CD74A1" w:rsidRDefault="00CD74A1" w:rsidP="001B087C">
      <w:pPr>
        <w:shd w:val="clear" w:color="auto" w:fill="FFFFFF"/>
        <w:suppressAutoHyphens/>
        <w:spacing w:after="0"/>
        <w:ind w:left="19" w:right="5" w:firstLine="709"/>
        <w:rPr>
          <w:rFonts w:ascii="Times New Roman" w:eastAsia="Times New Roman" w:hAnsi="Times New Roman" w:cs="Times New Roman"/>
          <w:b/>
          <w:bCs/>
          <w:sz w:val="28"/>
          <w:szCs w:val="28"/>
          <w:lang w:eastAsia="ru-RU"/>
        </w:rPr>
      </w:pPr>
      <w:r w:rsidRPr="00CD74A1">
        <w:rPr>
          <w:rFonts w:ascii="Times New Roman" w:eastAsia="Times New Roman" w:hAnsi="Times New Roman" w:cs="Times New Roman"/>
          <w:b/>
          <w:bCs/>
          <w:sz w:val="28"/>
          <w:szCs w:val="28"/>
          <w:lang w:eastAsia="ru-RU"/>
        </w:rPr>
        <w:t>Оформление таблиц</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b/>
          <w:bCs/>
          <w:sz w:val="28"/>
          <w:szCs w:val="28"/>
          <w:u w:val="single"/>
          <w:lang w:eastAsia="ru-RU"/>
        </w:rPr>
      </w:pPr>
      <w:r w:rsidRPr="00CD74A1">
        <w:rPr>
          <w:rFonts w:ascii="Times New Roman" w:eastAsia="Times New Roman" w:hAnsi="Times New Roman" w:cs="Times New Roman"/>
          <w:sz w:val="28"/>
          <w:szCs w:val="28"/>
          <w:lang w:eastAsia="ko-KR"/>
        </w:rPr>
        <w:t>Название таблицы следует помещать</w:t>
      </w:r>
      <w:r w:rsidRPr="00CD74A1">
        <w:rPr>
          <w:rFonts w:ascii="Times New Roman" w:eastAsia="Times New Roman" w:hAnsi="Times New Roman" w:cs="Times New Roman"/>
          <w:b/>
          <w:sz w:val="28"/>
          <w:szCs w:val="28"/>
          <w:lang w:eastAsia="ko-KR"/>
        </w:rPr>
        <w:t xml:space="preserve"> над таблицей слева, без абзацного отступа в одну строку с ее номером и названием через тире.</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На все таблицы в тексте должны быть ссылки. Таблица должна располагаться непосредственно после текста, в котором она упоминается впервые, или на следующей странице. Все таблицы нумеруются</w:t>
      </w:r>
      <w:r w:rsidR="001B087C">
        <w:rPr>
          <w:rFonts w:ascii="Times New Roman" w:eastAsia="Times New Roman" w:hAnsi="Times New Roman" w:cs="Times New Roman"/>
          <w:sz w:val="28"/>
          <w:szCs w:val="28"/>
          <w:lang w:eastAsia="ru-RU"/>
        </w:rPr>
        <w:t>.</w:t>
      </w:r>
      <w:r w:rsidRPr="00CD74A1">
        <w:rPr>
          <w:rFonts w:ascii="Times New Roman" w:eastAsia="Times New Roman" w:hAnsi="Times New Roman" w:cs="Times New Roman"/>
          <w:sz w:val="28"/>
          <w:szCs w:val="28"/>
          <w:lang w:eastAsia="ru-RU"/>
        </w:rPr>
        <w:t xml:space="preserve"> </w:t>
      </w:r>
      <w:r w:rsidR="001B087C">
        <w:rPr>
          <w:rFonts w:ascii="Times New Roman" w:eastAsia="Times New Roman" w:hAnsi="Times New Roman" w:cs="Times New Roman"/>
          <w:sz w:val="28"/>
          <w:szCs w:val="28"/>
          <w:lang w:eastAsia="ru-RU"/>
        </w:rPr>
        <w:t>Н</w:t>
      </w:r>
      <w:r w:rsidRPr="00CD74A1">
        <w:rPr>
          <w:rFonts w:ascii="Times New Roman" w:eastAsia="Times New Roman" w:hAnsi="Times New Roman" w:cs="Times New Roman"/>
          <w:sz w:val="28"/>
          <w:szCs w:val="28"/>
          <w:lang w:eastAsia="ru-RU"/>
        </w:rPr>
        <w:t>умерация сквозная</w:t>
      </w:r>
      <w:r w:rsidR="001B087C">
        <w:rPr>
          <w:rFonts w:ascii="Times New Roman" w:eastAsia="Times New Roman" w:hAnsi="Times New Roman" w:cs="Times New Roman"/>
          <w:sz w:val="28"/>
          <w:szCs w:val="28"/>
          <w:lang w:eastAsia="ru-RU"/>
        </w:rPr>
        <w:t>.</w:t>
      </w:r>
      <w:r w:rsidRPr="00CD74A1">
        <w:rPr>
          <w:rFonts w:ascii="Times New Roman" w:eastAsia="Times New Roman" w:hAnsi="Times New Roman" w:cs="Times New Roman"/>
          <w:sz w:val="28"/>
          <w:szCs w:val="28"/>
          <w:lang w:eastAsia="ru-RU"/>
        </w:rPr>
        <w:t xml:space="preserve"> Наличие у таблицы собственного названия обязательно. Название состоит из «Таблицы», номера, тире и названия. </w:t>
      </w:r>
      <w:r w:rsidR="001B087C" w:rsidRPr="00CD74A1">
        <w:rPr>
          <w:rFonts w:ascii="Times New Roman" w:eastAsia="Times New Roman" w:hAnsi="Times New Roman" w:cs="Times New Roman"/>
          <w:sz w:val="28"/>
          <w:szCs w:val="28"/>
          <w:lang w:eastAsia="ru-RU"/>
        </w:rPr>
        <w:t xml:space="preserve">Слово «Таблица» пишется полностью. </w:t>
      </w:r>
      <w:r w:rsidRPr="00CD74A1">
        <w:rPr>
          <w:rFonts w:ascii="Times New Roman" w:eastAsia="Times New Roman" w:hAnsi="Times New Roman" w:cs="Times New Roman"/>
          <w:sz w:val="28"/>
          <w:szCs w:val="28"/>
          <w:lang w:eastAsia="ru-RU"/>
        </w:rPr>
        <w:t>Название таблицы следует помещать над таблицей слева, без абзацного отступа в одну строку с ее номером через тире (например: Таблица 3 — Название). Точка в конце названия не ставится.</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lastRenderedPageBreak/>
        <w:t xml:space="preserve">Заменять кавычками повторяющиеся в таблице цифры, математические знаки, знаки процента и номера, обозначение марок материалов и типоразмеров изделий, обозначения нормативных документов </w:t>
      </w:r>
      <w:r w:rsidRPr="00CD74A1">
        <w:rPr>
          <w:rFonts w:ascii="Times New Roman" w:eastAsia="Times New Roman" w:hAnsi="Times New Roman" w:cs="Times New Roman"/>
          <w:b/>
          <w:sz w:val="28"/>
          <w:szCs w:val="28"/>
          <w:lang w:eastAsia="ru-RU"/>
        </w:rPr>
        <w:t>не допускается</w:t>
      </w:r>
      <w:r w:rsidRPr="00CD74A1">
        <w:rPr>
          <w:rFonts w:ascii="Times New Roman" w:eastAsia="Times New Roman" w:hAnsi="Times New Roman" w:cs="Times New Roman"/>
          <w:sz w:val="28"/>
          <w:szCs w:val="28"/>
          <w:lang w:eastAsia="ru-RU"/>
        </w:rPr>
        <w:t>.</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При отсутствии отдельных данных в таблице следует ставить прочерк (тире).</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ko-KR"/>
        </w:rPr>
        <w:t>Допускается помещать таблицу вдоль длинной стороны листа работы так, чтобы ее можно было читать с поворотом по часовой стрелке.</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ko-KR"/>
        </w:rPr>
        <w:t xml:space="preserve">Таблицу с большим количеством строк допускается переносить на другую страницу. </w:t>
      </w:r>
      <w:r w:rsidRPr="00CD74A1">
        <w:rPr>
          <w:rFonts w:ascii="Times New Roman" w:eastAsia="Times New Roman" w:hAnsi="Times New Roman" w:cs="Times New Roman"/>
          <w:sz w:val="28"/>
          <w:szCs w:val="28"/>
          <w:lang w:eastAsia="ru-RU"/>
        </w:rPr>
        <w:t>При переносе таблицы на следующую страницу название помещают только над первой частью, при этом нижнюю горизонтальную черту, ограничивающую первую часть таблицы, не проводят. Над другими частями также слева пишут «Продолжение таблицы» и указывают номер таблицы (например: Продолжение таблицы 1).</w:t>
      </w:r>
    </w:p>
    <w:p w:rsidR="00CD74A1" w:rsidRP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Заголовки столбцов и строк таблицы следует писать с прописной буквы в единственном числе, а подзаголовки столбцов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столбцов и строк точки не ставят. Заголовки столбцов, как правило, записывают параллельно строкам таблицы, но при необходимости допускается их перпендикулярное расположение.</w:t>
      </w:r>
    </w:p>
    <w:p w:rsidR="00CD74A1" w:rsidRDefault="00CD74A1"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CD74A1">
        <w:rPr>
          <w:rFonts w:ascii="Times New Roman" w:eastAsia="Times New Roman" w:hAnsi="Times New Roman" w:cs="Times New Roman"/>
          <w:sz w:val="28"/>
          <w:szCs w:val="28"/>
          <w:lang w:eastAsia="ru-RU"/>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 Но головка таблицы должна быть отделена линией от остальной части таблицы.</w:t>
      </w:r>
    </w:p>
    <w:p w:rsidR="001B087C" w:rsidRPr="00CD74A1" w:rsidRDefault="001B087C" w:rsidP="00CD74A1">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p>
    <w:p w:rsidR="00E10291" w:rsidRDefault="001B087C" w:rsidP="001B087C">
      <w:pPr>
        <w:pStyle w:val="2"/>
      </w:pPr>
      <w:bookmarkStart w:id="9" w:name="_Toc80971687"/>
      <w:r>
        <w:t>2.5 Приложения</w:t>
      </w:r>
      <w:bookmarkEnd w:id="9"/>
    </w:p>
    <w:p w:rsidR="001B087C" w:rsidRDefault="001B087C" w:rsidP="00CD74A1">
      <w:pPr>
        <w:spacing w:after="0"/>
        <w:rPr>
          <w:rFonts w:ascii="Times New Roman" w:hAnsi="Times New Roman" w:cs="Times New Roman"/>
          <w:sz w:val="28"/>
          <w:szCs w:val="28"/>
        </w:rPr>
      </w:pPr>
    </w:p>
    <w:p w:rsidR="001B087C" w:rsidRPr="001B087C" w:rsidRDefault="001B087C" w:rsidP="001B087C">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1B087C">
        <w:rPr>
          <w:rFonts w:ascii="Times New Roman" w:eastAsia="Times New Roman" w:hAnsi="Times New Roman" w:cs="Times New Roman"/>
          <w:sz w:val="28"/>
          <w:szCs w:val="28"/>
          <w:lang w:eastAsia="ru-RU"/>
        </w:rPr>
        <w:t xml:space="preserve">В тексте работы на все приложения должны быть даны ссылки. Приложения располагают в порядке ссылок на них в тексте. Каждое приложение следует начинать с новой страницы с указанием </w:t>
      </w:r>
      <w:r w:rsidRPr="001B087C">
        <w:rPr>
          <w:rFonts w:ascii="Times New Roman" w:eastAsia="Times New Roman" w:hAnsi="Times New Roman" w:cs="Times New Roman"/>
          <w:b/>
          <w:sz w:val="28"/>
          <w:szCs w:val="28"/>
          <w:lang w:eastAsia="ru-RU"/>
        </w:rPr>
        <w:t>наверху посередине страницы</w:t>
      </w:r>
      <w:r w:rsidRPr="001B087C">
        <w:rPr>
          <w:rFonts w:ascii="Times New Roman" w:eastAsia="Times New Roman" w:hAnsi="Times New Roman" w:cs="Times New Roman"/>
          <w:sz w:val="28"/>
          <w:szCs w:val="28"/>
          <w:lang w:eastAsia="ru-RU"/>
        </w:rPr>
        <w:t xml:space="preserve">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букв Ё, 3, Й, О, Ч, Ь, Ы, Ъ. После слова «Приложение» следует буква, обозначающая его последовательность (например: ПРИЛОЖЕНИЕ Б). Допускается обозначение приложений буквами латинского алфавита, за исключением букв I и О. Если в работе одно приложение, оно обозначается «ПРИЛОЖЕНИЕ А»</w:t>
      </w:r>
    </w:p>
    <w:p w:rsidR="001B087C" w:rsidRPr="001B087C" w:rsidRDefault="001B087C" w:rsidP="001B087C">
      <w:pPr>
        <w:shd w:val="clear" w:color="auto" w:fill="FFFFFF"/>
        <w:suppressAutoHyphens/>
        <w:spacing w:after="0"/>
        <w:ind w:left="19" w:right="5" w:firstLine="709"/>
        <w:jc w:val="both"/>
        <w:rPr>
          <w:rFonts w:ascii="Times New Roman" w:eastAsia="Times New Roman" w:hAnsi="Times New Roman" w:cs="Times New Roman"/>
          <w:sz w:val="28"/>
          <w:szCs w:val="28"/>
          <w:lang w:eastAsia="ru-RU"/>
        </w:rPr>
      </w:pPr>
      <w:r w:rsidRPr="001B087C">
        <w:rPr>
          <w:rFonts w:ascii="Times New Roman" w:eastAsia="Times New Roman" w:hAnsi="Times New Roman" w:cs="Times New Roman"/>
          <w:sz w:val="28"/>
          <w:szCs w:val="28"/>
          <w:lang w:eastAsia="ru-RU"/>
        </w:rPr>
        <w:lastRenderedPageBreak/>
        <w:t xml:space="preserve">Текст каждого приложения может быть разделен на разделы, подразделы и т.д., которые нумеруют в пределах каждого приложения. Перед номером ставится обозначение этого приложения. </w:t>
      </w:r>
      <w:r w:rsidRPr="001B087C">
        <w:rPr>
          <w:rFonts w:ascii="Times New Roman" w:eastAsia="Times New Roman" w:hAnsi="Times New Roman" w:cs="Times New Roman"/>
          <w:b/>
          <w:bCs/>
          <w:i/>
          <w:iCs/>
          <w:sz w:val="28"/>
          <w:szCs w:val="28"/>
          <w:u w:val="single"/>
          <w:lang w:eastAsia="ru-RU"/>
        </w:rPr>
        <w:t>Нумерация страниц приложений и основного текста должна быть сквозная.</w:t>
      </w:r>
    </w:p>
    <w:p w:rsidR="001B087C" w:rsidRPr="001B087C" w:rsidRDefault="001B087C" w:rsidP="001B087C">
      <w:pPr>
        <w:suppressAutoHyphens/>
        <w:spacing w:after="0"/>
        <w:ind w:firstLine="709"/>
        <w:jc w:val="both"/>
        <w:rPr>
          <w:rFonts w:ascii="Times New Roman" w:eastAsia="Times New Roman" w:hAnsi="Times New Roman" w:cs="Times New Roman"/>
          <w:sz w:val="28"/>
          <w:szCs w:val="28"/>
          <w:lang w:eastAsia="ru-RU"/>
        </w:rPr>
      </w:pPr>
      <w:r w:rsidRPr="001B087C">
        <w:rPr>
          <w:rFonts w:ascii="Times New Roman" w:eastAsia="Times New Roman" w:hAnsi="Times New Roman" w:cs="Times New Roman"/>
          <w:sz w:val="28"/>
          <w:szCs w:val="28"/>
          <w:lang w:eastAsia="ru-RU"/>
        </w:rPr>
        <w:t>Формулы должны быть расположены по центру строки и пронумерованы арабскими цифрами в скобках по правому краю листа. В случае необходимости буквенные обозначения в формуле должны быть расшифрованы.</w:t>
      </w:r>
    </w:p>
    <w:p w:rsidR="006B2011" w:rsidRPr="006B2011" w:rsidRDefault="006B2011" w:rsidP="006B2011">
      <w:pPr>
        <w:shd w:val="clear" w:color="auto" w:fill="FFFFFF"/>
        <w:suppressAutoHyphens/>
        <w:spacing w:after="0"/>
        <w:ind w:left="19" w:right="5" w:firstLine="709"/>
        <w:rPr>
          <w:rFonts w:ascii="Times New Roman" w:eastAsia="Times New Roman" w:hAnsi="Times New Roman" w:cs="Times New Roman"/>
          <w:caps/>
          <w:sz w:val="28"/>
          <w:szCs w:val="28"/>
          <w:lang w:eastAsia="ko-KR"/>
        </w:rPr>
      </w:pPr>
    </w:p>
    <w:p w:rsidR="006B2011" w:rsidRPr="006B2011" w:rsidRDefault="006B2011" w:rsidP="006B2011">
      <w:pPr>
        <w:pStyle w:val="1"/>
      </w:pPr>
      <w:bookmarkStart w:id="10" w:name="_Toc80971688"/>
      <w:r>
        <w:t xml:space="preserve">3 ПОДГОТОВКА </w:t>
      </w:r>
      <w:r w:rsidR="00DA3DDE">
        <w:t xml:space="preserve">ВКР </w:t>
      </w:r>
      <w:r>
        <w:t>К СДАЧЕ В УЧЕБНЫЙ ОТДЕЛ</w:t>
      </w:r>
      <w:bookmarkEnd w:id="10"/>
    </w:p>
    <w:p w:rsidR="00423EC1" w:rsidRDefault="00423EC1" w:rsidP="006B2011">
      <w:pPr>
        <w:shd w:val="clear" w:color="auto" w:fill="FFFFFF"/>
        <w:suppressAutoHyphens/>
        <w:spacing w:after="0"/>
        <w:ind w:left="19" w:right="5" w:firstLine="709"/>
        <w:rPr>
          <w:rFonts w:ascii="Times New Roman" w:hAnsi="Times New Roman" w:cs="Times New Roman"/>
          <w:sz w:val="28"/>
          <w:szCs w:val="28"/>
        </w:rPr>
      </w:pPr>
    </w:p>
    <w:p w:rsidR="00423EC1" w:rsidRDefault="00423EC1" w:rsidP="006B2011">
      <w:pPr>
        <w:shd w:val="clear" w:color="auto" w:fill="FFFFFF"/>
        <w:suppressAutoHyphens/>
        <w:spacing w:after="0"/>
        <w:ind w:left="19" w:right="5" w:firstLine="709"/>
        <w:rPr>
          <w:rFonts w:ascii="Times New Roman" w:hAnsi="Times New Roman" w:cs="Times New Roman"/>
          <w:sz w:val="28"/>
          <w:szCs w:val="28"/>
        </w:rPr>
      </w:pPr>
      <w:r w:rsidRPr="006B2011">
        <w:rPr>
          <w:rFonts w:ascii="Times New Roman" w:hAnsi="Times New Roman" w:cs="Times New Roman"/>
          <w:sz w:val="28"/>
          <w:szCs w:val="28"/>
        </w:rPr>
        <w:t>ВКР должна быть представлена к защите в твердом переплете</w:t>
      </w:r>
      <w:r>
        <w:rPr>
          <w:rFonts w:ascii="Times New Roman" w:hAnsi="Times New Roman" w:cs="Times New Roman"/>
          <w:sz w:val="28"/>
          <w:szCs w:val="28"/>
        </w:rPr>
        <w:t xml:space="preserve"> (папке) на три прокола.</w:t>
      </w:r>
    </w:p>
    <w:p w:rsidR="006B2011" w:rsidRPr="001B087C" w:rsidRDefault="00D94885" w:rsidP="00D94885">
      <w:pPr>
        <w:shd w:val="clear" w:color="auto" w:fill="FFFFFF"/>
        <w:suppressAutoHyphens/>
        <w:spacing w:after="0"/>
        <w:ind w:left="19" w:right="5" w:firstLine="709"/>
        <w:jc w:val="both"/>
        <w:rPr>
          <w:rFonts w:ascii="Times New Roman" w:eastAsia="Times New Roman" w:hAnsi="Times New Roman" w:cs="Times New Roman"/>
          <w:caps/>
          <w:sz w:val="28"/>
          <w:szCs w:val="28"/>
          <w:lang w:eastAsia="ko-KR"/>
        </w:rPr>
      </w:pPr>
      <w:r>
        <w:rPr>
          <w:rFonts w:ascii="Times New Roman" w:eastAsia="Times New Roman" w:hAnsi="Times New Roman" w:cs="Times New Roman"/>
          <w:sz w:val="28"/>
          <w:szCs w:val="28"/>
          <w:lang w:eastAsia="ko-KR"/>
        </w:rPr>
        <w:t xml:space="preserve">После текста ВКР и приложений в папку вкладываются три прозрачных пластиковых конверта, предназначенных для отзыва, рецензии и </w:t>
      </w:r>
      <w:r>
        <w:rPr>
          <w:rFonts w:ascii="Times New Roman" w:eastAsia="Times New Roman" w:hAnsi="Times New Roman" w:cs="Times New Roman"/>
          <w:sz w:val="28"/>
          <w:szCs w:val="28"/>
          <w:lang w:val="en-US" w:eastAsia="ko-KR"/>
        </w:rPr>
        <w:t>CD</w:t>
      </w:r>
      <w:r>
        <w:rPr>
          <w:rFonts w:ascii="Times New Roman" w:eastAsia="Times New Roman" w:hAnsi="Times New Roman" w:cs="Times New Roman"/>
          <w:sz w:val="28"/>
          <w:szCs w:val="28"/>
          <w:lang w:eastAsia="ko-KR"/>
        </w:rPr>
        <w:t xml:space="preserve">-диска, на котором записаны текст ВКР и презентация, </w:t>
      </w:r>
      <w:r w:rsidRPr="006B2011">
        <w:rPr>
          <w:rFonts w:ascii="Times New Roman" w:hAnsi="Times New Roman" w:cs="Times New Roman"/>
          <w:sz w:val="28"/>
          <w:szCs w:val="28"/>
        </w:rPr>
        <w:t>и сшиваются вместе со всеми структурными элементами ВКР.</w:t>
      </w:r>
      <w:r>
        <w:rPr>
          <w:rFonts w:ascii="Times New Roman" w:hAnsi="Times New Roman" w:cs="Times New Roman"/>
          <w:sz w:val="28"/>
          <w:szCs w:val="28"/>
        </w:rPr>
        <w:t xml:space="preserve"> </w:t>
      </w:r>
    </w:p>
    <w:p w:rsidR="001B087C" w:rsidRDefault="001B087C" w:rsidP="00CD74A1">
      <w:pPr>
        <w:spacing w:after="0"/>
        <w:rPr>
          <w:rFonts w:ascii="Times New Roman" w:hAnsi="Times New Roman" w:cs="Times New Roman"/>
          <w:sz w:val="28"/>
          <w:szCs w:val="28"/>
        </w:rPr>
      </w:pPr>
    </w:p>
    <w:p w:rsidR="00DA3DDE" w:rsidRPr="00DA3DDE" w:rsidRDefault="00DA3DDE" w:rsidP="00DA3DDE">
      <w:pPr>
        <w:pStyle w:val="1"/>
      </w:pPr>
      <w:bookmarkStart w:id="11" w:name="_Toc41982037"/>
      <w:bookmarkStart w:id="12" w:name="_Toc80971689"/>
      <w:r>
        <w:t>4</w:t>
      </w:r>
      <w:r w:rsidRPr="00DA3DDE">
        <w:t xml:space="preserve"> ЗАЩИТА ВЫПУСКНОЙ КВАЛИФИКАЦИОННОЙ РАБОТЫ</w:t>
      </w:r>
      <w:bookmarkEnd w:id="11"/>
      <w:bookmarkEnd w:id="12"/>
    </w:p>
    <w:p w:rsid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eastAsia="x-none"/>
        </w:rPr>
      </w:pP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К защите может быть заранее подготовлена презентация (5 – 15 слайдов).</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Рекомендуемое время доклада: 8 – 10 минут.</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b/>
          <w:sz w:val="28"/>
          <w:szCs w:val="28"/>
          <w:lang w:eastAsia="ru-RU"/>
        </w:rPr>
        <w:t>Рекомендуемая структура доклада</w:t>
      </w:r>
      <w:r w:rsidRPr="00DA3DDE">
        <w:rPr>
          <w:rFonts w:ascii="Times New Roman" w:eastAsia="Times New Roman" w:hAnsi="Times New Roman" w:cs="Times New Roman"/>
          <w:sz w:val="28"/>
          <w:szCs w:val="28"/>
          <w:lang w:eastAsia="ru-RU"/>
        </w:rPr>
        <w:t>:</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Название темы, руководитель</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Актуальность изучения проблемы (1-2 мин) (Цель, задачи, объект и предмет исследования на слайде, читать не нужно)</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Теоретические положения (2 – 3 мин.)</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Описание практической части (5 мин.)</w:t>
      </w:r>
    </w:p>
    <w:p w:rsidR="00DA3DDE" w:rsidRPr="00DA3DDE" w:rsidRDefault="00DA3DDE" w:rsidP="00DA3DDE">
      <w:pPr>
        <w:numPr>
          <w:ilvl w:val="0"/>
          <w:numId w:val="18"/>
        </w:numPr>
        <w:tabs>
          <w:tab w:val="clear" w:pos="720"/>
          <w:tab w:val="left" w:pos="737"/>
        </w:tabs>
        <w:suppressAutoHyphens/>
        <w:spacing w:after="0"/>
        <w:jc w:val="both"/>
        <w:rPr>
          <w:rFonts w:ascii="Times New Roman" w:eastAsia="Times New Roman" w:hAnsi="Times New Roman" w:cs="Times New Roman"/>
          <w:bCs/>
          <w:sz w:val="28"/>
          <w:szCs w:val="28"/>
          <w:lang w:val="x-none" w:eastAsia="x-none"/>
        </w:rPr>
      </w:pPr>
      <w:r w:rsidRPr="00DA3DDE">
        <w:rPr>
          <w:rFonts w:ascii="Times New Roman" w:eastAsia="Times New Roman" w:hAnsi="Times New Roman" w:cs="Times New Roman"/>
          <w:bCs/>
          <w:sz w:val="28"/>
          <w:szCs w:val="28"/>
          <w:lang w:val="x-none" w:eastAsia="x-none"/>
        </w:rPr>
        <w:t>Выводы (1 мин.)</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 xml:space="preserve"> Основную часть слайдов должны занимать не текст, а графики, формулы, структурные, функциональные, принципиальные схемы, таблицы, диаграммы и краткие пояснения. </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В слайдах не желательны быстрые, яркие эффекты, вылеты, вращения, мигания, появление текста по буквам, смена оформления от одного слайда к другому, применение одновременно нескольких ярких цветов и т. п..</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 xml:space="preserve">Текст в слайдах желательно набирать стандартным шрифтом. Нестандартный шрифт может неправильно отобразиться на другом компьютере при проектировании. Рекомендуется шрифт </w:t>
      </w:r>
      <w:r w:rsidRPr="00DA3DDE">
        <w:rPr>
          <w:rFonts w:ascii="Times New Roman" w:eastAsia="Times New Roman" w:hAnsi="Times New Roman" w:cs="Times New Roman"/>
          <w:sz w:val="28"/>
          <w:szCs w:val="28"/>
          <w:lang w:val="en-US" w:eastAsia="x-none"/>
        </w:rPr>
        <w:t>Times</w:t>
      </w:r>
      <w:r w:rsidRPr="00DA3DDE">
        <w:rPr>
          <w:rFonts w:ascii="Times New Roman" w:eastAsia="Times New Roman" w:hAnsi="Times New Roman" w:cs="Times New Roman"/>
          <w:sz w:val="28"/>
          <w:szCs w:val="28"/>
          <w:lang w:val="x-none" w:eastAsia="x-none"/>
        </w:rPr>
        <w:t>, размер для текста 24, заголовков 28 – 32.</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lastRenderedPageBreak/>
        <w:t>Допускается защита с демонстрационными плакатами. На демонстрационные плакаты выносятся основные материалы работы (4 – 6 плакатов формата А 1).</w:t>
      </w:r>
    </w:p>
    <w:p w:rsidR="00DA3DDE" w:rsidRPr="00DA3DDE" w:rsidRDefault="00DA3DDE" w:rsidP="00DA3DDE">
      <w:pPr>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Защита ВКР проводится на открытом заседании государственной экзаменационной комиссии (ГЭК).</w:t>
      </w:r>
    </w:p>
    <w:p w:rsidR="00DA3DDE" w:rsidRPr="00DA3DDE" w:rsidRDefault="00DA3DDE" w:rsidP="00DA3DDE">
      <w:pPr>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 xml:space="preserve">На защиту ВКР отводится до 1 академического часа на одного студента. </w:t>
      </w:r>
    </w:p>
    <w:p w:rsidR="00DA3DDE" w:rsidRPr="00DA3DDE" w:rsidRDefault="00DA3DDE" w:rsidP="00DA3DDE">
      <w:pPr>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Процедура защиты включает:</w:t>
      </w:r>
    </w:p>
    <w:p w:rsidR="00DA3DDE" w:rsidRPr="00DA3DDE" w:rsidRDefault="00DA3DDE" w:rsidP="00DA3DDE">
      <w:pPr>
        <w:numPr>
          <w:ilvl w:val="0"/>
          <w:numId w:val="19"/>
        </w:numPr>
        <w:spacing w:after="0"/>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доклад студента (не более 10 минут);</w:t>
      </w:r>
    </w:p>
    <w:p w:rsidR="00DA3DDE" w:rsidRPr="00DA3DDE" w:rsidRDefault="00DA3DDE" w:rsidP="00DA3DDE">
      <w:pPr>
        <w:numPr>
          <w:ilvl w:val="0"/>
          <w:numId w:val="19"/>
        </w:numPr>
        <w:spacing w:after="0"/>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чтение отзыва и рецензии;</w:t>
      </w:r>
    </w:p>
    <w:p w:rsidR="00DA3DDE" w:rsidRPr="00DA3DDE" w:rsidRDefault="00DA3DDE" w:rsidP="00DA3DDE">
      <w:pPr>
        <w:numPr>
          <w:ilvl w:val="0"/>
          <w:numId w:val="19"/>
        </w:numPr>
        <w:spacing w:after="0"/>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вопросы членов комиссии;</w:t>
      </w:r>
    </w:p>
    <w:p w:rsidR="00DA3DDE" w:rsidRPr="00DA3DDE" w:rsidRDefault="00DA3DDE" w:rsidP="00DA3DDE">
      <w:pPr>
        <w:numPr>
          <w:ilvl w:val="0"/>
          <w:numId w:val="19"/>
        </w:numPr>
        <w:spacing w:after="0"/>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ответы студента.</w:t>
      </w:r>
    </w:p>
    <w:p w:rsidR="00DA3DDE" w:rsidRPr="00DA3DDE" w:rsidRDefault="00DA3DDE" w:rsidP="00DA3DDE">
      <w:pPr>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При определении итоговой оценки по защите ВКР учитываются доклад выпускника, оценка рецензента, отзыв руководителя, ответы студента на вопросы.</w:t>
      </w:r>
    </w:p>
    <w:p w:rsidR="00DA3DDE" w:rsidRPr="00DA3DDE" w:rsidRDefault="00DA3DDE" w:rsidP="00DA3DDE">
      <w:pPr>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Решение ГЭК принимается на закрытом заседании простым большинством голосов членов комиссии, участвующих в заседании. При равном числе голосов голос председателя является решающим. Результаты защиты выпускной квалификационной работы определяются оценками «отлично», «хорошо», «удовлетворительно», «неудовлетворительно».</w:t>
      </w:r>
    </w:p>
    <w:p w:rsidR="00DA3DDE" w:rsidRPr="00DA3DDE" w:rsidRDefault="00DA3DDE" w:rsidP="00DA3DDE">
      <w:pPr>
        <w:widowControl w:val="0"/>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Заседание ГЭК протоколируется. В протоколе записываются: результаты защиты выпускных квалификационных работ оценками и особые мнения членов комиссии, а также решение комиссии о присвоении студенты квалификации по соответствующей специальности среднего профессионального образования. Результаты защиты выпускных квалификационных работ объявляются в тот же день после оформления протоколов.</w:t>
      </w:r>
    </w:p>
    <w:p w:rsidR="00DA3DDE" w:rsidRPr="00DA3DDE" w:rsidRDefault="00DA3DDE" w:rsidP="00DA3DDE">
      <w:pPr>
        <w:widowControl w:val="0"/>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Лицам, не проходившим защиты выпускной квалификационной работы по уважительной причине, предоставляется возможность пройти ее без отчисления из университета.</w:t>
      </w:r>
    </w:p>
    <w:p w:rsidR="00DA3DDE" w:rsidRPr="00DA3DDE" w:rsidRDefault="00DA3DDE" w:rsidP="00DA3DDE">
      <w:pPr>
        <w:widowControl w:val="0"/>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t>Дополнительные заседания государственных экзаменационных комиссий организуются в установленные университетом сроки, но не позднее четырех месяцев после подачи заявления лицом, не проходившим государственную итоговую аттестацию по уважительной причине.</w:t>
      </w:r>
    </w:p>
    <w:p w:rsidR="00DA3DDE" w:rsidRPr="00DA3DDE" w:rsidRDefault="00DA3DDE" w:rsidP="00DA3DDE">
      <w:pPr>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Студенты, выполнившие ВКР, но получившие при защите  оценку «неудовлетворительно», имеют право на повторную  защиту не ранее, чем через шесть месяцев после прохождения защиты выпускной квалификационной работы впервые, и не более двух раз.</w:t>
      </w:r>
    </w:p>
    <w:p w:rsidR="00DA3DDE" w:rsidRPr="00DA3DDE" w:rsidRDefault="00DA3DDE" w:rsidP="00DA3DDE">
      <w:pPr>
        <w:tabs>
          <w:tab w:val="left" w:pos="737"/>
        </w:tabs>
        <w:suppressAutoHyphens/>
        <w:spacing w:after="0"/>
        <w:ind w:firstLine="709"/>
        <w:jc w:val="both"/>
        <w:rPr>
          <w:rFonts w:ascii="Times New Roman" w:eastAsia="Times New Roman" w:hAnsi="Times New Roman" w:cs="Times New Roman"/>
          <w:sz w:val="28"/>
          <w:szCs w:val="28"/>
          <w:lang w:val="x-none" w:eastAsia="x-none"/>
        </w:rPr>
      </w:pPr>
      <w:r w:rsidRPr="00DA3DDE">
        <w:rPr>
          <w:rFonts w:ascii="Times New Roman" w:eastAsia="Times New Roman" w:hAnsi="Times New Roman" w:cs="Times New Roman"/>
          <w:sz w:val="28"/>
          <w:szCs w:val="28"/>
          <w:lang w:val="x-none" w:eastAsia="x-none"/>
        </w:rPr>
        <w:lastRenderedPageBreak/>
        <w:t>Накануне или в день защиты не позднее, чем за 40 минут до начала работы ГАК презентацию доклада представить лаборанту для записи и проверки.</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 xml:space="preserve">На защите </w:t>
      </w:r>
      <w:r w:rsidRPr="00DA3DDE">
        <w:rPr>
          <w:rFonts w:ascii="Times New Roman" w:eastAsia="Times New Roman" w:hAnsi="Times New Roman" w:cs="Times New Roman"/>
          <w:bCs/>
          <w:i/>
          <w:sz w:val="28"/>
          <w:szCs w:val="28"/>
          <w:lang w:eastAsia="ru-RU"/>
        </w:rPr>
        <w:t>обязательно присутствие руководителя ВКР</w:t>
      </w:r>
      <w:r w:rsidRPr="00DA3DDE">
        <w:rPr>
          <w:rFonts w:ascii="Times New Roman" w:eastAsia="Times New Roman" w:hAnsi="Times New Roman" w:cs="Times New Roman"/>
          <w:i/>
          <w:sz w:val="28"/>
          <w:szCs w:val="28"/>
          <w:lang w:eastAsia="ru-RU"/>
        </w:rPr>
        <w:t xml:space="preserve"> и желательно присутствие рецензента. </w:t>
      </w:r>
      <w:r w:rsidRPr="00DA3DDE">
        <w:rPr>
          <w:rFonts w:ascii="Times New Roman" w:eastAsia="Times New Roman" w:hAnsi="Times New Roman" w:cs="Times New Roman"/>
          <w:sz w:val="28"/>
          <w:szCs w:val="28"/>
          <w:lang w:eastAsia="ru-RU"/>
        </w:rPr>
        <w:t>В ходе защиты необходимо стоять лицом к комиссии так, чтобы экран с чертежами и плакатами находились справа (слева) от докладчика. При защите дипломной работы разрешается пользоваться кратким планом доклада или тезисами к нему. Не рекомендуется читать текст доклада.</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После доклада автору дипломной работы задают вопросы члены ГАК и присутствующие на защите. Докладчику может быть задан любой вопрос по содержанию работы, а также вопросы общего характера с целью выяснения степени его самостоятельности в разработке темы и умения ориентироваться в вопросах специальности.</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По окончании вопросов оглашается отзыв о работе.</w:t>
      </w:r>
      <w:r>
        <w:rPr>
          <w:rFonts w:ascii="Times New Roman" w:eastAsia="Times New Roman" w:hAnsi="Times New Roman" w:cs="Times New Roman"/>
          <w:sz w:val="28"/>
          <w:szCs w:val="28"/>
          <w:lang w:eastAsia="ru-RU"/>
        </w:rPr>
        <w:t xml:space="preserve"> </w:t>
      </w:r>
      <w:r w:rsidRPr="00DA3DDE">
        <w:rPr>
          <w:rFonts w:ascii="Times New Roman" w:eastAsia="Times New Roman" w:hAnsi="Times New Roman" w:cs="Times New Roman"/>
          <w:sz w:val="28"/>
          <w:szCs w:val="28"/>
          <w:lang w:eastAsia="ru-RU"/>
        </w:rPr>
        <w:t>Далее оглашается рецензия. И</w:t>
      </w:r>
      <w:r w:rsidRPr="00DA3DDE">
        <w:rPr>
          <w:rFonts w:ascii="Times New Roman" w:eastAsia="Times New Roman" w:hAnsi="Times New Roman" w:cs="Times New Roman"/>
          <w:snapToGrid w:val="0"/>
          <w:sz w:val="28"/>
          <w:szCs w:val="28"/>
          <w:lang w:eastAsia="ru-RU"/>
        </w:rPr>
        <w:t xml:space="preserve">сполнителю ВКР предоставляется возможность согласиться с замечаниями рецензента или </w:t>
      </w:r>
      <w:r w:rsidRPr="00DA3DDE">
        <w:rPr>
          <w:rFonts w:ascii="Times New Roman" w:eastAsia="Times New Roman" w:hAnsi="Times New Roman" w:cs="Times New Roman"/>
          <w:i/>
          <w:snapToGrid w:val="0"/>
          <w:sz w:val="28"/>
          <w:szCs w:val="28"/>
          <w:lang w:eastAsia="ru-RU"/>
        </w:rPr>
        <w:t>корректно обосновать</w:t>
      </w:r>
      <w:r w:rsidRPr="00DA3DDE">
        <w:rPr>
          <w:rFonts w:ascii="Times New Roman" w:eastAsia="Times New Roman" w:hAnsi="Times New Roman" w:cs="Times New Roman"/>
          <w:snapToGrid w:val="0"/>
          <w:sz w:val="28"/>
          <w:szCs w:val="28"/>
          <w:lang w:eastAsia="ru-RU"/>
        </w:rPr>
        <w:t xml:space="preserve"> свое несогласие (если оно имеется).</w:t>
      </w:r>
    </w:p>
    <w:p w:rsidR="00DA3DDE" w:rsidRPr="00DA3DDE" w:rsidRDefault="00DA3DDE" w:rsidP="00DA3DDE">
      <w:pPr>
        <w:suppressAutoHyphens/>
        <w:spacing w:after="0"/>
        <w:ind w:firstLine="709"/>
        <w:jc w:val="both"/>
        <w:rPr>
          <w:rFonts w:ascii="Times New Roman" w:eastAsia="Times New Roman" w:hAnsi="Times New Roman" w:cs="Times New Roman"/>
          <w:snapToGrid w:val="0"/>
          <w:sz w:val="28"/>
          <w:szCs w:val="28"/>
          <w:lang w:eastAsia="ru-RU"/>
        </w:rPr>
      </w:pPr>
      <w:r w:rsidRPr="00DA3DDE">
        <w:rPr>
          <w:rFonts w:ascii="Times New Roman" w:eastAsia="Times New Roman" w:hAnsi="Times New Roman" w:cs="Times New Roman"/>
          <w:sz w:val="28"/>
          <w:szCs w:val="28"/>
          <w:lang w:eastAsia="ru-RU"/>
        </w:rPr>
        <w:t>С разрешения председателя ГАК выступают члены ГАК и желающие выступить из числа присутствующих на защите.</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ru-RU"/>
        </w:rPr>
      </w:pPr>
      <w:r w:rsidRPr="00DA3DDE">
        <w:rPr>
          <w:rFonts w:ascii="Times New Roman" w:eastAsia="Times New Roman" w:hAnsi="Times New Roman" w:cs="Times New Roman"/>
          <w:sz w:val="28"/>
          <w:szCs w:val="28"/>
          <w:lang w:eastAsia="ru-RU"/>
        </w:rPr>
        <w:t>В конце защиты заключительное слово предоставляется студенту.</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ko-KR"/>
        </w:rPr>
      </w:pPr>
      <w:r w:rsidRPr="00DA3DDE">
        <w:rPr>
          <w:rFonts w:ascii="Times New Roman" w:eastAsia="Times New Roman" w:hAnsi="Times New Roman" w:cs="Times New Roman"/>
          <w:sz w:val="28"/>
          <w:szCs w:val="28"/>
          <w:lang w:eastAsia="ru-RU"/>
        </w:rPr>
        <w:t xml:space="preserve">Решение об оценке ВКР принимается Государственной экзаменационной комиссией на закрытом заседании простым большинством голосов. </w:t>
      </w:r>
      <w:r w:rsidRPr="00DA3DDE">
        <w:rPr>
          <w:rFonts w:ascii="Times New Roman" w:eastAsia="Times New Roman" w:hAnsi="Times New Roman" w:cs="Times New Roman"/>
          <w:sz w:val="28"/>
          <w:szCs w:val="28"/>
          <w:lang w:eastAsia="ko-KR"/>
        </w:rPr>
        <w:t>Результаты защиты выпускной квалификационной работы определяются оценками "отлично", "хорошо", "удовлетворительно", "неудовлетворительно".</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ko-KR"/>
        </w:rPr>
      </w:pPr>
      <w:r w:rsidRPr="00DA3DDE">
        <w:rPr>
          <w:rFonts w:ascii="Times New Roman" w:eastAsia="Times New Roman" w:hAnsi="Times New Roman" w:cs="Times New Roman"/>
          <w:sz w:val="28"/>
          <w:szCs w:val="28"/>
          <w:lang w:eastAsia="ko-KR"/>
        </w:rPr>
        <w:t>При определении оценки выпускной квалификационной работы принимаются во внимание уровень теоретической, научной и практической подготовки студентов.</w:t>
      </w:r>
    </w:p>
    <w:p w:rsidR="00DA3DDE" w:rsidRPr="00DA3DDE" w:rsidRDefault="00DA3DDE" w:rsidP="00DA3DDE">
      <w:pPr>
        <w:suppressAutoHyphens/>
        <w:spacing w:after="0"/>
        <w:ind w:firstLine="709"/>
        <w:jc w:val="both"/>
        <w:rPr>
          <w:rFonts w:ascii="Times New Roman" w:eastAsia="Times New Roman" w:hAnsi="Times New Roman" w:cs="Times New Roman"/>
          <w:sz w:val="28"/>
          <w:szCs w:val="28"/>
          <w:lang w:eastAsia="ko-KR"/>
        </w:rPr>
      </w:pPr>
      <w:r w:rsidRPr="00DA3DDE">
        <w:rPr>
          <w:rFonts w:ascii="Times New Roman" w:eastAsia="Times New Roman" w:hAnsi="Times New Roman" w:cs="Times New Roman"/>
          <w:sz w:val="28"/>
          <w:szCs w:val="28"/>
          <w:lang w:eastAsia="ko-KR"/>
        </w:rPr>
        <w:t>Результаты защиты выпускной квалификационной работы объявляются студентам в тот же день после оформления протоколов заседания Государственной экзаменационной комиссии.</w:t>
      </w:r>
    </w:p>
    <w:p w:rsidR="00DA3DDE" w:rsidRPr="00E10291" w:rsidRDefault="00DA3DDE" w:rsidP="00CD74A1">
      <w:pPr>
        <w:spacing w:after="0"/>
        <w:rPr>
          <w:rFonts w:ascii="Times New Roman" w:hAnsi="Times New Roman" w:cs="Times New Roman"/>
          <w:sz w:val="28"/>
          <w:szCs w:val="28"/>
        </w:rPr>
      </w:pPr>
    </w:p>
    <w:p w:rsidR="00655F2F" w:rsidRDefault="00655F2F">
      <w:pPr>
        <w:rPr>
          <w:rFonts w:ascii="Times New Roman" w:hAnsi="Times New Roman" w:cs="Times New Roman"/>
          <w:b/>
          <w:sz w:val="28"/>
          <w:szCs w:val="28"/>
        </w:rPr>
      </w:pPr>
      <w:r>
        <w:rPr>
          <w:rFonts w:ascii="Times New Roman" w:hAnsi="Times New Roman" w:cs="Times New Roman"/>
          <w:b/>
          <w:sz w:val="28"/>
          <w:szCs w:val="28"/>
        </w:rPr>
        <w:br w:type="page"/>
      </w:r>
    </w:p>
    <w:p w:rsidR="001B087C" w:rsidRDefault="00D94885" w:rsidP="004F2D9F">
      <w:pPr>
        <w:keepNext/>
        <w:suppressAutoHyphens/>
        <w:spacing w:after="0" w:line="360" w:lineRule="auto"/>
        <w:jc w:val="right"/>
        <w:outlineLvl w:val="0"/>
        <w:rPr>
          <w:rFonts w:ascii="Times New Roman" w:eastAsia="Times New Roman" w:hAnsi="Times New Roman" w:cs="Arial"/>
          <w:b/>
          <w:bCs/>
          <w:kern w:val="32"/>
          <w:sz w:val="28"/>
          <w:szCs w:val="32"/>
          <w:lang w:eastAsia="ru-RU"/>
        </w:rPr>
      </w:pPr>
      <w:bookmarkStart w:id="13" w:name="_Toc80971690"/>
      <w:r>
        <w:rPr>
          <w:rFonts w:ascii="Times New Roman" w:eastAsia="Times New Roman" w:hAnsi="Times New Roman" w:cs="Arial"/>
          <w:b/>
          <w:bCs/>
          <w:kern w:val="32"/>
          <w:sz w:val="28"/>
          <w:szCs w:val="32"/>
          <w:lang w:eastAsia="ru-RU"/>
        </w:rPr>
        <w:lastRenderedPageBreak/>
        <w:t xml:space="preserve">ПРИЛОЖЕНИЕ </w:t>
      </w:r>
      <w:bookmarkEnd w:id="13"/>
    </w:p>
    <w:p w:rsidR="00D94885" w:rsidRDefault="00D94885" w:rsidP="004F2D9F">
      <w:pPr>
        <w:spacing w:after="0"/>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Пример оформления ВКР</w:t>
      </w:r>
    </w:p>
    <w:p w:rsidR="00D94885" w:rsidRPr="00D94885" w:rsidRDefault="00D94885" w:rsidP="00D94885">
      <w:pPr>
        <w:spacing w:after="0"/>
        <w:jc w:val="center"/>
        <w:rPr>
          <w:rFonts w:ascii="Times New Roman" w:hAnsi="Times New Roman" w:cs="Times New Roman"/>
          <w:sz w:val="28"/>
          <w:szCs w:val="28"/>
          <w:lang w:eastAsia="ru-RU"/>
        </w:rPr>
      </w:pPr>
    </w:p>
    <w:p w:rsidR="00A03525" w:rsidRPr="00D56EB9" w:rsidRDefault="00A03525" w:rsidP="00A03525">
      <w:pPr>
        <w:spacing w:before="60" w:after="0" w:line="240" w:lineRule="auto"/>
        <w:jc w:val="center"/>
        <w:rPr>
          <w:rFonts w:ascii="Times New Roman" w:hAnsi="Times New Roman" w:cs="Times New Roman"/>
          <w:b/>
          <w:sz w:val="28"/>
          <w:szCs w:val="28"/>
        </w:rPr>
      </w:pPr>
      <w:r w:rsidRPr="00D56EB9">
        <w:rPr>
          <w:rFonts w:ascii="Times New Roman" w:hAnsi="Times New Roman" w:cs="Times New Roman"/>
          <w:b/>
          <w:sz w:val="28"/>
          <w:szCs w:val="28"/>
        </w:rPr>
        <w:t xml:space="preserve">Государственное автономное образовательное учреждение </w:t>
      </w:r>
    </w:p>
    <w:p w:rsidR="00A03525" w:rsidRPr="00D56EB9" w:rsidRDefault="00A03525" w:rsidP="00A03525">
      <w:pPr>
        <w:spacing w:before="60" w:after="0" w:line="240" w:lineRule="auto"/>
        <w:jc w:val="center"/>
        <w:rPr>
          <w:rFonts w:ascii="Times New Roman" w:hAnsi="Times New Roman" w:cs="Times New Roman"/>
          <w:b/>
          <w:sz w:val="28"/>
          <w:szCs w:val="28"/>
        </w:rPr>
      </w:pPr>
      <w:r w:rsidRPr="00D56EB9">
        <w:rPr>
          <w:rFonts w:ascii="Times New Roman" w:hAnsi="Times New Roman" w:cs="Times New Roman"/>
          <w:b/>
          <w:sz w:val="28"/>
          <w:szCs w:val="28"/>
        </w:rPr>
        <w:t xml:space="preserve">высшего образования Ленинградской области </w:t>
      </w:r>
    </w:p>
    <w:p w:rsidR="00A03525" w:rsidRDefault="00A03525" w:rsidP="00A03525">
      <w:pPr>
        <w:spacing w:before="60" w:after="0" w:line="240" w:lineRule="auto"/>
        <w:jc w:val="center"/>
        <w:rPr>
          <w:rFonts w:ascii="Times New Roman" w:hAnsi="Times New Roman" w:cs="Times New Roman"/>
          <w:b/>
          <w:sz w:val="24"/>
          <w:szCs w:val="24"/>
        </w:rPr>
      </w:pPr>
      <w:r w:rsidRPr="00D56EB9">
        <w:rPr>
          <w:rFonts w:ascii="Times New Roman" w:hAnsi="Times New Roman" w:cs="Times New Roman"/>
          <w:b/>
          <w:sz w:val="28"/>
          <w:szCs w:val="28"/>
        </w:rPr>
        <w:t>«Ленинградский государственный университет имени А.С. Пушкина»</w:t>
      </w: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Default="00A03525" w:rsidP="00A03525">
      <w:pPr>
        <w:spacing w:after="0" w:line="240" w:lineRule="auto"/>
        <w:jc w:val="center"/>
        <w:rPr>
          <w:rFonts w:ascii="Times New Roman" w:hAnsi="Times New Roman" w:cs="Times New Roman"/>
          <w:b/>
          <w:sz w:val="24"/>
          <w:szCs w:val="24"/>
        </w:rPr>
      </w:pPr>
    </w:p>
    <w:p w:rsidR="00A03525" w:rsidRPr="00D56EB9" w:rsidRDefault="00A03525" w:rsidP="00A03525">
      <w:pPr>
        <w:spacing w:after="0" w:line="240" w:lineRule="auto"/>
        <w:jc w:val="center"/>
        <w:rPr>
          <w:rFonts w:ascii="Times New Roman" w:hAnsi="Times New Roman" w:cs="Times New Roman"/>
          <w:b/>
          <w:sz w:val="48"/>
          <w:szCs w:val="48"/>
        </w:rPr>
      </w:pPr>
      <w:r w:rsidRPr="00D56EB9">
        <w:rPr>
          <w:rFonts w:ascii="Times New Roman" w:hAnsi="Times New Roman" w:cs="Times New Roman"/>
          <w:b/>
          <w:sz w:val="48"/>
          <w:szCs w:val="48"/>
        </w:rPr>
        <w:t>Выпускная квалификационная работа</w:t>
      </w:r>
    </w:p>
    <w:p w:rsidR="00A03525" w:rsidRPr="00D56EB9" w:rsidRDefault="00A03525" w:rsidP="00A03525">
      <w:pPr>
        <w:spacing w:before="60" w:after="0" w:line="240" w:lineRule="auto"/>
        <w:jc w:val="center"/>
        <w:rPr>
          <w:rFonts w:ascii="Times New Roman" w:hAnsi="Times New Roman" w:cs="Times New Roman"/>
          <w:sz w:val="32"/>
          <w:szCs w:val="32"/>
        </w:rPr>
      </w:pPr>
      <w:r w:rsidRPr="00D56EB9">
        <w:rPr>
          <w:rFonts w:ascii="Times New Roman" w:hAnsi="Times New Roman" w:cs="Times New Roman"/>
          <w:sz w:val="32"/>
          <w:szCs w:val="32"/>
        </w:rPr>
        <w:t>(дипломная работа)</w:t>
      </w:r>
    </w:p>
    <w:p w:rsidR="00A03525" w:rsidRPr="00D56EB9" w:rsidRDefault="00A03525" w:rsidP="00A03525">
      <w:pPr>
        <w:spacing w:after="0" w:line="240" w:lineRule="auto"/>
        <w:jc w:val="center"/>
        <w:rPr>
          <w:rFonts w:ascii="Times New Roman" w:hAnsi="Times New Roman" w:cs="Times New Roman"/>
          <w:sz w:val="32"/>
          <w:szCs w:val="32"/>
        </w:rPr>
      </w:pPr>
    </w:p>
    <w:p w:rsidR="00A03525" w:rsidRPr="00D56EB9" w:rsidRDefault="00A03525" w:rsidP="00A03525">
      <w:pPr>
        <w:spacing w:before="60" w:after="0" w:line="240" w:lineRule="auto"/>
        <w:jc w:val="center"/>
        <w:rPr>
          <w:rFonts w:ascii="Times New Roman" w:hAnsi="Times New Roman" w:cs="Times New Roman"/>
          <w:sz w:val="32"/>
          <w:szCs w:val="32"/>
        </w:rPr>
      </w:pPr>
      <w:r w:rsidRPr="00D56EB9">
        <w:rPr>
          <w:rFonts w:ascii="Times New Roman" w:hAnsi="Times New Roman" w:cs="Times New Roman"/>
          <w:sz w:val="32"/>
          <w:szCs w:val="32"/>
        </w:rPr>
        <w:t>на тему: «Свойства и классификация объектов недвижимости»</w:t>
      </w:r>
    </w:p>
    <w:p w:rsidR="00A03525" w:rsidRDefault="00A03525" w:rsidP="00A03525">
      <w:pPr>
        <w:spacing w:after="0" w:line="240" w:lineRule="auto"/>
        <w:jc w:val="center"/>
        <w:rPr>
          <w:rFonts w:ascii="Times New Roman" w:hAnsi="Times New Roman" w:cs="Times New Roman"/>
          <w:sz w:val="28"/>
          <w:szCs w:val="28"/>
        </w:rPr>
      </w:pPr>
    </w:p>
    <w:p w:rsidR="00A03525" w:rsidRDefault="00A03525" w:rsidP="00A03525">
      <w:pPr>
        <w:spacing w:after="0" w:line="240" w:lineRule="auto"/>
        <w:jc w:val="center"/>
        <w:rPr>
          <w:rFonts w:ascii="Times New Roman" w:hAnsi="Times New Roman" w:cs="Times New Roman"/>
          <w:sz w:val="28"/>
          <w:szCs w:val="28"/>
        </w:rPr>
      </w:pPr>
    </w:p>
    <w:p w:rsidR="00A03525" w:rsidRDefault="00A03525" w:rsidP="00A03525">
      <w:pPr>
        <w:spacing w:after="0" w:line="240" w:lineRule="auto"/>
        <w:jc w:val="center"/>
        <w:rPr>
          <w:rFonts w:ascii="Times New Roman" w:hAnsi="Times New Roman" w:cs="Times New Roman"/>
          <w:sz w:val="28"/>
          <w:szCs w:val="28"/>
        </w:rPr>
      </w:pPr>
    </w:p>
    <w:p w:rsidR="00A03525" w:rsidRDefault="00A03525" w:rsidP="00A03525">
      <w:pPr>
        <w:spacing w:after="0" w:line="240" w:lineRule="auto"/>
        <w:jc w:val="center"/>
        <w:rPr>
          <w:rFonts w:ascii="Times New Roman" w:hAnsi="Times New Roman" w:cs="Times New Roman"/>
          <w:sz w:val="28"/>
          <w:szCs w:val="28"/>
        </w:rPr>
      </w:pPr>
    </w:p>
    <w:p w:rsidR="00A03525" w:rsidRPr="0081183C" w:rsidRDefault="00A03525" w:rsidP="00A03525">
      <w:pPr>
        <w:rPr>
          <w:rFonts w:ascii="Times New Roman" w:hAnsi="Times New Roman" w:cs="Times New Roman"/>
          <w:sz w:val="28"/>
          <w:szCs w:val="28"/>
        </w:rPr>
      </w:pPr>
    </w:p>
    <w:p w:rsidR="00A03525" w:rsidRPr="0081183C" w:rsidRDefault="00A03525" w:rsidP="00A03525">
      <w:pPr>
        <w:rPr>
          <w:rFonts w:ascii="Times New Roman" w:hAnsi="Times New Roman" w:cs="Times New Roman"/>
          <w:sz w:val="28"/>
          <w:szCs w:val="28"/>
        </w:rPr>
      </w:pPr>
      <w:r w:rsidRPr="0081183C">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4840451" wp14:editId="77A66041">
                <wp:simplePos x="0" y="0"/>
                <wp:positionH relativeFrom="column">
                  <wp:posOffset>2783923</wp:posOffset>
                </wp:positionH>
                <wp:positionV relativeFrom="paragraph">
                  <wp:posOffset>29845</wp:posOffset>
                </wp:positionV>
                <wp:extent cx="2671445"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1403985"/>
                        </a:xfrm>
                        <a:prstGeom prst="rect">
                          <a:avLst/>
                        </a:prstGeom>
                        <a:solidFill>
                          <a:srgbClr val="FFFFFF"/>
                        </a:solidFill>
                        <a:ln w="9525">
                          <a:noFill/>
                          <a:miter lim="800000"/>
                          <a:headEnd/>
                          <a:tailEnd/>
                        </a:ln>
                      </wps:spPr>
                      <wps:txbx>
                        <w:txbxContent>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Выполнил:</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Студент 3 курса</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Рыбакова Светлана Васильевна</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Специальность:</w:t>
                            </w:r>
                          </w:p>
                          <w:p w:rsidR="00A03525" w:rsidRPr="0022628A" w:rsidRDefault="001C43DA" w:rsidP="00A03525">
                            <w:pPr>
                              <w:spacing w:after="0" w:line="240" w:lineRule="auto"/>
                              <w:rPr>
                                <w:rFonts w:ascii="Times New Roman" w:hAnsi="Times New Roman" w:cs="Times New Roman"/>
                                <w:sz w:val="20"/>
                                <w:szCs w:val="20"/>
                              </w:rPr>
                            </w:pPr>
                            <w:r>
                              <w:rPr>
                                <w:rFonts w:ascii="Times New Roman" w:hAnsi="Times New Roman" w:cs="Times New Roman"/>
                                <w:sz w:val="20"/>
                                <w:szCs w:val="20"/>
                              </w:rPr>
                              <w:t>43.02.10 Туризм</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Руководитель:</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Преподаватель</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Иванова Галина Михайлова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40451" id="_x0000_t202" coordsize="21600,21600" o:spt="202" path="m,l,21600r21600,l21600,xe">
                <v:stroke joinstyle="miter"/>
                <v:path gradientshapeok="t" o:connecttype="rect"/>
              </v:shapetype>
              <v:shape id="Надпись 2" o:spid="_x0000_s1026" type="#_x0000_t202" style="position:absolute;margin-left:219.2pt;margin-top:2.35pt;width:210.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oEOwIAACQEAAAOAAAAZHJzL2Uyb0RvYy54bWysU82O0zAQviPxDpbvNGm33W2jpqulSxHS&#10;8iMtPIDjOI2F4zG226Tc9s4r8A4cOHDjFbpvxNjpdgvcEDlYM5mZzzPffJ5fdo0iW2GdBJ3T4SCl&#10;RGgOpdTrnH54v3o2pcR5pkumQIuc7oSjl4unT+atycQIalClsARBtMtak9Pae5MlieO1aJgbgBEa&#10;gxXYhnl07TopLWsRvVHJKE3PkxZsaSxw4Rz+ve6DdBHxq0pw/7aqnPBE5RR78/G08SzCmSzmLFtb&#10;ZmrJD22wf+iiYVLjpUeoa+YZ2Vj5F1QjuQUHlR9waBKoKslFnAGnGaZ/THNbMyPiLEiOM0ea3P+D&#10;5W+27yyRZU7P0gtKNGtwSfuv+2/77/uf+x/3d/dfyCiw1BqXYfKtwXTfPYcOtx0nduYG+EdHNCxr&#10;ptfiylpoa8FK7HIYKpOT0h7HBZCifQ0lXsY2HiJQV9kmUIikEETHbe2OGxKdJxx/js4vhuPxhBKO&#10;seE4PZtNJ/EOlj2UG+v8SwENCUZOLUogwrPtjfOhHZY9pITbHChZrqRS0bHrYqks2TKUyyp+B/Tf&#10;0pQmbU5nk9EkImsI9VFJjfQoZyWbnE7T8IVylgU6Xugy2p5J1dvYidIHfgIlPTm+KzpMDKQVUO6Q&#10;KQu9bPGZoVGD/UxJi5LNqfu0YVZQol5pZHuG1ASNR2c8uRihY08jxWmEaY5QOfWU9ObSx3cReTBX&#10;uJWVjHw9dnLoFaUYaTw8m6D1Uz9mPT7uxS8AAAD//wMAUEsDBBQABgAIAAAAIQDZRTZ83wAAAAkB&#10;AAAPAAAAZHJzL2Rvd25yZXYueG1sTI/BTsMwEETvSPyDtUjcqNPQQAhxqoqKCwekFqT26MZOHGGv&#10;I9tNw9+znOA2qxnNvK3Xs7Ns0iEOHgUsFxkwja1XA/YCPj9e70pgMUlU0nrUAr51hHVzfVXLSvkL&#10;7vS0Tz2jEoyVFGBSGivOY2u0k3HhR43kdT44megMPVdBXqjcWZ5n2QN3ckBaMHLUL0a3X/uzE3Bw&#10;ZlDb8H7slJ22b92mGOcwCnF7M2+egSU9p78w/OITOjTEdPJnVJFZAav7ckVREo/AyC+LpyWwk4A8&#10;L0rgTc3/f9D8AAAA//8DAFBLAQItABQABgAIAAAAIQC2gziS/gAAAOEBAAATAAAAAAAAAAAAAAAA&#10;AAAAAABbQ29udGVudF9UeXBlc10ueG1sUEsBAi0AFAAGAAgAAAAhADj9If/WAAAAlAEAAAsAAAAA&#10;AAAAAAAAAAAALwEAAF9yZWxzLy5yZWxzUEsBAi0AFAAGAAgAAAAhAM8/igQ7AgAAJAQAAA4AAAAA&#10;AAAAAAAAAAAALgIAAGRycy9lMm9Eb2MueG1sUEsBAi0AFAAGAAgAAAAhANlFNnzfAAAACQEAAA8A&#10;AAAAAAAAAAAAAAAAlQQAAGRycy9kb3ducmV2LnhtbFBLBQYAAAAABAAEAPMAAAChBQAAAAA=&#10;" stroked="f">
                <v:textbox style="mso-fit-shape-to-text:t">
                  <w:txbxContent>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Выполнил:</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Студент 3 курса</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Рыбакова Светлана Васильевна</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Специальность:</w:t>
                      </w:r>
                    </w:p>
                    <w:p w:rsidR="00A03525" w:rsidRPr="0022628A" w:rsidRDefault="001C43DA" w:rsidP="00A03525">
                      <w:pPr>
                        <w:spacing w:after="0" w:line="240" w:lineRule="auto"/>
                        <w:rPr>
                          <w:rFonts w:ascii="Times New Roman" w:hAnsi="Times New Roman" w:cs="Times New Roman"/>
                          <w:sz w:val="20"/>
                          <w:szCs w:val="20"/>
                        </w:rPr>
                      </w:pPr>
                      <w:r>
                        <w:rPr>
                          <w:rFonts w:ascii="Times New Roman" w:hAnsi="Times New Roman" w:cs="Times New Roman"/>
                          <w:sz w:val="20"/>
                          <w:szCs w:val="20"/>
                        </w:rPr>
                        <w:t>43.02.10 Туризм</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Руководитель:</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Преподаватель</w:t>
                      </w:r>
                    </w:p>
                    <w:p w:rsidR="00A03525" w:rsidRPr="0022628A" w:rsidRDefault="00A03525" w:rsidP="00A03525">
                      <w:pPr>
                        <w:spacing w:after="0" w:line="240" w:lineRule="auto"/>
                        <w:rPr>
                          <w:rFonts w:ascii="Times New Roman" w:hAnsi="Times New Roman" w:cs="Times New Roman"/>
                          <w:sz w:val="20"/>
                          <w:szCs w:val="20"/>
                        </w:rPr>
                      </w:pPr>
                      <w:r w:rsidRPr="0022628A">
                        <w:rPr>
                          <w:rFonts w:ascii="Times New Roman" w:hAnsi="Times New Roman" w:cs="Times New Roman"/>
                          <w:sz w:val="20"/>
                          <w:szCs w:val="20"/>
                        </w:rPr>
                        <w:t>Иванова Галина Михайлова</w:t>
                      </w:r>
                    </w:p>
                  </w:txbxContent>
                </v:textbox>
              </v:shape>
            </w:pict>
          </mc:Fallback>
        </mc:AlternateContent>
      </w:r>
    </w:p>
    <w:p w:rsidR="00A03525" w:rsidRPr="0081183C" w:rsidRDefault="00A03525" w:rsidP="00A03525">
      <w:pPr>
        <w:rPr>
          <w:rFonts w:ascii="Times New Roman" w:hAnsi="Times New Roman" w:cs="Times New Roman"/>
          <w:sz w:val="28"/>
          <w:szCs w:val="28"/>
        </w:rPr>
      </w:pPr>
    </w:p>
    <w:p w:rsidR="00A03525" w:rsidRPr="0081183C" w:rsidRDefault="00A03525" w:rsidP="00A03525">
      <w:pPr>
        <w:rPr>
          <w:rFonts w:ascii="Times New Roman" w:hAnsi="Times New Roman" w:cs="Times New Roman"/>
          <w:sz w:val="28"/>
          <w:szCs w:val="28"/>
        </w:rPr>
      </w:pPr>
    </w:p>
    <w:p w:rsidR="00A03525" w:rsidRPr="0081183C" w:rsidRDefault="00A03525" w:rsidP="00A03525">
      <w:pPr>
        <w:rPr>
          <w:rFonts w:ascii="Times New Roman" w:hAnsi="Times New Roman" w:cs="Times New Roman"/>
          <w:sz w:val="28"/>
          <w:szCs w:val="28"/>
        </w:rPr>
      </w:pPr>
    </w:p>
    <w:p w:rsidR="00A03525" w:rsidRDefault="00A03525" w:rsidP="00A03525">
      <w:pPr>
        <w:rPr>
          <w:rFonts w:ascii="Times New Roman" w:hAnsi="Times New Roman" w:cs="Times New Roman"/>
          <w:sz w:val="28"/>
          <w:szCs w:val="28"/>
        </w:rPr>
      </w:pPr>
    </w:p>
    <w:p w:rsidR="00A03525" w:rsidRDefault="00A03525" w:rsidP="00A03525">
      <w:pPr>
        <w:rPr>
          <w:rFonts w:ascii="Times New Roman" w:hAnsi="Times New Roman" w:cs="Times New Roman"/>
          <w:sz w:val="28"/>
          <w:szCs w:val="28"/>
        </w:rPr>
      </w:pPr>
    </w:p>
    <w:p w:rsidR="00A03525" w:rsidRPr="0081183C" w:rsidRDefault="00A03525" w:rsidP="00A03525">
      <w:pPr>
        <w:tabs>
          <w:tab w:val="left" w:pos="2792"/>
        </w:tabs>
        <w:spacing w:before="120" w:after="0" w:line="240" w:lineRule="auto"/>
        <w:rPr>
          <w:rFonts w:ascii="Times New Roman" w:hAnsi="Times New Roman" w:cs="Times New Roman"/>
          <w:sz w:val="24"/>
          <w:szCs w:val="24"/>
        </w:rPr>
      </w:pPr>
      <w:r w:rsidRPr="0081183C">
        <w:rPr>
          <w:rFonts w:ascii="Times New Roman" w:hAnsi="Times New Roman" w:cs="Times New Roman"/>
          <w:sz w:val="24"/>
          <w:szCs w:val="24"/>
        </w:rPr>
        <w:t>Работа допущена к защите «______</w:t>
      </w:r>
      <w:r>
        <w:rPr>
          <w:rFonts w:ascii="Times New Roman" w:hAnsi="Times New Roman" w:cs="Times New Roman"/>
          <w:sz w:val="24"/>
          <w:szCs w:val="24"/>
        </w:rPr>
        <w:t xml:space="preserve">» </w:t>
      </w:r>
      <w:r w:rsidRPr="0081183C">
        <w:rPr>
          <w:rFonts w:ascii="Times New Roman" w:hAnsi="Times New Roman" w:cs="Times New Roman"/>
          <w:sz w:val="24"/>
          <w:szCs w:val="24"/>
        </w:rPr>
        <w:t>____</w:t>
      </w:r>
      <w:r>
        <w:rPr>
          <w:rFonts w:ascii="Times New Roman" w:hAnsi="Times New Roman" w:cs="Times New Roman"/>
          <w:sz w:val="24"/>
          <w:szCs w:val="24"/>
        </w:rPr>
        <w:t>___</w:t>
      </w:r>
      <w:r w:rsidRPr="0081183C">
        <w:rPr>
          <w:rFonts w:ascii="Times New Roman" w:hAnsi="Times New Roman" w:cs="Times New Roman"/>
          <w:sz w:val="24"/>
          <w:szCs w:val="24"/>
        </w:rPr>
        <w:t>___________________</w:t>
      </w:r>
      <w:r>
        <w:rPr>
          <w:rFonts w:ascii="Times New Roman" w:hAnsi="Times New Roman" w:cs="Times New Roman"/>
          <w:sz w:val="24"/>
          <w:szCs w:val="24"/>
        </w:rPr>
        <w:t>_____</w:t>
      </w:r>
      <w:r w:rsidR="00FA5955">
        <w:rPr>
          <w:rFonts w:ascii="Times New Roman" w:hAnsi="Times New Roman" w:cs="Times New Roman"/>
          <w:sz w:val="24"/>
          <w:szCs w:val="24"/>
        </w:rPr>
        <w:t>_______ 202</w:t>
      </w:r>
      <w:r w:rsidR="003C5169">
        <w:rPr>
          <w:rFonts w:ascii="Times New Roman" w:hAnsi="Times New Roman" w:cs="Times New Roman"/>
          <w:sz w:val="24"/>
          <w:szCs w:val="24"/>
        </w:rPr>
        <w:t>1</w:t>
      </w:r>
      <w:r w:rsidRPr="0081183C">
        <w:rPr>
          <w:rFonts w:ascii="Times New Roman" w:hAnsi="Times New Roman" w:cs="Times New Roman"/>
          <w:sz w:val="24"/>
          <w:szCs w:val="24"/>
        </w:rPr>
        <w:t xml:space="preserve"> г.</w:t>
      </w:r>
    </w:p>
    <w:p w:rsidR="00A03525" w:rsidRDefault="00A03525" w:rsidP="00A03525">
      <w:pPr>
        <w:tabs>
          <w:tab w:val="left" w:pos="2792"/>
        </w:tab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Выпускная квалификационная работа защищена  </w:t>
      </w:r>
      <w:r w:rsidRPr="0081183C">
        <w:rPr>
          <w:rFonts w:ascii="Times New Roman" w:hAnsi="Times New Roman" w:cs="Times New Roman"/>
          <w:sz w:val="24"/>
          <w:szCs w:val="24"/>
        </w:rPr>
        <w:t>«______</w:t>
      </w:r>
      <w:r>
        <w:rPr>
          <w:rFonts w:ascii="Times New Roman" w:hAnsi="Times New Roman" w:cs="Times New Roman"/>
          <w:sz w:val="24"/>
          <w:szCs w:val="24"/>
        </w:rPr>
        <w:t xml:space="preserve">» </w:t>
      </w:r>
      <w:r w:rsidRPr="0081183C">
        <w:rPr>
          <w:rFonts w:ascii="Times New Roman" w:hAnsi="Times New Roman" w:cs="Times New Roman"/>
          <w:sz w:val="24"/>
          <w:szCs w:val="24"/>
        </w:rPr>
        <w:t>________</w:t>
      </w:r>
      <w:r>
        <w:rPr>
          <w:rFonts w:ascii="Times New Roman" w:hAnsi="Times New Roman" w:cs="Times New Roman"/>
          <w:sz w:val="24"/>
          <w:szCs w:val="24"/>
        </w:rPr>
        <w:t>__</w:t>
      </w:r>
      <w:r w:rsidR="00FA5955">
        <w:rPr>
          <w:rFonts w:ascii="Times New Roman" w:hAnsi="Times New Roman" w:cs="Times New Roman"/>
          <w:sz w:val="24"/>
          <w:szCs w:val="24"/>
        </w:rPr>
        <w:t>_________ 202</w:t>
      </w:r>
      <w:r w:rsidR="003C5169">
        <w:rPr>
          <w:rFonts w:ascii="Times New Roman" w:hAnsi="Times New Roman" w:cs="Times New Roman"/>
          <w:sz w:val="24"/>
          <w:szCs w:val="24"/>
        </w:rPr>
        <w:t>1</w:t>
      </w:r>
      <w:r w:rsidRPr="0081183C">
        <w:rPr>
          <w:rFonts w:ascii="Times New Roman" w:hAnsi="Times New Roman" w:cs="Times New Roman"/>
          <w:sz w:val="24"/>
          <w:szCs w:val="24"/>
        </w:rPr>
        <w:t xml:space="preserve"> г.</w:t>
      </w:r>
    </w:p>
    <w:p w:rsidR="00A03525" w:rsidRDefault="00A03525" w:rsidP="00A03525">
      <w:pPr>
        <w:tabs>
          <w:tab w:val="left" w:pos="2792"/>
        </w:tab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С оценкой </w:t>
      </w:r>
      <w:r w:rsidRPr="0081183C">
        <w:rPr>
          <w:rFonts w:ascii="Times New Roman" w:hAnsi="Times New Roman" w:cs="Times New Roman"/>
          <w:sz w:val="24"/>
          <w:szCs w:val="24"/>
        </w:rPr>
        <w:t>«___</w:t>
      </w:r>
      <w:r>
        <w:rPr>
          <w:rFonts w:ascii="Times New Roman" w:hAnsi="Times New Roman" w:cs="Times New Roman"/>
          <w:sz w:val="24"/>
          <w:szCs w:val="24"/>
        </w:rPr>
        <w:t>___________________________________________________________</w:t>
      </w:r>
      <w:r w:rsidRPr="0081183C">
        <w:rPr>
          <w:rFonts w:ascii="Times New Roman" w:hAnsi="Times New Roman" w:cs="Times New Roman"/>
          <w:sz w:val="24"/>
          <w:szCs w:val="24"/>
        </w:rPr>
        <w:t>___</w:t>
      </w:r>
      <w:r>
        <w:rPr>
          <w:rFonts w:ascii="Times New Roman" w:hAnsi="Times New Roman" w:cs="Times New Roman"/>
          <w:sz w:val="24"/>
          <w:szCs w:val="24"/>
        </w:rPr>
        <w:t>»</w:t>
      </w:r>
    </w:p>
    <w:p w:rsidR="00A03525" w:rsidRDefault="00A03525" w:rsidP="00A03525">
      <w:pPr>
        <w:tabs>
          <w:tab w:val="left" w:pos="2792"/>
        </w:tabs>
        <w:spacing w:before="120" w:after="0" w:line="240" w:lineRule="auto"/>
        <w:rPr>
          <w:rFonts w:ascii="Times New Roman" w:hAnsi="Times New Roman" w:cs="Times New Roman"/>
          <w:sz w:val="24"/>
          <w:szCs w:val="24"/>
        </w:rPr>
      </w:pPr>
      <w:r>
        <w:rPr>
          <w:rFonts w:ascii="Times New Roman" w:hAnsi="Times New Roman" w:cs="Times New Roman"/>
          <w:sz w:val="24"/>
          <w:szCs w:val="24"/>
        </w:rPr>
        <w:t>Председатель ГЭК ______________________________________________/</w:t>
      </w:r>
      <w:r w:rsidR="003C5169">
        <w:rPr>
          <w:rFonts w:ascii="Times New Roman" w:hAnsi="Times New Roman" w:cs="Times New Roman"/>
          <w:sz w:val="24"/>
          <w:szCs w:val="24"/>
        </w:rPr>
        <w:t>А.С. Николаев</w:t>
      </w:r>
      <w:r>
        <w:rPr>
          <w:rFonts w:ascii="Times New Roman" w:hAnsi="Times New Roman" w:cs="Times New Roman"/>
          <w:sz w:val="24"/>
          <w:szCs w:val="24"/>
        </w:rPr>
        <w:t>/</w:t>
      </w:r>
    </w:p>
    <w:p w:rsidR="00A03525" w:rsidRDefault="00A03525" w:rsidP="00A03525">
      <w:pPr>
        <w:tabs>
          <w:tab w:val="left" w:pos="2792"/>
        </w:tabs>
        <w:rPr>
          <w:rFonts w:ascii="Times New Roman" w:hAnsi="Times New Roman" w:cs="Times New Roman"/>
          <w:sz w:val="24"/>
          <w:szCs w:val="24"/>
        </w:rPr>
      </w:pPr>
    </w:p>
    <w:p w:rsidR="00A03525" w:rsidRDefault="00A03525" w:rsidP="00A03525">
      <w:pPr>
        <w:tabs>
          <w:tab w:val="left" w:pos="2792"/>
        </w:tabs>
        <w:rPr>
          <w:rFonts w:ascii="Times New Roman" w:hAnsi="Times New Roman" w:cs="Times New Roman"/>
          <w:sz w:val="24"/>
          <w:szCs w:val="24"/>
        </w:rPr>
      </w:pPr>
    </w:p>
    <w:p w:rsidR="00A03525" w:rsidRDefault="00A03525" w:rsidP="00A03525">
      <w:pPr>
        <w:tabs>
          <w:tab w:val="left" w:pos="2792"/>
        </w:tabs>
        <w:spacing w:after="0" w:line="240" w:lineRule="auto"/>
        <w:jc w:val="center"/>
        <w:rPr>
          <w:rFonts w:ascii="Times New Roman" w:hAnsi="Times New Roman" w:cs="Times New Roman"/>
          <w:sz w:val="24"/>
          <w:szCs w:val="24"/>
        </w:rPr>
      </w:pPr>
    </w:p>
    <w:p w:rsidR="00A03525" w:rsidRDefault="00A03525" w:rsidP="00A03525">
      <w:pPr>
        <w:tabs>
          <w:tab w:val="left" w:pos="279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Санкт-Петербург</w:t>
      </w:r>
    </w:p>
    <w:p w:rsidR="00A03525" w:rsidRPr="0081183C" w:rsidRDefault="00FA5955" w:rsidP="00A03525">
      <w:pPr>
        <w:tabs>
          <w:tab w:val="left" w:pos="279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3C5169">
        <w:rPr>
          <w:rFonts w:ascii="Times New Roman" w:hAnsi="Times New Roman" w:cs="Times New Roman"/>
          <w:sz w:val="24"/>
          <w:szCs w:val="24"/>
        </w:rPr>
        <w:t>1</w:t>
      </w:r>
    </w:p>
    <w:p w:rsidR="00467B43" w:rsidRDefault="007D69DE" w:rsidP="00967E9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Pr="00467B43">
        <w:rPr>
          <w:rFonts w:ascii="Times New Roman" w:hAnsi="Times New Roman" w:cs="Times New Roman"/>
          <w:b/>
          <w:sz w:val="28"/>
          <w:szCs w:val="28"/>
        </w:rPr>
        <w:t>ОДЕРЖАНИЕ</w:t>
      </w:r>
    </w:p>
    <w:p w:rsidR="00467B43" w:rsidRPr="00467B43" w:rsidRDefault="00467B43" w:rsidP="00967E9D">
      <w:pPr>
        <w:spacing w:after="0" w:line="360" w:lineRule="auto"/>
        <w:jc w:val="center"/>
        <w:rPr>
          <w:rFonts w:ascii="Times New Roman" w:hAnsi="Times New Roman" w:cs="Times New Roman"/>
          <w:b/>
          <w:sz w:val="28"/>
          <w:szCs w:val="28"/>
        </w:rPr>
      </w:pPr>
    </w:p>
    <w:p w:rsidR="00467B43" w:rsidRPr="00467B43" w:rsidRDefault="00467B43" w:rsidP="00C16013">
      <w:pPr>
        <w:spacing w:after="0" w:line="360" w:lineRule="auto"/>
        <w:jc w:val="both"/>
        <w:rPr>
          <w:rFonts w:ascii="Times New Roman" w:hAnsi="Times New Roman" w:cs="Times New Roman"/>
          <w:sz w:val="28"/>
          <w:szCs w:val="28"/>
        </w:rPr>
      </w:pPr>
      <w:r w:rsidRPr="00467B43">
        <w:rPr>
          <w:rFonts w:ascii="Times New Roman" w:hAnsi="Times New Roman" w:cs="Times New Roman"/>
          <w:sz w:val="28"/>
          <w:szCs w:val="28"/>
        </w:rPr>
        <w:t>Введение</w:t>
      </w:r>
      <w:r w:rsidR="009D7C8C">
        <w:rPr>
          <w:rFonts w:ascii="Times New Roman" w:hAnsi="Times New Roman" w:cs="Times New Roman"/>
          <w:sz w:val="28"/>
          <w:szCs w:val="28"/>
        </w:rPr>
        <w:t>…</w:t>
      </w:r>
      <w:r w:rsidR="00090C19">
        <w:rPr>
          <w:rFonts w:ascii="Times New Roman" w:hAnsi="Times New Roman" w:cs="Times New Roman"/>
          <w:sz w:val="28"/>
          <w:szCs w:val="28"/>
        </w:rPr>
        <w:t>…………………………………………………………..………………</w:t>
      </w:r>
      <w:r w:rsidRPr="00467B43">
        <w:rPr>
          <w:rFonts w:ascii="Times New Roman" w:hAnsi="Times New Roman" w:cs="Times New Roman"/>
          <w:sz w:val="28"/>
          <w:szCs w:val="28"/>
        </w:rPr>
        <w:t>5</w:t>
      </w:r>
    </w:p>
    <w:p w:rsidR="00467B43" w:rsidRPr="00467B43" w:rsidRDefault="00394BAC"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467B43" w:rsidRPr="00467B43">
        <w:rPr>
          <w:rFonts w:ascii="Times New Roman" w:hAnsi="Times New Roman" w:cs="Times New Roman"/>
          <w:sz w:val="28"/>
          <w:szCs w:val="28"/>
        </w:rPr>
        <w:t xml:space="preserve">1 Теоретические аспекты </w:t>
      </w:r>
      <w:r w:rsidR="00467B43">
        <w:rPr>
          <w:rFonts w:ascii="Times New Roman" w:hAnsi="Times New Roman" w:cs="Times New Roman"/>
          <w:sz w:val="28"/>
          <w:szCs w:val="28"/>
        </w:rPr>
        <w:t>формиров</w:t>
      </w:r>
      <w:r>
        <w:rPr>
          <w:rFonts w:ascii="Times New Roman" w:hAnsi="Times New Roman" w:cs="Times New Roman"/>
          <w:sz w:val="28"/>
          <w:szCs w:val="28"/>
        </w:rPr>
        <w:t>ания имиджа предприятия…………</w:t>
      </w:r>
      <w:r w:rsidR="00467B43" w:rsidRPr="00467B43">
        <w:rPr>
          <w:rFonts w:ascii="Times New Roman" w:hAnsi="Times New Roman" w:cs="Times New Roman"/>
          <w:sz w:val="28"/>
          <w:szCs w:val="28"/>
        </w:rPr>
        <w:t>6</w:t>
      </w:r>
    </w:p>
    <w:p w:rsidR="00467B43" w:rsidRDefault="00467B43" w:rsidP="00F501DE">
      <w:pPr>
        <w:spacing w:after="0" w:line="360" w:lineRule="auto"/>
        <w:ind w:firstLine="708"/>
        <w:jc w:val="both"/>
        <w:rPr>
          <w:rFonts w:ascii="Times New Roman" w:hAnsi="Times New Roman" w:cs="Times New Roman"/>
          <w:sz w:val="28"/>
          <w:szCs w:val="28"/>
        </w:rPr>
      </w:pPr>
      <w:r w:rsidRPr="00467B43">
        <w:rPr>
          <w:rFonts w:ascii="Times New Roman" w:hAnsi="Times New Roman" w:cs="Times New Roman"/>
          <w:sz w:val="28"/>
          <w:szCs w:val="28"/>
        </w:rPr>
        <w:t xml:space="preserve">1.1 Понятие, сущность, виды и основополагающие элементы имиджа </w:t>
      </w:r>
    </w:p>
    <w:p w:rsidR="00467B43" w:rsidRPr="00467B43" w:rsidRDefault="00090C19"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предприятия…………………</w:t>
      </w:r>
      <w:r w:rsidR="00467B43">
        <w:rPr>
          <w:rFonts w:ascii="Times New Roman" w:hAnsi="Times New Roman" w:cs="Times New Roman"/>
          <w:sz w:val="28"/>
          <w:szCs w:val="28"/>
        </w:rPr>
        <w:t>……………………………………………….………</w:t>
      </w:r>
      <w:r w:rsidR="00467B43" w:rsidRPr="00467B43">
        <w:rPr>
          <w:rFonts w:ascii="Times New Roman" w:hAnsi="Times New Roman" w:cs="Times New Roman"/>
          <w:sz w:val="28"/>
          <w:szCs w:val="28"/>
        </w:rPr>
        <w:t>6</w:t>
      </w:r>
    </w:p>
    <w:p w:rsidR="00467B43" w:rsidRPr="00467B43" w:rsidRDefault="00467B43" w:rsidP="00F501DE">
      <w:pPr>
        <w:spacing w:after="0" w:line="360" w:lineRule="auto"/>
        <w:ind w:firstLine="708"/>
        <w:jc w:val="both"/>
        <w:rPr>
          <w:rFonts w:ascii="Times New Roman" w:hAnsi="Times New Roman" w:cs="Times New Roman"/>
          <w:sz w:val="28"/>
          <w:szCs w:val="28"/>
        </w:rPr>
      </w:pPr>
      <w:r w:rsidRPr="00467B43">
        <w:rPr>
          <w:rFonts w:ascii="Times New Roman" w:hAnsi="Times New Roman" w:cs="Times New Roman"/>
          <w:sz w:val="28"/>
          <w:szCs w:val="28"/>
        </w:rPr>
        <w:t>1.2  Формирование имиджа предприятия</w:t>
      </w:r>
      <w:r>
        <w:rPr>
          <w:rFonts w:ascii="Times New Roman" w:hAnsi="Times New Roman" w:cs="Times New Roman"/>
          <w:sz w:val="28"/>
          <w:szCs w:val="28"/>
        </w:rPr>
        <w:t>…………………………</w:t>
      </w:r>
      <w:r w:rsidR="00090C19">
        <w:rPr>
          <w:rFonts w:ascii="Times New Roman" w:hAnsi="Times New Roman" w:cs="Times New Roman"/>
          <w:sz w:val="28"/>
          <w:szCs w:val="28"/>
        </w:rPr>
        <w:t>……</w:t>
      </w:r>
      <w:r>
        <w:rPr>
          <w:rFonts w:ascii="Times New Roman" w:hAnsi="Times New Roman" w:cs="Times New Roman"/>
          <w:sz w:val="28"/>
          <w:szCs w:val="28"/>
        </w:rPr>
        <w:t>…</w:t>
      </w:r>
      <w:r w:rsidR="00085C78">
        <w:rPr>
          <w:rFonts w:ascii="Times New Roman" w:hAnsi="Times New Roman" w:cs="Times New Roman"/>
          <w:sz w:val="28"/>
          <w:szCs w:val="28"/>
        </w:rPr>
        <w:t>.</w:t>
      </w:r>
      <w:r w:rsidRPr="00467B43">
        <w:rPr>
          <w:rFonts w:ascii="Times New Roman" w:hAnsi="Times New Roman" w:cs="Times New Roman"/>
          <w:sz w:val="28"/>
          <w:szCs w:val="28"/>
        </w:rPr>
        <w:t>6</w:t>
      </w:r>
    </w:p>
    <w:p w:rsidR="00467B43" w:rsidRPr="00467B43" w:rsidRDefault="00394BAC"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467B43" w:rsidRPr="00467B43">
        <w:rPr>
          <w:rFonts w:ascii="Times New Roman" w:hAnsi="Times New Roman" w:cs="Times New Roman"/>
          <w:sz w:val="28"/>
          <w:szCs w:val="28"/>
        </w:rPr>
        <w:t>2 А</w:t>
      </w:r>
      <w:r w:rsidR="00C16013">
        <w:rPr>
          <w:rFonts w:ascii="Times New Roman" w:hAnsi="Times New Roman" w:cs="Times New Roman"/>
          <w:sz w:val="28"/>
          <w:szCs w:val="28"/>
        </w:rPr>
        <w:t>нализ туристского предприятия «Д</w:t>
      </w:r>
      <w:r w:rsidR="00467B43" w:rsidRPr="00467B43">
        <w:rPr>
          <w:rFonts w:ascii="Times New Roman" w:hAnsi="Times New Roman" w:cs="Times New Roman"/>
          <w:sz w:val="28"/>
          <w:szCs w:val="28"/>
        </w:rPr>
        <w:t xml:space="preserve">иалог»  и составляющих его    </w:t>
      </w:r>
    </w:p>
    <w:p w:rsidR="00467B43" w:rsidRPr="00467B43" w:rsidRDefault="00090C19"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имиджа…………………………………</w:t>
      </w:r>
      <w:r w:rsidR="00467B43" w:rsidRPr="00467B43">
        <w:rPr>
          <w:rFonts w:ascii="Times New Roman" w:hAnsi="Times New Roman" w:cs="Times New Roman"/>
          <w:sz w:val="28"/>
          <w:szCs w:val="28"/>
        </w:rPr>
        <w:t>………………………</w:t>
      </w:r>
      <w:r w:rsidR="00467B43">
        <w:rPr>
          <w:rFonts w:ascii="Times New Roman" w:hAnsi="Times New Roman" w:cs="Times New Roman"/>
          <w:sz w:val="28"/>
          <w:szCs w:val="28"/>
        </w:rPr>
        <w:t>…………..</w:t>
      </w:r>
      <w:r w:rsidR="00467B43" w:rsidRPr="00467B43">
        <w:rPr>
          <w:rFonts w:ascii="Times New Roman" w:hAnsi="Times New Roman" w:cs="Times New Roman"/>
          <w:sz w:val="28"/>
          <w:szCs w:val="28"/>
        </w:rPr>
        <w:t xml:space="preserve">…....……7  </w:t>
      </w:r>
    </w:p>
    <w:p w:rsidR="00467B43" w:rsidRPr="00467B43" w:rsidRDefault="00467B43" w:rsidP="00F501DE">
      <w:pPr>
        <w:spacing w:after="0" w:line="360" w:lineRule="auto"/>
        <w:ind w:firstLine="708"/>
        <w:jc w:val="both"/>
        <w:rPr>
          <w:rFonts w:ascii="Times New Roman" w:hAnsi="Times New Roman" w:cs="Times New Roman"/>
          <w:sz w:val="28"/>
          <w:szCs w:val="28"/>
        </w:rPr>
      </w:pPr>
      <w:r w:rsidRPr="00467B43">
        <w:rPr>
          <w:rFonts w:ascii="Times New Roman" w:hAnsi="Times New Roman" w:cs="Times New Roman"/>
          <w:sz w:val="28"/>
          <w:szCs w:val="28"/>
        </w:rPr>
        <w:t>2.1 Об</w:t>
      </w:r>
      <w:r>
        <w:rPr>
          <w:rFonts w:ascii="Times New Roman" w:hAnsi="Times New Roman" w:cs="Times New Roman"/>
          <w:sz w:val="28"/>
          <w:szCs w:val="28"/>
        </w:rPr>
        <w:t>щая характерист</w:t>
      </w:r>
      <w:r w:rsidR="00F501DE">
        <w:rPr>
          <w:rFonts w:ascii="Times New Roman" w:hAnsi="Times New Roman" w:cs="Times New Roman"/>
          <w:sz w:val="28"/>
          <w:szCs w:val="28"/>
        </w:rPr>
        <w:t>ика ООО «Диалог»…</w:t>
      </w:r>
      <w:r w:rsidR="00090C19">
        <w:rPr>
          <w:rFonts w:ascii="Times New Roman" w:hAnsi="Times New Roman" w:cs="Times New Roman"/>
          <w:sz w:val="28"/>
          <w:szCs w:val="28"/>
        </w:rPr>
        <w:t>…………………………</w:t>
      </w:r>
      <w:r>
        <w:rPr>
          <w:rFonts w:ascii="Times New Roman" w:hAnsi="Times New Roman" w:cs="Times New Roman"/>
          <w:sz w:val="28"/>
          <w:szCs w:val="28"/>
        </w:rPr>
        <w:t>…...</w:t>
      </w:r>
      <w:r w:rsidRPr="00467B43">
        <w:rPr>
          <w:rFonts w:ascii="Times New Roman" w:hAnsi="Times New Roman" w:cs="Times New Roman"/>
          <w:sz w:val="28"/>
          <w:szCs w:val="28"/>
        </w:rPr>
        <w:t>7</w:t>
      </w:r>
    </w:p>
    <w:p w:rsidR="00467B43" w:rsidRPr="00467B43" w:rsidRDefault="00467B43" w:rsidP="00F501DE">
      <w:pPr>
        <w:spacing w:after="0" w:line="360" w:lineRule="auto"/>
        <w:ind w:firstLine="708"/>
        <w:jc w:val="both"/>
        <w:rPr>
          <w:rFonts w:ascii="Times New Roman" w:hAnsi="Times New Roman" w:cs="Times New Roman"/>
          <w:sz w:val="28"/>
          <w:szCs w:val="28"/>
        </w:rPr>
      </w:pPr>
      <w:r w:rsidRPr="00467B43">
        <w:rPr>
          <w:rFonts w:ascii="Times New Roman" w:hAnsi="Times New Roman" w:cs="Times New Roman"/>
          <w:sz w:val="28"/>
          <w:szCs w:val="28"/>
        </w:rPr>
        <w:t xml:space="preserve">2.2 Анализ имиджа </w:t>
      </w:r>
      <w:r w:rsidR="00F501DE">
        <w:rPr>
          <w:rFonts w:ascii="Times New Roman" w:hAnsi="Times New Roman" w:cs="Times New Roman"/>
          <w:sz w:val="28"/>
          <w:szCs w:val="28"/>
        </w:rPr>
        <w:t>ООО «Диалог»………………</w:t>
      </w:r>
      <w:r w:rsidR="00090C19">
        <w:rPr>
          <w:rFonts w:ascii="Times New Roman" w:hAnsi="Times New Roman" w:cs="Times New Roman"/>
          <w:sz w:val="28"/>
          <w:szCs w:val="28"/>
        </w:rPr>
        <w:t>…………..……</w:t>
      </w:r>
      <w:r>
        <w:rPr>
          <w:rFonts w:ascii="Times New Roman" w:hAnsi="Times New Roman" w:cs="Times New Roman"/>
          <w:sz w:val="28"/>
          <w:szCs w:val="28"/>
        </w:rPr>
        <w:t>………...</w:t>
      </w:r>
      <w:r w:rsidRPr="00467B43">
        <w:rPr>
          <w:rFonts w:ascii="Times New Roman" w:hAnsi="Times New Roman" w:cs="Times New Roman"/>
          <w:sz w:val="28"/>
          <w:szCs w:val="28"/>
        </w:rPr>
        <w:t>7</w:t>
      </w:r>
    </w:p>
    <w:p w:rsidR="00467B43" w:rsidRPr="00467B43" w:rsidRDefault="00090C19" w:rsidP="00C160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467B43">
        <w:rPr>
          <w:rFonts w:ascii="Times New Roman" w:hAnsi="Times New Roman" w:cs="Times New Roman"/>
          <w:sz w:val="28"/>
          <w:szCs w:val="28"/>
        </w:rPr>
        <w:t>…………………………………………</w:t>
      </w:r>
      <w:r w:rsidR="00595D4F">
        <w:rPr>
          <w:rFonts w:ascii="Times New Roman" w:hAnsi="Times New Roman" w:cs="Times New Roman"/>
          <w:sz w:val="28"/>
          <w:szCs w:val="28"/>
        </w:rPr>
        <w:t>.</w:t>
      </w:r>
      <w:r w:rsidR="00467B43" w:rsidRPr="00467B43">
        <w:rPr>
          <w:rFonts w:ascii="Times New Roman" w:hAnsi="Times New Roman" w:cs="Times New Roman"/>
          <w:sz w:val="28"/>
          <w:szCs w:val="28"/>
        </w:rPr>
        <w:t>10</w:t>
      </w:r>
    </w:p>
    <w:p w:rsidR="00467B43" w:rsidRPr="00467B43" w:rsidRDefault="00467B43" w:rsidP="00C16013">
      <w:pPr>
        <w:spacing w:after="0" w:line="360" w:lineRule="auto"/>
        <w:jc w:val="both"/>
        <w:rPr>
          <w:rFonts w:ascii="Times New Roman" w:hAnsi="Times New Roman" w:cs="Times New Roman"/>
          <w:sz w:val="28"/>
          <w:szCs w:val="28"/>
        </w:rPr>
      </w:pPr>
      <w:r w:rsidRPr="00467B43">
        <w:rPr>
          <w:rFonts w:ascii="Times New Roman" w:hAnsi="Times New Roman" w:cs="Times New Roman"/>
          <w:sz w:val="28"/>
          <w:szCs w:val="28"/>
        </w:rPr>
        <w:t>Список исполь</w:t>
      </w:r>
      <w:r w:rsidR="00090C19">
        <w:rPr>
          <w:rFonts w:ascii="Times New Roman" w:hAnsi="Times New Roman" w:cs="Times New Roman"/>
          <w:sz w:val="28"/>
          <w:szCs w:val="28"/>
        </w:rPr>
        <w:t>зованных источников……………………………</w:t>
      </w:r>
      <w:r w:rsidRPr="00467B43">
        <w:rPr>
          <w:rFonts w:ascii="Times New Roman" w:hAnsi="Times New Roman" w:cs="Times New Roman"/>
          <w:sz w:val="28"/>
          <w:szCs w:val="28"/>
        </w:rPr>
        <w:t>………</w:t>
      </w:r>
      <w:r>
        <w:rPr>
          <w:rFonts w:ascii="Times New Roman" w:hAnsi="Times New Roman" w:cs="Times New Roman"/>
          <w:sz w:val="28"/>
          <w:szCs w:val="28"/>
        </w:rPr>
        <w:t>………...</w:t>
      </w:r>
      <w:r w:rsidRPr="00467B43">
        <w:rPr>
          <w:rFonts w:ascii="Times New Roman" w:hAnsi="Times New Roman" w:cs="Times New Roman"/>
          <w:sz w:val="28"/>
          <w:szCs w:val="28"/>
        </w:rPr>
        <w:t>11</w:t>
      </w:r>
    </w:p>
    <w:p w:rsidR="00467B43" w:rsidRPr="00467B43" w:rsidRDefault="00467B43" w:rsidP="00C16013">
      <w:pPr>
        <w:spacing w:after="0" w:line="360" w:lineRule="auto"/>
        <w:jc w:val="both"/>
        <w:rPr>
          <w:rFonts w:ascii="Times New Roman" w:hAnsi="Times New Roman" w:cs="Times New Roman"/>
          <w:sz w:val="28"/>
          <w:szCs w:val="28"/>
        </w:rPr>
      </w:pPr>
      <w:r w:rsidRPr="00467B43">
        <w:rPr>
          <w:rFonts w:ascii="Times New Roman" w:hAnsi="Times New Roman" w:cs="Times New Roman"/>
          <w:sz w:val="28"/>
          <w:szCs w:val="28"/>
        </w:rPr>
        <w:t xml:space="preserve">Приложение А. </w:t>
      </w:r>
      <w:r>
        <w:rPr>
          <w:rFonts w:ascii="Times New Roman" w:hAnsi="Times New Roman" w:cs="Times New Roman"/>
          <w:sz w:val="28"/>
          <w:szCs w:val="28"/>
        </w:rPr>
        <w:t>Схема форм</w:t>
      </w:r>
      <w:r w:rsidR="00090C19">
        <w:rPr>
          <w:rFonts w:ascii="Times New Roman" w:hAnsi="Times New Roman" w:cs="Times New Roman"/>
          <w:sz w:val="28"/>
          <w:szCs w:val="28"/>
        </w:rPr>
        <w:t>ирования имиджа фирмы………………………</w:t>
      </w:r>
      <w:r>
        <w:rPr>
          <w:rFonts w:ascii="Times New Roman" w:hAnsi="Times New Roman" w:cs="Times New Roman"/>
          <w:sz w:val="28"/>
          <w:szCs w:val="28"/>
        </w:rPr>
        <w:t>......</w:t>
      </w:r>
      <w:r w:rsidRPr="00467B43">
        <w:rPr>
          <w:rFonts w:ascii="Times New Roman" w:hAnsi="Times New Roman" w:cs="Times New Roman"/>
          <w:sz w:val="28"/>
          <w:szCs w:val="28"/>
        </w:rPr>
        <w:t>13</w:t>
      </w:r>
    </w:p>
    <w:p w:rsidR="00467B43" w:rsidRPr="00467B43" w:rsidRDefault="00467B43" w:rsidP="00C16013">
      <w:pPr>
        <w:spacing w:after="0" w:line="360" w:lineRule="auto"/>
        <w:jc w:val="both"/>
        <w:rPr>
          <w:rFonts w:ascii="Times New Roman" w:hAnsi="Times New Roman" w:cs="Times New Roman"/>
          <w:sz w:val="28"/>
          <w:szCs w:val="28"/>
        </w:rPr>
      </w:pPr>
      <w:r w:rsidRPr="00467B43">
        <w:rPr>
          <w:rFonts w:ascii="Times New Roman" w:hAnsi="Times New Roman" w:cs="Times New Roman"/>
          <w:sz w:val="28"/>
          <w:szCs w:val="28"/>
        </w:rPr>
        <w:t>Приложение Б. Оформление выпускной квалификационной работы……</w:t>
      </w:r>
      <w:r w:rsidR="00090C19">
        <w:rPr>
          <w:rFonts w:ascii="Times New Roman" w:hAnsi="Times New Roman" w:cs="Times New Roman"/>
          <w:sz w:val="28"/>
          <w:szCs w:val="28"/>
        </w:rPr>
        <w:t>……</w:t>
      </w:r>
      <w:r>
        <w:rPr>
          <w:rFonts w:ascii="Times New Roman" w:hAnsi="Times New Roman" w:cs="Times New Roman"/>
          <w:sz w:val="28"/>
          <w:szCs w:val="28"/>
        </w:rPr>
        <w:t>..</w:t>
      </w:r>
      <w:r w:rsidRPr="00467B43">
        <w:rPr>
          <w:rFonts w:ascii="Times New Roman" w:hAnsi="Times New Roman" w:cs="Times New Roman"/>
          <w:sz w:val="28"/>
          <w:szCs w:val="28"/>
        </w:rPr>
        <w:t>15</w:t>
      </w:r>
    </w:p>
    <w:p w:rsidR="00467B43" w:rsidRPr="00467B43" w:rsidRDefault="00467B43" w:rsidP="00C16013">
      <w:pPr>
        <w:spacing w:after="0" w:line="360" w:lineRule="auto"/>
        <w:jc w:val="both"/>
        <w:rPr>
          <w:rFonts w:ascii="Times New Roman" w:hAnsi="Times New Roman" w:cs="Times New Roman"/>
          <w:sz w:val="28"/>
          <w:szCs w:val="28"/>
        </w:rPr>
      </w:pPr>
    </w:p>
    <w:p w:rsidR="00D94885" w:rsidRDefault="00D94885">
      <w:pPr>
        <w:rPr>
          <w:rFonts w:ascii="Times New Roman" w:hAnsi="Times New Roman" w:cs="Times New Roman"/>
          <w:sz w:val="28"/>
          <w:szCs w:val="28"/>
        </w:rPr>
      </w:pPr>
      <w:r>
        <w:rPr>
          <w:rFonts w:ascii="Times New Roman" w:hAnsi="Times New Roman" w:cs="Times New Roman"/>
          <w:sz w:val="28"/>
          <w:szCs w:val="28"/>
        </w:rPr>
        <w:br w:type="page"/>
      </w:r>
    </w:p>
    <w:p w:rsidR="00324426" w:rsidRPr="00B863FE" w:rsidRDefault="00324426" w:rsidP="00B863FE">
      <w:pPr>
        <w:spacing w:after="0" w:line="360" w:lineRule="auto"/>
        <w:jc w:val="center"/>
        <w:rPr>
          <w:rFonts w:ascii="Times New Roman" w:hAnsi="Times New Roman" w:cs="Times New Roman"/>
          <w:b/>
          <w:sz w:val="28"/>
          <w:szCs w:val="28"/>
        </w:rPr>
      </w:pPr>
      <w:r w:rsidRPr="00B863FE">
        <w:rPr>
          <w:rFonts w:ascii="Times New Roman" w:hAnsi="Times New Roman" w:cs="Times New Roman"/>
          <w:b/>
          <w:sz w:val="28"/>
          <w:szCs w:val="28"/>
        </w:rPr>
        <w:lastRenderedPageBreak/>
        <w:t>ВВЕДЕНИЕ</w:t>
      </w:r>
    </w:p>
    <w:p w:rsidR="00324426" w:rsidRPr="00324426" w:rsidRDefault="00324426" w:rsidP="00324426">
      <w:pPr>
        <w:spacing w:after="0" w:line="360" w:lineRule="auto"/>
        <w:rPr>
          <w:rFonts w:ascii="Times New Roman" w:hAnsi="Times New Roman" w:cs="Times New Roman"/>
          <w:sz w:val="28"/>
          <w:szCs w:val="28"/>
        </w:rPr>
      </w:pPr>
    </w:p>
    <w:p w:rsidR="00324426" w:rsidRPr="00324426" w:rsidRDefault="00324426" w:rsidP="006108D5">
      <w:pPr>
        <w:spacing w:after="0" w:line="360" w:lineRule="auto"/>
        <w:ind w:firstLine="708"/>
        <w:jc w:val="both"/>
        <w:rPr>
          <w:rFonts w:ascii="Times New Roman" w:hAnsi="Times New Roman" w:cs="Times New Roman"/>
          <w:sz w:val="28"/>
          <w:szCs w:val="28"/>
        </w:rPr>
      </w:pPr>
      <w:r w:rsidRPr="00324426">
        <w:rPr>
          <w:rFonts w:ascii="Times New Roman" w:hAnsi="Times New Roman" w:cs="Times New Roman"/>
          <w:sz w:val="28"/>
          <w:szCs w:val="28"/>
        </w:rPr>
        <w:t xml:space="preserve">Одной из  наиболее доходных отраслей на сегодняшний день в мировой экономике является туристская индустрия.  Для большинства стран мира  туризм является одним из пяти основных источников дохода. В отдельных странах доля этой отрасли составляет до 10 процентов валового национального продукта [21]. Развитие туризма оказывает стимулирующее действие и на другие секторы экономики (в том числе транспорт, связь, торговлю), способствует созданию значительного количества рабочих мест, увеличению налогооблагаемой базы и поступлений средств от налогов в казну Российской Федерации. Следует отметить, что важнейшими факторами, оказывающими влияние на доходность туризма в экономике страны, являются природно-климатические и историко-культурные ресурсы, а также политический климат и уровень благоприятствования государственной политики в отношении туризма. Наши граждане в большой степени переориентировались с выездного туризма на внутренний. По данным различных источников, выездной туризм сократился примерно на 30% [21]. Важность развития внутреннего туризма в России неоднократно обсуждались на разных уровнях и 31 мая 2014  подписано Распоряжение Правительства Российской Федерации «Об утверждении Стратегии развития туризма в Российской Федерации на период до 2020 года». </w:t>
      </w:r>
    </w:p>
    <w:p w:rsidR="004E0A75" w:rsidRDefault="00324426" w:rsidP="006108D5">
      <w:pPr>
        <w:spacing w:after="0" w:line="360" w:lineRule="auto"/>
        <w:jc w:val="both"/>
        <w:rPr>
          <w:rFonts w:ascii="Times New Roman" w:hAnsi="Times New Roman" w:cs="Times New Roman"/>
          <w:sz w:val="28"/>
          <w:szCs w:val="28"/>
        </w:rPr>
      </w:pPr>
      <w:r w:rsidRPr="00324426">
        <w:rPr>
          <w:rFonts w:ascii="Times New Roman" w:hAnsi="Times New Roman" w:cs="Times New Roman"/>
          <w:sz w:val="28"/>
          <w:szCs w:val="28"/>
        </w:rPr>
        <w:t>Актуальность темы выпускной квалификационной работы определена тем, что туризм в Северо-Западном регионе России, особенно культурно-познавательный,  имеет огромный потенциал.  Быстрому развитию туризма в данном регионе способствует наличие объектов культурного наследия, уникальные природно-ландшафтные условия. В целях обеспечения координации деятельности и эффективного взаимодействия органов исполнительной власти субъектов Российской Федерации, входящих в Северо-Западный федеральный округ, приказом Федерального агентства по туризму от 29.12.2015 №566-Пр-15 сформирован</w:t>
      </w:r>
      <w:r w:rsidR="004E0A75">
        <w:rPr>
          <w:rFonts w:ascii="Times New Roman" w:hAnsi="Times New Roman" w:cs="Times New Roman"/>
          <w:sz w:val="28"/>
          <w:szCs w:val="28"/>
        </w:rPr>
        <w:t>…..</w:t>
      </w:r>
    </w:p>
    <w:p w:rsidR="006108D5" w:rsidRDefault="006108D5" w:rsidP="006108D5">
      <w:pPr>
        <w:spacing w:after="0" w:line="360" w:lineRule="auto"/>
        <w:jc w:val="both"/>
        <w:rPr>
          <w:rFonts w:ascii="Times New Roman" w:hAnsi="Times New Roman" w:cs="Times New Roman"/>
          <w:sz w:val="28"/>
          <w:szCs w:val="28"/>
        </w:rPr>
      </w:pPr>
    </w:p>
    <w:p w:rsidR="004E0A75" w:rsidRDefault="00174F3B" w:rsidP="00174F3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Pr="005D34AF">
        <w:rPr>
          <w:rFonts w:ascii="Times New Roman" w:hAnsi="Times New Roman" w:cs="Times New Roman"/>
          <w:b/>
          <w:sz w:val="28"/>
          <w:szCs w:val="28"/>
        </w:rPr>
        <w:t>1 ЭКСКУРСИОННЫЙ ТУРИЗМ КАК РАЗВИВАЮЩЕЕСЯ НАПРАВЛЕНИЕ ТУРИЗМА В РОССИИ</w:t>
      </w:r>
    </w:p>
    <w:p w:rsidR="00174F3B" w:rsidRPr="00E578AA" w:rsidRDefault="00174F3B" w:rsidP="00174F3B">
      <w:pPr>
        <w:spacing w:after="0" w:line="240" w:lineRule="auto"/>
        <w:ind w:firstLine="709"/>
        <w:jc w:val="both"/>
        <w:rPr>
          <w:rFonts w:ascii="Times New Roman" w:hAnsi="Times New Roman" w:cs="Times New Roman"/>
          <w:b/>
          <w:sz w:val="28"/>
          <w:szCs w:val="28"/>
        </w:rPr>
      </w:pPr>
    </w:p>
    <w:p w:rsidR="004E0A75" w:rsidRPr="005D34AF" w:rsidRDefault="004E0A75" w:rsidP="006108D5">
      <w:pPr>
        <w:spacing w:after="0" w:line="360" w:lineRule="auto"/>
        <w:ind w:firstLine="708"/>
        <w:jc w:val="both"/>
        <w:rPr>
          <w:rFonts w:ascii="Times New Roman" w:hAnsi="Times New Roman" w:cs="Times New Roman"/>
          <w:b/>
          <w:sz w:val="28"/>
          <w:szCs w:val="28"/>
        </w:rPr>
      </w:pPr>
      <w:r w:rsidRPr="005D34AF">
        <w:rPr>
          <w:rFonts w:ascii="Times New Roman" w:hAnsi="Times New Roman" w:cs="Times New Roman"/>
          <w:b/>
          <w:sz w:val="28"/>
          <w:szCs w:val="28"/>
        </w:rPr>
        <w:t>1.1 Теоретические основы разработки туристско-экскурсионного маршрута</w:t>
      </w:r>
    </w:p>
    <w:p w:rsidR="004E0A75" w:rsidRDefault="004E0A75" w:rsidP="006108D5">
      <w:pPr>
        <w:spacing w:after="0" w:line="360" w:lineRule="auto"/>
        <w:ind w:firstLine="708"/>
        <w:jc w:val="both"/>
        <w:rPr>
          <w:rFonts w:ascii="Times New Roman" w:hAnsi="Times New Roman" w:cs="Times New Roman"/>
          <w:sz w:val="28"/>
          <w:szCs w:val="28"/>
        </w:rPr>
      </w:pPr>
    </w:p>
    <w:p w:rsidR="004E0A75" w:rsidRPr="001E35F3" w:rsidRDefault="004E0A75" w:rsidP="006108D5">
      <w:pPr>
        <w:spacing w:after="0" w:line="360" w:lineRule="auto"/>
        <w:ind w:firstLine="708"/>
        <w:jc w:val="both"/>
        <w:rPr>
          <w:rFonts w:ascii="Times New Roman" w:hAnsi="Times New Roman" w:cs="Times New Roman"/>
          <w:sz w:val="28"/>
          <w:szCs w:val="28"/>
        </w:rPr>
      </w:pPr>
      <w:r w:rsidRPr="001E35F3">
        <w:rPr>
          <w:rFonts w:ascii="Times New Roman" w:hAnsi="Times New Roman" w:cs="Times New Roman"/>
          <w:sz w:val="28"/>
          <w:szCs w:val="28"/>
        </w:rPr>
        <w:t xml:space="preserve">Деятельность туристских предприятий и организаций сегментирована по видам услуг: приём, отправка, экскурсии, информация, реклама, производство туристских товаров и др. Одним из видов туристской деятельности является организация экскурсионно-туристских маршрутов. </w:t>
      </w:r>
    </w:p>
    <w:p w:rsidR="004E0A75" w:rsidRPr="001E35F3" w:rsidRDefault="004E0A75" w:rsidP="006108D5">
      <w:pPr>
        <w:spacing w:after="0" w:line="360" w:lineRule="auto"/>
        <w:jc w:val="both"/>
        <w:rPr>
          <w:rFonts w:ascii="Times New Roman" w:hAnsi="Times New Roman" w:cs="Times New Roman"/>
          <w:sz w:val="28"/>
          <w:szCs w:val="28"/>
        </w:rPr>
      </w:pPr>
      <w:r w:rsidRPr="001E35F3">
        <w:rPr>
          <w:rFonts w:ascii="Times New Roman" w:hAnsi="Times New Roman" w:cs="Times New Roman"/>
          <w:sz w:val="28"/>
          <w:szCs w:val="28"/>
        </w:rPr>
        <w:tab/>
        <w:t>Туристский маршрут – это заранее спланированная трасса передвижения туриста в течение определённого времени с целью предоставления ему предусмотренных программой услуг</w:t>
      </w:r>
      <w:r>
        <w:rPr>
          <w:rFonts w:ascii="Times New Roman" w:hAnsi="Times New Roman" w:cs="Times New Roman"/>
          <w:sz w:val="28"/>
          <w:szCs w:val="28"/>
        </w:rPr>
        <w:t xml:space="preserve"> </w:t>
      </w:r>
      <w:r w:rsidRPr="001B4CE0">
        <w:rPr>
          <w:rFonts w:ascii="Times New Roman" w:hAnsi="Times New Roman" w:cs="Times New Roman"/>
          <w:sz w:val="28"/>
          <w:szCs w:val="28"/>
        </w:rPr>
        <w:t>[</w:t>
      </w:r>
      <w:r>
        <w:rPr>
          <w:rFonts w:ascii="Times New Roman" w:hAnsi="Times New Roman" w:cs="Times New Roman"/>
          <w:sz w:val="28"/>
          <w:szCs w:val="28"/>
        </w:rPr>
        <w:t>5, с. 34</w:t>
      </w:r>
      <w:r w:rsidRPr="001B4CE0">
        <w:rPr>
          <w:rFonts w:ascii="Times New Roman" w:hAnsi="Times New Roman" w:cs="Times New Roman"/>
          <w:sz w:val="28"/>
          <w:szCs w:val="28"/>
        </w:rPr>
        <w:t>]</w:t>
      </w:r>
      <w:r w:rsidRPr="001E35F3">
        <w:rPr>
          <w:rFonts w:ascii="Times New Roman" w:hAnsi="Times New Roman" w:cs="Times New Roman"/>
          <w:sz w:val="28"/>
          <w:szCs w:val="28"/>
        </w:rPr>
        <w:t>.</w:t>
      </w:r>
    </w:p>
    <w:p w:rsidR="004E0A75" w:rsidRPr="001E35F3" w:rsidRDefault="004E0A75" w:rsidP="006108D5">
      <w:pPr>
        <w:spacing w:after="0" w:line="360" w:lineRule="auto"/>
        <w:jc w:val="both"/>
        <w:rPr>
          <w:rFonts w:ascii="Times New Roman" w:hAnsi="Times New Roman" w:cs="Times New Roman"/>
          <w:sz w:val="28"/>
          <w:szCs w:val="28"/>
        </w:rPr>
      </w:pPr>
      <w:r w:rsidRPr="001E35F3">
        <w:rPr>
          <w:rFonts w:ascii="Times New Roman" w:hAnsi="Times New Roman" w:cs="Times New Roman"/>
          <w:sz w:val="28"/>
          <w:szCs w:val="28"/>
        </w:rPr>
        <w:tab/>
        <w:t>Маршрут экскурсии – это путь следования экскурсионной группы, связанный с процессом показа объектов</w:t>
      </w:r>
      <w:r>
        <w:rPr>
          <w:rFonts w:ascii="Times New Roman" w:hAnsi="Times New Roman" w:cs="Times New Roman"/>
          <w:sz w:val="28"/>
          <w:szCs w:val="28"/>
        </w:rPr>
        <w:t xml:space="preserve"> </w:t>
      </w:r>
      <w:r w:rsidRPr="001B4CE0">
        <w:rPr>
          <w:rFonts w:ascii="Times New Roman" w:hAnsi="Times New Roman" w:cs="Times New Roman"/>
          <w:sz w:val="28"/>
          <w:szCs w:val="28"/>
        </w:rPr>
        <w:t>[</w:t>
      </w:r>
      <w:r>
        <w:rPr>
          <w:rFonts w:ascii="Times New Roman" w:hAnsi="Times New Roman" w:cs="Times New Roman"/>
          <w:sz w:val="28"/>
          <w:szCs w:val="28"/>
        </w:rPr>
        <w:t>6, с. 9</w:t>
      </w:r>
      <w:r w:rsidRPr="001B4CE0">
        <w:rPr>
          <w:rFonts w:ascii="Times New Roman" w:hAnsi="Times New Roman" w:cs="Times New Roman"/>
          <w:sz w:val="28"/>
          <w:szCs w:val="28"/>
        </w:rPr>
        <w:t>]</w:t>
      </w:r>
      <w:r w:rsidRPr="001E35F3">
        <w:rPr>
          <w:rFonts w:ascii="Times New Roman" w:hAnsi="Times New Roman" w:cs="Times New Roman"/>
          <w:sz w:val="28"/>
          <w:szCs w:val="28"/>
        </w:rPr>
        <w:t>.</w:t>
      </w:r>
    </w:p>
    <w:p w:rsidR="004E0A75" w:rsidRDefault="004E0A75" w:rsidP="006108D5">
      <w:pPr>
        <w:spacing w:after="0" w:line="360" w:lineRule="auto"/>
        <w:jc w:val="both"/>
        <w:rPr>
          <w:rFonts w:ascii="Times New Roman" w:hAnsi="Times New Roman" w:cs="Times New Roman"/>
          <w:sz w:val="28"/>
          <w:szCs w:val="28"/>
        </w:rPr>
      </w:pPr>
      <w:r w:rsidRPr="001E35F3">
        <w:rPr>
          <w:rFonts w:ascii="Times New Roman" w:hAnsi="Times New Roman" w:cs="Times New Roman"/>
          <w:sz w:val="28"/>
          <w:szCs w:val="28"/>
        </w:rPr>
        <w:tab/>
        <w:t>Экскурсионно-туристские маршруты способствуют удовлетворению многих потребностей человека: познания, движения, оздоровления, общения, поэтому экскурсионный туризм является одной из основных форм рекреационной деятельности.</w:t>
      </w:r>
      <w:r>
        <w:rPr>
          <w:rFonts w:ascii="Times New Roman" w:hAnsi="Times New Roman" w:cs="Times New Roman"/>
          <w:sz w:val="28"/>
          <w:szCs w:val="28"/>
        </w:rPr>
        <w:t xml:space="preserve"> </w:t>
      </w:r>
      <w:r w:rsidRPr="00194A3F">
        <w:rPr>
          <w:rFonts w:ascii="Times New Roman" w:hAnsi="Times New Roman" w:cs="Times New Roman"/>
          <w:sz w:val="28"/>
          <w:szCs w:val="28"/>
        </w:rPr>
        <w:t>Возраст</w:t>
      </w:r>
      <w:r>
        <w:rPr>
          <w:rFonts w:ascii="Times New Roman" w:hAnsi="Times New Roman" w:cs="Times New Roman"/>
          <w:sz w:val="28"/>
          <w:szCs w:val="28"/>
        </w:rPr>
        <w:t xml:space="preserve"> оказывает значительное влияние </w:t>
      </w:r>
      <w:r w:rsidRPr="00194A3F">
        <w:rPr>
          <w:rFonts w:ascii="Times New Roman" w:hAnsi="Times New Roman" w:cs="Times New Roman"/>
          <w:sz w:val="28"/>
          <w:szCs w:val="28"/>
        </w:rPr>
        <w:t>на потребите</w:t>
      </w:r>
      <w:r>
        <w:rPr>
          <w:rFonts w:ascii="Times New Roman" w:hAnsi="Times New Roman" w:cs="Times New Roman"/>
          <w:sz w:val="28"/>
          <w:szCs w:val="28"/>
        </w:rPr>
        <w:t xml:space="preserve">льскую активность туристов, и в </w:t>
      </w:r>
      <w:r w:rsidRPr="00194A3F">
        <w:rPr>
          <w:rFonts w:ascii="Times New Roman" w:hAnsi="Times New Roman" w:cs="Times New Roman"/>
          <w:sz w:val="28"/>
          <w:szCs w:val="28"/>
        </w:rPr>
        <w:t>частности на</w:t>
      </w:r>
      <w:r>
        <w:rPr>
          <w:rFonts w:ascii="Times New Roman" w:hAnsi="Times New Roman" w:cs="Times New Roman"/>
          <w:sz w:val="28"/>
          <w:szCs w:val="28"/>
        </w:rPr>
        <w:t xml:space="preserve"> периодичность туристических вы</w:t>
      </w:r>
      <w:r w:rsidRPr="00194A3F">
        <w:rPr>
          <w:rFonts w:ascii="Times New Roman" w:hAnsi="Times New Roman" w:cs="Times New Roman"/>
          <w:sz w:val="28"/>
          <w:szCs w:val="28"/>
        </w:rPr>
        <w:t>ездов, прос</w:t>
      </w:r>
      <w:r>
        <w:rPr>
          <w:rFonts w:ascii="Times New Roman" w:hAnsi="Times New Roman" w:cs="Times New Roman"/>
          <w:sz w:val="28"/>
          <w:szCs w:val="28"/>
        </w:rPr>
        <w:t xml:space="preserve">транственную направленность туристических </w:t>
      </w:r>
      <w:r w:rsidRPr="00194A3F">
        <w:rPr>
          <w:rFonts w:ascii="Times New Roman" w:hAnsi="Times New Roman" w:cs="Times New Roman"/>
          <w:sz w:val="28"/>
          <w:szCs w:val="28"/>
        </w:rPr>
        <w:t>поездок, мотивацию потребления турпродукта.</w:t>
      </w:r>
      <w:r>
        <w:rPr>
          <w:rFonts w:ascii="Times New Roman" w:hAnsi="Times New Roman" w:cs="Times New Roman"/>
          <w:sz w:val="28"/>
          <w:szCs w:val="28"/>
        </w:rPr>
        <w:t xml:space="preserve"> Точка пика потребления </w:t>
      </w:r>
      <w:r w:rsidRPr="00194A3F">
        <w:rPr>
          <w:rFonts w:ascii="Times New Roman" w:hAnsi="Times New Roman" w:cs="Times New Roman"/>
          <w:sz w:val="28"/>
          <w:szCs w:val="28"/>
        </w:rPr>
        <w:t>туристических</w:t>
      </w:r>
      <w:r>
        <w:rPr>
          <w:rFonts w:ascii="Times New Roman" w:hAnsi="Times New Roman" w:cs="Times New Roman"/>
          <w:sz w:val="28"/>
          <w:szCs w:val="28"/>
        </w:rPr>
        <w:t xml:space="preserve"> услуг приходится на возрастную группу 25-</w:t>
      </w:r>
      <w:r w:rsidRPr="00194A3F">
        <w:rPr>
          <w:rFonts w:ascii="Times New Roman" w:hAnsi="Times New Roman" w:cs="Times New Roman"/>
          <w:sz w:val="28"/>
          <w:szCs w:val="28"/>
        </w:rPr>
        <w:t>34 ле</w:t>
      </w:r>
      <w:r>
        <w:rPr>
          <w:rFonts w:ascii="Times New Roman" w:hAnsi="Times New Roman" w:cs="Times New Roman"/>
          <w:sz w:val="28"/>
          <w:szCs w:val="28"/>
        </w:rPr>
        <w:t xml:space="preserve">т, далее с увеличением возраста </w:t>
      </w:r>
      <w:r w:rsidRPr="00194A3F">
        <w:rPr>
          <w:rFonts w:ascii="Times New Roman" w:hAnsi="Times New Roman" w:cs="Times New Roman"/>
          <w:sz w:val="28"/>
          <w:szCs w:val="28"/>
        </w:rPr>
        <w:t>населени</w:t>
      </w:r>
      <w:r>
        <w:rPr>
          <w:rFonts w:ascii="Times New Roman" w:hAnsi="Times New Roman" w:cs="Times New Roman"/>
          <w:sz w:val="28"/>
          <w:szCs w:val="28"/>
        </w:rPr>
        <w:t xml:space="preserve">я спрос на туристические услуги </w:t>
      </w:r>
      <w:r w:rsidRPr="00194A3F">
        <w:rPr>
          <w:rFonts w:ascii="Times New Roman" w:hAnsi="Times New Roman" w:cs="Times New Roman"/>
          <w:sz w:val="28"/>
          <w:szCs w:val="28"/>
        </w:rPr>
        <w:t>на</w:t>
      </w:r>
      <w:r>
        <w:rPr>
          <w:rFonts w:ascii="Times New Roman" w:hAnsi="Times New Roman" w:cs="Times New Roman"/>
          <w:sz w:val="28"/>
          <w:szCs w:val="28"/>
        </w:rPr>
        <w:t>чинает значительно сокращаться. При этом</w:t>
      </w:r>
      <w:r w:rsidRPr="001E35F3">
        <w:rPr>
          <w:rFonts w:ascii="Times New Roman" w:hAnsi="Times New Roman" w:cs="Times New Roman"/>
          <w:sz w:val="28"/>
          <w:szCs w:val="28"/>
        </w:rPr>
        <w:t xml:space="preserve"> экскурсионный туризм является одной из основных форм рекреационной деятельности.</w:t>
      </w:r>
    </w:p>
    <w:p w:rsidR="004E0A75" w:rsidRPr="001B4CE0" w:rsidRDefault="004E0A75" w:rsidP="006108D5">
      <w:pPr>
        <w:spacing w:after="0" w:line="360" w:lineRule="auto"/>
        <w:ind w:left="720"/>
        <w:contextualSpacing/>
        <w:jc w:val="both"/>
        <w:rPr>
          <w:rFonts w:ascii="Times New Roman" w:eastAsia="Calibri" w:hAnsi="Times New Roman" w:cs="Times New Roman"/>
          <w:sz w:val="28"/>
          <w:szCs w:val="28"/>
        </w:rPr>
      </w:pPr>
      <w:r w:rsidRPr="001B4CE0">
        <w:rPr>
          <w:rFonts w:ascii="Times New Roman" w:eastAsia="Calibri" w:hAnsi="Times New Roman" w:cs="Times New Roman"/>
          <w:sz w:val="28"/>
          <w:szCs w:val="28"/>
        </w:rPr>
        <w:t xml:space="preserve">Туристско-экскурсионная деятельность туристической фирмы </w:t>
      </w:r>
    </w:p>
    <w:p w:rsidR="004E0A75" w:rsidRPr="001B4CE0" w:rsidRDefault="004E0A75" w:rsidP="006108D5">
      <w:pPr>
        <w:spacing w:after="0" w:line="360" w:lineRule="auto"/>
        <w:contextualSpacing/>
        <w:jc w:val="both"/>
        <w:rPr>
          <w:rFonts w:ascii="Times New Roman" w:eastAsia="Calibri" w:hAnsi="Times New Roman" w:cs="Times New Roman"/>
          <w:sz w:val="28"/>
          <w:szCs w:val="28"/>
        </w:rPr>
      </w:pPr>
      <w:r w:rsidRPr="001B4CE0">
        <w:rPr>
          <w:rFonts w:ascii="Times New Roman" w:eastAsia="Calibri" w:hAnsi="Times New Roman" w:cs="Times New Roman"/>
          <w:sz w:val="28"/>
          <w:szCs w:val="28"/>
        </w:rPr>
        <w:t>осуществляется по следующим основным направлениям:</w:t>
      </w:r>
    </w:p>
    <w:p w:rsidR="004E0A75" w:rsidRPr="001B4CE0" w:rsidRDefault="002724F5" w:rsidP="006108D5">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E0A75" w:rsidRPr="001B4CE0">
        <w:rPr>
          <w:rFonts w:ascii="Times New Roman" w:eastAsia="Calibri" w:hAnsi="Times New Roman" w:cs="Times New Roman"/>
          <w:sz w:val="28"/>
          <w:szCs w:val="28"/>
        </w:rPr>
        <w:t>- разработка и реализация услуги «экскурсия»;</w:t>
      </w:r>
    </w:p>
    <w:p w:rsidR="004E0A75" w:rsidRPr="001B4CE0" w:rsidRDefault="002724F5" w:rsidP="006108D5">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E0A75" w:rsidRPr="001B4CE0">
        <w:rPr>
          <w:rFonts w:ascii="Times New Roman" w:eastAsia="Calibri" w:hAnsi="Times New Roman" w:cs="Times New Roman"/>
          <w:sz w:val="28"/>
          <w:szCs w:val="28"/>
        </w:rPr>
        <w:t>- подготовка и организация услуги: «туристское путешествие» (культурно-познавательный тур);</w:t>
      </w:r>
    </w:p>
    <w:p w:rsidR="003A1480" w:rsidRPr="001B4CE0" w:rsidRDefault="002724F5" w:rsidP="006108D5">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4E0A75" w:rsidRPr="001B4CE0">
        <w:rPr>
          <w:rFonts w:ascii="Times New Roman" w:eastAsia="Calibri" w:hAnsi="Times New Roman" w:cs="Times New Roman"/>
          <w:sz w:val="28"/>
          <w:szCs w:val="28"/>
        </w:rPr>
        <w:t>- предоставление услуги «путевая экскурсионная информация».</w:t>
      </w:r>
    </w:p>
    <w:p w:rsidR="005E0ED3" w:rsidRDefault="005E0ED3" w:rsidP="006108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14.30 – 15.10. Переезд город Волосово – деревня Каложицы.</w:t>
      </w:r>
    </w:p>
    <w:p w:rsidR="005E0ED3" w:rsidRDefault="005E0ED3" w:rsidP="006108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15.10 – 16.00. Посещение родника, святого источника </w:t>
      </w:r>
      <w:r w:rsidRPr="00D71AD7">
        <w:rPr>
          <w:rFonts w:ascii="Times New Roman" w:eastAsia="Times New Roman" w:hAnsi="Times New Roman" w:cs="Times New Roman"/>
          <w:sz w:val="28"/>
          <w:szCs w:val="28"/>
          <w:lang w:eastAsia="ru-RU"/>
        </w:rPr>
        <w:t>великомученика Пантелеймона Целителя</w:t>
      </w:r>
      <w:r>
        <w:rPr>
          <w:rFonts w:ascii="Times New Roman" w:eastAsia="Times New Roman" w:hAnsi="Times New Roman" w:cs="Times New Roman"/>
          <w:sz w:val="28"/>
          <w:szCs w:val="28"/>
          <w:lang w:eastAsia="ru-RU"/>
        </w:rPr>
        <w:t>. Купели. Набор воды из источника.</w:t>
      </w:r>
    </w:p>
    <w:p w:rsidR="005E0ED3" w:rsidRPr="008E4D32" w:rsidRDefault="005E0ED3" w:rsidP="006108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16.00 – 19.00. Переезд деревня Каложицы – город Выборг.</w:t>
      </w:r>
    </w:p>
    <w:p w:rsidR="005E0ED3" w:rsidRPr="008E4D32" w:rsidRDefault="005E0ED3" w:rsidP="006108D5">
      <w:pPr>
        <w:spacing w:after="0" w:line="360" w:lineRule="auto"/>
        <w:ind w:firstLine="708"/>
        <w:jc w:val="both"/>
        <w:rPr>
          <w:rFonts w:ascii="Times New Roman" w:eastAsia="Times New Roman" w:hAnsi="Times New Roman" w:cs="Times New Roman"/>
          <w:sz w:val="28"/>
          <w:szCs w:val="28"/>
          <w:lang w:eastAsia="ru-RU"/>
        </w:rPr>
      </w:pPr>
      <w:r w:rsidRPr="008E4D32">
        <w:rPr>
          <w:rFonts w:ascii="Times New Roman" w:eastAsia="Times New Roman" w:hAnsi="Times New Roman" w:cs="Times New Roman"/>
          <w:sz w:val="28"/>
          <w:szCs w:val="28"/>
          <w:lang w:eastAsia="ru-RU"/>
        </w:rPr>
        <w:t xml:space="preserve">Стоимость: </w:t>
      </w:r>
      <w:r>
        <w:rPr>
          <w:rFonts w:ascii="Times New Roman" w:eastAsia="Times New Roman" w:hAnsi="Times New Roman" w:cs="Times New Roman"/>
          <w:sz w:val="28"/>
          <w:szCs w:val="28"/>
          <w:lang w:eastAsia="ru-RU"/>
        </w:rPr>
        <w:t>1850 рублей на 1 человека.</w:t>
      </w:r>
      <w:r w:rsidRPr="008E4D32">
        <w:rPr>
          <w:rFonts w:ascii="Times New Roman" w:eastAsia="Times New Roman" w:hAnsi="Times New Roman" w:cs="Times New Roman"/>
          <w:sz w:val="28"/>
          <w:szCs w:val="28"/>
          <w:lang w:eastAsia="ru-RU"/>
        </w:rPr>
        <w:t xml:space="preserve"> </w:t>
      </w:r>
    </w:p>
    <w:p w:rsidR="005E0ED3" w:rsidRPr="008E4D32" w:rsidRDefault="005E0ED3" w:rsidP="006108D5">
      <w:pPr>
        <w:spacing w:after="0" w:line="360" w:lineRule="auto"/>
        <w:ind w:firstLine="708"/>
        <w:jc w:val="both"/>
        <w:rPr>
          <w:rFonts w:ascii="Times New Roman" w:eastAsia="Times New Roman" w:hAnsi="Times New Roman" w:cs="Times New Roman"/>
          <w:sz w:val="28"/>
          <w:szCs w:val="28"/>
          <w:lang w:eastAsia="ru-RU"/>
        </w:rPr>
      </w:pPr>
      <w:r w:rsidRPr="008E4D32">
        <w:rPr>
          <w:rFonts w:ascii="Times New Roman" w:eastAsia="Times New Roman" w:hAnsi="Times New Roman" w:cs="Times New Roman"/>
          <w:sz w:val="28"/>
          <w:szCs w:val="28"/>
          <w:lang w:eastAsia="ru-RU"/>
        </w:rPr>
        <w:t xml:space="preserve">Количество экскурсантов: </w:t>
      </w:r>
      <w:r w:rsidRPr="008E4D32">
        <w:rPr>
          <w:rFonts w:ascii="Times New Roman" w:eastAsia="Times New Roman" w:hAnsi="Times New Roman" w:cs="Times New Roman"/>
          <w:i/>
          <w:sz w:val="28"/>
          <w:szCs w:val="28"/>
          <w:lang w:eastAsia="ru-RU"/>
        </w:rPr>
        <w:t>группа</w:t>
      </w:r>
      <w:r>
        <w:rPr>
          <w:rFonts w:ascii="Times New Roman" w:eastAsia="Times New Roman" w:hAnsi="Times New Roman" w:cs="Times New Roman"/>
          <w:i/>
          <w:sz w:val="28"/>
          <w:szCs w:val="28"/>
          <w:lang w:eastAsia="ru-RU"/>
        </w:rPr>
        <w:t xml:space="preserve"> 25 человек + 1 человек.</w:t>
      </w:r>
    </w:p>
    <w:p w:rsidR="005E0ED3" w:rsidRDefault="005E0ED3" w:rsidP="006108D5">
      <w:pPr>
        <w:spacing w:after="0" w:line="360" w:lineRule="auto"/>
        <w:ind w:firstLine="708"/>
        <w:jc w:val="both"/>
        <w:rPr>
          <w:rFonts w:ascii="Times New Roman" w:eastAsia="Times New Roman" w:hAnsi="Times New Roman" w:cs="Times New Roman"/>
          <w:i/>
          <w:sz w:val="28"/>
          <w:szCs w:val="28"/>
          <w:lang w:eastAsia="ru-RU"/>
        </w:rPr>
      </w:pPr>
      <w:r w:rsidRPr="008E4D32">
        <w:rPr>
          <w:rFonts w:ascii="Times New Roman" w:eastAsia="Times New Roman" w:hAnsi="Times New Roman" w:cs="Times New Roman"/>
          <w:sz w:val="28"/>
          <w:szCs w:val="28"/>
          <w:lang w:eastAsia="ru-RU"/>
        </w:rPr>
        <w:t>Дополнительно: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н</w:t>
      </w:r>
      <w:r w:rsidRPr="008E4D32">
        <w:rPr>
          <w:rFonts w:ascii="Times New Roman" w:eastAsia="Times New Roman" w:hAnsi="Times New Roman" w:cs="Times New Roman"/>
          <w:i/>
          <w:sz w:val="28"/>
          <w:szCs w:val="28"/>
          <w:lang w:eastAsia="ru-RU"/>
        </w:rPr>
        <w:t>еобходимо взять с собой емкость для воды</w:t>
      </w:r>
      <w:r>
        <w:rPr>
          <w:rFonts w:ascii="Times New Roman" w:eastAsia="Times New Roman" w:hAnsi="Times New Roman" w:cs="Times New Roman"/>
          <w:i/>
          <w:sz w:val="28"/>
          <w:szCs w:val="28"/>
          <w:lang w:eastAsia="ru-RU"/>
        </w:rPr>
        <w:t xml:space="preserve"> из святого </w:t>
      </w:r>
      <w:r w:rsidRPr="008E4D32">
        <w:rPr>
          <w:rFonts w:ascii="Times New Roman" w:eastAsia="Times New Roman" w:hAnsi="Times New Roman" w:cs="Times New Roman"/>
          <w:i/>
          <w:sz w:val="28"/>
          <w:szCs w:val="28"/>
          <w:lang w:eastAsia="ru-RU"/>
        </w:rPr>
        <w:t>источника.</w:t>
      </w:r>
    </w:p>
    <w:p w:rsidR="005E0ED3" w:rsidRDefault="005E0ED3" w:rsidP="006108D5">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Объекты показа экскурсионного туристского маршрута «Благословенные места» представлены в приложении В.</w:t>
      </w:r>
    </w:p>
    <w:p w:rsidR="005E0ED3" w:rsidRPr="00443DAA" w:rsidRDefault="005E0ED3" w:rsidP="006108D5">
      <w:pPr>
        <w:spacing w:after="0" w:line="360" w:lineRule="auto"/>
        <w:jc w:val="both"/>
        <w:rPr>
          <w:rFonts w:ascii="Times New Roman" w:eastAsia="Times New Roman" w:hAnsi="Times New Roman" w:cs="Times New Roman"/>
          <w:sz w:val="24"/>
          <w:szCs w:val="24"/>
          <w:lang w:eastAsia="ru-RU"/>
        </w:rPr>
      </w:pPr>
    </w:p>
    <w:p w:rsidR="005E0ED3" w:rsidRDefault="005E0ED3" w:rsidP="006108D5">
      <w:pPr>
        <w:spacing w:after="0" w:line="360" w:lineRule="auto"/>
        <w:ind w:firstLine="708"/>
        <w:jc w:val="both"/>
        <w:rPr>
          <w:rFonts w:ascii="Times New Roman" w:hAnsi="Times New Roman" w:cs="Times New Roman"/>
          <w:b/>
          <w:sz w:val="28"/>
          <w:szCs w:val="28"/>
        </w:rPr>
      </w:pPr>
      <w:r w:rsidRPr="00916563">
        <w:rPr>
          <w:rFonts w:ascii="Times New Roman" w:hAnsi="Times New Roman" w:cs="Times New Roman"/>
          <w:b/>
          <w:sz w:val="28"/>
          <w:szCs w:val="28"/>
        </w:rPr>
        <w:t xml:space="preserve">2.2 Разработка туристско-экскурсионного </w:t>
      </w:r>
      <w:r w:rsidR="00174F3B">
        <w:rPr>
          <w:rFonts w:ascii="Times New Roman" w:hAnsi="Times New Roman" w:cs="Times New Roman"/>
          <w:b/>
          <w:sz w:val="28"/>
          <w:szCs w:val="28"/>
        </w:rPr>
        <w:t>маршрута «Уникальное Приозе</w:t>
      </w:r>
      <w:r>
        <w:rPr>
          <w:rFonts w:ascii="Times New Roman" w:hAnsi="Times New Roman" w:cs="Times New Roman"/>
          <w:b/>
          <w:sz w:val="28"/>
          <w:szCs w:val="28"/>
        </w:rPr>
        <w:t>рье</w:t>
      </w:r>
      <w:r w:rsidRPr="00916563">
        <w:rPr>
          <w:rFonts w:ascii="Times New Roman" w:hAnsi="Times New Roman" w:cs="Times New Roman"/>
          <w:b/>
          <w:sz w:val="28"/>
          <w:szCs w:val="28"/>
        </w:rPr>
        <w:t>»</w:t>
      </w:r>
    </w:p>
    <w:p w:rsidR="005E0ED3" w:rsidRDefault="005E0ED3" w:rsidP="006108D5">
      <w:pPr>
        <w:spacing w:after="0" w:line="360" w:lineRule="auto"/>
        <w:ind w:firstLine="708"/>
        <w:jc w:val="both"/>
        <w:rPr>
          <w:rFonts w:ascii="Times New Roman" w:hAnsi="Times New Roman" w:cs="Times New Roman"/>
          <w:b/>
          <w:sz w:val="28"/>
          <w:szCs w:val="28"/>
        </w:rPr>
      </w:pPr>
    </w:p>
    <w:p w:rsidR="005E0ED3" w:rsidRPr="00575C75" w:rsidRDefault="005E0ED3" w:rsidP="006108D5">
      <w:pPr>
        <w:suppressAutoHyphens/>
        <w:spacing w:after="0" w:line="360" w:lineRule="auto"/>
        <w:ind w:firstLine="708"/>
        <w:jc w:val="both"/>
        <w:rPr>
          <w:rFonts w:ascii="Times New Roman" w:eastAsia="Calibri" w:hAnsi="Times New Roman" w:cs="Times New Roman"/>
          <w:kern w:val="2"/>
          <w:sz w:val="28"/>
          <w:szCs w:val="28"/>
          <w:lang w:eastAsia="ar-SA"/>
        </w:rPr>
      </w:pPr>
      <w:r w:rsidRPr="002273F2">
        <w:rPr>
          <w:rFonts w:ascii="Times New Roman" w:eastAsia="Calibri" w:hAnsi="Times New Roman" w:cs="Times New Roman"/>
          <w:kern w:val="2"/>
          <w:sz w:val="28"/>
          <w:szCs w:val="28"/>
          <w:lang w:eastAsia="ar-SA"/>
        </w:rPr>
        <w:t>Для того чтобы выжить в условиях жесткой конкуренции, при наличии сильных соперников, необходимо проводить постоянный анализ рынка туристских услуг</w:t>
      </w:r>
      <w:r>
        <w:rPr>
          <w:rFonts w:ascii="Times New Roman" w:eastAsia="Calibri" w:hAnsi="Times New Roman" w:cs="Times New Roman"/>
          <w:kern w:val="2"/>
          <w:sz w:val="28"/>
          <w:szCs w:val="28"/>
          <w:lang w:eastAsia="ar-SA"/>
        </w:rPr>
        <w:t xml:space="preserve">. </w:t>
      </w:r>
      <w:r w:rsidRPr="00575C75">
        <w:rPr>
          <w:rFonts w:ascii="Times New Roman" w:eastAsia="Calibri" w:hAnsi="Times New Roman" w:cs="Times New Roman"/>
          <w:kern w:val="2"/>
          <w:sz w:val="28"/>
          <w:szCs w:val="28"/>
          <w:lang w:eastAsia="ar-SA"/>
        </w:rPr>
        <w:t>С развитием туризма большую популярность приобрели автобусные экскурсии. Их преимущество – мобильность, возможность за небольшой промежуток времени посетить множество объектов и безусловно, комфортная обстановка в салоне современного автобуса. Бизнес по организации автобусных туров очень привлекателен и, несмотря на его сезонный характер, может приносить хороший доход.</w:t>
      </w:r>
    </w:p>
    <w:p w:rsidR="005E0ED3" w:rsidRPr="00575C75" w:rsidRDefault="005E0ED3" w:rsidP="006108D5">
      <w:pPr>
        <w:suppressAutoHyphens/>
        <w:spacing w:after="0" w:line="360" w:lineRule="auto"/>
        <w:ind w:firstLine="708"/>
        <w:jc w:val="both"/>
        <w:rPr>
          <w:rFonts w:ascii="Times New Roman" w:eastAsia="Calibri" w:hAnsi="Times New Roman" w:cs="Times New Roman"/>
          <w:kern w:val="2"/>
          <w:sz w:val="28"/>
          <w:szCs w:val="28"/>
          <w:lang w:eastAsia="ar-SA"/>
        </w:rPr>
      </w:pPr>
      <w:r w:rsidRPr="00575C75">
        <w:rPr>
          <w:rFonts w:ascii="Times New Roman" w:eastAsia="Calibri" w:hAnsi="Times New Roman" w:cs="Times New Roman"/>
          <w:kern w:val="2"/>
          <w:sz w:val="28"/>
          <w:szCs w:val="28"/>
          <w:lang w:eastAsia="ar-SA"/>
        </w:rPr>
        <w:t>Что для этого нужно? Автобусные туры обычно организуются и проводятся в городах, где есть исторические достопримечательности и в места с живописной природой. Сегодня можно совершить автобусный тур не только по России, но и далеко з</w:t>
      </w:r>
      <w:r>
        <w:rPr>
          <w:rFonts w:ascii="Times New Roman" w:eastAsia="Calibri" w:hAnsi="Times New Roman" w:cs="Times New Roman"/>
          <w:kern w:val="2"/>
          <w:sz w:val="28"/>
          <w:szCs w:val="28"/>
          <w:lang w:eastAsia="ar-SA"/>
        </w:rPr>
        <w:t xml:space="preserve">а её рубежи. </w:t>
      </w:r>
    </w:p>
    <w:p w:rsidR="004E0A75" w:rsidRDefault="005E0ED3" w:rsidP="006108D5">
      <w:pPr>
        <w:spacing w:after="0" w:line="360" w:lineRule="auto"/>
        <w:jc w:val="both"/>
        <w:rPr>
          <w:rFonts w:ascii="Times New Roman" w:eastAsia="Calibri" w:hAnsi="Times New Roman" w:cs="Times New Roman"/>
          <w:kern w:val="2"/>
          <w:sz w:val="28"/>
          <w:szCs w:val="28"/>
          <w:lang w:eastAsia="ar-SA"/>
        </w:rPr>
      </w:pPr>
      <w:r>
        <w:rPr>
          <w:rFonts w:ascii="Times New Roman" w:eastAsia="Calibri" w:hAnsi="Times New Roman" w:cs="Times New Roman"/>
          <w:kern w:val="2"/>
          <w:sz w:val="28"/>
          <w:szCs w:val="28"/>
          <w:lang w:eastAsia="ar-SA"/>
        </w:rPr>
        <w:t>Крупные туристические компании активно занимают</w:t>
      </w:r>
      <w:r w:rsidRPr="00575C75">
        <w:rPr>
          <w:rFonts w:ascii="Times New Roman" w:eastAsia="Calibri" w:hAnsi="Times New Roman" w:cs="Times New Roman"/>
          <w:kern w:val="2"/>
          <w:sz w:val="28"/>
          <w:szCs w:val="28"/>
          <w:lang w:eastAsia="ar-SA"/>
        </w:rPr>
        <w:t>ся этим видом туризма. Они, как правило, предпочитают иметь дело с большими группами.</w:t>
      </w:r>
      <w:r>
        <w:rPr>
          <w:rFonts w:ascii="Times New Roman" w:eastAsia="Calibri" w:hAnsi="Times New Roman" w:cs="Times New Roman"/>
          <w:kern w:val="2"/>
          <w:sz w:val="28"/>
          <w:szCs w:val="28"/>
          <w:lang w:eastAsia="ar-SA"/>
        </w:rPr>
        <w:t xml:space="preserve"> </w:t>
      </w:r>
      <w:r w:rsidRPr="00575C75">
        <w:rPr>
          <w:rFonts w:ascii="Times New Roman" w:eastAsia="Calibri" w:hAnsi="Times New Roman" w:cs="Times New Roman"/>
          <w:kern w:val="2"/>
          <w:sz w:val="28"/>
          <w:szCs w:val="28"/>
          <w:lang w:eastAsia="ar-SA"/>
        </w:rPr>
        <w:t>Для</w:t>
      </w:r>
      <w:r>
        <w:rPr>
          <w:rFonts w:ascii="Times New Roman" w:eastAsia="Calibri" w:hAnsi="Times New Roman" w:cs="Times New Roman"/>
          <w:kern w:val="2"/>
          <w:sz w:val="28"/>
          <w:szCs w:val="28"/>
          <w:lang w:eastAsia="ar-SA"/>
        </w:rPr>
        <w:t xml:space="preserve"> небольшого туристического агентства</w:t>
      </w:r>
      <w:r w:rsidRPr="00575C75">
        <w:rPr>
          <w:rFonts w:ascii="Times New Roman" w:eastAsia="Calibri" w:hAnsi="Times New Roman" w:cs="Times New Roman"/>
          <w:kern w:val="2"/>
          <w:sz w:val="28"/>
          <w:szCs w:val="28"/>
          <w:lang w:eastAsia="ar-SA"/>
        </w:rPr>
        <w:t xml:space="preserve"> остаётся весьма перспективный сегмент </w:t>
      </w:r>
      <w:r w:rsidRPr="00575C75">
        <w:rPr>
          <w:rFonts w:ascii="Times New Roman" w:eastAsia="Calibri" w:hAnsi="Times New Roman" w:cs="Times New Roman"/>
          <w:kern w:val="2"/>
          <w:sz w:val="28"/>
          <w:szCs w:val="28"/>
          <w:lang w:eastAsia="ar-SA"/>
        </w:rPr>
        <w:lastRenderedPageBreak/>
        <w:t>– организация автобусных туров для небольших групп. Возможно, это будет компания друзей,</w:t>
      </w:r>
      <w:r w:rsidR="009C751F">
        <w:rPr>
          <w:rFonts w:ascii="Times New Roman" w:eastAsia="Calibri" w:hAnsi="Times New Roman" w:cs="Times New Roman"/>
          <w:kern w:val="2"/>
          <w:sz w:val="28"/>
          <w:szCs w:val="28"/>
          <w:lang w:eastAsia="ar-SA"/>
        </w:rPr>
        <w:t>…</w:t>
      </w:r>
    </w:p>
    <w:p w:rsidR="004744CB" w:rsidRDefault="004744CB" w:rsidP="006108D5">
      <w:pPr>
        <w:spacing w:after="0" w:line="360" w:lineRule="auto"/>
        <w:jc w:val="both"/>
        <w:rPr>
          <w:rFonts w:ascii="Times New Roman" w:eastAsia="Calibri" w:hAnsi="Times New Roman" w:cs="Times New Roman"/>
          <w:kern w:val="2"/>
          <w:sz w:val="28"/>
          <w:szCs w:val="28"/>
          <w:lang w:eastAsia="ar-SA"/>
        </w:rPr>
      </w:pPr>
      <w:r>
        <w:rPr>
          <w:rFonts w:ascii="Times New Roman" w:eastAsia="Calibri" w:hAnsi="Times New Roman" w:cs="Times New Roman"/>
          <w:kern w:val="2"/>
          <w:sz w:val="28"/>
          <w:szCs w:val="28"/>
          <w:lang w:eastAsia="ar-SA"/>
        </w:rPr>
        <w:tab/>
        <w:t>В таблице 1 представлены основные формы экскурсионной документации.</w:t>
      </w:r>
    </w:p>
    <w:p w:rsidR="00005CD2" w:rsidRPr="00005CD2" w:rsidRDefault="00005CD2" w:rsidP="006108D5">
      <w:pPr>
        <w:spacing w:after="0" w:line="480" w:lineRule="auto"/>
        <w:contextualSpacing/>
        <w:jc w:val="both"/>
        <w:rPr>
          <w:rFonts w:ascii="Times New Roman" w:eastAsia="Calibri" w:hAnsi="Times New Roman" w:cs="Times New Roman"/>
          <w:sz w:val="28"/>
          <w:szCs w:val="28"/>
        </w:rPr>
      </w:pPr>
      <w:r w:rsidRPr="00005CD2">
        <w:rPr>
          <w:rFonts w:ascii="Times New Roman" w:eastAsia="Calibri" w:hAnsi="Times New Roman" w:cs="Times New Roman"/>
          <w:sz w:val="28"/>
          <w:szCs w:val="28"/>
        </w:rPr>
        <w:t>Таблица 1 –  Документация путевой экскурсионной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836"/>
      </w:tblGrid>
      <w:tr w:rsidR="00005CD2" w:rsidRPr="00005CD2" w:rsidTr="00F918A8">
        <w:trPr>
          <w:trHeight w:val="922"/>
        </w:trPr>
        <w:tc>
          <w:tcPr>
            <w:tcW w:w="2910" w:type="dxa"/>
            <w:shd w:val="clear" w:color="auto" w:fill="auto"/>
            <w:vAlign w:val="center"/>
          </w:tcPr>
          <w:p w:rsidR="00005CD2" w:rsidRPr="00005CD2" w:rsidRDefault="00005CD2" w:rsidP="008D4442">
            <w:pPr>
              <w:spacing w:before="120" w:after="0" w:line="360" w:lineRule="auto"/>
              <w:contextualSpacing/>
              <w:jc w:val="center"/>
              <w:rPr>
                <w:rFonts w:ascii="Times New Roman" w:eastAsia="Calibri" w:hAnsi="Times New Roman" w:cs="Times New Roman"/>
                <w:sz w:val="24"/>
                <w:szCs w:val="24"/>
              </w:rPr>
            </w:pPr>
            <w:r w:rsidRPr="00005CD2">
              <w:rPr>
                <w:rFonts w:ascii="Times New Roman" w:eastAsia="Calibri" w:hAnsi="Times New Roman" w:cs="Times New Roman"/>
                <w:sz w:val="24"/>
                <w:szCs w:val="24"/>
              </w:rPr>
              <w:t>Название документа</w:t>
            </w:r>
          </w:p>
        </w:tc>
        <w:tc>
          <w:tcPr>
            <w:tcW w:w="6836" w:type="dxa"/>
            <w:shd w:val="clear" w:color="auto" w:fill="auto"/>
            <w:vAlign w:val="center"/>
          </w:tcPr>
          <w:p w:rsidR="00005CD2" w:rsidRPr="00005CD2" w:rsidRDefault="00005CD2" w:rsidP="008D4442">
            <w:pPr>
              <w:spacing w:before="120" w:after="0" w:line="360" w:lineRule="auto"/>
              <w:contextualSpacing/>
              <w:jc w:val="center"/>
              <w:rPr>
                <w:rFonts w:ascii="Times New Roman" w:eastAsia="Calibri" w:hAnsi="Times New Roman" w:cs="Times New Roman"/>
                <w:sz w:val="24"/>
                <w:szCs w:val="24"/>
              </w:rPr>
            </w:pPr>
            <w:r w:rsidRPr="00005CD2">
              <w:rPr>
                <w:rFonts w:ascii="Times New Roman" w:eastAsia="Calibri" w:hAnsi="Times New Roman" w:cs="Times New Roman"/>
                <w:sz w:val="24"/>
                <w:szCs w:val="24"/>
              </w:rPr>
              <w:t>Содержание документа</w:t>
            </w:r>
          </w:p>
        </w:tc>
      </w:tr>
      <w:tr w:rsidR="00005CD2" w:rsidRPr="00005CD2" w:rsidTr="00F918A8">
        <w:tc>
          <w:tcPr>
            <w:tcW w:w="2910"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Список литературы по теме</w:t>
            </w:r>
          </w:p>
        </w:tc>
        <w:tc>
          <w:tcPr>
            <w:tcW w:w="6836"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Перечисляются все книги, брошюры, статьи, которые были использованы при подготовке данной путевой экскурсионной информации</w:t>
            </w:r>
          </w:p>
        </w:tc>
      </w:tr>
      <w:tr w:rsidR="00005CD2" w:rsidRPr="00005CD2" w:rsidTr="00F918A8">
        <w:tc>
          <w:tcPr>
            <w:tcW w:w="2910"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Карточки (паспорта) объектов, включенных в маршрут</w:t>
            </w:r>
          </w:p>
        </w:tc>
        <w:tc>
          <w:tcPr>
            <w:tcW w:w="6836"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Сведения, характеризующие экскурсионный объект. Вид объекта, его наименование, событие, с которым он связан, место нахождения, краткое описание, авторы и время создания объекта, источники</w:t>
            </w:r>
          </w:p>
        </w:tc>
      </w:tr>
      <w:tr w:rsidR="00005CD2" w:rsidRPr="00005CD2" w:rsidTr="00F918A8">
        <w:trPr>
          <w:trHeight w:val="1186"/>
        </w:trPr>
        <w:tc>
          <w:tcPr>
            <w:tcW w:w="2910"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Контрольный текст путевой экскурсионной информации</w:t>
            </w:r>
          </w:p>
        </w:tc>
        <w:tc>
          <w:tcPr>
            <w:tcW w:w="6836" w:type="dxa"/>
            <w:shd w:val="clear" w:color="auto" w:fill="auto"/>
          </w:tcPr>
          <w:p w:rsidR="00005CD2" w:rsidRPr="00005CD2" w:rsidRDefault="00005CD2" w:rsidP="006108D5">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Подобранный и выверенный по источникам материал, раскрывающий тему. Содержание текста раскрываемой подтемы и основные вопросы, служащие базой для индивидуальных текстов</w:t>
            </w:r>
          </w:p>
        </w:tc>
      </w:tr>
      <w:tr w:rsidR="004744CB" w:rsidRPr="00005CD2" w:rsidTr="00F918A8">
        <w:trPr>
          <w:trHeight w:val="1186"/>
        </w:trPr>
        <w:tc>
          <w:tcPr>
            <w:tcW w:w="2910"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Карточки (паспорта) объектов, включенных в маршрут</w:t>
            </w:r>
          </w:p>
        </w:tc>
        <w:tc>
          <w:tcPr>
            <w:tcW w:w="6836"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Сведения, характеризующие экскурсионный объект. Вид объекта, его наименование, событие, с которым он связан, место нахождения, краткое описание, авторы и время создания объекта, источники</w:t>
            </w:r>
          </w:p>
        </w:tc>
      </w:tr>
      <w:tr w:rsidR="004744CB" w:rsidRPr="00005CD2" w:rsidTr="00F918A8">
        <w:trPr>
          <w:trHeight w:val="1186"/>
        </w:trPr>
        <w:tc>
          <w:tcPr>
            <w:tcW w:w="2910"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Контрольный текст путевой экскурсионной информации</w:t>
            </w:r>
          </w:p>
        </w:tc>
        <w:tc>
          <w:tcPr>
            <w:tcW w:w="6836"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Подобранный и выверенный по источникам материал, раскрывающий тему. Содержание текста раскрываемой подтемы и основные вопросы, служащие базой для индивидуальных текстов</w:t>
            </w:r>
          </w:p>
        </w:tc>
      </w:tr>
      <w:tr w:rsidR="004744CB" w:rsidRPr="00005CD2" w:rsidTr="00F918A8">
        <w:trPr>
          <w:trHeight w:val="1186"/>
        </w:trPr>
        <w:tc>
          <w:tcPr>
            <w:tcW w:w="2910"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Карточки (паспорта) объектов, включенных в маршрут</w:t>
            </w:r>
          </w:p>
        </w:tc>
        <w:tc>
          <w:tcPr>
            <w:tcW w:w="6836"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Сведения, характеризующие экскурсионный объект. Вид объекта, его наименование, событие, с которым он связан, место нахождения, краткое описание, авторы и время создания объекта, источники</w:t>
            </w:r>
          </w:p>
        </w:tc>
      </w:tr>
      <w:tr w:rsidR="004744CB" w:rsidRPr="00005CD2" w:rsidTr="00F918A8">
        <w:trPr>
          <w:trHeight w:val="1186"/>
        </w:trPr>
        <w:tc>
          <w:tcPr>
            <w:tcW w:w="2910"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Контрольный текст путевой экскурсионной информации</w:t>
            </w:r>
          </w:p>
        </w:tc>
        <w:tc>
          <w:tcPr>
            <w:tcW w:w="6836" w:type="dxa"/>
            <w:shd w:val="clear" w:color="auto" w:fill="auto"/>
          </w:tcPr>
          <w:p w:rsidR="004744CB" w:rsidRPr="00005CD2" w:rsidRDefault="004744CB" w:rsidP="00830C28">
            <w:pPr>
              <w:spacing w:after="0"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Подобранный и выверенный по источникам материал, раскрывающий тему. Содержание текста раскрываемой подтемы и основ</w:t>
            </w:r>
            <w:r>
              <w:rPr>
                <w:rFonts w:ascii="Times New Roman" w:eastAsia="Calibri" w:hAnsi="Times New Roman" w:cs="Times New Roman"/>
                <w:sz w:val="24"/>
                <w:szCs w:val="24"/>
              </w:rPr>
              <w:t>ные вопросы.</w:t>
            </w:r>
          </w:p>
        </w:tc>
      </w:tr>
    </w:tbl>
    <w:p w:rsidR="004744CB" w:rsidRDefault="004744CB" w:rsidP="004744CB">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(окончание) таблицы 1</w:t>
      </w:r>
    </w:p>
    <w:tbl>
      <w:tblPr>
        <w:tblStyle w:val="ad"/>
        <w:tblW w:w="0" w:type="auto"/>
        <w:tblLook w:val="04A0" w:firstRow="1" w:lastRow="0" w:firstColumn="1" w:lastColumn="0" w:noHBand="0" w:noVBand="1"/>
      </w:tblPr>
      <w:tblGrid>
        <w:gridCol w:w="4927"/>
        <w:gridCol w:w="4927"/>
      </w:tblGrid>
      <w:tr w:rsidR="004744CB" w:rsidTr="004744CB">
        <w:tc>
          <w:tcPr>
            <w:tcW w:w="4927" w:type="dxa"/>
          </w:tcPr>
          <w:p w:rsidR="004744CB" w:rsidRPr="00005CD2" w:rsidRDefault="004744CB" w:rsidP="00830C28">
            <w:pPr>
              <w:spacing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Карточки (паспорта) объектов, включенных в маршрут</w:t>
            </w:r>
          </w:p>
        </w:tc>
        <w:tc>
          <w:tcPr>
            <w:tcW w:w="4927" w:type="dxa"/>
          </w:tcPr>
          <w:p w:rsidR="004744CB" w:rsidRPr="00005CD2" w:rsidRDefault="004744CB" w:rsidP="00830C28">
            <w:pPr>
              <w:spacing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Сведения, характеризующие экскурсионный объект. Вид объекта, его наименование, событие, с которым он связан, место нахождения, краткое описание, авторы и время создания объекта, источники</w:t>
            </w:r>
          </w:p>
        </w:tc>
      </w:tr>
      <w:tr w:rsidR="004744CB" w:rsidTr="004744CB">
        <w:tc>
          <w:tcPr>
            <w:tcW w:w="4927" w:type="dxa"/>
          </w:tcPr>
          <w:p w:rsidR="004744CB" w:rsidRPr="00005CD2" w:rsidRDefault="004744CB" w:rsidP="00830C28">
            <w:pPr>
              <w:spacing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Контрольный текст путевой экскурсионной информации</w:t>
            </w:r>
          </w:p>
        </w:tc>
        <w:tc>
          <w:tcPr>
            <w:tcW w:w="4927" w:type="dxa"/>
          </w:tcPr>
          <w:p w:rsidR="004744CB" w:rsidRPr="00005CD2" w:rsidRDefault="004744CB" w:rsidP="00830C28">
            <w:pPr>
              <w:spacing w:line="360" w:lineRule="auto"/>
              <w:contextualSpacing/>
              <w:jc w:val="both"/>
              <w:rPr>
                <w:rFonts w:ascii="Times New Roman" w:eastAsia="Calibri" w:hAnsi="Times New Roman" w:cs="Times New Roman"/>
                <w:sz w:val="24"/>
                <w:szCs w:val="24"/>
              </w:rPr>
            </w:pPr>
            <w:r w:rsidRPr="00005CD2">
              <w:rPr>
                <w:rFonts w:ascii="Times New Roman" w:eastAsia="Calibri" w:hAnsi="Times New Roman" w:cs="Times New Roman"/>
                <w:sz w:val="24"/>
                <w:szCs w:val="24"/>
              </w:rPr>
              <w:t>Подобранный и выверенный по источникам материал, раскрывающий тему. Содержание текста раскрываемой подтемы и основные вопросы, служащие базой для индивидуальных текстов</w:t>
            </w:r>
          </w:p>
        </w:tc>
      </w:tr>
    </w:tbl>
    <w:p w:rsidR="004744CB" w:rsidRDefault="004744CB" w:rsidP="006108D5">
      <w:pPr>
        <w:spacing w:after="0" w:line="360" w:lineRule="auto"/>
        <w:jc w:val="both"/>
        <w:rPr>
          <w:rFonts w:ascii="Times New Roman" w:hAnsi="Times New Roman" w:cs="Times New Roman"/>
          <w:sz w:val="28"/>
          <w:szCs w:val="28"/>
        </w:rPr>
      </w:pPr>
    </w:p>
    <w:p w:rsidR="004744CB" w:rsidRDefault="004744CB" w:rsidP="006108D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 рисунке 1 представлена организационно-штатная структура туристского предприятия.</w:t>
      </w:r>
    </w:p>
    <w:p w:rsidR="004744CB" w:rsidRDefault="004744CB" w:rsidP="006108D5">
      <w:pPr>
        <w:spacing w:after="0" w:line="360" w:lineRule="auto"/>
        <w:jc w:val="both"/>
        <w:rPr>
          <w:rFonts w:ascii="Times New Roman" w:hAnsi="Times New Roman" w:cs="Times New Roman"/>
          <w:sz w:val="28"/>
          <w:szCs w:val="28"/>
        </w:rPr>
      </w:pPr>
    </w:p>
    <w:p w:rsidR="007C0EAD" w:rsidRDefault="007C0EAD" w:rsidP="00FC7D48">
      <w:pPr>
        <w:spacing w:after="120"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4C78CBB" wp14:editId="366ECA29">
            <wp:extent cx="5486400" cy="3495675"/>
            <wp:effectExtent l="0" t="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252C4" w:rsidRDefault="00FC7D48" w:rsidP="00CD4B99">
      <w:pPr>
        <w:spacing w:after="120" w:line="360" w:lineRule="auto"/>
        <w:jc w:val="center"/>
        <w:rPr>
          <w:rFonts w:ascii="Times New Roman" w:hAnsi="Times New Roman" w:cs="Times New Roman"/>
          <w:sz w:val="28"/>
          <w:szCs w:val="28"/>
        </w:rPr>
      </w:pPr>
      <w:r w:rsidRPr="00FC7D48">
        <w:rPr>
          <w:rFonts w:ascii="Times New Roman" w:hAnsi="Times New Roman" w:cs="Times New Roman"/>
          <w:sz w:val="28"/>
          <w:szCs w:val="28"/>
        </w:rPr>
        <w:t>Рисунок 1 – Организационная структура туристской компании  ООО «Ксения»</w:t>
      </w:r>
    </w:p>
    <w:p w:rsidR="00D94885" w:rsidRDefault="00D94885">
      <w:pPr>
        <w:rPr>
          <w:rFonts w:ascii="Times New Roman" w:hAnsi="Times New Roman" w:cs="Times New Roman"/>
          <w:sz w:val="28"/>
          <w:szCs w:val="28"/>
        </w:rPr>
      </w:pPr>
      <w:r>
        <w:rPr>
          <w:rFonts w:ascii="Times New Roman" w:hAnsi="Times New Roman" w:cs="Times New Roman"/>
          <w:sz w:val="28"/>
          <w:szCs w:val="28"/>
        </w:rPr>
        <w:br w:type="page"/>
      </w:r>
    </w:p>
    <w:p w:rsidR="00B4661E" w:rsidRPr="00B4661E" w:rsidRDefault="00B4661E" w:rsidP="00B4661E">
      <w:pPr>
        <w:spacing w:after="0" w:line="360" w:lineRule="auto"/>
        <w:jc w:val="center"/>
        <w:rPr>
          <w:rFonts w:ascii="Times New Roman" w:hAnsi="Times New Roman" w:cs="Times New Roman"/>
          <w:b/>
          <w:sz w:val="28"/>
          <w:szCs w:val="28"/>
        </w:rPr>
      </w:pPr>
      <w:r w:rsidRPr="00B4661E">
        <w:rPr>
          <w:rFonts w:ascii="Times New Roman" w:hAnsi="Times New Roman" w:cs="Times New Roman"/>
          <w:b/>
          <w:sz w:val="28"/>
          <w:szCs w:val="28"/>
        </w:rPr>
        <w:lastRenderedPageBreak/>
        <w:t>ЗАКЛЮЧЕНИЕ</w:t>
      </w:r>
    </w:p>
    <w:p w:rsidR="00B4661E" w:rsidRPr="00B4661E" w:rsidRDefault="00B4661E" w:rsidP="00B4661E">
      <w:pPr>
        <w:spacing w:after="0" w:line="360" w:lineRule="auto"/>
        <w:jc w:val="center"/>
        <w:rPr>
          <w:rFonts w:ascii="Times New Roman" w:hAnsi="Times New Roman" w:cs="Times New Roman"/>
          <w:b/>
          <w:sz w:val="28"/>
          <w:szCs w:val="28"/>
        </w:rPr>
      </w:pPr>
    </w:p>
    <w:p w:rsidR="00B4661E" w:rsidRPr="00B4661E" w:rsidRDefault="00B4661E" w:rsidP="00A5713D">
      <w:pPr>
        <w:spacing w:after="0" w:line="360" w:lineRule="auto"/>
        <w:ind w:firstLine="708"/>
        <w:jc w:val="both"/>
        <w:rPr>
          <w:rFonts w:ascii="Times New Roman" w:hAnsi="Times New Roman" w:cs="Times New Roman"/>
          <w:sz w:val="28"/>
          <w:szCs w:val="28"/>
        </w:rPr>
      </w:pPr>
      <w:r w:rsidRPr="00B4661E">
        <w:rPr>
          <w:rFonts w:ascii="Times New Roman" w:hAnsi="Times New Roman" w:cs="Times New Roman"/>
          <w:sz w:val="28"/>
          <w:szCs w:val="28"/>
        </w:rPr>
        <w:t xml:space="preserve">Интересующиеся культурой, достопримечательностями, историей, природой тех или иных регионов людей с каждым годом становится всё больше. Во время экскурсий человек получает более точную и развёрнутую информацию о том, что его интересует. В наше время люди всё больше и больше путешествуют, пытаясь познать наш мир, понять законы его существования. </w:t>
      </w:r>
    </w:p>
    <w:p w:rsidR="00B4661E" w:rsidRPr="00B4661E" w:rsidRDefault="00B4661E" w:rsidP="00A5713D">
      <w:pPr>
        <w:spacing w:after="0" w:line="360" w:lineRule="auto"/>
        <w:ind w:firstLine="708"/>
        <w:jc w:val="both"/>
        <w:rPr>
          <w:rFonts w:ascii="Times New Roman" w:hAnsi="Times New Roman" w:cs="Times New Roman"/>
          <w:sz w:val="28"/>
          <w:szCs w:val="28"/>
        </w:rPr>
      </w:pPr>
      <w:r w:rsidRPr="00B4661E">
        <w:rPr>
          <w:rFonts w:ascii="Times New Roman" w:hAnsi="Times New Roman" w:cs="Times New Roman"/>
          <w:sz w:val="28"/>
          <w:szCs w:val="28"/>
        </w:rPr>
        <w:t>Министерство культуры Росси намерено развивать внутренний туризм, ведь в родной стране есть много интересных маршрутов, а сокращение числа европейских путешественников будет возмещено увеличением турпотока из Азии. Сейчас разрабатываются три главных туристических проекта:</w:t>
      </w:r>
    </w:p>
    <w:p w:rsidR="00B4661E" w:rsidRPr="00B4661E" w:rsidRDefault="001D2203" w:rsidP="00A57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661E" w:rsidRPr="00B4661E">
        <w:rPr>
          <w:rFonts w:ascii="Times New Roman" w:hAnsi="Times New Roman" w:cs="Times New Roman"/>
          <w:sz w:val="28"/>
          <w:szCs w:val="28"/>
        </w:rPr>
        <w:t xml:space="preserve">- «Серебряное ожерелье России» – по Северо-Западному региону; </w:t>
      </w:r>
    </w:p>
    <w:p w:rsidR="00B4661E" w:rsidRPr="00B4661E" w:rsidRDefault="001D2203" w:rsidP="00A57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661E" w:rsidRPr="00B4661E">
        <w:rPr>
          <w:rFonts w:ascii="Times New Roman" w:hAnsi="Times New Roman" w:cs="Times New Roman"/>
          <w:sz w:val="28"/>
          <w:szCs w:val="28"/>
        </w:rPr>
        <w:t xml:space="preserve">- «Русские усадьбы» – по Московской и Тульской областям;  </w:t>
      </w:r>
    </w:p>
    <w:p w:rsidR="00B4661E" w:rsidRPr="00B4661E" w:rsidRDefault="001D2203" w:rsidP="00A57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661E" w:rsidRPr="00B4661E">
        <w:rPr>
          <w:rFonts w:ascii="Times New Roman" w:hAnsi="Times New Roman" w:cs="Times New Roman"/>
          <w:sz w:val="28"/>
          <w:szCs w:val="28"/>
        </w:rPr>
        <w:t>- «Великий Шелковый путь», который объединит несколько стран СНГ. Последний маршрут разработали сотрудники петербургского Музея антропологии и этнографии им. Петра Великого (Кунсткамеры) [20].</w:t>
      </w:r>
    </w:p>
    <w:p w:rsidR="00B4661E" w:rsidRPr="00B4661E" w:rsidRDefault="00B4661E" w:rsidP="00A5713D">
      <w:pPr>
        <w:spacing w:after="0" w:line="360" w:lineRule="auto"/>
        <w:ind w:firstLine="708"/>
        <w:jc w:val="both"/>
        <w:rPr>
          <w:rFonts w:ascii="Times New Roman" w:hAnsi="Times New Roman" w:cs="Times New Roman"/>
          <w:sz w:val="28"/>
          <w:szCs w:val="28"/>
        </w:rPr>
      </w:pPr>
      <w:r w:rsidRPr="00B4661E">
        <w:rPr>
          <w:rFonts w:ascii="Times New Roman" w:hAnsi="Times New Roman" w:cs="Times New Roman"/>
          <w:sz w:val="28"/>
          <w:szCs w:val="28"/>
        </w:rPr>
        <w:t>В выпускной квалификационной работе раскрывается многосторонний процесс создания экскурсионно-туристских маршрутов, показана их роль в развитии туризма, освещаются пут повышения эффективности экскурсионной деятельности. Проанализирован экскурсионный потенциал Приозёрского района с учётом памятников истории, зодчества, литературы и искусства; лесных, лесо-речных и лесо-озёрных комплексов, включающих памятники природы; мест, связанных с примечательными историческими событиями, судьбами знаменитых людей; центров традиционных народных промыслов и ремёсел и т. д.</w:t>
      </w:r>
    </w:p>
    <w:p w:rsidR="001252C4" w:rsidRDefault="001252C4" w:rsidP="00A5713D">
      <w:pPr>
        <w:spacing w:after="0" w:line="360" w:lineRule="auto"/>
        <w:jc w:val="both"/>
        <w:rPr>
          <w:rFonts w:ascii="Times New Roman" w:hAnsi="Times New Roman" w:cs="Times New Roman"/>
          <w:sz w:val="28"/>
          <w:szCs w:val="28"/>
        </w:rPr>
      </w:pPr>
    </w:p>
    <w:p w:rsidR="00D94885" w:rsidRDefault="00D94885">
      <w:pPr>
        <w:rPr>
          <w:rFonts w:ascii="Times New Roman" w:hAnsi="Times New Roman" w:cs="Times New Roman"/>
          <w:sz w:val="28"/>
          <w:szCs w:val="28"/>
        </w:rPr>
      </w:pPr>
      <w:r>
        <w:rPr>
          <w:rFonts w:ascii="Times New Roman" w:hAnsi="Times New Roman" w:cs="Times New Roman"/>
          <w:sz w:val="28"/>
          <w:szCs w:val="28"/>
        </w:rPr>
        <w:br w:type="page"/>
      </w:r>
    </w:p>
    <w:p w:rsidR="00965A4F" w:rsidRPr="00965A4F" w:rsidRDefault="00965A4F" w:rsidP="00965A4F">
      <w:pPr>
        <w:spacing w:after="0" w:line="360" w:lineRule="auto"/>
        <w:jc w:val="center"/>
        <w:rPr>
          <w:rFonts w:ascii="Times New Roman" w:eastAsia="Calibri" w:hAnsi="Times New Roman" w:cs="Times New Roman"/>
          <w:b/>
          <w:sz w:val="28"/>
          <w:szCs w:val="28"/>
        </w:rPr>
      </w:pPr>
      <w:r w:rsidRPr="00965A4F">
        <w:rPr>
          <w:rFonts w:ascii="Times New Roman" w:eastAsia="Calibri" w:hAnsi="Times New Roman" w:cs="Times New Roman"/>
          <w:b/>
          <w:sz w:val="28"/>
          <w:szCs w:val="28"/>
        </w:rPr>
        <w:lastRenderedPageBreak/>
        <w:t>СПИСОК ИСПОЛЬЗОВАННЫХ ИСТОЧНИКОВ</w:t>
      </w:r>
    </w:p>
    <w:p w:rsidR="00965A4F" w:rsidRPr="00965A4F" w:rsidRDefault="00965A4F" w:rsidP="00965A4F">
      <w:pPr>
        <w:spacing w:after="0" w:line="360" w:lineRule="auto"/>
        <w:ind w:firstLine="709"/>
        <w:jc w:val="both"/>
        <w:rPr>
          <w:rFonts w:ascii="Times New Roman" w:eastAsia="Times New Roman" w:hAnsi="Times New Roman" w:cs="Times New Roman"/>
          <w:i/>
          <w:iCs/>
          <w:color w:val="000000"/>
          <w:sz w:val="28"/>
          <w:szCs w:val="28"/>
          <w:lang w:eastAsia="ru-RU"/>
        </w:rPr>
      </w:pPr>
    </w:p>
    <w:p w:rsidR="00965A4F" w:rsidRPr="003C5169" w:rsidRDefault="00965A4F" w:rsidP="003C5169">
      <w:pPr>
        <w:pStyle w:val="a3"/>
        <w:numPr>
          <w:ilvl w:val="0"/>
          <w:numId w:val="9"/>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 xml:space="preserve">Гражданский кодекс Российской Федерации (с изм. от </w:t>
      </w:r>
      <w:r w:rsidR="003C5169" w:rsidRPr="003C5169">
        <w:rPr>
          <w:rFonts w:ascii="Times New Roman" w:eastAsia="Times New Roman" w:hAnsi="Times New Roman" w:cs="Times New Roman"/>
          <w:sz w:val="28"/>
          <w:szCs w:val="28"/>
          <w:lang w:eastAsia="ru-RU"/>
        </w:rPr>
        <w:t xml:space="preserve">от 28.06.2021 </w:t>
      </w:r>
      <w:r w:rsidRPr="003C5169">
        <w:rPr>
          <w:rFonts w:ascii="Times New Roman" w:eastAsia="Times New Roman" w:hAnsi="Times New Roman" w:cs="Times New Roman"/>
          <w:sz w:val="28"/>
          <w:szCs w:val="28"/>
          <w:lang w:eastAsia="ru-RU"/>
        </w:rPr>
        <w:t>г.).</w:t>
      </w:r>
    </w:p>
    <w:p w:rsidR="00965A4F" w:rsidRPr="003C5169" w:rsidRDefault="00965A4F" w:rsidP="003C5169">
      <w:pPr>
        <w:pStyle w:val="a3"/>
        <w:numPr>
          <w:ilvl w:val="0"/>
          <w:numId w:val="9"/>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3C5169">
        <w:rPr>
          <w:rFonts w:ascii="Times New Roman" w:eastAsia="Times New Roman" w:hAnsi="Times New Roman" w:cs="Times New Roman"/>
          <w:sz w:val="28"/>
          <w:szCs w:val="28"/>
          <w:lang w:eastAsia="ru-RU"/>
        </w:rPr>
        <w:t>Федеральный закон «О защите прав потребителей» от 07.02.1992 г. №</w:t>
      </w:r>
      <w:r w:rsidR="003C5169" w:rsidRPr="003C5169">
        <w:rPr>
          <w:rFonts w:ascii="Times New Roman" w:eastAsia="Times New Roman" w:hAnsi="Times New Roman" w:cs="Times New Roman"/>
          <w:sz w:val="28"/>
          <w:szCs w:val="28"/>
          <w:lang w:eastAsia="ru-RU"/>
        </w:rPr>
        <w:t xml:space="preserve">2300-1 </w:t>
      </w:r>
      <w:r w:rsidRPr="003C5169">
        <w:rPr>
          <w:rFonts w:ascii="Times New Roman" w:eastAsia="Times New Roman" w:hAnsi="Times New Roman" w:cs="Times New Roman"/>
          <w:sz w:val="28"/>
          <w:szCs w:val="28"/>
          <w:lang w:eastAsia="ru-RU"/>
        </w:rPr>
        <w:t xml:space="preserve">(ред. от </w:t>
      </w:r>
      <w:r w:rsidR="003C5169" w:rsidRPr="003C5169">
        <w:rPr>
          <w:rFonts w:ascii="Times New Roman" w:eastAsia="Times New Roman" w:hAnsi="Times New Roman" w:cs="Times New Roman"/>
          <w:sz w:val="28"/>
          <w:szCs w:val="28"/>
          <w:lang w:eastAsia="ru-RU"/>
        </w:rPr>
        <w:t>11.06.2021</w:t>
      </w:r>
      <w:r w:rsidRPr="003C5169">
        <w:rPr>
          <w:rFonts w:ascii="Times New Roman" w:eastAsia="Times New Roman" w:hAnsi="Times New Roman" w:cs="Times New Roman"/>
          <w:sz w:val="28"/>
          <w:szCs w:val="28"/>
          <w:lang w:eastAsia="ru-RU"/>
        </w:rPr>
        <w:t xml:space="preserve"> г.).</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Абрютина, М. С. Финансовый анализ / М.С. Абрютина. - М.: Дело и сервис, 2017. - 192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Абрютина, М.С. Анализ финансово-экономической деятельности предприятия / М.С. Абрютина, А.В. Грачев. - М.: Дело и сервис; Издание 3-е, перераб. и доп., 2015. - 272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Артеменко, В.Г. Анализ финансовой отчетности: учебное пособие для студентов / В.Г. Артеменко. - М.: Омега-Л; Издание 2-е, 2016. - 270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Баканов М.И., Шеремет А.Д. Теория экономического анализа. – М.: Финансы и статистика, 2019. – 53 с.</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Бакин С.И. Оплата труда: организация, учет, налогообложение. – М.: ООО «Вершина», 2016. – 160 с.</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Банк, В.Р. Финансовый анализ / В.Р. Банк, А.В. Тараскина. - М.: Проспект, 2017. - 344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Бердникова Т.Б. Анализ и диагностика финансово-хозяйственной деятельности предприятия: Учебное пособие. – М.: ИНФРА-М, 2017. – 132 с.</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Бернстайн Анализ финансовой отчетности / Бернстайн. - М.: Финансы и статистика, 2016. - 624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Бочаров, В.В. Комплексный финансовый анализ / В.В. Бочаров. - М.: СПб: Питер, 2016. - 432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Васильева, Л. С. Финансовый анализ / Л.С. Васильева, М.В. Петровская. - М.: КноРус, 2017. - 880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Виноградская, Н.А. Диагностика и оптимизация финансово-экономического состояния предприятия: финансовый анализ: Практикум / Н.А. Виноградская. - М.: МИСиС, 2018. - 118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lastRenderedPageBreak/>
        <w:t>Гаевый, М.Д. Финансовый анализ / М.Д. Гаевый, Л.М. Гаевая. - М.: КноРус, 2017. - 272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Горелик, О.М. Финансовый анализ с использованием ЭВМ: Учебное пособие / О.М. Горелик, О.А. Филиппова. - М.: КноРус, 2018. - 270c.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Григорьева, Т.И. Финансовый анализ для менеджеров: оценка, прогноз: Учебник для магистров / Т.И. Григорьева. - М.: Юрайт, ИД Юрайт, 2017. - 462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Григорьева, Т.И. Финансовый анализ для менеджеров: оценка, прогноз: Учебник / Т.И. Григорьева. - Люберцы: Юрайт, 2016. - 486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Енюков, И.С. Финансовый анализ хозяйственной деятельности предприятия: Учебное пособие / И.С. Енюков. - М.: Финансы и статистика, 2018. - 224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szCs w:val="28"/>
        </w:rPr>
        <w:t>Ермолович, Л.Л. Анализ хозяйственной деятельности предприятия / Л.Л. Ермолович. – Мн.: Интерпрессервис, 2015г. С.26-29</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rPr>
        <w:t>Ефимова, О.В. Финансовый анализ: современный инструментарий для принятия экономических решений: Учебник / О.В. Ефимова. - М.: Омега-Л, 2018. - 349 c.</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Calibri" w:hAnsi="Times New Roman" w:cs="Times New Roman"/>
          <w:sz w:val="28"/>
        </w:rPr>
      </w:pPr>
      <w:r w:rsidRPr="003C5169">
        <w:rPr>
          <w:rFonts w:ascii="Times New Roman" w:eastAsia="Calibri" w:hAnsi="Times New Roman" w:cs="Times New Roman"/>
          <w:sz w:val="28"/>
          <w:szCs w:val="28"/>
        </w:rPr>
        <w:t>Заров, К.Г. Обобщенный анализ возможностей повышение прибыли коммерческого предприятия / Финансовый менеджмент. 2015. № 1. С. 3-8.. Савицкая Г.В. Экономический анализ //Учебник – М.: ИНФРА-М, -2015г.  С.31</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Юдина, Л.Н. Анализ прибыли и факторов влияющих на ее развитие // Финансовый анализ: теория и практика. 2015. №17. С. 21 - 27.</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Экономика организации предприятия : учебник / Н.А.Сафронов – Москва : Инфра-М , 2016. -253с.</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Статистический портал Высшей школы экономики [Электронный ресурс]. Режим доступа: URL http://www.stat.hse.ru (дата обращения 17.05.2020г.)</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Центр экономических и финансовых исследований и разработок (результаты исследований, аналитические отчеты, статьи) [Электронный ресурс]. Режим доступа: URL: http://www.cefir.ru (дата обращения 05.05.2020г.)</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lastRenderedPageBreak/>
        <w:t>Министерство финансов России [Электронный ресурс]. Режим доступа: URL: http://www.minfin.ru (дата обращения 14.03.2020г.)</w:t>
      </w:r>
    </w:p>
    <w:p w:rsidR="003C5169" w:rsidRPr="003C5169" w:rsidRDefault="003C5169" w:rsidP="003C5169">
      <w:pPr>
        <w:pStyle w:val="a3"/>
        <w:numPr>
          <w:ilvl w:val="0"/>
          <w:numId w:val="9"/>
        </w:numPr>
        <w:tabs>
          <w:tab w:val="left" w:pos="993"/>
          <w:tab w:val="left" w:pos="1134"/>
        </w:tabs>
        <w:spacing w:after="0" w:line="360" w:lineRule="auto"/>
        <w:ind w:left="0" w:firstLine="709"/>
        <w:rPr>
          <w:rFonts w:ascii="Times New Roman" w:eastAsia="Times New Roman" w:hAnsi="Times New Roman" w:cs="Times New Roman"/>
          <w:sz w:val="28"/>
          <w:szCs w:val="28"/>
          <w:lang w:eastAsia="ru-RU"/>
        </w:rPr>
      </w:pPr>
      <w:r w:rsidRPr="003C5169">
        <w:rPr>
          <w:rFonts w:ascii="Times New Roman" w:eastAsia="Times New Roman" w:hAnsi="Times New Roman" w:cs="Times New Roman"/>
          <w:sz w:val="28"/>
          <w:szCs w:val="28"/>
          <w:lang w:eastAsia="ru-RU"/>
        </w:rPr>
        <w:t>Экономический портал [Электронный ресурс]. Режим доступа: URL: http://www.economics.ru (дата обращения 26.04.2020г.)</w:t>
      </w:r>
    </w:p>
    <w:p w:rsidR="00965A4F" w:rsidRPr="00965A4F" w:rsidRDefault="00965A4F" w:rsidP="003C5169">
      <w:pPr>
        <w:tabs>
          <w:tab w:val="left" w:pos="993"/>
        </w:tabs>
        <w:spacing w:after="0" w:line="360" w:lineRule="auto"/>
        <w:ind w:firstLine="709"/>
        <w:rPr>
          <w:rFonts w:ascii="Times New Roman" w:eastAsia="Calibri" w:hAnsi="Times New Roman" w:cs="Times New Roman"/>
          <w:b/>
          <w:sz w:val="28"/>
          <w:szCs w:val="28"/>
        </w:rPr>
      </w:pPr>
    </w:p>
    <w:p w:rsidR="00965A4F" w:rsidRPr="00965A4F" w:rsidRDefault="00965A4F" w:rsidP="00965A4F">
      <w:pPr>
        <w:spacing w:after="0" w:line="360" w:lineRule="auto"/>
        <w:jc w:val="center"/>
        <w:rPr>
          <w:rFonts w:ascii="Times New Roman" w:eastAsia="Calibri" w:hAnsi="Times New Roman" w:cs="Times New Roman"/>
          <w:b/>
          <w:sz w:val="28"/>
          <w:szCs w:val="28"/>
        </w:rPr>
      </w:pPr>
    </w:p>
    <w:p w:rsidR="00877E97" w:rsidRDefault="00877E97" w:rsidP="00877E97">
      <w:pPr>
        <w:pStyle w:val="aa"/>
        <w:ind w:firstLine="0"/>
        <w:rPr>
          <w:color w:val="000000"/>
        </w:rPr>
      </w:pPr>
    </w:p>
    <w:sectPr w:rsidR="00877E97" w:rsidSect="0034131E">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8F0" w:rsidRDefault="007F78F0" w:rsidP="009A5442">
      <w:pPr>
        <w:spacing w:after="0" w:line="240" w:lineRule="auto"/>
      </w:pPr>
      <w:r>
        <w:separator/>
      </w:r>
    </w:p>
  </w:endnote>
  <w:endnote w:type="continuationSeparator" w:id="0">
    <w:p w:rsidR="007F78F0" w:rsidRDefault="007F78F0" w:rsidP="009A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672940"/>
      <w:docPartObj>
        <w:docPartGallery w:val="Page Numbers (Bottom of Page)"/>
        <w:docPartUnique/>
      </w:docPartObj>
    </w:sdtPr>
    <w:sdtEndPr/>
    <w:sdtContent>
      <w:p w:rsidR="009A5442" w:rsidRDefault="009A5442">
        <w:pPr>
          <w:pStyle w:val="a6"/>
          <w:jc w:val="center"/>
        </w:pPr>
        <w:r>
          <w:fldChar w:fldCharType="begin"/>
        </w:r>
        <w:r>
          <w:instrText>PAGE   \* MERGEFORMAT</w:instrText>
        </w:r>
        <w:r>
          <w:fldChar w:fldCharType="separate"/>
        </w:r>
        <w:r w:rsidR="00C97E1E">
          <w:rPr>
            <w:noProof/>
          </w:rPr>
          <w:t>7</w:t>
        </w:r>
        <w:r>
          <w:fldChar w:fldCharType="end"/>
        </w:r>
      </w:p>
    </w:sdtContent>
  </w:sdt>
  <w:p w:rsidR="009A5442" w:rsidRDefault="009A544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8F0" w:rsidRDefault="007F78F0" w:rsidP="009A5442">
      <w:pPr>
        <w:spacing w:after="0" w:line="240" w:lineRule="auto"/>
      </w:pPr>
      <w:r>
        <w:separator/>
      </w:r>
    </w:p>
  </w:footnote>
  <w:footnote w:type="continuationSeparator" w:id="0">
    <w:p w:rsidR="007F78F0" w:rsidRDefault="007F78F0" w:rsidP="009A5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89E"/>
    <w:multiLevelType w:val="hybridMultilevel"/>
    <w:tmpl w:val="8CD42490"/>
    <w:lvl w:ilvl="0" w:tplc="17988AF2">
      <w:start w:val="1"/>
      <w:numFmt w:val="bullet"/>
      <w:lvlText w:val="•"/>
      <w:lvlJc w:val="left"/>
      <w:pPr>
        <w:tabs>
          <w:tab w:val="num" w:pos="720"/>
        </w:tabs>
        <w:ind w:left="720" w:hanging="360"/>
      </w:pPr>
      <w:rPr>
        <w:rFonts w:ascii="Times New Roman" w:hAnsi="Times New Roman" w:hint="default"/>
      </w:rPr>
    </w:lvl>
    <w:lvl w:ilvl="1" w:tplc="F5541C90" w:tentative="1">
      <w:start w:val="1"/>
      <w:numFmt w:val="bullet"/>
      <w:lvlText w:val="•"/>
      <w:lvlJc w:val="left"/>
      <w:pPr>
        <w:tabs>
          <w:tab w:val="num" w:pos="1440"/>
        </w:tabs>
        <w:ind w:left="1440" w:hanging="360"/>
      </w:pPr>
      <w:rPr>
        <w:rFonts w:ascii="Times New Roman" w:hAnsi="Times New Roman" w:hint="default"/>
      </w:rPr>
    </w:lvl>
    <w:lvl w:ilvl="2" w:tplc="0A3E5166" w:tentative="1">
      <w:start w:val="1"/>
      <w:numFmt w:val="bullet"/>
      <w:lvlText w:val="•"/>
      <w:lvlJc w:val="left"/>
      <w:pPr>
        <w:tabs>
          <w:tab w:val="num" w:pos="2160"/>
        </w:tabs>
        <w:ind w:left="2160" w:hanging="360"/>
      </w:pPr>
      <w:rPr>
        <w:rFonts w:ascii="Times New Roman" w:hAnsi="Times New Roman" w:hint="default"/>
      </w:rPr>
    </w:lvl>
    <w:lvl w:ilvl="3" w:tplc="115415D2" w:tentative="1">
      <w:start w:val="1"/>
      <w:numFmt w:val="bullet"/>
      <w:lvlText w:val="•"/>
      <w:lvlJc w:val="left"/>
      <w:pPr>
        <w:tabs>
          <w:tab w:val="num" w:pos="2880"/>
        </w:tabs>
        <w:ind w:left="2880" w:hanging="360"/>
      </w:pPr>
      <w:rPr>
        <w:rFonts w:ascii="Times New Roman" w:hAnsi="Times New Roman" w:hint="default"/>
      </w:rPr>
    </w:lvl>
    <w:lvl w:ilvl="4" w:tplc="97B45896" w:tentative="1">
      <w:start w:val="1"/>
      <w:numFmt w:val="bullet"/>
      <w:lvlText w:val="•"/>
      <w:lvlJc w:val="left"/>
      <w:pPr>
        <w:tabs>
          <w:tab w:val="num" w:pos="3600"/>
        </w:tabs>
        <w:ind w:left="3600" w:hanging="360"/>
      </w:pPr>
      <w:rPr>
        <w:rFonts w:ascii="Times New Roman" w:hAnsi="Times New Roman" w:hint="default"/>
      </w:rPr>
    </w:lvl>
    <w:lvl w:ilvl="5" w:tplc="F8A2FF70" w:tentative="1">
      <w:start w:val="1"/>
      <w:numFmt w:val="bullet"/>
      <w:lvlText w:val="•"/>
      <w:lvlJc w:val="left"/>
      <w:pPr>
        <w:tabs>
          <w:tab w:val="num" w:pos="4320"/>
        </w:tabs>
        <w:ind w:left="4320" w:hanging="360"/>
      </w:pPr>
      <w:rPr>
        <w:rFonts w:ascii="Times New Roman" w:hAnsi="Times New Roman" w:hint="default"/>
      </w:rPr>
    </w:lvl>
    <w:lvl w:ilvl="6" w:tplc="F9A60D74" w:tentative="1">
      <w:start w:val="1"/>
      <w:numFmt w:val="bullet"/>
      <w:lvlText w:val="•"/>
      <w:lvlJc w:val="left"/>
      <w:pPr>
        <w:tabs>
          <w:tab w:val="num" w:pos="5040"/>
        </w:tabs>
        <w:ind w:left="5040" w:hanging="360"/>
      </w:pPr>
      <w:rPr>
        <w:rFonts w:ascii="Times New Roman" w:hAnsi="Times New Roman" w:hint="default"/>
      </w:rPr>
    </w:lvl>
    <w:lvl w:ilvl="7" w:tplc="82AC6352" w:tentative="1">
      <w:start w:val="1"/>
      <w:numFmt w:val="bullet"/>
      <w:lvlText w:val="•"/>
      <w:lvlJc w:val="left"/>
      <w:pPr>
        <w:tabs>
          <w:tab w:val="num" w:pos="5760"/>
        </w:tabs>
        <w:ind w:left="5760" w:hanging="360"/>
      </w:pPr>
      <w:rPr>
        <w:rFonts w:ascii="Times New Roman" w:hAnsi="Times New Roman" w:hint="default"/>
      </w:rPr>
    </w:lvl>
    <w:lvl w:ilvl="8" w:tplc="AF340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191CDF"/>
    <w:multiLevelType w:val="multilevel"/>
    <w:tmpl w:val="84F8BB3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0583F"/>
    <w:multiLevelType w:val="hybridMultilevel"/>
    <w:tmpl w:val="5E86C88A"/>
    <w:lvl w:ilvl="0" w:tplc="62F23F5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C2C260D"/>
    <w:multiLevelType w:val="hybridMultilevel"/>
    <w:tmpl w:val="33D6FC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B928CA"/>
    <w:multiLevelType w:val="multilevel"/>
    <w:tmpl w:val="27E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F1238"/>
    <w:multiLevelType w:val="hybridMultilevel"/>
    <w:tmpl w:val="240C4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443618"/>
    <w:multiLevelType w:val="hybridMultilevel"/>
    <w:tmpl w:val="CFD6BC40"/>
    <w:lvl w:ilvl="0" w:tplc="ED5EBEEA">
      <w:start w:val="8"/>
      <w:numFmt w:val="decimal"/>
      <w:lvlText w:val="%1."/>
      <w:lvlJc w:val="left"/>
      <w:pPr>
        <w:ind w:left="720" w:hanging="360"/>
      </w:pPr>
      <w:rPr>
        <w:rFonts w:eastAsiaTheme="maj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B11653"/>
    <w:multiLevelType w:val="hybridMultilevel"/>
    <w:tmpl w:val="2EDAD2FE"/>
    <w:lvl w:ilvl="0" w:tplc="56D0EADC">
      <w:start w:val="1"/>
      <w:numFmt w:val="bullet"/>
      <w:lvlText w:val="-"/>
      <w:lvlJc w:val="left"/>
      <w:pPr>
        <w:tabs>
          <w:tab w:val="num" w:pos="720"/>
        </w:tabs>
        <w:ind w:left="720" w:hanging="360"/>
      </w:pPr>
      <w:rPr>
        <w:rFonts w:ascii="Times New Roman" w:hAnsi="Times New Roman" w:cs="Times New Roman" w:hint="default"/>
      </w:rPr>
    </w:lvl>
    <w:lvl w:ilvl="1" w:tplc="F5541C90" w:tentative="1">
      <w:start w:val="1"/>
      <w:numFmt w:val="bullet"/>
      <w:lvlText w:val="•"/>
      <w:lvlJc w:val="left"/>
      <w:pPr>
        <w:tabs>
          <w:tab w:val="num" w:pos="1440"/>
        </w:tabs>
        <w:ind w:left="1440" w:hanging="360"/>
      </w:pPr>
      <w:rPr>
        <w:rFonts w:ascii="Times New Roman" w:hAnsi="Times New Roman" w:hint="default"/>
      </w:rPr>
    </w:lvl>
    <w:lvl w:ilvl="2" w:tplc="0A3E5166" w:tentative="1">
      <w:start w:val="1"/>
      <w:numFmt w:val="bullet"/>
      <w:lvlText w:val="•"/>
      <w:lvlJc w:val="left"/>
      <w:pPr>
        <w:tabs>
          <w:tab w:val="num" w:pos="2160"/>
        </w:tabs>
        <w:ind w:left="2160" w:hanging="360"/>
      </w:pPr>
      <w:rPr>
        <w:rFonts w:ascii="Times New Roman" w:hAnsi="Times New Roman" w:hint="default"/>
      </w:rPr>
    </w:lvl>
    <w:lvl w:ilvl="3" w:tplc="115415D2" w:tentative="1">
      <w:start w:val="1"/>
      <w:numFmt w:val="bullet"/>
      <w:lvlText w:val="•"/>
      <w:lvlJc w:val="left"/>
      <w:pPr>
        <w:tabs>
          <w:tab w:val="num" w:pos="2880"/>
        </w:tabs>
        <w:ind w:left="2880" w:hanging="360"/>
      </w:pPr>
      <w:rPr>
        <w:rFonts w:ascii="Times New Roman" w:hAnsi="Times New Roman" w:hint="default"/>
      </w:rPr>
    </w:lvl>
    <w:lvl w:ilvl="4" w:tplc="97B45896" w:tentative="1">
      <w:start w:val="1"/>
      <w:numFmt w:val="bullet"/>
      <w:lvlText w:val="•"/>
      <w:lvlJc w:val="left"/>
      <w:pPr>
        <w:tabs>
          <w:tab w:val="num" w:pos="3600"/>
        </w:tabs>
        <w:ind w:left="3600" w:hanging="360"/>
      </w:pPr>
      <w:rPr>
        <w:rFonts w:ascii="Times New Roman" w:hAnsi="Times New Roman" w:hint="default"/>
      </w:rPr>
    </w:lvl>
    <w:lvl w:ilvl="5" w:tplc="F8A2FF70" w:tentative="1">
      <w:start w:val="1"/>
      <w:numFmt w:val="bullet"/>
      <w:lvlText w:val="•"/>
      <w:lvlJc w:val="left"/>
      <w:pPr>
        <w:tabs>
          <w:tab w:val="num" w:pos="4320"/>
        </w:tabs>
        <w:ind w:left="4320" w:hanging="360"/>
      </w:pPr>
      <w:rPr>
        <w:rFonts w:ascii="Times New Roman" w:hAnsi="Times New Roman" w:hint="default"/>
      </w:rPr>
    </w:lvl>
    <w:lvl w:ilvl="6" w:tplc="F9A60D74" w:tentative="1">
      <w:start w:val="1"/>
      <w:numFmt w:val="bullet"/>
      <w:lvlText w:val="•"/>
      <w:lvlJc w:val="left"/>
      <w:pPr>
        <w:tabs>
          <w:tab w:val="num" w:pos="5040"/>
        </w:tabs>
        <w:ind w:left="5040" w:hanging="360"/>
      </w:pPr>
      <w:rPr>
        <w:rFonts w:ascii="Times New Roman" w:hAnsi="Times New Roman" w:hint="default"/>
      </w:rPr>
    </w:lvl>
    <w:lvl w:ilvl="7" w:tplc="82AC6352" w:tentative="1">
      <w:start w:val="1"/>
      <w:numFmt w:val="bullet"/>
      <w:lvlText w:val="•"/>
      <w:lvlJc w:val="left"/>
      <w:pPr>
        <w:tabs>
          <w:tab w:val="num" w:pos="5760"/>
        </w:tabs>
        <w:ind w:left="5760" w:hanging="360"/>
      </w:pPr>
      <w:rPr>
        <w:rFonts w:ascii="Times New Roman" w:hAnsi="Times New Roman" w:hint="default"/>
      </w:rPr>
    </w:lvl>
    <w:lvl w:ilvl="8" w:tplc="AF34011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90101BB"/>
    <w:multiLevelType w:val="hybridMultilevel"/>
    <w:tmpl w:val="3D425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40670C"/>
    <w:multiLevelType w:val="hybridMultilevel"/>
    <w:tmpl w:val="08B2FC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84903"/>
    <w:multiLevelType w:val="hybridMultilevel"/>
    <w:tmpl w:val="86E6BD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A13B5C"/>
    <w:multiLevelType w:val="hybridMultilevel"/>
    <w:tmpl w:val="E98C501C"/>
    <w:lvl w:ilvl="0" w:tplc="0B587FF2">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F802E7A"/>
    <w:multiLevelType w:val="hybridMultilevel"/>
    <w:tmpl w:val="774AC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D02FD8"/>
    <w:multiLevelType w:val="hybridMultilevel"/>
    <w:tmpl w:val="D0421F6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8F7A4A"/>
    <w:multiLevelType w:val="hybridMultilevel"/>
    <w:tmpl w:val="7DE896F0"/>
    <w:lvl w:ilvl="0" w:tplc="56D0EAD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E57E5"/>
    <w:multiLevelType w:val="hybridMultilevel"/>
    <w:tmpl w:val="626AD4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85A59EE"/>
    <w:multiLevelType w:val="hybridMultilevel"/>
    <w:tmpl w:val="8C62219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AC36D11"/>
    <w:multiLevelType w:val="hybridMultilevel"/>
    <w:tmpl w:val="BC7EC3D0"/>
    <w:lvl w:ilvl="0" w:tplc="9CB6761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7E71F6"/>
    <w:multiLevelType w:val="multilevel"/>
    <w:tmpl w:val="930A6D88"/>
    <w:lvl w:ilvl="0">
      <w:start w:val="2300"/>
      <w:numFmt w:val="decimal"/>
      <w:lvlText w:val="%1"/>
      <w:lvlJc w:val="left"/>
      <w:pPr>
        <w:ind w:left="840" w:hanging="840"/>
      </w:pPr>
      <w:rPr>
        <w:rFonts w:hint="default"/>
        <w:color w:val="auto"/>
      </w:rPr>
    </w:lvl>
    <w:lvl w:ilvl="1">
      <w:start w:val="1"/>
      <w:numFmt w:val="decimal"/>
      <w:lvlText w:val="%1-%2"/>
      <w:lvlJc w:val="left"/>
      <w:pPr>
        <w:ind w:left="840" w:hanging="840"/>
      </w:pPr>
      <w:rPr>
        <w:rFonts w:hint="default"/>
        <w:color w:val="auto"/>
      </w:rPr>
    </w:lvl>
    <w:lvl w:ilvl="2">
      <w:start w:val="1"/>
      <w:numFmt w:val="decimal"/>
      <w:lvlText w:val="%1-%2.%3"/>
      <w:lvlJc w:val="left"/>
      <w:pPr>
        <w:ind w:left="840" w:hanging="8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17"/>
  </w:num>
  <w:num w:numId="2">
    <w:abstractNumId w:val="6"/>
  </w:num>
  <w:num w:numId="3">
    <w:abstractNumId w:val="13"/>
  </w:num>
  <w:num w:numId="4">
    <w:abstractNumId w:val="11"/>
  </w:num>
  <w:num w:numId="5">
    <w:abstractNumId w:val="18"/>
  </w:num>
  <w:num w:numId="6">
    <w:abstractNumId w:val="2"/>
  </w:num>
  <w:num w:numId="7">
    <w:abstractNumId w:val="15"/>
  </w:num>
  <w:num w:numId="8">
    <w:abstractNumId w:val="12"/>
  </w:num>
  <w:num w:numId="9">
    <w:abstractNumId w:val="5"/>
  </w:num>
  <w:num w:numId="10">
    <w:abstractNumId w:val="3"/>
  </w:num>
  <w:num w:numId="11">
    <w:abstractNumId w:val="10"/>
  </w:num>
  <w:num w:numId="12">
    <w:abstractNumId w:val="9"/>
  </w:num>
  <w:num w:numId="13">
    <w:abstractNumId w:val="16"/>
  </w:num>
  <w:num w:numId="14">
    <w:abstractNumId w:val="4"/>
  </w:num>
  <w:num w:numId="15">
    <w:abstractNumId w:val="1"/>
  </w:num>
  <w:num w:numId="16">
    <w:abstractNumId w:val="0"/>
  </w:num>
  <w:num w:numId="17">
    <w:abstractNumId w:val="8"/>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42"/>
    <w:rsid w:val="00003766"/>
    <w:rsid w:val="00005CD2"/>
    <w:rsid w:val="00031FE2"/>
    <w:rsid w:val="00046BAE"/>
    <w:rsid w:val="00055B52"/>
    <w:rsid w:val="00082F8B"/>
    <w:rsid w:val="00085C78"/>
    <w:rsid w:val="00090C19"/>
    <w:rsid w:val="000D78B0"/>
    <w:rsid w:val="000E2B2D"/>
    <w:rsid w:val="00106C41"/>
    <w:rsid w:val="001252C4"/>
    <w:rsid w:val="00135CE0"/>
    <w:rsid w:val="00174F3B"/>
    <w:rsid w:val="001B087C"/>
    <w:rsid w:val="001B1C27"/>
    <w:rsid w:val="001C06AE"/>
    <w:rsid w:val="001C43DA"/>
    <w:rsid w:val="001D2203"/>
    <w:rsid w:val="001D542B"/>
    <w:rsid w:val="001E3EA4"/>
    <w:rsid w:val="0023127C"/>
    <w:rsid w:val="002544FD"/>
    <w:rsid w:val="002724F5"/>
    <w:rsid w:val="00296BBF"/>
    <w:rsid w:val="002A09AE"/>
    <w:rsid w:val="002F22BE"/>
    <w:rsid w:val="00313178"/>
    <w:rsid w:val="00324426"/>
    <w:rsid w:val="0034131E"/>
    <w:rsid w:val="00394BAC"/>
    <w:rsid w:val="003970D0"/>
    <w:rsid w:val="003A1480"/>
    <w:rsid w:val="003B24E9"/>
    <w:rsid w:val="003B42BD"/>
    <w:rsid w:val="003C242E"/>
    <w:rsid w:val="003C5169"/>
    <w:rsid w:val="003D5E55"/>
    <w:rsid w:val="003E250E"/>
    <w:rsid w:val="0041545F"/>
    <w:rsid w:val="00423EC1"/>
    <w:rsid w:val="00425575"/>
    <w:rsid w:val="0045261F"/>
    <w:rsid w:val="00453DEF"/>
    <w:rsid w:val="00464B06"/>
    <w:rsid w:val="00467B43"/>
    <w:rsid w:val="004744CB"/>
    <w:rsid w:val="00494713"/>
    <w:rsid w:val="004B73EE"/>
    <w:rsid w:val="004C613C"/>
    <w:rsid w:val="004D7EDD"/>
    <w:rsid w:val="004E0A75"/>
    <w:rsid w:val="004F2D9F"/>
    <w:rsid w:val="00547E12"/>
    <w:rsid w:val="005538ED"/>
    <w:rsid w:val="00553F0A"/>
    <w:rsid w:val="00565D35"/>
    <w:rsid w:val="00595D4F"/>
    <w:rsid w:val="005A512E"/>
    <w:rsid w:val="005E0ED3"/>
    <w:rsid w:val="00604C48"/>
    <w:rsid w:val="006108D5"/>
    <w:rsid w:val="00614EC4"/>
    <w:rsid w:val="0063080E"/>
    <w:rsid w:val="00652E5E"/>
    <w:rsid w:val="00655F2F"/>
    <w:rsid w:val="006A75D0"/>
    <w:rsid w:val="006B0EBB"/>
    <w:rsid w:val="006B2011"/>
    <w:rsid w:val="006E1ECD"/>
    <w:rsid w:val="006F2A2E"/>
    <w:rsid w:val="006F59DE"/>
    <w:rsid w:val="00702283"/>
    <w:rsid w:val="007100AE"/>
    <w:rsid w:val="00726667"/>
    <w:rsid w:val="007313DA"/>
    <w:rsid w:val="00743619"/>
    <w:rsid w:val="00774AC3"/>
    <w:rsid w:val="0077623D"/>
    <w:rsid w:val="007C0EAD"/>
    <w:rsid w:val="007D51AD"/>
    <w:rsid w:val="007D69DE"/>
    <w:rsid w:val="007F78F0"/>
    <w:rsid w:val="008010E9"/>
    <w:rsid w:val="008112F5"/>
    <w:rsid w:val="00825F21"/>
    <w:rsid w:val="00877E97"/>
    <w:rsid w:val="008C1493"/>
    <w:rsid w:val="008C2942"/>
    <w:rsid w:val="008D4442"/>
    <w:rsid w:val="008E27F7"/>
    <w:rsid w:val="008E661A"/>
    <w:rsid w:val="008F1D9D"/>
    <w:rsid w:val="009572D3"/>
    <w:rsid w:val="00965A4F"/>
    <w:rsid w:val="00965FF8"/>
    <w:rsid w:val="00967E9D"/>
    <w:rsid w:val="00986FF7"/>
    <w:rsid w:val="009A29C4"/>
    <w:rsid w:val="009A5442"/>
    <w:rsid w:val="009C580B"/>
    <w:rsid w:val="009C751F"/>
    <w:rsid w:val="009D7C8C"/>
    <w:rsid w:val="009F14D7"/>
    <w:rsid w:val="00A03525"/>
    <w:rsid w:val="00A15005"/>
    <w:rsid w:val="00A4454C"/>
    <w:rsid w:val="00A5713D"/>
    <w:rsid w:val="00A62802"/>
    <w:rsid w:val="00A64C5C"/>
    <w:rsid w:val="00AE5E75"/>
    <w:rsid w:val="00B07E0B"/>
    <w:rsid w:val="00B35A10"/>
    <w:rsid w:val="00B4661E"/>
    <w:rsid w:val="00B826CE"/>
    <w:rsid w:val="00B83F00"/>
    <w:rsid w:val="00B863FE"/>
    <w:rsid w:val="00BC50D0"/>
    <w:rsid w:val="00C06E07"/>
    <w:rsid w:val="00C16013"/>
    <w:rsid w:val="00C7362C"/>
    <w:rsid w:val="00C92A60"/>
    <w:rsid w:val="00C93F6F"/>
    <w:rsid w:val="00C97E1E"/>
    <w:rsid w:val="00CA5830"/>
    <w:rsid w:val="00CB3FB6"/>
    <w:rsid w:val="00CD4B99"/>
    <w:rsid w:val="00CD5842"/>
    <w:rsid w:val="00CD74A1"/>
    <w:rsid w:val="00CF26F6"/>
    <w:rsid w:val="00CF3523"/>
    <w:rsid w:val="00D00C0A"/>
    <w:rsid w:val="00D07F46"/>
    <w:rsid w:val="00D33BCB"/>
    <w:rsid w:val="00D56495"/>
    <w:rsid w:val="00D565A0"/>
    <w:rsid w:val="00D94885"/>
    <w:rsid w:val="00DA3DDE"/>
    <w:rsid w:val="00E10291"/>
    <w:rsid w:val="00E77C3B"/>
    <w:rsid w:val="00E95F66"/>
    <w:rsid w:val="00EC0A45"/>
    <w:rsid w:val="00ED4196"/>
    <w:rsid w:val="00F2461E"/>
    <w:rsid w:val="00F2635E"/>
    <w:rsid w:val="00F3114C"/>
    <w:rsid w:val="00F501DE"/>
    <w:rsid w:val="00F90B9D"/>
    <w:rsid w:val="00F918A8"/>
    <w:rsid w:val="00FA5955"/>
    <w:rsid w:val="00FC7D48"/>
    <w:rsid w:val="00FF1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D6B8E4"/>
  <w15:docId w15:val="{D83BB6A6-B235-4381-876A-997024A3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55F2F"/>
    <w:pPr>
      <w:keepNext/>
      <w:suppressAutoHyphens/>
      <w:spacing w:after="0" w:line="240" w:lineRule="auto"/>
      <w:jc w:val="center"/>
      <w:outlineLvl w:val="0"/>
    </w:pPr>
    <w:rPr>
      <w:rFonts w:ascii="Times New Roman" w:eastAsia="Times New Roman" w:hAnsi="Times New Roman" w:cs="Arial"/>
      <w:b/>
      <w:bCs/>
      <w:caps/>
      <w:kern w:val="32"/>
      <w:sz w:val="28"/>
      <w:szCs w:val="32"/>
      <w:lang w:eastAsia="ru-RU"/>
    </w:rPr>
  </w:style>
  <w:style w:type="paragraph" w:styleId="2">
    <w:name w:val="heading 2"/>
    <w:basedOn w:val="a"/>
    <w:next w:val="a"/>
    <w:link w:val="20"/>
    <w:uiPriority w:val="9"/>
    <w:unhideWhenUsed/>
    <w:qFormat/>
    <w:rsid w:val="00655F2F"/>
    <w:pPr>
      <w:keepNext/>
      <w:keepLines/>
      <w:spacing w:after="0"/>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B43"/>
    <w:pPr>
      <w:ind w:left="720"/>
      <w:contextualSpacing/>
    </w:pPr>
  </w:style>
  <w:style w:type="paragraph" w:styleId="a4">
    <w:name w:val="header"/>
    <w:basedOn w:val="a"/>
    <w:link w:val="a5"/>
    <w:uiPriority w:val="99"/>
    <w:unhideWhenUsed/>
    <w:rsid w:val="009A54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5442"/>
  </w:style>
  <w:style w:type="paragraph" w:styleId="a6">
    <w:name w:val="footer"/>
    <w:basedOn w:val="a"/>
    <w:link w:val="a7"/>
    <w:uiPriority w:val="99"/>
    <w:unhideWhenUsed/>
    <w:rsid w:val="009A54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5442"/>
  </w:style>
  <w:style w:type="paragraph" w:styleId="a8">
    <w:name w:val="Balloon Text"/>
    <w:basedOn w:val="a"/>
    <w:link w:val="a9"/>
    <w:uiPriority w:val="99"/>
    <w:semiHidden/>
    <w:unhideWhenUsed/>
    <w:rsid w:val="009D7C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7C8C"/>
    <w:rPr>
      <w:rFonts w:ascii="Tahoma" w:hAnsi="Tahoma" w:cs="Tahoma"/>
      <w:sz w:val="16"/>
      <w:szCs w:val="16"/>
    </w:rPr>
  </w:style>
  <w:style w:type="character" w:customStyle="1" w:styleId="10">
    <w:name w:val="Заголовок 1 Знак"/>
    <w:basedOn w:val="a0"/>
    <w:link w:val="1"/>
    <w:rsid w:val="00655F2F"/>
    <w:rPr>
      <w:rFonts w:ascii="Times New Roman" w:eastAsia="Times New Roman" w:hAnsi="Times New Roman" w:cs="Arial"/>
      <w:b/>
      <w:bCs/>
      <w:caps/>
      <w:kern w:val="32"/>
      <w:sz w:val="28"/>
      <w:szCs w:val="32"/>
      <w:lang w:eastAsia="ru-RU"/>
    </w:rPr>
  </w:style>
  <w:style w:type="paragraph" w:customStyle="1" w:styleId="aa">
    <w:name w:val="для основного текста"/>
    <w:basedOn w:val="a"/>
    <w:link w:val="ab"/>
    <w:qFormat/>
    <w:rsid w:val="00877E97"/>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b">
    <w:name w:val="для основного текста Знак"/>
    <w:link w:val="aa"/>
    <w:rsid w:val="00877E97"/>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655F2F"/>
    <w:rPr>
      <w:rFonts w:ascii="Times New Roman" w:eastAsiaTheme="majorEastAsia" w:hAnsi="Times New Roman" w:cstheme="majorBidi"/>
      <w:b/>
      <w:bCs/>
      <w:sz w:val="28"/>
      <w:szCs w:val="26"/>
    </w:rPr>
  </w:style>
  <w:style w:type="paragraph" w:styleId="ac">
    <w:name w:val="No Spacing"/>
    <w:uiPriority w:val="1"/>
    <w:qFormat/>
    <w:rsid w:val="00CB3FB6"/>
    <w:pPr>
      <w:spacing w:after="0" w:line="240" w:lineRule="auto"/>
    </w:pPr>
  </w:style>
  <w:style w:type="table" w:styleId="ad">
    <w:name w:val="Table Grid"/>
    <w:basedOn w:val="a1"/>
    <w:uiPriority w:val="59"/>
    <w:rsid w:val="0047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semiHidden/>
    <w:unhideWhenUsed/>
    <w:qFormat/>
    <w:rsid w:val="00D94885"/>
    <w:pPr>
      <w:keepLines/>
      <w:suppressAutoHyphens w:val="0"/>
      <w:spacing w:before="480" w:line="276" w:lineRule="auto"/>
      <w:jc w:val="left"/>
      <w:outlineLvl w:val="9"/>
    </w:pPr>
    <w:rPr>
      <w:rFonts w:asciiTheme="majorHAnsi" w:eastAsiaTheme="majorEastAsia" w:hAnsiTheme="majorHAnsi" w:cstheme="majorBidi"/>
      <w:caps w:val="0"/>
      <w:color w:val="365F91" w:themeColor="accent1" w:themeShade="BF"/>
      <w:kern w:val="0"/>
      <w:szCs w:val="28"/>
    </w:rPr>
  </w:style>
  <w:style w:type="paragraph" w:styleId="11">
    <w:name w:val="toc 1"/>
    <w:basedOn w:val="a"/>
    <w:next w:val="a"/>
    <w:autoRedefine/>
    <w:uiPriority w:val="39"/>
    <w:unhideWhenUsed/>
    <w:rsid w:val="00D94885"/>
    <w:pPr>
      <w:spacing w:after="100"/>
    </w:pPr>
  </w:style>
  <w:style w:type="paragraph" w:styleId="21">
    <w:name w:val="toc 2"/>
    <w:basedOn w:val="a"/>
    <w:next w:val="a"/>
    <w:autoRedefine/>
    <w:uiPriority w:val="39"/>
    <w:unhideWhenUsed/>
    <w:rsid w:val="00D94885"/>
    <w:pPr>
      <w:spacing w:after="100"/>
      <w:ind w:left="220"/>
    </w:pPr>
  </w:style>
  <w:style w:type="character" w:styleId="af">
    <w:name w:val="Hyperlink"/>
    <w:basedOn w:val="a0"/>
    <w:uiPriority w:val="99"/>
    <w:unhideWhenUsed/>
    <w:rsid w:val="00D94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65798">
      <w:bodyDiv w:val="1"/>
      <w:marLeft w:val="0"/>
      <w:marRight w:val="0"/>
      <w:marTop w:val="0"/>
      <w:marBottom w:val="0"/>
      <w:divBdr>
        <w:top w:val="none" w:sz="0" w:space="0" w:color="auto"/>
        <w:left w:val="none" w:sz="0" w:space="0" w:color="auto"/>
        <w:bottom w:val="none" w:sz="0" w:space="0" w:color="auto"/>
        <w:right w:val="none" w:sz="0" w:space="0" w:color="auto"/>
      </w:divBdr>
    </w:div>
    <w:div w:id="1441562171">
      <w:bodyDiv w:val="1"/>
      <w:marLeft w:val="0"/>
      <w:marRight w:val="0"/>
      <w:marTop w:val="0"/>
      <w:marBottom w:val="0"/>
      <w:divBdr>
        <w:top w:val="none" w:sz="0" w:space="0" w:color="auto"/>
        <w:left w:val="none" w:sz="0" w:space="0" w:color="auto"/>
        <w:bottom w:val="none" w:sz="0" w:space="0" w:color="auto"/>
        <w:right w:val="none" w:sz="0" w:space="0" w:color="auto"/>
      </w:divBdr>
    </w:div>
    <w:div w:id="18008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6ECEA5-106E-4B61-9D65-1441E741114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61B61405-F498-4BFE-AE19-25408FA581B8}">
      <dgm:prSet phldrT="[Текст]"/>
      <dgm:spPr>
        <a:xfrm>
          <a:off x="2079333" y="1868"/>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Директор</a:t>
          </a:r>
        </a:p>
      </dgm:t>
    </dgm:pt>
    <dgm:pt modelId="{B71B2F4E-AB9B-4797-A4A9-3EBF1C85E932}" type="parTrans" cxnId="{7DC28E68-A5A3-4C5E-9D30-623010C6926C}">
      <dgm:prSet/>
      <dgm:spPr/>
      <dgm:t>
        <a:bodyPr/>
        <a:lstStyle/>
        <a:p>
          <a:endParaRPr lang="ru-RU"/>
        </a:p>
      </dgm:t>
    </dgm:pt>
    <dgm:pt modelId="{CB15317E-11B2-428B-B224-17E0998EED9D}" type="sibTrans" cxnId="{7DC28E68-A5A3-4C5E-9D30-623010C6926C}">
      <dgm:prSet/>
      <dgm:spPr/>
      <dgm:t>
        <a:bodyPr/>
        <a:lstStyle/>
        <a:p>
          <a:endParaRPr lang="ru-RU"/>
        </a:p>
      </dgm:t>
    </dgm:pt>
    <dgm:pt modelId="{D132776C-B531-4D6E-A70C-B3C784E099FD}" type="asst">
      <dgm:prSet phldrT="[Текст]"/>
      <dgm:spPr>
        <a:xfrm>
          <a:off x="1276055" y="944559"/>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Arial Narrow" panose="020B0606020202030204" pitchFamily="34" charset="0"/>
              <a:ea typeface="+mn-ea"/>
              <a:cs typeface="+mn-cs"/>
            </a:rPr>
            <a:t>Бухгалтер</a:t>
          </a:r>
        </a:p>
      </dgm:t>
    </dgm:pt>
    <dgm:pt modelId="{ACFBF245-5AC0-454D-A77C-D73ABE61F6B3}" type="parTrans" cxnId="{0773E6D1-6930-40BB-8066-B576EDC5B124}">
      <dgm:prSet/>
      <dgm:spPr>
        <a:xfrm>
          <a:off x="2603788" y="665735"/>
          <a:ext cx="139411" cy="61075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ADBDAA1B-A7A1-4CF3-B66B-799DD46970F1}" type="sibTrans" cxnId="{0773E6D1-6930-40BB-8066-B576EDC5B124}">
      <dgm:prSet/>
      <dgm:spPr/>
      <dgm:t>
        <a:bodyPr/>
        <a:lstStyle/>
        <a:p>
          <a:endParaRPr lang="ru-RU"/>
        </a:p>
      </dgm:t>
    </dgm:pt>
    <dgm:pt modelId="{A30218E9-7F5F-4702-8B47-282737CF5E14}">
      <dgm:prSet phldrT="[Текст]"/>
      <dgm:spPr>
        <a:xfrm>
          <a:off x="472776" y="1887249"/>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Менеджер</a:t>
          </a:r>
        </a:p>
      </dgm:t>
    </dgm:pt>
    <dgm:pt modelId="{635F76C9-384A-4457-BE33-937B26A5982B}" type="parTrans" cxnId="{ECDE71A9-19F1-4AB3-8442-C6022041B09F}">
      <dgm:prSet/>
      <dgm:spPr>
        <a:xfrm>
          <a:off x="1136643" y="665735"/>
          <a:ext cx="1606556" cy="1221514"/>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1B121A74-64C6-4C3C-A879-3BE1718A9B79}" type="sibTrans" cxnId="{ECDE71A9-19F1-4AB3-8442-C6022041B09F}">
      <dgm:prSet/>
      <dgm:spPr/>
      <dgm:t>
        <a:bodyPr/>
        <a:lstStyle/>
        <a:p>
          <a:endParaRPr lang="ru-RU"/>
        </a:p>
      </dgm:t>
    </dgm:pt>
    <dgm:pt modelId="{9650B021-58AD-422A-8A01-AA46DBB7121F}">
      <dgm:prSet phldrT="[Текст]"/>
      <dgm:spPr>
        <a:xfrm>
          <a:off x="2079333" y="1887249"/>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Менеджер</a:t>
          </a:r>
        </a:p>
      </dgm:t>
    </dgm:pt>
    <dgm:pt modelId="{4CB515A4-55FB-4D13-BA3C-69AAC3D56524}" type="parTrans" cxnId="{29D0DC2F-5F17-41D2-82E4-7FCD418CFC03}">
      <dgm:prSet/>
      <dgm:spPr>
        <a:xfrm>
          <a:off x="2697480" y="665735"/>
          <a:ext cx="91440" cy="1221514"/>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F12C4C6B-1D34-4E92-89EC-CC05E0FB57B8}" type="sibTrans" cxnId="{29D0DC2F-5F17-41D2-82E4-7FCD418CFC03}">
      <dgm:prSet/>
      <dgm:spPr/>
      <dgm:t>
        <a:bodyPr/>
        <a:lstStyle/>
        <a:p>
          <a:endParaRPr lang="ru-RU"/>
        </a:p>
      </dgm:t>
    </dgm:pt>
    <dgm:pt modelId="{799A2036-5B26-417A-B5A0-BBE1E759CA21}">
      <dgm:prSet phldrT="[Текст]"/>
      <dgm:spPr>
        <a:xfrm>
          <a:off x="3685890" y="1887249"/>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Менеджер</a:t>
          </a:r>
        </a:p>
      </dgm:t>
    </dgm:pt>
    <dgm:pt modelId="{961ECFD7-A615-4463-9B56-8CA522D94693}" type="parTrans" cxnId="{304983D5-F34A-44CC-B21D-9844744FE732}">
      <dgm:prSet/>
      <dgm:spPr>
        <a:xfrm>
          <a:off x="2743200" y="665735"/>
          <a:ext cx="1606556" cy="1221514"/>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3A18651D-B183-44EA-91E0-59E513AA8186}" type="sibTrans" cxnId="{304983D5-F34A-44CC-B21D-9844744FE732}">
      <dgm:prSet/>
      <dgm:spPr/>
      <dgm:t>
        <a:bodyPr/>
        <a:lstStyle/>
        <a:p>
          <a:endParaRPr lang="ru-RU"/>
        </a:p>
      </dgm:t>
    </dgm:pt>
    <dgm:pt modelId="{EB326B1B-CBA6-4A47-BCC9-C9E0D302DE69}">
      <dgm:prSet/>
      <dgm:spPr>
        <a:xfrm>
          <a:off x="2411266" y="2831808"/>
          <a:ext cx="1327732" cy="66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Times New Roman" panose="02020603050405020304" pitchFamily="18" charset="0"/>
              <a:ea typeface="+mn-ea"/>
              <a:cs typeface="Times New Roman" panose="02020603050405020304" pitchFamily="18" charset="0"/>
            </a:rPr>
            <a:t>Уборщица</a:t>
          </a:r>
        </a:p>
      </dgm:t>
    </dgm:pt>
    <dgm:pt modelId="{A6C89F3A-7012-44E2-8D93-93480F5A9E1E}" type="parTrans" cxnId="{FD8BEC01-F536-49E5-922F-E53EF6C31B6F}">
      <dgm:prSet/>
      <dgm:spPr>
        <a:xfrm>
          <a:off x="2212106" y="2551115"/>
          <a:ext cx="199159" cy="612625"/>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3E8BCF73-484C-45FF-AFB5-B71A691786C1}" type="sibTrans" cxnId="{FD8BEC01-F536-49E5-922F-E53EF6C31B6F}">
      <dgm:prSet/>
      <dgm:spPr/>
      <dgm:t>
        <a:bodyPr/>
        <a:lstStyle/>
        <a:p>
          <a:endParaRPr lang="ru-RU"/>
        </a:p>
      </dgm:t>
    </dgm:pt>
    <dgm:pt modelId="{E5EA0875-F893-44DE-BE94-7F731B8308E8}" type="pres">
      <dgm:prSet presAssocID="{F16ECEA5-106E-4B61-9D65-1441E7411148}" presName="hierChild1" presStyleCnt="0">
        <dgm:presLayoutVars>
          <dgm:orgChart val="1"/>
          <dgm:chPref val="1"/>
          <dgm:dir/>
          <dgm:animOne val="branch"/>
          <dgm:animLvl val="lvl"/>
          <dgm:resizeHandles/>
        </dgm:presLayoutVars>
      </dgm:prSet>
      <dgm:spPr/>
      <dgm:t>
        <a:bodyPr/>
        <a:lstStyle/>
        <a:p>
          <a:endParaRPr lang="ru-RU"/>
        </a:p>
      </dgm:t>
    </dgm:pt>
    <dgm:pt modelId="{D1B085AC-CAD5-4C27-BC86-FF5EB5244D49}" type="pres">
      <dgm:prSet presAssocID="{61B61405-F498-4BFE-AE19-25408FA581B8}" presName="hierRoot1" presStyleCnt="0">
        <dgm:presLayoutVars>
          <dgm:hierBranch val="init"/>
        </dgm:presLayoutVars>
      </dgm:prSet>
      <dgm:spPr/>
    </dgm:pt>
    <dgm:pt modelId="{13DA1852-E609-4119-8962-DB7D826CC148}" type="pres">
      <dgm:prSet presAssocID="{61B61405-F498-4BFE-AE19-25408FA581B8}" presName="rootComposite1" presStyleCnt="0"/>
      <dgm:spPr/>
    </dgm:pt>
    <dgm:pt modelId="{94CEC6B5-94D1-4300-8086-29C8CCA242D4}" type="pres">
      <dgm:prSet presAssocID="{61B61405-F498-4BFE-AE19-25408FA581B8}" presName="rootText1" presStyleLbl="node0" presStyleIdx="0" presStyleCnt="1">
        <dgm:presLayoutVars>
          <dgm:chPref val="3"/>
        </dgm:presLayoutVars>
      </dgm:prSet>
      <dgm:spPr>
        <a:prstGeom prst="rect">
          <a:avLst/>
        </a:prstGeom>
      </dgm:spPr>
      <dgm:t>
        <a:bodyPr/>
        <a:lstStyle/>
        <a:p>
          <a:endParaRPr lang="ru-RU"/>
        </a:p>
      </dgm:t>
    </dgm:pt>
    <dgm:pt modelId="{DFBB9024-5DDF-4B2E-B5AF-5F8BB31304FE}" type="pres">
      <dgm:prSet presAssocID="{61B61405-F498-4BFE-AE19-25408FA581B8}" presName="rootConnector1" presStyleLbl="node1" presStyleIdx="0" presStyleCnt="0"/>
      <dgm:spPr/>
      <dgm:t>
        <a:bodyPr/>
        <a:lstStyle/>
        <a:p>
          <a:endParaRPr lang="ru-RU"/>
        </a:p>
      </dgm:t>
    </dgm:pt>
    <dgm:pt modelId="{FB82D3C6-14B1-4A0D-9EA2-626830521568}" type="pres">
      <dgm:prSet presAssocID="{61B61405-F498-4BFE-AE19-25408FA581B8}" presName="hierChild2" presStyleCnt="0"/>
      <dgm:spPr/>
    </dgm:pt>
    <dgm:pt modelId="{3D587A97-0CF1-4621-8A76-B6AFED39FDF5}" type="pres">
      <dgm:prSet presAssocID="{635F76C9-384A-4457-BE33-937B26A5982B}" presName="Name37" presStyleLbl="parChTrans1D2" presStyleIdx="0" presStyleCnt="4"/>
      <dgm:spPr>
        <a:custGeom>
          <a:avLst/>
          <a:gdLst/>
          <a:ahLst/>
          <a:cxnLst/>
          <a:rect l="0" t="0" r="0" b="0"/>
          <a:pathLst>
            <a:path>
              <a:moveTo>
                <a:pt x="1606556" y="0"/>
              </a:moveTo>
              <a:lnTo>
                <a:pt x="1606556" y="1082102"/>
              </a:lnTo>
              <a:lnTo>
                <a:pt x="0" y="1082102"/>
              </a:lnTo>
              <a:lnTo>
                <a:pt x="0" y="1221514"/>
              </a:lnTo>
            </a:path>
          </a:pathLst>
        </a:custGeom>
      </dgm:spPr>
      <dgm:t>
        <a:bodyPr/>
        <a:lstStyle/>
        <a:p>
          <a:endParaRPr lang="ru-RU"/>
        </a:p>
      </dgm:t>
    </dgm:pt>
    <dgm:pt modelId="{A9A3A69D-8680-4EA8-9425-A34742D567A3}" type="pres">
      <dgm:prSet presAssocID="{A30218E9-7F5F-4702-8B47-282737CF5E14}" presName="hierRoot2" presStyleCnt="0">
        <dgm:presLayoutVars>
          <dgm:hierBranch val="init"/>
        </dgm:presLayoutVars>
      </dgm:prSet>
      <dgm:spPr/>
    </dgm:pt>
    <dgm:pt modelId="{892AB39D-7568-4377-8F5C-1893194CF30C}" type="pres">
      <dgm:prSet presAssocID="{A30218E9-7F5F-4702-8B47-282737CF5E14}" presName="rootComposite" presStyleCnt="0"/>
      <dgm:spPr/>
    </dgm:pt>
    <dgm:pt modelId="{ED6CBAAA-ACCD-4CE0-94C5-38FC6182BBE3}" type="pres">
      <dgm:prSet presAssocID="{A30218E9-7F5F-4702-8B47-282737CF5E14}" presName="rootText" presStyleLbl="node2" presStyleIdx="0" presStyleCnt="3">
        <dgm:presLayoutVars>
          <dgm:chPref val="3"/>
        </dgm:presLayoutVars>
      </dgm:prSet>
      <dgm:spPr>
        <a:prstGeom prst="rect">
          <a:avLst/>
        </a:prstGeom>
      </dgm:spPr>
      <dgm:t>
        <a:bodyPr/>
        <a:lstStyle/>
        <a:p>
          <a:endParaRPr lang="ru-RU"/>
        </a:p>
      </dgm:t>
    </dgm:pt>
    <dgm:pt modelId="{0C6D3A5D-3BA1-4250-B6E6-A71DA51764B7}" type="pres">
      <dgm:prSet presAssocID="{A30218E9-7F5F-4702-8B47-282737CF5E14}" presName="rootConnector" presStyleLbl="node2" presStyleIdx="0" presStyleCnt="3"/>
      <dgm:spPr/>
      <dgm:t>
        <a:bodyPr/>
        <a:lstStyle/>
        <a:p>
          <a:endParaRPr lang="ru-RU"/>
        </a:p>
      </dgm:t>
    </dgm:pt>
    <dgm:pt modelId="{57838ED7-F4FC-430D-82C4-6AD64AB1F36C}" type="pres">
      <dgm:prSet presAssocID="{A30218E9-7F5F-4702-8B47-282737CF5E14}" presName="hierChild4" presStyleCnt="0"/>
      <dgm:spPr/>
    </dgm:pt>
    <dgm:pt modelId="{562C6EE8-7A0B-42F7-A251-65C7EE8AFD96}" type="pres">
      <dgm:prSet presAssocID="{A30218E9-7F5F-4702-8B47-282737CF5E14}" presName="hierChild5" presStyleCnt="0"/>
      <dgm:spPr/>
    </dgm:pt>
    <dgm:pt modelId="{78947276-1808-4643-A3B9-B80C78C0069C}" type="pres">
      <dgm:prSet presAssocID="{4CB515A4-55FB-4D13-BA3C-69AAC3D56524}" presName="Name37" presStyleLbl="parChTrans1D2" presStyleIdx="1" presStyleCnt="4"/>
      <dgm:spPr>
        <a:custGeom>
          <a:avLst/>
          <a:gdLst/>
          <a:ahLst/>
          <a:cxnLst/>
          <a:rect l="0" t="0" r="0" b="0"/>
          <a:pathLst>
            <a:path>
              <a:moveTo>
                <a:pt x="45720" y="0"/>
              </a:moveTo>
              <a:lnTo>
                <a:pt x="45720" y="1221514"/>
              </a:lnTo>
            </a:path>
          </a:pathLst>
        </a:custGeom>
      </dgm:spPr>
      <dgm:t>
        <a:bodyPr/>
        <a:lstStyle/>
        <a:p>
          <a:endParaRPr lang="ru-RU"/>
        </a:p>
      </dgm:t>
    </dgm:pt>
    <dgm:pt modelId="{58832EC7-31FD-4948-8F0A-5FCF8C1DBFBC}" type="pres">
      <dgm:prSet presAssocID="{9650B021-58AD-422A-8A01-AA46DBB7121F}" presName="hierRoot2" presStyleCnt="0">
        <dgm:presLayoutVars>
          <dgm:hierBranch val="init"/>
        </dgm:presLayoutVars>
      </dgm:prSet>
      <dgm:spPr/>
    </dgm:pt>
    <dgm:pt modelId="{8FD758D2-5032-4AB7-A074-282BCB627F53}" type="pres">
      <dgm:prSet presAssocID="{9650B021-58AD-422A-8A01-AA46DBB7121F}" presName="rootComposite" presStyleCnt="0"/>
      <dgm:spPr/>
    </dgm:pt>
    <dgm:pt modelId="{5B5E848E-0239-495C-89D4-0E0EF227DC00}" type="pres">
      <dgm:prSet presAssocID="{9650B021-58AD-422A-8A01-AA46DBB7121F}" presName="rootText" presStyleLbl="node2" presStyleIdx="1" presStyleCnt="3">
        <dgm:presLayoutVars>
          <dgm:chPref val="3"/>
        </dgm:presLayoutVars>
      </dgm:prSet>
      <dgm:spPr>
        <a:prstGeom prst="rect">
          <a:avLst/>
        </a:prstGeom>
      </dgm:spPr>
      <dgm:t>
        <a:bodyPr/>
        <a:lstStyle/>
        <a:p>
          <a:endParaRPr lang="ru-RU"/>
        </a:p>
      </dgm:t>
    </dgm:pt>
    <dgm:pt modelId="{4D931B3D-2F20-45D8-B965-EAA0D47FCB04}" type="pres">
      <dgm:prSet presAssocID="{9650B021-58AD-422A-8A01-AA46DBB7121F}" presName="rootConnector" presStyleLbl="node2" presStyleIdx="1" presStyleCnt="3"/>
      <dgm:spPr/>
      <dgm:t>
        <a:bodyPr/>
        <a:lstStyle/>
        <a:p>
          <a:endParaRPr lang="ru-RU"/>
        </a:p>
      </dgm:t>
    </dgm:pt>
    <dgm:pt modelId="{B0A4AF59-36A0-48C4-A163-DFE1A4E28599}" type="pres">
      <dgm:prSet presAssocID="{9650B021-58AD-422A-8A01-AA46DBB7121F}" presName="hierChild4" presStyleCnt="0"/>
      <dgm:spPr/>
    </dgm:pt>
    <dgm:pt modelId="{22C345BE-D655-4051-9E5B-E6D4E6D4C1FD}" type="pres">
      <dgm:prSet presAssocID="{A6C89F3A-7012-44E2-8D93-93480F5A9E1E}" presName="Name37" presStyleLbl="parChTrans1D3" presStyleIdx="0" presStyleCnt="1"/>
      <dgm:spPr>
        <a:custGeom>
          <a:avLst/>
          <a:gdLst/>
          <a:ahLst/>
          <a:cxnLst/>
          <a:rect l="0" t="0" r="0" b="0"/>
          <a:pathLst>
            <a:path>
              <a:moveTo>
                <a:pt x="0" y="0"/>
              </a:moveTo>
              <a:lnTo>
                <a:pt x="0" y="612625"/>
              </a:lnTo>
              <a:lnTo>
                <a:pt x="199159" y="612625"/>
              </a:lnTo>
            </a:path>
          </a:pathLst>
        </a:custGeom>
      </dgm:spPr>
      <dgm:t>
        <a:bodyPr/>
        <a:lstStyle/>
        <a:p>
          <a:endParaRPr lang="ru-RU"/>
        </a:p>
      </dgm:t>
    </dgm:pt>
    <dgm:pt modelId="{05E2E305-2058-4827-8E07-3673CFBF4DDE}" type="pres">
      <dgm:prSet presAssocID="{EB326B1B-CBA6-4A47-BCC9-C9E0D302DE69}" presName="hierRoot2" presStyleCnt="0">
        <dgm:presLayoutVars>
          <dgm:hierBranch val="init"/>
        </dgm:presLayoutVars>
      </dgm:prSet>
      <dgm:spPr/>
    </dgm:pt>
    <dgm:pt modelId="{1C6A1567-5054-418F-9544-39B70ABA5047}" type="pres">
      <dgm:prSet presAssocID="{EB326B1B-CBA6-4A47-BCC9-C9E0D302DE69}" presName="rootComposite" presStyleCnt="0"/>
      <dgm:spPr/>
    </dgm:pt>
    <dgm:pt modelId="{FA179D06-A102-420C-952D-1B4646BE2F73}" type="pres">
      <dgm:prSet presAssocID="{EB326B1B-CBA6-4A47-BCC9-C9E0D302DE69}" presName="rootText" presStyleLbl="node3" presStyleIdx="0" presStyleCnt="1" custLinFactNeighborY="282">
        <dgm:presLayoutVars>
          <dgm:chPref val="3"/>
        </dgm:presLayoutVars>
      </dgm:prSet>
      <dgm:spPr>
        <a:prstGeom prst="rect">
          <a:avLst/>
        </a:prstGeom>
      </dgm:spPr>
      <dgm:t>
        <a:bodyPr/>
        <a:lstStyle/>
        <a:p>
          <a:endParaRPr lang="ru-RU"/>
        </a:p>
      </dgm:t>
    </dgm:pt>
    <dgm:pt modelId="{95C58FA5-9AE0-41B2-8963-0A7FC377136B}" type="pres">
      <dgm:prSet presAssocID="{EB326B1B-CBA6-4A47-BCC9-C9E0D302DE69}" presName="rootConnector" presStyleLbl="node3" presStyleIdx="0" presStyleCnt="1"/>
      <dgm:spPr/>
      <dgm:t>
        <a:bodyPr/>
        <a:lstStyle/>
        <a:p>
          <a:endParaRPr lang="ru-RU"/>
        </a:p>
      </dgm:t>
    </dgm:pt>
    <dgm:pt modelId="{5DC18407-B4B3-4435-86BA-E3BD30116AB5}" type="pres">
      <dgm:prSet presAssocID="{EB326B1B-CBA6-4A47-BCC9-C9E0D302DE69}" presName="hierChild4" presStyleCnt="0"/>
      <dgm:spPr/>
    </dgm:pt>
    <dgm:pt modelId="{0567B8BF-C9DA-462B-82A5-B84CC8861AA7}" type="pres">
      <dgm:prSet presAssocID="{EB326B1B-CBA6-4A47-BCC9-C9E0D302DE69}" presName="hierChild5" presStyleCnt="0"/>
      <dgm:spPr/>
    </dgm:pt>
    <dgm:pt modelId="{241CD9EA-0D0A-425C-8BF5-2EF4B661664D}" type="pres">
      <dgm:prSet presAssocID="{9650B021-58AD-422A-8A01-AA46DBB7121F}" presName="hierChild5" presStyleCnt="0"/>
      <dgm:spPr/>
    </dgm:pt>
    <dgm:pt modelId="{B0EEE313-8A79-4EB7-B1B6-28FF84919321}" type="pres">
      <dgm:prSet presAssocID="{961ECFD7-A615-4463-9B56-8CA522D94693}" presName="Name37" presStyleLbl="parChTrans1D2" presStyleIdx="2" presStyleCnt="4"/>
      <dgm:spPr>
        <a:custGeom>
          <a:avLst/>
          <a:gdLst/>
          <a:ahLst/>
          <a:cxnLst/>
          <a:rect l="0" t="0" r="0" b="0"/>
          <a:pathLst>
            <a:path>
              <a:moveTo>
                <a:pt x="0" y="0"/>
              </a:moveTo>
              <a:lnTo>
                <a:pt x="0" y="1082102"/>
              </a:lnTo>
              <a:lnTo>
                <a:pt x="1606556" y="1082102"/>
              </a:lnTo>
              <a:lnTo>
                <a:pt x="1606556" y="1221514"/>
              </a:lnTo>
            </a:path>
          </a:pathLst>
        </a:custGeom>
      </dgm:spPr>
      <dgm:t>
        <a:bodyPr/>
        <a:lstStyle/>
        <a:p>
          <a:endParaRPr lang="ru-RU"/>
        </a:p>
      </dgm:t>
    </dgm:pt>
    <dgm:pt modelId="{9C373066-A173-40F3-8665-9C0E1ED09623}" type="pres">
      <dgm:prSet presAssocID="{799A2036-5B26-417A-B5A0-BBE1E759CA21}" presName="hierRoot2" presStyleCnt="0">
        <dgm:presLayoutVars>
          <dgm:hierBranch val="init"/>
        </dgm:presLayoutVars>
      </dgm:prSet>
      <dgm:spPr/>
    </dgm:pt>
    <dgm:pt modelId="{B39D58B0-B41D-444E-A99B-6835A84A0023}" type="pres">
      <dgm:prSet presAssocID="{799A2036-5B26-417A-B5A0-BBE1E759CA21}" presName="rootComposite" presStyleCnt="0"/>
      <dgm:spPr/>
    </dgm:pt>
    <dgm:pt modelId="{67EE2923-F82F-41B3-AEA3-B4E599559A36}" type="pres">
      <dgm:prSet presAssocID="{799A2036-5B26-417A-B5A0-BBE1E759CA21}" presName="rootText" presStyleLbl="node2" presStyleIdx="2" presStyleCnt="3">
        <dgm:presLayoutVars>
          <dgm:chPref val="3"/>
        </dgm:presLayoutVars>
      </dgm:prSet>
      <dgm:spPr>
        <a:prstGeom prst="rect">
          <a:avLst/>
        </a:prstGeom>
      </dgm:spPr>
      <dgm:t>
        <a:bodyPr/>
        <a:lstStyle/>
        <a:p>
          <a:endParaRPr lang="ru-RU"/>
        </a:p>
      </dgm:t>
    </dgm:pt>
    <dgm:pt modelId="{FE1823B4-80E0-4D62-98CB-C41AB07F82CB}" type="pres">
      <dgm:prSet presAssocID="{799A2036-5B26-417A-B5A0-BBE1E759CA21}" presName="rootConnector" presStyleLbl="node2" presStyleIdx="2" presStyleCnt="3"/>
      <dgm:spPr/>
      <dgm:t>
        <a:bodyPr/>
        <a:lstStyle/>
        <a:p>
          <a:endParaRPr lang="ru-RU"/>
        </a:p>
      </dgm:t>
    </dgm:pt>
    <dgm:pt modelId="{A0C04C26-FEBC-4AF0-B7CF-287C895D0F6E}" type="pres">
      <dgm:prSet presAssocID="{799A2036-5B26-417A-B5A0-BBE1E759CA21}" presName="hierChild4" presStyleCnt="0"/>
      <dgm:spPr/>
    </dgm:pt>
    <dgm:pt modelId="{ACFAD6F5-7A5E-4534-A921-46848553728D}" type="pres">
      <dgm:prSet presAssocID="{799A2036-5B26-417A-B5A0-BBE1E759CA21}" presName="hierChild5" presStyleCnt="0"/>
      <dgm:spPr/>
    </dgm:pt>
    <dgm:pt modelId="{E9FA71DF-C269-4D19-AD6A-247DCF3C890B}" type="pres">
      <dgm:prSet presAssocID="{61B61405-F498-4BFE-AE19-25408FA581B8}" presName="hierChild3" presStyleCnt="0"/>
      <dgm:spPr/>
    </dgm:pt>
    <dgm:pt modelId="{151EBC9D-4AAA-4B86-95C6-61EDE2BEF754}" type="pres">
      <dgm:prSet presAssocID="{ACFBF245-5AC0-454D-A77C-D73ABE61F6B3}" presName="Name111" presStyleLbl="parChTrans1D2" presStyleIdx="3" presStyleCnt="4"/>
      <dgm:spPr>
        <a:custGeom>
          <a:avLst/>
          <a:gdLst/>
          <a:ahLst/>
          <a:cxnLst/>
          <a:rect l="0" t="0" r="0" b="0"/>
          <a:pathLst>
            <a:path>
              <a:moveTo>
                <a:pt x="139411" y="0"/>
              </a:moveTo>
              <a:lnTo>
                <a:pt x="139411" y="610757"/>
              </a:lnTo>
              <a:lnTo>
                <a:pt x="0" y="610757"/>
              </a:lnTo>
            </a:path>
          </a:pathLst>
        </a:custGeom>
      </dgm:spPr>
      <dgm:t>
        <a:bodyPr/>
        <a:lstStyle/>
        <a:p>
          <a:endParaRPr lang="ru-RU"/>
        </a:p>
      </dgm:t>
    </dgm:pt>
    <dgm:pt modelId="{E790D6D6-03E6-42D3-B9D1-3206FCD34AFA}" type="pres">
      <dgm:prSet presAssocID="{D132776C-B531-4D6E-A70C-B3C784E099FD}" presName="hierRoot3" presStyleCnt="0">
        <dgm:presLayoutVars>
          <dgm:hierBranch val="init"/>
        </dgm:presLayoutVars>
      </dgm:prSet>
      <dgm:spPr/>
    </dgm:pt>
    <dgm:pt modelId="{5D6FB18B-4621-4616-ABF5-9697586505EB}" type="pres">
      <dgm:prSet presAssocID="{D132776C-B531-4D6E-A70C-B3C784E099FD}" presName="rootComposite3" presStyleCnt="0"/>
      <dgm:spPr/>
    </dgm:pt>
    <dgm:pt modelId="{78C52F5A-E7D4-4931-99E8-8BA960B3FBDB}" type="pres">
      <dgm:prSet presAssocID="{D132776C-B531-4D6E-A70C-B3C784E099FD}" presName="rootText3" presStyleLbl="asst1" presStyleIdx="0" presStyleCnt="1">
        <dgm:presLayoutVars>
          <dgm:chPref val="3"/>
        </dgm:presLayoutVars>
      </dgm:prSet>
      <dgm:spPr>
        <a:prstGeom prst="rect">
          <a:avLst/>
        </a:prstGeom>
      </dgm:spPr>
      <dgm:t>
        <a:bodyPr/>
        <a:lstStyle/>
        <a:p>
          <a:endParaRPr lang="ru-RU"/>
        </a:p>
      </dgm:t>
    </dgm:pt>
    <dgm:pt modelId="{71DFA0AA-81E7-42A7-85FC-17D1DECDFFE0}" type="pres">
      <dgm:prSet presAssocID="{D132776C-B531-4D6E-A70C-B3C784E099FD}" presName="rootConnector3" presStyleLbl="asst1" presStyleIdx="0" presStyleCnt="1"/>
      <dgm:spPr/>
      <dgm:t>
        <a:bodyPr/>
        <a:lstStyle/>
        <a:p>
          <a:endParaRPr lang="ru-RU"/>
        </a:p>
      </dgm:t>
    </dgm:pt>
    <dgm:pt modelId="{43927ACD-71C9-46BD-85A8-4CE4C131184C}" type="pres">
      <dgm:prSet presAssocID="{D132776C-B531-4D6E-A70C-B3C784E099FD}" presName="hierChild6" presStyleCnt="0"/>
      <dgm:spPr/>
    </dgm:pt>
    <dgm:pt modelId="{A0C224EE-E239-40EF-AEB0-5C961D10D04D}" type="pres">
      <dgm:prSet presAssocID="{D132776C-B531-4D6E-A70C-B3C784E099FD}" presName="hierChild7" presStyleCnt="0"/>
      <dgm:spPr/>
    </dgm:pt>
  </dgm:ptLst>
  <dgm:cxnLst>
    <dgm:cxn modelId="{6941A197-8D2B-4508-A148-AA2C5D5BD114}" type="presOf" srcId="{9650B021-58AD-422A-8A01-AA46DBB7121F}" destId="{5B5E848E-0239-495C-89D4-0E0EF227DC00}" srcOrd="0" destOrd="0" presId="urn:microsoft.com/office/officeart/2005/8/layout/orgChart1"/>
    <dgm:cxn modelId="{62D6454A-708E-4811-B6AE-A1D8F2B5C6BF}" type="presOf" srcId="{D132776C-B531-4D6E-A70C-B3C784E099FD}" destId="{78C52F5A-E7D4-4931-99E8-8BA960B3FBDB}" srcOrd="0" destOrd="0" presId="urn:microsoft.com/office/officeart/2005/8/layout/orgChart1"/>
    <dgm:cxn modelId="{DA7F7E56-1852-43AF-8D9F-E524E5F83651}" type="presOf" srcId="{EB326B1B-CBA6-4A47-BCC9-C9E0D302DE69}" destId="{95C58FA5-9AE0-41B2-8963-0A7FC377136B}" srcOrd="1" destOrd="0" presId="urn:microsoft.com/office/officeart/2005/8/layout/orgChart1"/>
    <dgm:cxn modelId="{FD8BEC01-F536-49E5-922F-E53EF6C31B6F}" srcId="{9650B021-58AD-422A-8A01-AA46DBB7121F}" destId="{EB326B1B-CBA6-4A47-BCC9-C9E0D302DE69}" srcOrd="0" destOrd="0" parTransId="{A6C89F3A-7012-44E2-8D93-93480F5A9E1E}" sibTransId="{3E8BCF73-484C-45FF-AFB5-B71A691786C1}"/>
    <dgm:cxn modelId="{383F46BA-68BE-4C06-B7EA-5B9C7F11E822}" type="presOf" srcId="{D132776C-B531-4D6E-A70C-B3C784E099FD}" destId="{71DFA0AA-81E7-42A7-85FC-17D1DECDFFE0}" srcOrd="1" destOrd="0" presId="urn:microsoft.com/office/officeart/2005/8/layout/orgChart1"/>
    <dgm:cxn modelId="{C8C7E7D9-0338-4ED9-81DE-F6866EAF6736}" type="presOf" srcId="{9650B021-58AD-422A-8A01-AA46DBB7121F}" destId="{4D931B3D-2F20-45D8-B965-EAA0D47FCB04}" srcOrd="1" destOrd="0" presId="urn:microsoft.com/office/officeart/2005/8/layout/orgChart1"/>
    <dgm:cxn modelId="{0773E6D1-6930-40BB-8066-B576EDC5B124}" srcId="{61B61405-F498-4BFE-AE19-25408FA581B8}" destId="{D132776C-B531-4D6E-A70C-B3C784E099FD}" srcOrd="0" destOrd="0" parTransId="{ACFBF245-5AC0-454D-A77C-D73ABE61F6B3}" sibTransId="{ADBDAA1B-A7A1-4CF3-B66B-799DD46970F1}"/>
    <dgm:cxn modelId="{DAA0DDCD-CC8A-4120-B02B-1ECD3614AEBF}" type="presOf" srcId="{ACFBF245-5AC0-454D-A77C-D73ABE61F6B3}" destId="{151EBC9D-4AAA-4B86-95C6-61EDE2BEF754}" srcOrd="0" destOrd="0" presId="urn:microsoft.com/office/officeart/2005/8/layout/orgChart1"/>
    <dgm:cxn modelId="{304983D5-F34A-44CC-B21D-9844744FE732}" srcId="{61B61405-F498-4BFE-AE19-25408FA581B8}" destId="{799A2036-5B26-417A-B5A0-BBE1E759CA21}" srcOrd="3" destOrd="0" parTransId="{961ECFD7-A615-4463-9B56-8CA522D94693}" sibTransId="{3A18651D-B183-44EA-91E0-59E513AA8186}"/>
    <dgm:cxn modelId="{09E393B1-AD7A-4421-8AE8-5FCAFC49F7BB}" type="presOf" srcId="{799A2036-5B26-417A-B5A0-BBE1E759CA21}" destId="{FE1823B4-80E0-4D62-98CB-C41AB07F82CB}" srcOrd="1" destOrd="0" presId="urn:microsoft.com/office/officeart/2005/8/layout/orgChart1"/>
    <dgm:cxn modelId="{5258FDE3-7BD2-43E7-A3FD-37EF3E04A6FD}" type="presOf" srcId="{4CB515A4-55FB-4D13-BA3C-69AAC3D56524}" destId="{78947276-1808-4643-A3B9-B80C78C0069C}" srcOrd="0" destOrd="0" presId="urn:microsoft.com/office/officeart/2005/8/layout/orgChart1"/>
    <dgm:cxn modelId="{5A00E112-AB58-4438-B02B-4339FC1DEF08}" type="presOf" srcId="{635F76C9-384A-4457-BE33-937B26A5982B}" destId="{3D587A97-0CF1-4621-8A76-B6AFED39FDF5}" srcOrd="0" destOrd="0" presId="urn:microsoft.com/office/officeart/2005/8/layout/orgChart1"/>
    <dgm:cxn modelId="{82B97EDF-08C0-49A9-9BEE-3E0A7E013E8A}" type="presOf" srcId="{A30218E9-7F5F-4702-8B47-282737CF5E14}" destId="{ED6CBAAA-ACCD-4CE0-94C5-38FC6182BBE3}" srcOrd="0" destOrd="0" presId="urn:microsoft.com/office/officeart/2005/8/layout/orgChart1"/>
    <dgm:cxn modelId="{5B31D2B6-0FD6-45F3-87A1-FDEA98D82D59}" type="presOf" srcId="{61B61405-F498-4BFE-AE19-25408FA581B8}" destId="{94CEC6B5-94D1-4300-8086-29C8CCA242D4}" srcOrd="0" destOrd="0" presId="urn:microsoft.com/office/officeart/2005/8/layout/orgChart1"/>
    <dgm:cxn modelId="{B9E22403-17F0-453B-81D2-1212E8328010}" type="presOf" srcId="{961ECFD7-A615-4463-9B56-8CA522D94693}" destId="{B0EEE313-8A79-4EB7-B1B6-28FF84919321}" srcOrd="0" destOrd="0" presId="urn:microsoft.com/office/officeart/2005/8/layout/orgChart1"/>
    <dgm:cxn modelId="{EBBCA03E-51EC-4DAC-BACD-834BA6F6DE70}" type="presOf" srcId="{799A2036-5B26-417A-B5A0-BBE1E759CA21}" destId="{67EE2923-F82F-41B3-AEA3-B4E599559A36}" srcOrd="0" destOrd="0" presId="urn:microsoft.com/office/officeart/2005/8/layout/orgChart1"/>
    <dgm:cxn modelId="{729A1158-4717-4661-955C-E04A00932ED8}" type="presOf" srcId="{F16ECEA5-106E-4B61-9D65-1441E7411148}" destId="{E5EA0875-F893-44DE-BE94-7F731B8308E8}" srcOrd="0" destOrd="0" presId="urn:microsoft.com/office/officeart/2005/8/layout/orgChart1"/>
    <dgm:cxn modelId="{29D0DC2F-5F17-41D2-82E4-7FCD418CFC03}" srcId="{61B61405-F498-4BFE-AE19-25408FA581B8}" destId="{9650B021-58AD-422A-8A01-AA46DBB7121F}" srcOrd="2" destOrd="0" parTransId="{4CB515A4-55FB-4D13-BA3C-69AAC3D56524}" sibTransId="{F12C4C6B-1D34-4E92-89EC-CC05E0FB57B8}"/>
    <dgm:cxn modelId="{7DC28E68-A5A3-4C5E-9D30-623010C6926C}" srcId="{F16ECEA5-106E-4B61-9D65-1441E7411148}" destId="{61B61405-F498-4BFE-AE19-25408FA581B8}" srcOrd="0" destOrd="0" parTransId="{B71B2F4E-AB9B-4797-A4A9-3EBF1C85E932}" sibTransId="{CB15317E-11B2-428B-B224-17E0998EED9D}"/>
    <dgm:cxn modelId="{D62D8246-A9C2-43EF-B11A-77F9107AE663}" type="presOf" srcId="{A30218E9-7F5F-4702-8B47-282737CF5E14}" destId="{0C6D3A5D-3BA1-4250-B6E6-A71DA51764B7}" srcOrd="1" destOrd="0" presId="urn:microsoft.com/office/officeart/2005/8/layout/orgChart1"/>
    <dgm:cxn modelId="{C0C52B69-12F9-498B-8A24-CD1AD5E05A94}" type="presOf" srcId="{61B61405-F498-4BFE-AE19-25408FA581B8}" destId="{DFBB9024-5DDF-4B2E-B5AF-5F8BB31304FE}" srcOrd="1" destOrd="0" presId="urn:microsoft.com/office/officeart/2005/8/layout/orgChart1"/>
    <dgm:cxn modelId="{2F033852-59F2-4B2F-845C-3C5FF4A56300}" type="presOf" srcId="{EB326B1B-CBA6-4A47-BCC9-C9E0D302DE69}" destId="{FA179D06-A102-420C-952D-1B4646BE2F73}" srcOrd="0" destOrd="0" presId="urn:microsoft.com/office/officeart/2005/8/layout/orgChart1"/>
    <dgm:cxn modelId="{ECDE71A9-19F1-4AB3-8442-C6022041B09F}" srcId="{61B61405-F498-4BFE-AE19-25408FA581B8}" destId="{A30218E9-7F5F-4702-8B47-282737CF5E14}" srcOrd="1" destOrd="0" parTransId="{635F76C9-384A-4457-BE33-937B26A5982B}" sibTransId="{1B121A74-64C6-4C3C-A879-3BE1718A9B79}"/>
    <dgm:cxn modelId="{37CEBDE6-B4A0-4050-990D-FDE8B33589D8}" type="presOf" srcId="{A6C89F3A-7012-44E2-8D93-93480F5A9E1E}" destId="{22C345BE-D655-4051-9E5B-E6D4E6D4C1FD}" srcOrd="0" destOrd="0" presId="urn:microsoft.com/office/officeart/2005/8/layout/orgChart1"/>
    <dgm:cxn modelId="{BDCCE18B-CA7E-4383-A490-5232F789571C}" type="presParOf" srcId="{E5EA0875-F893-44DE-BE94-7F731B8308E8}" destId="{D1B085AC-CAD5-4C27-BC86-FF5EB5244D49}" srcOrd="0" destOrd="0" presId="urn:microsoft.com/office/officeart/2005/8/layout/orgChart1"/>
    <dgm:cxn modelId="{42F6A906-A84E-4497-A59C-9BF4E4CA82C0}" type="presParOf" srcId="{D1B085AC-CAD5-4C27-BC86-FF5EB5244D49}" destId="{13DA1852-E609-4119-8962-DB7D826CC148}" srcOrd="0" destOrd="0" presId="urn:microsoft.com/office/officeart/2005/8/layout/orgChart1"/>
    <dgm:cxn modelId="{6075000D-2E17-4BCF-9C69-E957C9DB7DDD}" type="presParOf" srcId="{13DA1852-E609-4119-8962-DB7D826CC148}" destId="{94CEC6B5-94D1-4300-8086-29C8CCA242D4}" srcOrd="0" destOrd="0" presId="urn:microsoft.com/office/officeart/2005/8/layout/orgChart1"/>
    <dgm:cxn modelId="{A6AA7282-3CF9-4A99-92AC-04A2BF2033A8}" type="presParOf" srcId="{13DA1852-E609-4119-8962-DB7D826CC148}" destId="{DFBB9024-5DDF-4B2E-B5AF-5F8BB31304FE}" srcOrd="1" destOrd="0" presId="urn:microsoft.com/office/officeart/2005/8/layout/orgChart1"/>
    <dgm:cxn modelId="{3CE86923-8D96-407F-9792-6A031BDD15E8}" type="presParOf" srcId="{D1B085AC-CAD5-4C27-BC86-FF5EB5244D49}" destId="{FB82D3C6-14B1-4A0D-9EA2-626830521568}" srcOrd="1" destOrd="0" presId="urn:microsoft.com/office/officeart/2005/8/layout/orgChart1"/>
    <dgm:cxn modelId="{6C52E054-40CD-42DE-BAE1-50FBA276B434}" type="presParOf" srcId="{FB82D3C6-14B1-4A0D-9EA2-626830521568}" destId="{3D587A97-0CF1-4621-8A76-B6AFED39FDF5}" srcOrd="0" destOrd="0" presId="urn:microsoft.com/office/officeart/2005/8/layout/orgChart1"/>
    <dgm:cxn modelId="{1A7FE3D6-63CF-494E-ADC1-B9EC2A7679D5}" type="presParOf" srcId="{FB82D3C6-14B1-4A0D-9EA2-626830521568}" destId="{A9A3A69D-8680-4EA8-9425-A34742D567A3}" srcOrd="1" destOrd="0" presId="urn:microsoft.com/office/officeart/2005/8/layout/orgChart1"/>
    <dgm:cxn modelId="{1E6AD23B-D615-46B2-8265-634B2BF9A5F4}" type="presParOf" srcId="{A9A3A69D-8680-4EA8-9425-A34742D567A3}" destId="{892AB39D-7568-4377-8F5C-1893194CF30C}" srcOrd="0" destOrd="0" presId="urn:microsoft.com/office/officeart/2005/8/layout/orgChart1"/>
    <dgm:cxn modelId="{9BF3F08F-E8BF-4F4C-B80A-A44381752C19}" type="presParOf" srcId="{892AB39D-7568-4377-8F5C-1893194CF30C}" destId="{ED6CBAAA-ACCD-4CE0-94C5-38FC6182BBE3}" srcOrd="0" destOrd="0" presId="urn:microsoft.com/office/officeart/2005/8/layout/orgChart1"/>
    <dgm:cxn modelId="{EE8DCEF3-04DA-432C-B752-9AE1A5C86823}" type="presParOf" srcId="{892AB39D-7568-4377-8F5C-1893194CF30C}" destId="{0C6D3A5D-3BA1-4250-B6E6-A71DA51764B7}" srcOrd="1" destOrd="0" presId="urn:microsoft.com/office/officeart/2005/8/layout/orgChart1"/>
    <dgm:cxn modelId="{EB6DA9C8-4FC9-48E5-81F9-2C25448CF848}" type="presParOf" srcId="{A9A3A69D-8680-4EA8-9425-A34742D567A3}" destId="{57838ED7-F4FC-430D-82C4-6AD64AB1F36C}" srcOrd="1" destOrd="0" presId="urn:microsoft.com/office/officeart/2005/8/layout/orgChart1"/>
    <dgm:cxn modelId="{20722203-9824-4899-A4C9-8E04759E65EF}" type="presParOf" srcId="{A9A3A69D-8680-4EA8-9425-A34742D567A3}" destId="{562C6EE8-7A0B-42F7-A251-65C7EE8AFD96}" srcOrd="2" destOrd="0" presId="urn:microsoft.com/office/officeart/2005/8/layout/orgChart1"/>
    <dgm:cxn modelId="{22C6FB81-A160-4B7F-8578-1CC02F2A7BF2}" type="presParOf" srcId="{FB82D3C6-14B1-4A0D-9EA2-626830521568}" destId="{78947276-1808-4643-A3B9-B80C78C0069C}" srcOrd="2" destOrd="0" presId="urn:microsoft.com/office/officeart/2005/8/layout/orgChart1"/>
    <dgm:cxn modelId="{96FD0D50-F32A-4D66-8037-41B9D3ADB556}" type="presParOf" srcId="{FB82D3C6-14B1-4A0D-9EA2-626830521568}" destId="{58832EC7-31FD-4948-8F0A-5FCF8C1DBFBC}" srcOrd="3" destOrd="0" presId="urn:microsoft.com/office/officeart/2005/8/layout/orgChart1"/>
    <dgm:cxn modelId="{1FB814B3-8455-4EC1-9633-F8AD507997E2}" type="presParOf" srcId="{58832EC7-31FD-4948-8F0A-5FCF8C1DBFBC}" destId="{8FD758D2-5032-4AB7-A074-282BCB627F53}" srcOrd="0" destOrd="0" presId="urn:microsoft.com/office/officeart/2005/8/layout/orgChart1"/>
    <dgm:cxn modelId="{C2B47F52-28AF-49EB-8FF3-FF89A7815A92}" type="presParOf" srcId="{8FD758D2-5032-4AB7-A074-282BCB627F53}" destId="{5B5E848E-0239-495C-89D4-0E0EF227DC00}" srcOrd="0" destOrd="0" presId="urn:microsoft.com/office/officeart/2005/8/layout/orgChart1"/>
    <dgm:cxn modelId="{47F8E0FF-640A-41A3-B690-5781A1F2227D}" type="presParOf" srcId="{8FD758D2-5032-4AB7-A074-282BCB627F53}" destId="{4D931B3D-2F20-45D8-B965-EAA0D47FCB04}" srcOrd="1" destOrd="0" presId="urn:microsoft.com/office/officeart/2005/8/layout/orgChart1"/>
    <dgm:cxn modelId="{75D0294F-2BB6-40FC-ACF9-D36330A73FA3}" type="presParOf" srcId="{58832EC7-31FD-4948-8F0A-5FCF8C1DBFBC}" destId="{B0A4AF59-36A0-48C4-A163-DFE1A4E28599}" srcOrd="1" destOrd="0" presId="urn:microsoft.com/office/officeart/2005/8/layout/orgChart1"/>
    <dgm:cxn modelId="{86B5D3B2-86E9-4B21-83D9-ED7601B66C5A}" type="presParOf" srcId="{B0A4AF59-36A0-48C4-A163-DFE1A4E28599}" destId="{22C345BE-D655-4051-9E5B-E6D4E6D4C1FD}" srcOrd="0" destOrd="0" presId="urn:microsoft.com/office/officeart/2005/8/layout/orgChart1"/>
    <dgm:cxn modelId="{83F92152-08BC-4B65-ADBE-9AC67A8C8BCA}" type="presParOf" srcId="{B0A4AF59-36A0-48C4-A163-DFE1A4E28599}" destId="{05E2E305-2058-4827-8E07-3673CFBF4DDE}" srcOrd="1" destOrd="0" presId="urn:microsoft.com/office/officeart/2005/8/layout/orgChart1"/>
    <dgm:cxn modelId="{915671D7-533B-4DC7-B42C-C4A0D76FB2FA}" type="presParOf" srcId="{05E2E305-2058-4827-8E07-3673CFBF4DDE}" destId="{1C6A1567-5054-418F-9544-39B70ABA5047}" srcOrd="0" destOrd="0" presId="urn:microsoft.com/office/officeart/2005/8/layout/orgChart1"/>
    <dgm:cxn modelId="{22DDB39F-AEB8-4452-9FD1-C812C66CCBD7}" type="presParOf" srcId="{1C6A1567-5054-418F-9544-39B70ABA5047}" destId="{FA179D06-A102-420C-952D-1B4646BE2F73}" srcOrd="0" destOrd="0" presId="urn:microsoft.com/office/officeart/2005/8/layout/orgChart1"/>
    <dgm:cxn modelId="{2DA474C7-D2FD-49E6-9006-653680AD99C4}" type="presParOf" srcId="{1C6A1567-5054-418F-9544-39B70ABA5047}" destId="{95C58FA5-9AE0-41B2-8963-0A7FC377136B}" srcOrd="1" destOrd="0" presId="urn:microsoft.com/office/officeart/2005/8/layout/orgChart1"/>
    <dgm:cxn modelId="{F7AD4347-525B-485D-A150-D56B8F8EF3A7}" type="presParOf" srcId="{05E2E305-2058-4827-8E07-3673CFBF4DDE}" destId="{5DC18407-B4B3-4435-86BA-E3BD30116AB5}" srcOrd="1" destOrd="0" presId="urn:microsoft.com/office/officeart/2005/8/layout/orgChart1"/>
    <dgm:cxn modelId="{A9553732-EF7B-4D10-A978-21996AF11EE0}" type="presParOf" srcId="{05E2E305-2058-4827-8E07-3673CFBF4DDE}" destId="{0567B8BF-C9DA-462B-82A5-B84CC8861AA7}" srcOrd="2" destOrd="0" presId="urn:microsoft.com/office/officeart/2005/8/layout/orgChart1"/>
    <dgm:cxn modelId="{49A9CE57-FE28-4875-9293-433EE1C12E23}" type="presParOf" srcId="{58832EC7-31FD-4948-8F0A-5FCF8C1DBFBC}" destId="{241CD9EA-0D0A-425C-8BF5-2EF4B661664D}" srcOrd="2" destOrd="0" presId="urn:microsoft.com/office/officeart/2005/8/layout/orgChart1"/>
    <dgm:cxn modelId="{80FDD7F0-8557-43CA-AC2E-C0E9ACCB9AC0}" type="presParOf" srcId="{FB82D3C6-14B1-4A0D-9EA2-626830521568}" destId="{B0EEE313-8A79-4EB7-B1B6-28FF84919321}" srcOrd="4" destOrd="0" presId="urn:microsoft.com/office/officeart/2005/8/layout/orgChart1"/>
    <dgm:cxn modelId="{7A4509B6-0770-445C-A7E0-D4218D213777}" type="presParOf" srcId="{FB82D3C6-14B1-4A0D-9EA2-626830521568}" destId="{9C373066-A173-40F3-8665-9C0E1ED09623}" srcOrd="5" destOrd="0" presId="urn:microsoft.com/office/officeart/2005/8/layout/orgChart1"/>
    <dgm:cxn modelId="{0EC9258D-955E-45E0-B066-FC4C8A7464B7}" type="presParOf" srcId="{9C373066-A173-40F3-8665-9C0E1ED09623}" destId="{B39D58B0-B41D-444E-A99B-6835A84A0023}" srcOrd="0" destOrd="0" presId="urn:microsoft.com/office/officeart/2005/8/layout/orgChart1"/>
    <dgm:cxn modelId="{155BE41A-D7E0-4F92-ABEB-A428A2856B20}" type="presParOf" srcId="{B39D58B0-B41D-444E-A99B-6835A84A0023}" destId="{67EE2923-F82F-41B3-AEA3-B4E599559A36}" srcOrd="0" destOrd="0" presId="urn:microsoft.com/office/officeart/2005/8/layout/orgChart1"/>
    <dgm:cxn modelId="{93A78F95-6426-4349-A437-5A83EE59DC41}" type="presParOf" srcId="{B39D58B0-B41D-444E-A99B-6835A84A0023}" destId="{FE1823B4-80E0-4D62-98CB-C41AB07F82CB}" srcOrd="1" destOrd="0" presId="urn:microsoft.com/office/officeart/2005/8/layout/orgChart1"/>
    <dgm:cxn modelId="{503783C1-1FFE-4F7B-862B-38D110D477A2}" type="presParOf" srcId="{9C373066-A173-40F3-8665-9C0E1ED09623}" destId="{A0C04C26-FEBC-4AF0-B7CF-287C895D0F6E}" srcOrd="1" destOrd="0" presId="urn:microsoft.com/office/officeart/2005/8/layout/orgChart1"/>
    <dgm:cxn modelId="{2E4D6BC3-51DB-4B4E-894F-F7F9587991DF}" type="presParOf" srcId="{9C373066-A173-40F3-8665-9C0E1ED09623}" destId="{ACFAD6F5-7A5E-4534-A921-46848553728D}" srcOrd="2" destOrd="0" presId="urn:microsoft.com/office/officeart/2005/8/layout/orgChart1"/>
    <dgm:cxn modelId="{D0493FDF-D81A-4A33-A00A-0D478C992741}" type="presParOf" srcId="{D1B085AC-CAD5-4C27-BC86-FF5EB5244D49}" destId="{E9FA71DF-C269-4D19-AD6A-247DCF3C890B}" srcOrd="2" destOrd="0" presId="urn:microsoft.com/office/officeart/2005/8/layout/orgChart1"/>
    <dgm:cxn modelId="{6C2FB349-04F3-40F7-9183-4A14DD8431F4}" type="presParOf" srcId="{E9FA71DF-C269-4D19-AD6A-247DCF3C890B}" destId="{151EBC9D-4AAA-4B86-95C6-61EDE2BEF754}" srcOrd="0" destOrd="0" presId="urn:microsoft.com/office/officeart/2005/8/layout/orgChart1"/>
    <dgm:cxn modelId="{132E70C7-CA7D-4335-849F-AC4DD078A3C4}" type="presParOf" srcId="{E9FA71DF-C269-4D19-AD6A-247DCF3C890B}" destId="{E790D6D6-03E6-42D3-B9D1-3206FCD34AFA}" srcOrd="1" destOrd="0" presId="urn:microsoft.com/office/officeart/2005/8/layout/orgChart1"/>
    <dgm:cxn modelId="{9B7A2654-6919-41CA-8BC8-4A123A012675}" type="presParOf" srcId="{E790D6D6-03E6-42D3-B9D1-3206FCD34AFA}" destId="{5D6FB18B-4621-4616-ABF5-9697586505EB}" srcOrd="0" destOrd="0" presId="urn:microsoft.com/office/officeart/2005/8/layout/orgChart1"/>
    <dgm:cxn modelId="{0CF1BCE4-5A85-470C-9905-109C97882E01}" type="presParOf" srcId="{5D6FB18B-4621-4616-ABF5-9697586505EB}" destId="{78C52F5A-E7D4-4931-99E8-8BA960B3FBDB}" srcOrd="0" destOrd="0" presId="urn:microsoft.com/office/officeart/2005/8/layout/orgChart1"/>
    <dgm:cxn modelId="{A675717A-87AB-4B03-A931-2BEA3DCD68E4}" type="presParOf" srcId="{5D6FB18B-4621-4616-ABF5-9697586505EB}" destId="{71DFA0AA-81E7-42A7-85FC-17D1DECDFFE0}" srcOrd="1" destOrd="0" presId="urn:microsoft.com/office/officeart/2005/8/layout/orgChart1"/>
    <dgm:cxn modelId="{07EA34E7-E46B-4D87-80E4-B70C9CA980B4}" type="presParOf" srcId="{E790D6D6-03E6-42D3-B9D1-3206FCD34AFA}" destId="{43927ACD-71C9-46BD-85A8-4CE4C131184C}" srcOrd="1" destOrd="0" presId="urn:microsoft.com/office/officeart/2005/8/layout/orgChart1"/>
    <dgm:cxn modelId="{186AFF36-36BE-4FD9-86F5-429D1854D37D}" type="presParOf" srcId="{E790D6D6-03E6-42D3-B9D1-3206FCD34AFA}" destId="{A0C224EE-E239-40EF-AEB0-5C961D10D04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1EBC9D-4AAA-4B86-95C6-61EDE2BEF754}">
      <dsp:nvSpPr>
        <dsp:cNvPr id="0" name=""/>
        <dsp:cNvSpPr/>
      </dsp:nvSpPr>
      <dsp:spPr>
        <a:xfrm>
          <a:off x="2603788" y="665735"/>
          <a:ext cx="139411" cy="610757"/>
        </a:xfrm>
        <a:custGeom>
          <a:avLst/>
          <a:gdLst/>
          <a:ahLst/>
          <a:cxnLst/>
          <a:rect l="0" t="0" r="0" b="0"/>
          <a:pathLst>
            <a:path>
              <a:moveTo>
                <a:pt x="139411" y="0"/>
              </a:moveTo>
              <a:lnTo>
                <a:pt x="139411" y="610757"/>
              </a:lnTo>
              <a:lnTo>
                <a:pt x="0" y="61075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0EEE313-8A79-4EB7-B1B6-28FF84919321}">
      <dsp:nvSpPr>
        <dsp:cNvPr id="0" name=""/>
        <dsp:cNvSpPr/>
      </dsp:nvSpPr>
      <dsp:spPr>
        <a:xfrm>
          <a:off x="2743200" y="665735"/>
          <a:ext cx="1606556" cy="1221514"/>
        </a:xfrm>
        <a:custGeom>
          <a:avLst/>
          <a:gdLst/>
          <a:ahLst/>
          <a:cxnLst/>
          <a:rect l="0" t="0" r="0" b="0"/>
          <a:pathLst>
            <a:path>
              <a:moveTo>
                <a:pt x="0" y="0"/>
              </a:moveTo>
              <a:lnTo>
                <a:pt x="0" y="1082102"/>
              </a:lnTo>
              <a:lnTo>
                <a:pt x="1606556" y="1082102"/>
              </a:lnTo>
              <a:lnTo>
                <a:pt x="1606556" y="12215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C345BE-D655-4051-9E5B-E6D4E6D4C1FD}">
      <dsp:nvSpPr>
        <dsp:cNvPr id="0" name=""/>
        <dsp:cNvSpPr/>
      </dsp:nvSpPr>
      <dsp:spPr>
        <a:xfrm>
          <a:off x="2212106" y="2551115"/>
          <a:ext cx="199159" cy="612625"/>
        </a:xfrm>
        <a:custGeom>
          <a:avLst/>
          <a:gdLst/>
          <a:ahLst/>
          <a:cxnLst/>
          <a:rect l="0" t="0" r="0" b="0"/>
          <a:pathLst>
            <a:path>
              <a:moveTo>
                <a:pt x="0" y="0"/>
              </a:moveTo>
              <a:lnTo>
                <a:pt x="0" y="612625"/>
              </a:lnTo>
              <a:lnTo>
                <a:pt x="199159" y="61262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947276-1808-4643-A3B9-B80C78C0069C}">
      <dsp:nvSpPr>
        <dsp:cNvPr id="0" name=""/>
        <dsp:cNvSpPr/>
      </dsp:nvSpPr>
      <dsp:spPr>
        <a:xfrm>
          <a:off x="2697480" y="665735"/>
          <a:ext cx="91440" cy="1221514"/>
        </a:xfrm>
        <a:custGeom>
          <a:avLst/>
          <a:gdLst/>
          <a:ahLst/>
          <a:cxnLst/>
          <a:rect l="0" t="0" r="0" b="0"/>
          <a:pathLst>
            <a:path>
              <a:moveTo>
                <a:pt x="45720" y="0"/>
              </a:moveTo>
              <a:lnTo>
                <a:pt x="45720" y="12215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587A97-0CF1-4621-8A76-B6AFED39FDF5}">
      <dsp:nvSpPr>
        <dsp:cNvPr id="0" name=""/>
        <dsp:cNvSpPr/>
      </dsp:nvSpPr>
      <dsp:spPr>
        <a:xfrm>
          <a:off x="1136643" y="665735"/>
          <a:ext cx="1606556" cy="1221514"/>
        </a:xfrm>
        <a:custGeom>
          <a:avLst/>
          <a:gdLst/>
          <a:ahLst/>
          <a:cxnLst/>
          <a:rect l="0" t="0" r="0" b="0"/>
          <a:pathLst>
            <a:path>
              <a:moveTo>
                <a:pt x="1606556" y="0"/>
              </a:moveTo>
              <a:lnTo>
                <a:pt x="1606556" y="1082102"/>
              </a:lnTo>
              <a:lnTo>
                <a:pt x="0" y="1082102"/>
              </a:lnTo>
              <a:lnTo>
                <a:pt x="0" y="12215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4CEC6B5-94D1-4300-8086-29C8CCA242D4}">
      <dsp:nvSpPr>
        <dsp:cNvPr id="0" name=""/>
        <dsp:cNvSpPr/>
      </dsp:nvSpPr>
      <dsp:spPr>
        <a:xfrm>
          <a:off x="2079333" y="1868"/>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Директор</a:t>
          </a:r>
        </a:p>
      </dsp:txBody>
      <dsp:txXfrm>
        <a:off x="2079333" y="1868"/>
        <a:ext cx="1327732" cy="663866"/>
      </dsp:txXfrm>
    </dsp:sp>
    <dsp:sp modelId="{ED6CBAAA-ACCD-4CE0-94C5-38FC6182BBE3}">
      <dsp:nvSpPr>
        <dsp:cNvPr id="0" name=""/>
        <dsp:cNvSpPr/>
      </dsp:nvSpPr>
      <dsp:spPr>
        <a:xfrm>
          <a:off x="472776" y="1887249"/>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Менеджер</a:t>
          </a:r>
        </a:p>
      </dsp:txBody>
      <dsp:txXfrm>
        <a:off x="472776" y="1887249"/>
        <a:ext cx="1327732" cy="663866"/>
      </dsp:txXfrm>
    </dsp:sp>
    <dsp:sp modelId="{5B5E848E-0239-495C-89D4-0E0EF227DC00}">
      <dsp:nvSpPr>
        <dsp:cNvPr id="0" name=""/>
        <dsp:cNvSpPr/>
      </dsp:nvSpPr>
      <dsp:spPr>
        <a:xfrm>
          <a:off x="2079333" y="1887249"/>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Менеджер</a:t>
          </a:r>
        </a:p>
      </dsp:txBody>
      <dsp:txXfrm>
        <a:off x="2079333" y="1887249"/>
        <a:ext cx="1327732" cy="663866"/>
      </dsp:txXfrm>
    </dsp:sp>
    <dsp:sp modelId="{FA179D06-A102-420C-952D-1B4646BE2F73}">
      <dsp:nvSpPr>
        <dsp:cNvPr id="0" name=""/>
        <dsp:cNvSpPr/>
      </dsp:nvSpPr>
      <dsp:spPr>
        <a:xfrm>
          <a:off x="2411266" y="2831808"/>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Уборщица</a:t>
          </a:r>
        </a:p>
      </dsp:txBody>
      <dsp:txXfrm>
        <a:off x="2411266" y="2831808"/>
        <a:ext cx="1327732" cy="663866"/>
      </dsp:txXfrm>
    </dsp:sp>
    <dsp:sp modelId="{67EE2923-F82F-41B3-AEA3-B4E599559A36}">
      <dsp:nvSpPr>
        <dsp:cNvPr id="0" name=""/>
        <dsp:cNvSpPr/>
      </dsp:nvSpPr>
      <dsp:spPr>
        <a:xfrm>
          <a:off x="3685890" y="1887249"/>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Times New Roman" panose="02020603050405020304" pitchFamily="18" charset="0"/>
              <a:ea typeface="+mn-ea"/>
              <a:cs typeface="Times New Roman" panose="02020603050405020304" pitchFamily="18" charset="0"/>
            </a:rPr>
            <a:t>Менеджер</a:t>
          </a:r>
        </a:p>
      </dsp:txBody>
      <dsp:txXfrm>
        <a:off x="3685890" y="1887249"/>
        <a:ext cx="1327732" cy="663866"/>
      </dsp:txXfrm>
    </dsp:sp>
    <dsp:sp modelId="{78C52F5A-E7D4-4931-99E8-8BA960B3FBDB}">
      <dsp:nvSpPr>
        <dsp:cNvPr id="0" name=""/>
        <dsp:cNvSpPr/>
      </dsp:nvSpPr>
      <dsp:spPr>
        <a:xfrm>
          <a:off x="1276055" y="944559"/>
          <a:ext cx="1327732" cy="6638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solidFill>
                <a:sysClr val="window" lastClr="FFFFFF"/>
              </a:solidFill>
              <a:latin typeface="Arial Narrow" panose="020B0606020202030204" pitchFamily="34" charset="0"/>
              <a:ea typeface="+mn-ea"/>
              <a:cs typeface="+mn-cs"/>
            </a:rPr>
            <a:t>Бухгалтер</a:t>
          </a:r>
        </a:p>
      </dsp:txBody>
      <dsp:txXfrm>
        <a:off x="1276055" y="944559"/>
        <a:ext cx="1327732" cy="6638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B73E-66D6-4C4A-8778-A81FF30A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4862</Words>
  <Characters>27717</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6</cp:revision>
  <cp:lastPrinted>2017-05-23T05:07:00Z</cp:lastPrinted>
  <dcterms:created xsi:type="dcterms:W3CDTF">2023-05-07T12:56:00Z</dcterms:created>
  <dcterms:modified xsi:type="dcterms:W3CDTF">2023-05-07T18:35:00Z</dcterms:modified>
</cp:coreProperties>
</file>