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A" w:rsidRPr="001D3C9A" w:rsidRDefault="001D3C9A" w:rsidP="001D3C9A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1D3C9A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1D3C9A" w:rsidRPr="001D3C9A" w:rsidRDefault="001D3C9A" w:rsidP="001D3C9A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1D3C9A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1D3C9A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1D3C9A">
        <w:rPr>
          <w:b/>
          <w:sz w:val="22"/>
          <w:szCs w:val="22"/>
        </w:rPr>
        <w:t xml:space="preserve"> </w:t>
      </w: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1D3C9A" w:rsidRPr="001D3C9A" w:rsidRDefault="001D3C9A" w:rsidP="001D3C9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Cs w:val="28"/>
        </w:rPr>
      </w:pPr>
      <w:r w:rsidRPr="001D3C9A">
        <w:rPr>
          <w:b/>
          <w:bCs/>
          <w:caps/>
          <w:szCs w:val="28"/>
        </w:rPr>
        <w:tab/>
      </w:r>
      <w:r w:rsidRPr="001D3C9A">
        <w:rPr>
          <w:b/>
          <w:bCs/>
          <w:caps/>
          <w:szCs w:val="28"/>
        </w:rPr>
        <w:tab/>
      </w:r>
      <w:r w:rsidRPr="001D3C9A">
        <w:rPr>
          <w:b/>
          <w:bCs/>
          <w:caps/>
          <w:szCs w:val="28"/>
        </w:rPr>
        <w:tab/>
      </w:r>
      <w:r w:rsidRPr="001D3C9A">
        <w:rPr>
          <w:b/>
          <w:bCs/>
          <w:caps/>
          <w:szCs w:val="28"/>
        </w:rPr>
        <w:tab/>
      </w:r>
      <w:r w:rsidRPr="001D3C9A">
        <w:rPr>
          <w:b/>
          <w:bCs/>
          <w:caps/>
          <w:szCs w:val="28"/>
        </w:rPr>
        <w:tab/>
      </w:r>
      <w:r w:rsidRPr="001D3C9A">
        <w:rPr>
          <w:b/>
          <w:bCs/>
          <w:caps/>
          <w:szCs w:val="28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3C9A" w:rsidRPr="001D3C9A" w:rsidTr="001D3C9A">
        <w:tc>
          <w:tcPr>
            <w:tcW w:w="4785" w:type="dxa"/>
          </w:tcPr>
          <w:p w:rsidR="001D3C9A" w:rsidRPr="001D3C9A" w:rsidRDefault="001D3C9A" w:rsidP="001D3C9A">
            <w:pPr>
              <w:autoSpaceDN w:val="0"/>
              <w:rPr>
                <w:szCs w:val="28"/>
              </w:rPr>
            </w:pPr>
          </w:p>
          <w:p w:rsidR="001D3C9A" w:rsidRPr="001D3C9A" w:rsidRDefault="001D3C9A" w:rsidP="00A229A6">
            <w:pPr>
              <w:autoSpaceDN w:val="0"/>
              <w:rPr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537E1F" w:rsidRDefault="00537E1F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</w:p>
          <w:p w:rsidR="00537E1F" w:rsidRPr="00537E1F" w:rsidRDefault="00537E1F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  <w:r w:rsidRPr="00537E1F">
              <w:rPr>
                <w:szCs w:val="28"/>
                <w:lang w:eastAsia="ar-SA"/>
              </w:rPr>
              <w:t>«Утверждаю»</w:t>
            </w:r>
          </w:p>
          <w:p w:rsidR="00537E1F" w:rsidRPr="00537E1F" w:rsidRDefault="00537E1F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  <w:r w:rsidRPr="00537E1F">
              <w:rPr>
                <w:szCs w:val="28"/>
                <w:lang w:eastAsia="ar-SA"/>
              </w:rPr>
              <w:t>Проректор по учебно-</w:t>
            </w:r>
          </w:p>
          <w:p w:rsidR="00537E1F" w:rsidRPr="00537E1F" w:rsidRDefault="00537E1F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  <w:r w:rsidRPr="00537E1F">
              <w:rPr>
                <w:szCs w:val="28"/>
                <w:lang w:eastAsia="ar-SA"/>
              </w:rPr>
              <w:t>методической работе</w:t>
            </w:r>
          </w:p>
          <w:p w:rsidR="00537E1F" w:rsidRPr="00537E1F" w:rsidRDefault="00537E1F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  <w:r w:rsidRPr="00537E1F">
              <w:rPr>
                <w:szCs w:val="28"/>
                <w:lang w:eastAsia="ar-SA"/>
              </w:rPr>
              <w:t>С.Н. Большаков</w:t>
            </w:r>
          </w:p>
          <w:p w:rsidR="001D3C9A" w:rsidRPr="001D3C9A" w:rsidRDefault="001D3C9A" w:rsidP="00537E1F">
            <w:pPr>
              <w:widowControl w:val="0"/>
              <w:suppressAutoHyphens/>
              <w:autoSpaceDE w:val="0"/>
              <w:jc w:val="right"/>
              <w:rPr>
                <w:szCs w:val="28"/>
                <w:lang w:eastAsia="ar-SA"/>
              </w:rPr>
            </w:pPr>
          </w:p>
        </w:tc>
      </w:tr>
    </w:tbl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</w:rPr>
      </w:pP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</w:rPr>
      </w:pP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Cs w:val="28"/>
        </w:rPr>
      </w:pP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1D3C9A">
        <w:rPr>
          <w:b/>
          <w:caps/>
          <w:szCs w:val="28"/>
        </w:rPr>
        <w:t xml:space="preserve">РАБОЧАЯ ПРОГРАММа </w:t>
      </w: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Cs w:val="28"/>
        </w:rPr>
      </w:pPr>
      <w:r w:rsidRPr="001D3C9A">
        <w:rPr>
          <w:szCs w:val="28"/>
        </w:rPr>
        <w:t>ПРОИЗВОДСТВЕНОЙ ПРАКТИКИ (ПРЕДДИПЛОМНОЙ)</w:t>
      </w: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  <w:r w:rsidRPr="001D3C9A">
        <w:rPr>
          <w:szCs w:val="28"/>
        </w:rPr>
        <w:t>по специальности среднего профессионального образования</w:t>
      </w:r>
    </w:p>
    <w:p w:rsidR="001D3C9A" w:rsidRPr="001D3C9A" w:rsidRDefault="001D3C9A" w:rsidP="001D3C9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38.02.01. Экономика и бухгалтерский учет</w:t>
      </w:r>
      <w:r w:rsidRPr="001D3C9A">
        <w:rPr>
          <w:szCs w:val="28"/>
        </w:rPr>
        <w:t xml:space="preserve"> (по отраслям)</w:t>
      </w:r>
    </w:p>
    <w:p w:rsidR="001D3C9A" w:rsidRPr="001D3C9A" w:rsidRDefault="001D3C9A" w:rsidP="001D3C9A">
      <w:pPr>
        <w:rPr>
          <w:b/>
          <w:szCs w:val="28"/>
        </w:rPr>
      </w:pPr>
    </w:p>
    <w:p w:rsidR="001D3C9A" w:rsidRPr="001D3C9A" w:rsidRDefault="001D3C9A" w:rsidP="001D3C9A">
      <w:pPr>
        <w:rPr>
          <w:b/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jc w:val="center"/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Pr="001D3C9A" w:rsidRDefault="001D3C9A" w:rsidP="001D3C9A">
      <w:pPr>
        <w:rPr>
          <w:szCs w:val="28"/>
        </w:rPr>
      </w:pPr>
    </w:p>
    <w:p w:rsidR="001D3C9A" w:rsidRDefault="001D3C9A" w:rsidP="001D3C9A">
      <w:pPr>
        <w:jc w:val="center"/>
        <w:rPr>
          <w:szCs w:val="28"/>
        </w:rPr>
      </w:pPr>
    </w:p>
    <w:p w:rsidR="00537E1F" w:rsidRPr="001D3C9A" w:rsidRDefault="00537E1F" w:rsidP="001D3C9A">
      <w:pPr>
        <w:jc w:val="center"/>
        <w:rPr>
          <w:szCs w:val="28"/>
        </w:rPr>
      </w:pPr>
    </w:p>
    <w:p w:rsidR="001D3C9A" w:rsidRPr="001D3C9A" w:rsidRDefault="001D3C9A" w:rsidP="001D3C9A">
      <w:pPr>
        <w:jc w:val="center"/>
        <w:rPr>
          <w:szCs w:val="28"/>
        </w:rPr>
      </w:pPr>
      <w:r w:rsidRPr="001D3C9A">
        <w:rPr>
          <w:szCs w:val="28"/>
        </w:rPr>
        <w:t>Санкт-Петербург</w:t>
      </w:r>
    </w:p>
    <w:p w:rsidR="001D3C9A" w:rsidRPr="001D3C9A" w:rsidRDefault="00537E1F" w:rsidP="001D3C9A">
      <w:pPr>
        <w:jc w:val="center"/>
        <w:rPr>
          <w:szCs w:val="28"/>
        </w:rPr>
      </w:pPr>
      <w:r>
        <w:rPr>
          <w:szCs w:val="28"/>
        </w:rPr>
        <w:t>202</w:t>
      </w:r>
      <w:r w:rsidR="001D797A">
        <w:rPr>
          <w:szCs w:val="28"/>
        </w:rPr>
        <w:t>2</w:t>
      </w:r>
    </w:p>
    <w:p w:rsidR="00537E1F" w:rsidRDefault="00537E1F">
      <w:pPr>
        <w:rPr>
          <w:rFonts w:eastAsia="Arial Unicode MS"/>
          <w:szCs w:val="28"/>
        </w:rPr>
      </w:pPr>
      <w:r>
        <w:rPr>
          <w:rFonts w:eastAsia="Arial Unicode MS"/>
          <w:szCs w:val="28"/>
        </w:rPr>
        <w:br w:type="page"/>
      </w: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Рабочая программа производственной</w:t>
      </w:r>
      <w:r w:rsidRPr="003A4EBD">
        <w:rPr>
          <w:rFonts w:eastAsia="Arial Unicode MS"/>
          <w:szCs w:val="28"/>
        </w:rPr>
        <w:t xml:space="preserve"> практики</w:t>
      </w:r>
      <w:r>
        <w:rPr>
          <w:rFonts w:eastAsia="Arial Unicode MS"/>
          <w:szCs w:val="28"/>
        </w:rPr>
        <w:t xml:space="preserve"> (преддипломной) </w:t>
      </w:r>
      <w:r w:rsidRPr="003A4EBD">
        <w:rPr>
          <w:rFonts w:eastAsia="Arial Unicode MS"/>
          <w:szCs w:val="28"/>
        </w:rPr>
        <w:t>разработана на основе Федерального государственного образовательного стандарта, утвержденного приказом Министерства образования и науки РФ от 05.02.2018 года № 69 (далее – ФГОС) по специальности среднего профессионального образования (далее – СПО) 38.02.01 Экономика и бухгалтерский учет (по отраслям).</w:t>
      </w: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  <w:r w:rsidRPr="003A4EBD">
        <w:rPr>
          <w:rFonts w:eastAsia="Arial Unicode MS"/>
          <w:szCs w:val="28"/>
        </w:rPr>
        <w:t>Организация-разработчик: ГАОУ ВО ЛО «ЛГУ им. А.С. Пушкина»</w:t>
      </w: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  <w:r w:rsidRPr="003A4EBD">
        <w:rPr>
          <w:rFonts w:eastAsia="Arial Unicode MS"/>
          <w:szCs w:val="28"/>
        </w:rPr>
        <w:t xml:space="preserve">Разработчик: </w:t>
      </w:r>
      <w:r w:rsidR="006D0F16">
        <w:rPr>
          <w:rFonts w:eastAsia="Arial Unicode MS"/>
          <w:szCs w:val="28"/>
        </w:rPr>
        <w:t>Срибная Екатерина Владимировна</w:t>
      </w:r>
      <w:r w:rsidRPr="003A4EBD">
        <w:rPr>
          <w:rFonts w:eastAsia="Arial Unicode MS"/>
          <w:szCs w:val="28"/>
        </w:rPr>
        <w:t>, преподаватель Выборгского института (филиала) ГАОУ ВО ЛО «ЛГУ им. А.С. Пушкина»</w:t>
      </w:r>
    </w:p>
    <w:p w:rsidR="003A4EBD" w:rsidRPr="003A4EBD" w:rsidRDefault="003A4EBD" w:rsidP="003A4EBD">
      <w:pPr>
        <w:ind w:left="20"/>
        <w:jc w:val="both"/>
        <w:rPr>
          <w:rFonts w:eastAsia="Arial Unicode MS"/>
          <w:szCs w:val="28"/>
        </w:rPr>
      </w:pPr>
    </w:p>
    <w:p w:rsidR="003A4EBD" w:rsidRPr="003A4EBD" w:rsidRDefault="003A4EBD" w:rsidP="003A4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3A4EBD">
        <w:rPr>
          <w:bCs/>
          <w:szCs w:val="28"/>
          <w:lang w:eastAsia="en-US"/>
        </w:rPr>
        <w:t>Рассмотрено на заседании ПЦК общепрофессиональных дисциплин и профессиональных модулей</w:t>
      </w:r>
    </w:p>
    <w:p w:rsidR="003A4EBD" w:rsidRPr="003A4EBD" w:rsidRDefault="003A4EBD" w:rsidP="003A4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3A4EBD" w:rsidRPr="003A4EBD" w:rsidRDefault="003A4EBD" w:rsidP="003A4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3A4EBD">
        <w:rPr>
          <w:bCs/>
          <w:szCs w:val="28"/>
          <w:lang w:eastAsia="en-US"/>
        </w:rPr>
        <w:t>Протокол №</w:t>
      </w:r>
      <w:r w:rsidR="00537E1F">
        <w:rPr>
          <w:bCs/>
          <w:szCs w:val="28"/>
          <w:lang w:eastAsia="en-US"/>
        </w:rPr>
        <w:t xml:space="preserve">1 </w:t>
      </w:r>
      <w:r w:rsidRPr="003A4EBD">
        <w:rPr>
          <w:bCs/>
          <w:szCs w:val="28"/>
          <w:lang w:eastAsia="en-US"/>
        </w:rPr>
        <w:t>от «</w:t>
      </w:r>
      <w:r w:rsidR="00537E1F">
        <w:rPr>
          <w:bCs/>
          <w:szCs w:val="28"/>
          <w:lang w:eastAsia="en-US"/>
        </w:rPr>
        <w:t>31</w:t>
      </w:r>
      <w:r w:rsidRPr="003A4EBD">
        <w:rPr>
          <w:bCs/>
          <w:szCs w:val="28"/>
          <w:lang w:eastAsia="en-US"/>
        </w:rPr>
        <w:t xml:space="preserve">» </w:t>
      </w:r>
      <w:r w:rsidR="00537E1F">
        <w:rPr>
          <w:bCs/>
          <w:szCs w:val="28"/>
          <w:lang w:eastAsia="en-US"/>
        </w:rPr>
        <w:t>августа</w:t>
      </w:r>
      <w:r w:rsidRPr="003A4EBD">
        <w:rPr>
          <w:bCs/>
          <w:szCs w:val="28"/>
          <w:lang w:eastAsia="en-US"/>
        </w:rPr>
        <w:t xml:space="preserve"> 20</w:t>
      </w:r>
      <w:r w:rsidR="00537E1F">
        <w:rPr>
          <w:bCs/>
          <w:szCs w:val="28"/>
          <w:lang w:eastAsia="en-US"/>
        </w:rPr>
        <w:t>2</w:t>
      </w:r>
      <w:r w:rsidR="001D797A">
        <w:rPr>
          <w:bCs/>
          <w:szCs w:val="28"/>
          <w:lang w:eastAsia="en-US"/>
        </w:rPr>
        <w:t>2</w:t>
      </w:r>
      <w:bookmarkStart w:id="0" w:name="_GoBack"/>
      <w:bookmarkEnd w:id="0"/>
      <w:r w:rsidR="006D0F16">
        <w:rPr>
          <w:bCs/>
          <w:szCs w:val="28"/>
          <w:lang w:eastAsia="en-US"/>
        </w:rPr>
        <w:t xml:space="preserve"> </w:t>
      </w:r>
      <w:r w:rsidRPr="003A4EBD">
        <w:rPr>
          <w:bCs/>
          <w:szCs w:val="28"/>
          <w:lang w:eastAsia="en-US"/>
        </w:rPr>
        <w:t>г.</w:t>
      </w:r>
    </w:p>
    <w:p w:rsidR="003A4EBD" w:rsidRPr="003A4EBD" w:rsidRDefault="003A4EBD" w:rsidP="003A4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3A4EBD" w:rsidRPr="003A4EBD" w:rsidRDefault="003A4EBD" w:rsidP="003A4EBD">
      <w:pPr>
        <w:jc w:val="both"/>
      </w:pPr>
    </w:p>
    <w:p w:rsidR="003A4EBD" w:rsidRPr="003A4EBD" w:rsidRDefault="003A4EBD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A4EBD" w:rsidRDefault="003A4EBD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D0F16" w:rsidRDefault="006D0F16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D0F16" w:rsidRDefault="006D0F16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D0F16" w:rsidRDefault="006D0F16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Pr="003A4EBD" w:rsidRDefault="00170381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A4EBD" w:rsidRPr="003A4EBD" w:rsidRDefault="003A4EBD" w:rsidP="003A4EBD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170381" w:rsidRPr="00170381" w:rsidRDefault="00E16AA0" w:rsidP="00170381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70381">
        <w:rPr>
          <w:rFonts w:eastAsia="Calibri"/>
          <w:b/>
          <w:bCs/>
          <w:szCs w:val="28"/>
          <w:lang w:eastAsia="en-US"/>
        </w:rPr>
        <w:lastRenderedPageBreak/>
        <w:t>СОДЕРЖАНИЕ</w:t>
      </w:r>
      <w:r w:rsidR="00170381" w:rsidRPr="00170381">
        <w:rPr>
          <w:rFonts w:eastAsia="Calibri"/>
          <w:b/>
          <w:bCs/>
          <w:szCs w:val="28"/>
          <w:lang w:eastAsia="en-US"/>
        </w:rPr>
        <w:t>: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id w:val="-1443920426"/>
        <w:docPartObj>
          <w:docPartGallery w:val="Table of Contents"/>
          <w:docPartUnique/>
        </w:docPartObj>
      </w:sdtPr>
      <w:sdtEndPr/>
      <w:sdtContent>
        <w:p w:rsidR="00E16AA0" w:rsidRDefault="00E16AA0">
          <w:pPr>
            <w:pStyle w:val="af5"/>
          </w:pPr>
        </w:p>
        <w:p w:rsidR="00E16AA0" w:rsidRDefault="00E16AA0">
          <w:pPr>
            <w:pStyle w:val="15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8801" w:history="1">
            <w:r w:rsidRPr="00AF6D2B">
              <w:rPr>
                <w:rStyle w:val="ab"/>
                <w:rFonts w:eastAsia="Calibri"/>
                <w:noProof/>
                <w:lang w:eastAsia="en-US"/>
              </w:rPr>
              <w:t>1. ПАСПОРТ РАБОЧЕЙ  ПРОГРАММЫ ПРОИЗВОДСТВЕННОЙ ПРАКТИКИ (ПРЕДДИПЛОМНОЙ)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7E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6AA0" w:rsidRDefault="007E46F4">
          <w:pPr>
            <w:pStyle w:val="15"/>
            <w:tabs>
              <w:tab w:val="right" w:leader="dot" w:pos="9345"/>
            </w:tabs>
            <w:rPr>
              <w:noProof/>
            </w:rPr>
          </w:pPr>
          <w:hyperlink w:anchor="_Toc1138802" w:history="1">
            <w:r w:rsidR="00E16AA0" w:rsidRPr="00AF6D2B">
              <w:rPr>
                <w:rStyle w:val="ab"/>
                <w:rFonts w:eastAsia="Calibri"/>
                <w:noProof/>
                <w:lang w:eastAsia="en-US"/>
              </w:rPr>
              <w:t>2. СТРУКТУРА И СОДЕРЖАНИЕПРОИЗВОДСТВЕННОЙ  ПРАКТИКИ (ПРЕДДИПЛОМНОЙ)</w:t>
            </w:r>
            <w:r w:rsidR="00E16AA0">
              <w:rPr>
                <w:noProof/>
                <w:webHidden/>
              </w:rPr>
              <w:tab/>
            </w:r>
            <w:r w:rsidR="00E16AA0">
              <w:rPr>
                <w:noProof/>
                <w:webHidden/>
              </w:rPr>
              <w:fldChar w:fldCharType="begin"/>
            </w:r>
            <w:r w:rsidR="00E16AA0">
              <w:rPr>
                <w:noProof/>
                <w:webHidden/>
              </w:rPr>
              <w:instrText xml:space="preserve"> PAGEREF _Toc1138802 \h </w:instrText>
            </w:r>
            <w:r w:rsidR="00E16AA0">
              <w:rPr>
                <w:noProof/>
                <w:webHidden/>
              </w:rPr>
            </w:r>
            <w:r w:rsidR="00E16AA0">
              <w:rPr>
                <w:noProof/>
                <w:webHidden/>
              </w:rPr>
              <w:fldChar w:fldCharType="separate"/>
            </w:r>
            <w:r w:rsidR="00537E1F">
              <w:rPr>
                <w:noProof/>
                <w:webHidden/>
              </w:rPr>
              <w:t>18</w:t>
            </w:r>
            <w:r w:rsidR="00E16AA0">
              <w:rPr>
                <w:noProof/>
                <w:webHidden/>
              </w:rPr>
              <w:fldChar w:fldCharType="end"/>
            </w:r>
          </w:hyperlink>
        </w:p>
        <w:p w:rsidR="00E16AA0" w:rsidRDefault="007E46F4">
          <w:pPr>
            <w:pStyle w:val="15"/>
            <w:tabs>
              <w:tab w:val="right" w:leader="dot" w:pos="9345"/>
            </w:tabs>
            <w:rPr>
              <w:noProof/>
            </w:rPr>
          </w:pPr>
          <w:hyperlink w:anchor="_Toc1138803" w:history="1">
            <w:r w:rsidR="00E16AA0" w:rsidRPr="00AF6D2B">
              <w:rPr>
                <w:rStyle w:val="ab"/>
                <w:rFonts w:eastAsia="Calibri"/>
                <w:noProof/>
                <w:lang w:eastAsia="en-US"/>
              </w:rPr>
              <w:t>3. УСЛОВИЯ РЕАЛИЗАЦИИ РАБОЧЕЙ ПРОГРАММЫ ПРОИЗВОДСТВЕННОЙ ПРАКТИКИ (ПРЕДДИПЛОМНОЙ)</w:t>
            </w:r>
            <w:r w:rsidR="00E16AA0">
              <w:rPr>
                <w:noProof/>
                <w:webHidden/>
              </w:rPr>
              <w:tab/>
            </w:r>
            <w:r w:rsidR="00E16AA0">
              <w:rPr>
                <w:noProof/>
                <w:webHidden/>
              </w:rPr>
              <w:fldChar w:fldCharType="begin"/>
            </w:r>
            <w:r w:rsidR="00E16AA0">
              <w:rPr>
                <w:noProof/>
                <w:webHidden/>
              </w:rPr>
              <w:instrText xml:space="preserve"> PAGEREF _Toc1138803 \h </w:instrText>
            </w:r>
            <w:r w:rsidR="00E16AA0">
              <w:rPr>
                <w:noProof/>
                <w:webHidden/>
              </w:rPr>
            </w:r>
            <w:r w:rsidR="00E16AA0">
              <w:rPr>
                <w:noProof/>
                <w:webHidden/>
              </w:rPr>
              <w:fldChar w:fldCharType="separate"/>
            </w:r>
            <w:r w:rsidR="00537E1F">
              <w:rPr>
                <w:noProof/>
                <w:webHidden/>
              </w:rPr>
              <w:t>19</w:t>
            </w:r>
            <w:r w:rsidR="00E16AA0">
              <w:rPr>
                <w:noProof/>
                <w:webHidden/>
              </w:rPr>
              <w:fldChar w:fldCharType="end"/>
            </w:r>
          </w:hyperlink>
        </w:p>
        <w:p w:rsidR="00E16AA0" w:rsidRDefault="007E46F4">
          <w:pPr>
            <w:pStyle w:val="15"/>
            <w:tabs>
              <w:tab w:val="right" w:leader="dot" w:pos="9345"/>
            </w:tabs>
            <w:rPr>
              <w:noProof/>
            </w:rPr>
          </w:pPr>
          <w:hyperlink w:anchor="_Toc1138804" w:history="1">
            <w:r w:rsidR="00E16AA0" w:rsidRPr="00AF6D2B">
              <w:rPr>
                <w:rStyle w:val="ab"/>
                <w:rFonts w:eastAsia="Calibri"/>
                <w:noProof/>
                <w:lang w:eastAsia="en-US"/>
              </w:rPr>
              <w:t xml:space="preserve">4. КОНТРОЛЬ И ОЦЕНКА </w:t>
            </w:r>
            <w:r w:rsidR="0031316A">
              <w:rPr>
                <w:rStyle w:val="ab"/>
                <w:rFonts w:eastAsia="Calibri"/>
                <w:noProof/>
                <w:lang w:eastAsia="en-US"/>
              </w:rPr>
              <w:t>РЕЗУЛЬТАТОВ ОСВОЕНИЯ</w:t>
            </w:r>
            <w:r w:rsidR="00E16AA0" w:rsidRPr="00AF6D2B">
              <w:rPr>
                <w:rStyle w:val="ab"/>
                <w:rFonts w:eastAsia="Calibri"/>
                <w:noProof/>
                <w:lang w:eastAsia="en-US"/>
              </w:rPr>
              <w:t xml:space="preserve"> ПРОИЗВОДСТВЕННОЙ ПРАКТИКИ (ПРЕДДИПЛОМНОЙ)</w:t>
            </w:r>
            <w:r w:rsidR="00E16AA0">
              <w:rPr>
                <w:noProof/>
                <w:webHidden/>
              </w:rPr>
              <w:tab/>
            </w:r>
            <w:r w:rsidR="00E16AA0">
              <w:rPr>
                <w:noProof/>
                <w:webHidden/>
              </w:rPr>
              <w:fldChar w:fldCharType="begin"/>
            </w:r>
            <w:r w:rsidR="00E16AA0">
              <w:rPr>
                <w:noProof/>
                <w:webHidden/>
              </w:rPr>
              <w:instrText xml:space="preserve"> PAGEREF _Toc1138804 \h </w:instrText>
            </w:r>
            <w:r w:rsidR="00E16AA0">
              <w:rPr>
                <w:noProof/>
                <w:webHidden/>
              </w:rPr>
            </w:r>
            <w:r w:rsidR="00E16AA0">
              <w:rPr>
                <w:noProof/>
                <w:webHidden/>
              </w:rPr>
              <w:fldChar w:fldCharType="separate"/>
            </w:r>
            <w:r w:rsidR="00537E1F">
              <w:rPr>
                <w:noProof/>
                <w:webHidden/>
              </w:rPr>
              <w:t>22</w:t>
            </w:r>
            <w:r w:rsidR="00E16AA0">
              <w:rPr>
                <w:noProof/>
                <w:webHidden/>
              </w:rPr>
              <w:fldChar w:fldCharType="end"/>
            </w:r>
          </w:hyperlink>
        </w:p>
        <w:p w:rsidR="00E16AA0" w:rsidRDefault="00E16AA0">
          <w:r>
            <w:rPr>
              <w:b/>
              <w:bCs/>
            </w:rPr>
            <w:fldChar w:fldCharType="end"/>
          </w:r>
        </w:p>
      </w:sdtContent>
    </w:sdt>
    <w:p w:rsidR="00170381" w:rsidRPr="00A663EE" w:rsidRDefault="00170381" w:rsidP="00170381">
      <w:pPr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:rsidR="00170381" w:rsidRPr="00A663EE" w:rsidRDefault="00170381" w:rsidP="00170381">
      <w:pPr>
        <w:spacing w:after="200" w:line="276" w:lineRule="auto"/>
        <w:rPr>
          <w:rFonts w:ascii="TimesNewRoman,Bold" w:eastAsia="Calibri" w:hAnsi="TimesNewRoman,Bold" w:cs="TimesNewRoman,Bold"/>
          <w:bCs/>
          <w:sz w:val="32"/>
          <w:szCs w:val="32"/>
          <w:lang w:eastAsia="en-US"/>
        </w:rPr>
      </w:pPr>
    </w:p>
    <w:p w:rsidR="00A663EE" w:rsidRDefault="00A663EE">
      <w:pPr>
        <w:rPr>
          <w:rFonts w:ascii="TimesNewRoman,Bold" w:eastAsia="Calibri" w:hAnsi="TimesNewRoman,Bold" w:cs="TimesNewRoman,Bold"/>
          <w:b/>
          <w:bCs/>
          <w:sz w:val="32"/>
          <w:szCs w:val="32"/>
          <w:lang w:eastAsia="en-US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  <w:lang w:eastAsia="en-US"/>
        </w:rPr>
        <w:br w:type="page"/>
      </w:r>
    </w:p>
    <w:p w:rsidR="00170381" w:rsidRPr="00170381" w:rsidRDefault="00170381" w:rsidP="00A663EE">
      <w:pPr>
        <w:pStyle w:val="1"/>
        <w:rPr>
          <w:rFonts w:eastAsia="Calibri"/>
          <w:lang w:eastAsia="en-US"/>
        </w:rPr>
      </w:pPr>
      <w:bookmarkStart w:id="1" w:name="_Toc1138801"/>
      <w:r w:rsidRPr="00170381">
        <w:rPr>
          <w:rFonts w:eastAsia="Calibri"/>
          <w:lang w:eastAsia="en-US"/>
        </w:rPr>
        <w:lastRenderedPageBreak/>
        <w:t>1.</w:t>
      </w:r>
      <w:r w:rsidR="00AB7952">
        <w:rPr>
          <w:rFonts w:eastAsia="Calibri"/>
          <w:lang w:eastAsia="en-US"/>
        </w:rPr>
        <w:t xml:space="preserve"> </w:t>
      </w:r>
      <w:r w:rsidRPr="00170381">
        <w:rPr>
          <w:rFonts w:eastAsia="Calibri"/>
          <w:lang w:eastAsia="en-US"/>
        </w:rPr>
        <w:t>ПАСПОРТ</w:t>
      </w:r>
      <w:r w:rsidR="00F43640">
        <w:rPr>
          <w:rFonts w:eastAsia="Calibri"/>
          <w:lang w:eastAsia="en-US"/>
        </w:rPr>
        <w:t xml:space="preserve"> рабочей </w:t>
      </w:r>
      <w:r w:rsidRPr="00170381">
        <w:rPr>
          <w:rFonts w:eastAsia="Calibri"/>
          <w:lang w:eastAsia="en-US"/>
        </w:rPr>
        <w:t xml:space="preserve"> ПРОГРАММЫ </w:t>
      </w:r>
      <w:r w:rsidR="00F43640">
        <w:rPr>
          <w:rFonts w:eastAsia="Calibri"/>
          <w:lang w:eastAsia="en-US"/>
        </w:rPr>
        <w:t xml:space="preserve">производственной </w:t>
      </w:r>
      <w:r w:rsidRPr="00170381">
        <w:rPr>
          <w:rFonts w:eastAsia="Calibri"/>
          <w:lang w:eastAsia="en-US"/>
        </w:rPr>
        <w:t>ПРАКТИКИ</w:t>
      </w:r>
      <w:r w:rsidR="00F43640" w:rsidRPr="00F43640">
        <w:rPr>
          <w:rFonts w:eastAsia="Calibri"/>
          <w:lang w:eastAsia="en-US"/>
        </w:rPr>
        <w:t xml:space="preserve"> </w:t>
      </w:r>
      <w:r w:rsidR="00F43640">
        <w:rPr>
          <w:rFonts w:eastAsia="Calibri"/>
          <w:lang w:eastAsia="en-US"/>
        </w:rPr>
        <w:t>(</w:t>
      </w:r>
      <w:r w:rsidR="00F43640" w:rsidRPr="00170381">
        <w:rPr>
          <w:rFonts w:eastAsia="Calibri"/>
          <w:lang w:eastAsia="en-US"/>
        </w:rPr>
        <w:t>ПРЕДДИПЛОМНОЙ</w:t>
      </w:r>
      <w:r w:rsidR="00F43640">
        <w:rPr>
          <w:rFonts w:eastAsia="Calibri"/>
          <w:lang w:eastAsia="en-US"/>
        </w:rPr>
        <w:t>)</w:t>
      </w:r>
      <w:bookmarkEnd w:id="1"/>
    </w:p>
    <w:p w:rsidR="007D5470" w:rsidRDefault="007D5470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7D5470" w:rsidRDefault="007D5470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170381" w:rsidRPr="00170381" w:rsidRDefault="00170381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170381">
        <w:rPr>
          <w:rFonts w:eastAsia="Calibri"/>
          <w:b/>
          <w:bCs/>
          <w:szCs w:val="28"/>
          <w:lang w:eastAsia="en-US"/>
        </w:rPr>
        <w:t>1.1. Область применения программы:</w:t>
      </w:r>
    </w:p>
    <w:p w:rsidR="00170381" w:rsidRPr="00170381" w:rsidRDefault="00170381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0381">
        <w:rPr>
          <w:rFonts w:eastAsia="Calibri"/>
          <w:szCs w:val="28"/>
          <w:lang w:eastAsia="en-US"/>
        </w:rPr>
        <w:t xml:space="preserve">Программа преддипломной практики является частью </w:t>
      </w:r>
      <w:r w:rsidR="00AB7952">
        <w:rPr>
          <w:rFonts w:eastAsia="Calibri"/>
          <w:szCs w:val="28"/>
          <w:lang w:eastAsia="en-US"/>
        </w:rPr>
        <w:t xml:space="preserve">основной профессиональной </w:t>
      </w:r>
      <w:r w:rsidRPr="00170381">
        <w:rPr>
          <w:rFonts w:eastAsia="Calibri"/>
          <w:szCs w:val="28"/>
          <w:lang w:eastAsia="en-US"/>
        </w:rPr>
        <w:t>образовательной программы в соответствии ФГОС по специальности СПО, включенной в укрупненную группу специальностей 38.00.00 «Экономика и управление».  Программа может быть использована в дополнительном профессиональном образовании в области экономики.</w:t>
      </w:r>
    </w:p>
    <w:p w:rsidR="007D5470" w:rsidRDefault="007D5470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AB7952" w:rsidRDefault="00170381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170381">
        <w:rPr>
          <w:rFonts w:eastAsia="Calibri"/>
          <w:b/>
          <w:bCs/>
          <w:szCs w:val="28"/>
          <w:lang w:eastAsia="en-US"/>
        </w:rPr>
        <w:t>1.2. Цели и задачи преддипломной практики</w:t>
      </w:r>
      <w:r w:rsidR="00AB7952">
        <w:rPr>
          <w:rFonts w:eastAsia="Calibri"/>
          <w:b/>
          <w:bCs/>
          <w:szCs w:val="28"/>
          <w:lang w:eastAsia="en-US"/>
        </w:rPr>
        <w:t xml:space="preserve"> </w:t>
      </w:r>
    </w:p>
    <w:p w:rsidR="00170381" w:rsidRPr="00170381" w:rsidRDefault="00170381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70381">
        <w:rPr>
          <w:rFonts w:eastAsia="Calibri"/>
          <w:szCs w:val="28"/>
          <w:lang w:eastAsia="en-US"/>
        </w:rPr>
        <w:t>Закрепить, применяя на практике</w:t>
      </w:r>
      <w:r w:rsidR="00AB7952">
        <w:rPr>
          <w:rFonts w:eastAsia="Calibri"/>
          <w:szCs w:val="28"/>
          <w:lang w:eastAsia="en-US"/>
        </w:rPr>
        <w:t>,</w:t>
      </w:r>
      <w:r w:rsidRPr="00170381">
        <w:rPr>
          <w:rFonts w:eastAsia="Calibri"/>
          <w:szCs w:val="28"/>
          <w:lang w:eastAsia="en-US"/>
        </w:rPr>
        <w:t xml:space="preserve"> освоенный теоретический материал</w:t>
      </w:r>
      <w:r w:rsidR="00AB7952">
        <w:rPr>
          <w:rFonts w:eastAsia="Calibri"/>
          <w:szCs w:val="28"/>
          <w:lang w:eastAsia="en-US"/>
        </w:rPr>
        <w:t xml:space="preserve"> </w:t>
      </w:r>
      <w:r w:rsidRPr="00170381">
        <w:rPr>
          <w:rFonts w:eastAsia="Calibri"/>
          <w:szCs w:val="28"/>
          <w:lang w:eastAsia="en-US"/>
        </w:rPr>
        <w:t>профессиональных модулей.</w:t>
      </w:r>
    </w:p>
    <w:p w:rsidR="007D5470" w:rsidRDefault="007D5470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170381" w:rsidRPr="00170381" w:rsidRDefault="00170381" w:rsidP="007D547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170381">
        <w:rPr>
          <w:rFonts w:eastAsia="Calibri"/>
          <w:b/>
          <w:bCs/>
          <w:szCs w:val="28"/>
          <w:lang w:eastAsia="en-US"/>
        </w:rPr>
        <w:t>1.3.</w:t>
      </w:r>
      <w:r w:rsidR="00AB7952">
        <w:rPr>
          <w:rFonts w:eastAsia="Calibri"/>
          <w:b/>
          <w:bCs/>
          <w:szCs w:val="28"/>
          <w:lang w:eastAsia="en-US"/>
        </w:rPr>
        <w:t xml:space="preserve"> </w:t>
      </w:r>
      <w:r w:rsidRPr="00170381">
        <w:rPr>
          <w:rFonts w:eastAsia="Calibri"/>
          <w:b/>
          <w:bCs/>
          <w:szCs w:val="28"/>
          <w:lang w:eastAsia="en-US"/>
        </w:rPr>
        <w:t>Количество часов на освоение программы преддипломной</w:t>
      </w:r>
      <w:r w:rsidR="00AB7952">
        <w:rPr>
          <w:rFonts w:eastAsia="Calibri"/>
          <w:b/>
          <w:bCs/>
          <w:szCs w:val="28"/>
          <w:lang w:eastAsia="en-US"/>
        </w:rPr>
        <w:t xml:space="preserve"> </w:t>
      </w:r>
      <w:r w:rsidRPr="00170381">
        <w:rPr>
          <w:rFonts w:eastAsia="Calibri"/>
          <w:b/>
          <w:bCs/>
          <w:szCs w:val="28"/>
          <w:lang w:eastAsia="en-US"/>
        </w:rPr>
        <w:t>практики: 144 часа.</w:t>
      </w:r>
    </w:p>
    <w:p w:rsidR="007D5470" w:rsidRDefault="007D5470" w:rsidP="007D5470">
      <w:pPr>
        <w:ind w:firstLine="708"/>
        <w:rPr>
          <w:rFonts w:eastAsia="Calibri"/>
          <w:b/>
          <w:lang w:eastAsia="en-US"/>
        </w:rPr>
      </w:pPr>
    </w:p>
    <w:p w:rsidR="00170381" w:rsidRPr="00F43640" w:rsidRDefault="00F43640" w:rsidP="007D5470">
      <w:pPr>
        <w:ind w:firstLine="708"/>
        <w:rPr>
          <w:rFonts w:eastAsia="Calibri"/>
          <w:b/>
          <w:lang w:eastAsia="en-US"/>
        </w:rPr>
      </w:pPr>
      <w:r w:rsidRPr="00F43640">
        <w:rPr>
          <w:rFonts w:eastAsia="Calibri"/>
          <w:b/>
          <w:lang w:eastAsia="en-US"/>
        </w:rPr>
        <w:t>1.4.</w:t>
      </w:r>
      <w:r w:rsidR="00170381" w:rsidRPr="00F43640">
        <w:rPr>
          <w:rFonts w:eastAsia="Calibri"/>
          <w:b/>
          <w:lang w:eastAsia="en-US"/>
        </w:rPr>
        <w:t xml:space="preserve"> </w:t>
      </w:r>
      <w:r w:rsidRPr="00F43640">
        <w:rPr>
          <w:rFonts w:eastAsia="Calibri"/>
          <w:b/>
          <w:lang w:eastAsia="en-US"/>
        </w:rPr>
        <w:t xml:space="preserve">Результаты освоения программы ПРОИЗВОДСТВЕННОЙ практики </w:t>
      </w:r>
      <w:r w:rsidR="00924B64" w:rsidRPr="00F43640">
        <w:rPr>
          <w:rFonts w:eastAsia="Calibri"/>
          <w:b/>
          <w:lang w:eastAsia="en-US"/>
        </w:rPr>
        <w:t>(преддипломной)</w:t>
      </w:r>
    </w:p>
    <w:p w:rsidR="00924B64" w:rsidRDefault="00924B64" w:rsidP="007D5470">
      <w:pPr>
        <w:ind w:firstLine="340"/>
        <w:jc w:val="both"/>
        <w:rPr>
          <w:szCs w:val="28"/>
        </w:rPr>
      </w:pPr>
      <w:r w:rsidRPr="00A663EE">
        <w:rPr>
          <w:szCs w:val="28"/>
        </w:rPr>
        <w:t>Результатом освоения программы производственной практики (преддипломной практики) является овладение видами профессиональной деятельности, в том числе профессиональными и общими компетенциями:</w:t>
      </w:r>
    </w:p>
    <w:p w:rsidR="007D5470" w:rsidRPr="00A663EE" w:rsidRDefault="007D5470" w:rsidP="007D5470">
      <w:pPr>
        <w:ind w:firstLine="340"/>
        <w:jc w:val="both"/>
        <w:rPr>
          <w:szCs w:val="28"/>
        </w:rPr>
      </w:pPr>
    </w:p>
    <w:tbl>
      <w:tblPr>
        <w:tblStyle w:val="41"/>
        <w:tblW w:w="9498" w:type="dxa"/>
        <w:tblInd w:w="108" w:type="dxa"/>
        <w:tblLook w:val="04A0" w:firstRow="1" w:lastRow="0" w:firstColumn="1" w:lastColumn="0" w:noHBand="0" w:noVBand="1"/>
      </w:tblPr>
      <w:tblGrid>
        <w:gridCol w:w="1113"/>
        <w:gridCol w:w="8385"/>
      </w:tblGrid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4B64" w:rsidRPr="007D5470" w:rsidRDefault="00924B64" w:rsidP="00003FDA">
            <w:pPr>
              <w:jc w:val="center"/>
              <w:rPr>
                <w:rFonts w:eastAsia="Calibri"/>
                <w:b/>
                <w:sz w:val="24"/>
              </w:rPr>
            </w:pPr>
            <w:r w:rsidRPr="007D5470">
              <w:rPr>
                <w:rFonts w:eastAsia="Calibri"/>
                <w:b/>
                <w:sz w:val="24"/>
              </w:rPr>
              <w:t>Код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64" w:rsidRPr="007D5470" w:rsidRDefault="00924B64" w:rsidP="00003FDA">
            <w:pPr>
              <w:jc w:val="center"/>
              <w:rPr>
                <w:rFonts w:eastAsia="Calibri"/>
                <w:b/>
                <w:sz w:val="24"/>
              </w:rPr>
            </w:pPr>
            <w:r w:rsidRPr="007D5470">
              <w:rPr>
                <w:rFonts w:eastAsia="Calibri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Выбирать способы решения задач проф. деятельности применительно к различным контекстам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Осуществлять поиск, анализ и интерпретация информации, необходимой для выполнения задач проф. деятельности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05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Осуществлять устную и письменную коммуникацию на гос. языке РФ с учетом особенностей социального т культурного контекста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 xml:space="preserve">ОК 06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07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08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Использовать средства физ. культуры для сохранения и укрепления здоровья в процессе проф. деятельности и поддержание необходимого уровня физической  подготовленности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09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Использовать информационные технологии в проф. деятельности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10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Пользоваться проф. документацией на государственном и иностранных языках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ОК 11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4B64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  <w:p w:rsidR="00C35378" w:rsidRPr="007D5470" w:rsidRDefault="00C35378" w:rsidP="00003FDA">
            <w:pPr>
              <w:rPr>
                <w:rFonts w:eastAsia="Calibri"/>
                <w:sz w:val="24"/>
              </w:rPr>
            </w:pPr>
          </w:p>
        </w:tc>
      </w:tr>
      <w:tr w:rsidR="00924B64" w:rsidRPr="007D5470" w:rsidTr="00003FDA"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lastRenderedPageBreak/>
              <w:t>ПК 1.1</w:t>
            </w:r>
          </w:p>
        </w:tc>
        <w:tc>
          <w:tcPr>
            <w:tcW w:w="83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Обрабатывать первичные бухгалтерские документы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1.2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1.3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учет денежных средств, оформление денежных и кассовых документов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1.4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Формировать бухг. проводки по учету активов организации на основе рабочего плана счетов бухгалтерского учета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2.1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Формировать бухг. проводки по учету источников активов организации на основе рабочего плана счетов бухг. учета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2.2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2.3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подготовку к инвентаризации и проверку действительного соответствия фактических данных инвентаризации  данным учета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2.4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Отражать в бухг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2.5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процедуры инвентаризации финансовых обязательств организации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 xml:space="preserve">ПК 2.6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 xml:space="preserve">ПК 2.7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3.1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Формировать бухг. проводки по начислению и перечислению налогов и сборов в бюджеты различных уровней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3.2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Оформлять платежные документы для перечисления налогов и сборов в бюджет, контролировать их прохождения по расчетно-кассовым операциям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3.3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Формировать бухг. проводки по начислению и перечислению страховых взносов во внебюджетные фонды и налоговые органы</w:t>
            </w:r>
          </w:p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3.4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прохождения по расчетно-кассовым операциям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Отражать нарастающим итогом на счетах бухг.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Составлять отчеты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4.5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Принимать участие в составлении бизнес-плана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4.6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Анализировать финансово-хозяйственной деятельность, осуществлять анализ информации, полученной в ходе проведения контрольных процедур, выявление и оценка рисков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4.7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мониторинг устранения менеджментом выявленных нарушений, недостатков, рисков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5.1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Проводить операции с денежными средствами, ценными бумагами и бланками строгой отчетности, распознавание платежеспособности гос. денежных знаков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lastRenderedPageBreak/>
              <w:t>ПК 5.2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Оформлять документов по кассовым операциям, составлять приходных и расходные документы, вести кассовую книгу, составлять кассовую отчетность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5.3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Владеть навыками эксплуатации контрольно-кассовой техники различных видов</w:t>
            </w:r>
          </w:p>
        </w:tc>
      </w:tr>
      <w:tr w:rsidR="00924B64" w:rsidRPr="007D5470" w:rsidTr="00003FDA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ПК 5.4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4" w:rsidRPr="007D5470" w:rsidRDefault="00924B64" w:rsidP="00003FDA">
            <w:pPr>
              <w:rPr>
                <w:rFonts w:eastAsia="Calibri"/>
                <w:sz w:val="24"/>
              </w:rPr>
            </w:pPr>
            <w:r w:rsidRPr="007D5470">
              <w:rPr>
                <w:rFonts w:eastAsia="Calibri"/>
                <w:sz w:val="24"/>
              </w:rPr>
              <w:t>Передавать денежные средства инкассаторам</w:t>
            </w:r>
          </w:p>
        </w:tc>
      </w:tr>
    </w:tbl>
    <w:p w:rsidR="00C35378" w:rsidRDefault="00C35378" w:rsidP="007D5470">
      <w:pPr>
        <w:jc w:val="both"/>
        <w:rPr>
          <w:b/>
          <w:bCs/>
          <w:sz w:val="27"/>
          <w:szCs w:val="27"/>
        </w:rPr>
      </w:pPr>
    </w:p>
    <w:p w:rsidR="00C35378" w:rsidRDefault="00C35378" w:rsidP="007D5470">
      <w:pPr>
        <w:jc w:val="both"/>
        <w:rPr>
          <w:b/>
          <w:bCs/>
          <w:sz w:val="27"/>
          <w:szCs w:val="27"/>
        </w:rPr>
      </w:pPr>
    </w:p>
    <w:p w:rsidR="00003FDA" w:rsidRPr="00003FDA" w:rsidRDefault="00003FDA" w:rsidP="007D5470">
      <w:pPr>
        <w:jc w:val="both"/>
      </w:pPr>
      <w:r w:rsidRPr="00003FDA">
        <w:rPr>
          <w:b/>
          <w:bCs/>
          <w:sz w:val="27"/>
          <w:szCs w:val="27"/>
        </w:rPr>
        <w:t>иметь практический опыт:</w:t>
      </w:r>
    </w:p>
    <w:p w:rsidR="00003FDA" w:rsidRPr="00003FDA" w:rsidRDefault="00003FDA" w:rsidP="00C35378">
      <w:pPr>
        <w:pStyle w:val="a9"/>
        <w:numPr>
          <w:ilvl w:val="0"/>
          <w:numId w:val="13"/>
        </w:numPr>
      </w:pPr>
      <w:r w:rsidRPr="00003FDA">
        <w:rPr>
          <w:sz w:val="27"/>
          <w:szCs w:val="27"/>
        </w:rPr>
        <w:t>документирования хозяйственных операций и ведения бухгалтерск</w:t>
      </w:r>
      <w:r>
        <w:rPr>
          <w:sz w:val="27"/>
          <w:szCs w:val="27"/>
        </w:rPr>
        <w:t>ого учета имущества организации;</w:t>
      </w:r>
    </w:p>
    <w:p w:rsidR="00003FDA" w:rsidRPr="00003FDA" w:rsidRDefault="00003FDA" w:rsidP="00C35378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8"/>
        </w:rPr>
      </w:pPr>
      <w:r w:rsidRPr="00003FDA">
        <w:rPr>
          <w:color w:val="000000"/>
          <w:szCs w:val="28"/>
        </w:rPr>
        <w:t>ведении бухгалтерского учета источников формирования активов, выполнении работ по инвентаризации имущества и финансовых обязательств организации</w:t>
      </w:r>
      <w:r w:rsidRPr="00003FDA">
        <w:rPr>
          <w:rFonts w:ascii="Arial" w:hAnsi="Arial" w:cs="Arial"/>
          <w:color w:val="000000"/>
          <w:szCs w:val="28"/>
        </w:rPr>
        <w:t xml:space="preserve">; </w:t>
      </w:r>
    </w:p>
    <w:p w:rsidR="00003FDA" w:rsidRPr="00003FDA" w:rsidRDefault="00003FDA" w:rsidP="00C35378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выполнении контрольных процедур и их документировании;</w:t>
      </w:r>
    </w:p>
    <w:p w:rsidR="00003FDA" w:rsidRPr="00003FDA" w:rsidRDefault="00003FDA" w:rsidP="00C35378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ymbol" w:hAnsi="Symbol" w:cs="Symbol"/>
          <w:color w:val="000000"/>
          <w:szCs w:val="28"/>
        </w:rPr>
      </w:pPr>
      <w:r w:rsidRPr="00003FDA">
        <w:rPr>
          <w:color w:val="000000"/>
          <w:szCs w:val="28"/>
        </w:rPr>
        <w:t>подготовке оформления завершающих материалов по результатам внутреннего контроля.</w:t>
      </w:r>
    </w:p>
    <w:p w:rsidR="00003FDA" w:rsidRDefault="00003FDA" w:rsidP="00C35378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расчетов с бюджетом и внебюджетными фондами;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составления бухгалтерской отчетности и использования ее для анализа финансового состояния организации;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составления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участия в счетной проверке бухгалтерской отчетности;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анализе информации о финансовом положении организации, ее платежеспособности и доходности;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применения налоговых льгот;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разработке учетной политики в целях налогообложения;</w:t>
      </w:r>
    </w:p>
    <w:p w:rsidR="00003FDA" w:rsidRDefault="00003FDA" w:rsidP="00C35378">
      <w:pPr>
        <w:numPr>
          <w:ilvl w:val="0"/>
          <w:numId w:val="13"/>
        </w:numPr>
        <w:ind w:right="-1"/>
        <w:jc w:val="both"/>
        <w:rPr>
          <w:szCs w:val="28"/>
        </w:rPr>
      </w:pPr>
      <w:r>
        <w:rPr>
          <w:szCs w:val="28"/>
        </w:rPr>
        <w:t>составления бухгалтерской (финансовой) отчетности по Международным стандартам финансовой отчетности;</w:t>
      </w:r>
    </w:p>
    <w:p w:rsidR="00003FDA" w:rsidRPr="00003FDA" w:rsidRDefault="00003FDA" w:rsidP="00C35378">
      <w:pPr>
        <w:pStyle w:val="a9"/>
        <w:numPr>
          <w:ilvl w:val="0"/>
          <w:numId w:val="13"/>
        </w:numPr>
      </w:pPr>
      <w:r w:rsidRPr="00837B85">
        <w:rPr>
          <w:szCs w:val="28"/>
        </w:rPr>
        <w:t>осуществления и документирования операций по приходу и расходу денежных средств в кассе</w:t>
      </w:r>
      <w:r>
        <w:rPr>
          <w:szCs w:val="28"/>
        </w:rPr>
        <w:t>:</w:t>
      </w:r>
    </w:p>
    <w:p w:rsidR="00003FDA" w:rsidRPr="00003FDA" w:rsidRDefault="00003FDA" w:rsidP="00C35378">
      <w:pPr>
        <w:jc w:val="both"/>
      </w:pPr>
      <w:r w:rsidRPr="00003FDA">
        <w:rPr>
          <w:b/>
          <w:bCs/>
          <w:sz w:val="27"/>
          <w:szCs w:val="27"/>
        </w:rPr>
        <w:t>уметь: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проверять наличие в произвольных первичных бухгалтерских документах обязательных реквизитов;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формальную проверку документов, проверку по существу, арифметическую проверку;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группировку первичных бухгалтерских документов по ряду признаков;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lastRenderedPageBreak/>
        <w:t>проводить таксировку и контировку первичных бухгалтерских документов;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организовывать документооборот;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разбираться в номенклатуре дел;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заносить данные по сгруппированным документам в ведомости учета затрат (расходов) – учетные регистры;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передавать первичные бухгалтерские документы в текущий бухгалтерский архив;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исправлять ошибки в первичных бухгалтерских документах;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поэтапно конструировать рабочий план счетов бухгалтерского учета организации;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кассовых операций, денежных документов и переводов в пути;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денежных средств на расчетных и специальных счетах;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учитывать особенности учета кассовых операций в иностранной валюте и операций по валютным счетам;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 xml:space="preserve">оформлять денежные и кассовые документы; 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заполнять кассовую книгу и отчет кассира в бухгалтерию;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основных средств;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нематериальных активов;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долгосрочных инвестиций;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финансовых вложений и ценных бумаг;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материально-производственных запасов;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затрат на производство и калькулирование себестоимости;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готовой продукции и ее реализации;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текущих операций и расчетов;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труда и заработной платы;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финансовых результатов и использования прибыли;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со</w:t>
      </w:r>
      <w:r>
        <w:rPr>
          <w:sz w:val="27"/>
          <w:szCs w:val="27"/>
        </w:rPr>
        <w:t>б</w:t>
      </w:r>
      <w:r w:rsidRPr="00003FDA">
        <w:rPr>
          <w:sz w:val="27"/>
          <w:szCs w:val="27"/>
        </w:rPr>
        <w:t>ственного капитала;</w:t>
      </w:r>
    </w:p>
    <w:p w:rsidR="00003FDA" w:rsidRPr="00003FDA" w:rsidRDefault="00003FDA" w:rsidP="00C35378">
      <w:pPr>
        <w:numPr>
          <w:ilvl w:val="0"/>
          <w:numId w:val="9"/>
        </w:numPr>
        <w:jc w:val="both"/>
      </w:pPr>
      <w:r w:rsidRPr="00003FDA">
        <w:rPr>
          <w:sz w:val="27"/>
          <w:szCs w:val="27"/>
        </w:rPr>
        <w:t>проводить учет кредитов и займов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рассчитывать заработную плату сотрудников;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определять сумму удержаний из заработной платы сотрудников;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определять финансовые результаты деятельности организации по основным видам деятельности;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003FDA">
        <w:rPr>
          <w:color w:val="000000"/>
          <w:szCs w:val="28"/>
        </w:rPr>
        <w:t xml:space="preserve">пределять финансовые результаты деятельности организации по прочим видам деятельности;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проводить учет нераспределенной прибыли;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проводить учет собственного капитала;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lastRenderedPageBreak/>
        <w:t xml:space="preserve">проводить учет уставного капитала;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проводить учет резервного капитала и целевого финансирования;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проводить учет кредитов и займов;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003FDA">
        <w:rPr>
          <w:color w:val="000000"/>
          <w:szCs w:val="28"/>
        </w:rPr>
        <w:t xml:space="preserve">пределять цели и периодичность проведения инвентаризации;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руководствоваться нормативными правовыми актами, регулирующими порядок проведения инвентаризации активов;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пользоваться специальной терминологией при проведении инвентаризации активов;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давать характеристику активов организации;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составлять инвентаризационные описи;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проводить физический подсчет активов;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составлять сличительные ведомости и устанавливать соответствие данных о фактическом наличии средств данным бухгалтерского учета;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выполнять работу по инвентаризации основных средств и отражать ее результаты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выполнять работу по инвентаризации нематериальных активов и отражать ее результаты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выполнять работу по инвентаризации и переоценке материально-производственных запасов и отражать ее результаты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«Недостачи и потери от порчи ценностей»;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szCs w:val="28"/>
        </w:rPr>
        <w:t xml:space="preserve">формировать бухгалтерские проводки по списанию недостач в зависимости от причин их возникновения;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составлять акт по результатам инвентаризации;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проводить выверку финансовых обязательств;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участвовать в инвентаризации дебиторской и кредиторской задолженности организации;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проводить инвентаризацию расчетов;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определять реальное состояние расчетов;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выявлять задолженность, нереальную для взыскания, с целью принятия мер к взысканию задолженности с должников, либо к списанию ее с учета;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проводить инвентаризацию недостач и потерь от порчи ценностей (счет 94), целевого финансирования (счет 86), доходов будущих периодов (счет 98); 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003FDA" w:rsidRPr="00003FDA" w:rsidRDefault="00003FDA" w:rsidP="00C35378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003FDA">
        <w:rPr>
          <w:color w:val="000000"/>
          <w:szCs w:val="28"/>
        </w:rPr>
        <w:lastRenderedPageBreak/>
        <w:t>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виды и порядок налогообложения;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системе налогов Российской Федерации;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элементы налогообложения;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источники уплаты налогов, сборов, пошлин;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бухгалтерскими проводками начисления и перечисления сумм налогов и сборов;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аналитический учет по счету 68 "Расчеты по налогам и сборам";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заполнять платежные поручения по перечислению налогов и сборов;</w:t>
      </w:r>
    </w:p>
    <w:p w:rsidR="00003FDA" w:rsidRDefault="00003FDA" w:rsidP="00C35378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для платежных поручений по видам налогов соответствующие реквизиты;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выбирать коды бюджетной классификации для определенных налогов, штрафов и пени;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пользоваться образцом заполнения платежных поручений по перечислению налогов, сборов и пошлин;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проводить учет расчетов по социальному страхованию и обеспечению;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применять порядок и соблюдать сроки исчисления по страховым взносам в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оформлять бухгалтерскими проводками начисление и перечисление сумм по страховым взносам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осуществлять аналитический учет по счету 69 «Расчеты  по социальному страхованию»;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использовать средства внебюджетных фондов по направлениям, определенным законодательством;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 xml:space="preserve">заполнять платежные поручения по перечислению страховых взносов в </w:t>
      </w:r>
      <w:r w:rsidRPr="00003FDA">
        <w:rPr>
          <w:szCs w:val="28"/>
        </w:rPr>
        <w:lastRenderedPageBreak/>
        <w:t>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выбирать для платежных поручений по видам страховых взносов соответствующие реквизиты;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оформлять платежные поручения по штрафам и пеням внебюджетных фондов;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пользоваться образцом заполнения платежных поручений по перечислению   страховых взносов во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заполнять данные статуса плательщика, ИНН получателя, КПП получателя, наименование налоговой инспекции, КБК, ОКАТО, основание платежа, страхового периода, номера  документа, даты документа;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9"/>
        </w:numPr>
        <w:autoSpaceDE w:val="0"/>
        <w:jc w:val="both"/>
        <w:rPr>
          <w:b/>
          <w:szCs w:val="28"/>
        </w:rPr>
      </w:pPr>
      <w:r w:rsidRPr="00003FDA">
        <w:rPr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банка.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применять методы внутреннего контроля (интервью, пересчет, обследование, аналитические процедуры, выборка);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выявлять и оценивать риски объекта внутреннего контроля и риски собственных ошибок;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 xml:space="preserve">формировать информационную базу, отражающую ход устранения выявленных контрольными процедурами недостатков; 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определять источники информации для проведения анализа финансового состояния экономического субъекта;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lastRenderedPageBreak/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распределять объем работ по проведению финансового анализа между работниками (группами работников);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формировать аналитические отчеты и представлять их заинтересованным пользователям;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координировать взаимодействие работников экономического субъекта в процессе проведения финансового анализа;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определять результаты хозяйственной деятельности за отчетный период;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закрывать бухгалтерские регистры и заполнять формы бухгалтерской отчетности в установленные законодательством сроки;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устанавливать идентичность показателей бухгалтерских отчетов;</w:t>
      </w:r>
    </w:p>
    <w:p w:rsidR="00003FDA" w:rsidRDefault="00003FDA" w:rsidP="00C35378">
      <w:pPr>
        <w:numPr>
          <w:ilvl w:val="0"/>
          <w:numId w:val="9"/>
        </w:numPr>
        <w:jc w:val="both"/>
        <w:textAlignment w:val="baseline"/>
        <w:rPr>
          <w:szCs w:val="28"/>
        </w:rPr>
      </w:pPr>
      <w:r>
        <w:rPr>
          <w:szCs w:val="28"/>
        </w:rPr>
        <w:t>осваивать новые формы бухгалтерской отчетности;</w:t>
      </w:r>
    </w:p>
    <w:p w:rsidR="00003FDA" w:rsidRDefault="00003FDA" w:rsidP="00C35378">
      <w:pPr>
        <w:numPr>
          <w:ilvl w:val="0"/>
          <w:numId w:val="9"/>
        </w:numPr>
        <w:ind w:right="-1"/>
        <w:jc w:val="both"/>
        <w:rPr>
          <w:b/>
          <w:bCs/>
          <w:szCs w:val="28"/>
        </w:rPr>
      </w:pPr>
      <w:r>
        <w:rPr>
          <w:szCs w:val="28"/>
        </w:rPr>
        <w:t>адаптировать бухгалтерскую (финансовую) отчетность Российской Федерации к Международным стандартам финансовой отчетности.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lastRenderedPageBreak/>
        <w:t>осуществлять операции по приему, учету, выдаче и хранению денежных средств и ценных бумаг с обязательным соблюдением правил, обеспечивающих их сохранность;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правильно оформлять приходные и расходные документы, вести кассовый журнал и составлять кассовую отчетность;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сверять фактическое наличие денежных сумм и ценных бумаг с книжным остатком;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получать по оформленным в соответствии с установленным порядком документам денежные средства и ценные бумаги в учреждениях банка;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составлять описи ветхих купюр, а также соответствующие документы для их передачи в учреждения банка с целью замены на новые;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 xml:space="preserve">передавать в соответствии с установленным порядком денежные средства инкассаторам; 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считать устно;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пользоваться ПК, ККМ, терминалом пластиковых карт, сканером считывания штрих-кода;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 xml:space="preserve">пользоваться необходимым программным обеспечением по бухгалтерскому учету, </w:t>
      </w:r>
      <w:r w:rsidRPr="00736E6F">
        <w:rPr>
          <w:iCs/>
          <w:szCs w:val="28"/>
        </w:rPr>
        <w:t>работа</w:t>
      </w:r>
      <w:r w:rsidRPr="00736E6F">
        <w:rPr>
          <w:szCs w:val="28"/>
        </w:rPr>
        <w:t>ть со специальными банковскими программами и информационно-справочными системами;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бережно обращаться с деньгами (не загрязнять их и не производить каких-либо надписей на бумажных купюрах);</w:t>
      </w:r>
    </w:p>
    <w:p w:rsidR="00736E6F" w:rsidRPr="00736E6F" w:rsidRDefault="00736E6F" w:rsidP="00C35378">
      <w:pPr>
        <w:pStyle w:val="a9"/>
        <w:numPr>
          <w:ilvl w:val="0"/>
          <w:numId w:val="9"/>
        </w:numPr>
        <w:jc w:val="both"/>
        <w:rPr>
          <w:szCs w:val="28"/>
        </w:rPr>
      </w:pPr>
      <w:r w:rsidRPr="00736E6F">
        <w:rPr>
          <w:szCs w:val="28"/>
        </w:rPr>
        <w:t>соблюдать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 w:rsidR="00003FDA" w:rsidRPr="00003FDA" w:rsidRDefault="00003FDA" w:rsidP="00C35378">
      <w:pPr>
        <w:jc w:val="both"/>
      </w:pPr>
      <w:r w:rsidRPr="00003FDA">
        <w:rPr>
          <w:b/>
          <w:bCs/>
          <w:sz w:val="27"/>
          <w:szCs w:val="27"/>
        </w:rPr>
        <w:t>знать: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общие требования к бухгалтерскому учету в части документирования всех хозяйственных действий и операций;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понятие первичной бухгалтерской документации;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определение первичных бухгалтерских документов;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формы первичных бухгалтерских документов, содержащих обязательные реквизиты первичного учетного документа;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порядок проведения проверки первичных бухгалтерских документов: формальной проверки,  проверки по существу, арифметической проверки;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принципы и признаки группировки первичных бухгалтерских документов;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порядок проведения таксировки и контировки первичных бухгалтерских документов;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порядок составления регистров бухгалтерского учета;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правила и сроки хранения первичной бухгалтерской документации;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сущность плана счетов бухгалтерского учета финансово-хозяйственной деятельности организаций;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lastRenderedPageBreak/>
        <w:t>инструкцию по применению плана счетов бухгалтерского учета;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принципы и цели разработки рабочего плана счетов бухгалтерского учета организации;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классификацию счетов бухгалтерского учета по экономическому содержанию, назначению и структуре;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кассовых операций, денежных документов и переводов в пути;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денежных средств на расчетных и специальных счетах;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особенности учета кассовых операций в иностранной валюте и операций по валютным счетам;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порядок оформления денежных и кассовых документов, заполнения кассовой книги;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правила заполнения отчета кассира в бухгалтерию;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понятие и классификацию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оценку и переоценку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поступления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выбытия и аренды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амортизации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особенности учета арендованных и сданных в аренду основных средств;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понятие и классификацию нематериальных активов;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поступления и выбытия нематериальных активов;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амортизацию нематериальных активов;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 xml:space="preserve">учет долгосрочных инвестиций; 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финансовых вложений и ценных бумаг;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материально-производственных запасов: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понятие, классификацию и оценку материально-производственных запасов;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документальное оформление поступления и расхода материально-производственных запасов;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материалов на складе и в бухгалтерии;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синтетический учет движения материалов;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транспортно-заготовительных расходов;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затрат на производство и калькулирование себестоимости: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систему учета производственных затрат и их классификацию;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сводный учет затрат на производство, обслуживание производства и управление;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особенности учета и распределения затрат вспомогательных производств;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потерь и непроизводственных расходов;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и оценку незавершенного производства;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калькуляцию себестоимости продукции;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характеристику готовой продукции, оценку и синтетический учет;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технологию реализацию готовой продукции (работ, услуг);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выручки от реализации продукции (работ, услуг);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lastRenderedPageBreak/>
        <w:t>учет расходов по реализации продукции, выполнению работ и оказанию услуг;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дебиторской и кредиторской задолженности и формы расчетов;</w:t>
      </w:r>
    </w:p>
    <w:p w:rsidR="00003FDA" w:rsidRPr="00003FDA" w:rsidRDefault="00003FDA" w:rsidP="00C35378">
      <w:pPr>
        <w:numPr>
          <w:ilvl w:val="0"/>
          <w:numId w:val="10"/>
        </w:numPr>
        <w:jc w:val="both"/>
      </w:pPr>
      <w:r w:rsidRPr="00003FDA">
        <w:rPr>
          <w:sz w:val="27"/>
          <w:szCs w:val="27"/>
        </w:rPr>
        <w:t>учет расчетов с работниками по прочим операциям и</w:t>
      </w:r>
      <w:r>
        <w:rPr>
          <w:sz w:val="27"/>
          <w:szCs w:val="27"/>
        </w:rPr>
        <w:t xml:space="preserve"> расчетов с подотчетными лицами;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учет труда и его оплаты;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003FDA">
        <w:rPr>
          <w:szCs w:val="28"/>
        </w:rPr>
        <w:t xml:space="preserve">учет удержаний из заработной платы работников;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финансовых результатов и использования прибыли;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финансовых результатов по обычным видам деятельности;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финансовых результатов по прочим видам деятельности;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нераспределенной прибыли;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собственного капитала: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уставного капитала;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учет резервного капитала и целевого финансирования;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учет кредитов и займов;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нормативные правовые акты, регулирующие порядок проведения инвентаризации активов и обязательств;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основные понятия инвентаризации активов;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характеристику объектов, подлежащих инвентаризации;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цели и периодичность проведения инвентаризации имущества;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задачи и состав инвентаризационной комиссии;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процесс подготовки к инвентаризации, порядок подготовки регистров аналитического учета по объектам инвентаризации;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перечень лиц, ответственных за подготовительный этап для подбора документации, необходимой для проведения инвентаризации;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приемы фактического подсчета активов;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составления инвентаризационных описей и сроки передачи их в бухгалтерию;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инвентаризации основных средств и отражение ее результатов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инвентаризации нематериальных активов и отражение ее результатов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инвентаризации и переоценки материально-производственных запасов и отражение ее результатов в бухгалтерских проводках;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формирование бухгалтерских проводок по списанию недостач в зависимости от причин их возникновения;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процедуру составления акта по результатам инвентаризации;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lastRenderedPageBreak/>
        <w:t xml:space="preserve">порядок инвентаризации дебиторской и кредиторской задолженности организации;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инвентаризации расчетов;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технологию определения реального состояния расчетов;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 xml:space="preserve">порядок выявления задолженности, нереальной для взыскания, с целью принятия мер к взысканию задолженности с должников, либо к списанию ее с учета; 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порядок инвентаризации недостач и потерь от порчи ценностей;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порядок ведения бухгалтерского учета источников формирования имущества;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003FDA">
        <w:rPr>
          <w:color w:val="000000"/>
          <w:szCs w:val="28"/>
        </w:rPr>
        <w:t>порядок выполнения работ по инвентаризации активов и обязательств;</w:t>
      </w:r>
    </w:p>
    <w:p w:rsidR="00003FDA" w:rsidRPr="00003FDA" w:rsidRDefault="00003FDA" w:rsidP="00C35378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003FDA">
        <w:rPr>
          <w:color w:val="000000"/>
          <w:szCs w:val="28"/>
        </w:rPr>
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виды и порядок налогообложения;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систему налогов Российской Федерации;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элементы налогообложения;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источники уплаты налогов, сборов, пошлин;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оформление бухгалтерскими проводками начисления и перечисления сумм налогов, сборов, пошлин.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аналитический учет по счету 68 «Расчеты по налогам и сборам»;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порядок заполнения платежных поручений на перечисление налогов и сборов;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правила заполнения данных статуса плательщика, идентификационный номер налогоплательщика (далее- ИНН) получателя, код причины постановки на учет ( далее КПП) получателя, наименование налоговой инспекции, код бюджетной классификации ( далее КБК), общероссийский классификатор объектов административно-территориального деления (далее ОКАТМО), основание платежа, налогового периода, номера документа, даты документа, типа платежа;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коды бюджетной классификации, порядок их присвоения для налога, штрафа и пени;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>
        <w:rPr>
          <w:szCs w:val="28"/>
        </w:rPr>
        <w:t>о</w:t>
      </w:r>
      <w:r w:rsidRPr="00003FDA">
        <w:rPr>
          <w:szCs w:val="28"/>
        </w:rPr>
        <w:t>бразец заполнения платежных поручений по перечислению налогов, сборов и пошлин;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учет расчетов по социальному страхованию и обеспечению;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аналитический учет по счету 69 «Расчеты по социальному страхованию»;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сущность и структуру страховых взносов в Федеральную налоговую службу (далее – ФНС России) и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объекты налогообложения для исчисления страховых взносов в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порядок и сроки исчисления страховых взносов в ФНС России и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lastRenderedPageBreak/>
        <w:t>порядок и сроки представления отчетности в системе ФНС России и внебюджетных фондов;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особенности зачисления сумм страховых взносов в государственные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начисление и перечисление взносов на страхование от несчастных случаев на производстве и профессиональных заболеваний;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использование средств внебюджетных фондов;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порядок заполнения платежных поручений по перечислению страховых взносов во внебюджетные фонды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>образец заполнения платежных поручений по перечислению страховых взносов во внебюджетные фонды;</w:t>
      </w:r>
    </w:p>
    <w:p w:rsidR="00003FDA" w:rsidRPr="00003FDA" w:rsidRDefault="00003FDA" w:rsidP="00C35378">
      <w:pPr>
        <w:pStyle w:val="a9"/>
        <w:widowControl w:val="0"/>
        <w:numPr>
          <w:ilvl w:val="0"/>
          <w:numId w:val="10"/>
        </w:numPr>
        <w:autoSpaceDE w:val="0"/>
        <w:jc w:val="both"/>
        <w:rPr>
          <w:szCs w:val="28"/>
        </w:rPr>
      </w:pPr>
      <w:r w:rsidRPr="00003FDA">
        <w:rPr>
          <w:szCs w:val="28"/>
        </w:rPr>
        <w:t xml:space="preserve">процедуру контроля прохождения платежных поручений по расчетно-кассовым банковским операциям с использованием выписок банка. 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механизм отражения нарастающим итогом на счетах бухгалтерского учета данных за отчетный период;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методы обобщения информации о хозяйственных операциях организации за отчетный период;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порядок составления шахматной таблицы и оборотно-сальдовой ведомости;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lastRenderedPageBreak/>
        <w:t>методы определения результатов хозяйственной деятельности за отчетный период;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требования к бухгалтерской отчетности организации;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состав и содержание форм бухгалтерской отчетности;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бухгалтерский баланс, отчет о финансовых результатах как основные формы бухгалтерской отчетности;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методы группировки и перенесения обобщенной учетной информации из оборотно-сальдовой ведомости в формы бухгалтерской отчетности;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процедуру составления приложений к бухгалтерскому балансу и отчету о финансовых результатах;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порядок отражения изменений в учетной политике в целях бухгалтерского учета;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порядок организации получения аудиторского заключения в случае необходимости;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сроки представления бухгалтерской отчетности;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формы налоговых деклараций по налогам и сборам в бюджет и инструкции по их заполнению;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форму отчетов по страховым взносам в ФНС России и государственные внебюджетные фонды и инструкцию по ее заполнению;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форму статистической отчетности и инструкцию по ее заполнению;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 xml:space="preserve">содержание новых форм налоговых деклараций по налогам и сборам и новых инструкций по их заполнению; 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методы финансового анализа;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виды и приемы финансового анализа;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процедуры анализа бухгалтерского баланса: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порядок общей оценки структуры активов и источников их формирования по показателям баланса;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порядок определения результатов общей оценки структуры активов и их источников по показателям баланса;</w:t>
      </w:r>
    </w:p>
    <w:p w:rsidR="00003FDA" w:rsidRDefault="00003FDA" w:rsidP="00C35378">
      <w:pPr>
        <w:numPr>
          <w:ilvl w:val="0"/>
          <w:numId w:val="10"/>
        </w:numPr>
        <w:spacing w:line="276" w:lineRule="auto"/>
        <w:jc w:val="both"/>
        <w:textAlignment w:val="baseline"/>
        <w:rPr>
          <w:szCs w:val="28"/>
        </w:rPr>
      </w:pPr>
      <w:r>
        <w:rPr>
          <w:szCs w:val="28"/>
        </w:rPr>
        <w:t>процедуры анализа ликвидности бухгалтерского баланса;</w:t>
      </w:r>
    </w:p>
    <w:p w:rsidR="00C35378" w:rsidRDefault="00C35378" w:rsidP="00C35378">
      <w:pPr>
        <w:ind w:left="360"/>
        <w:jc w:val="both"/>
        <w:textAlignment w:val="baseline"/>
        <w:rPr>
          <w:szCs w:val="28"/>
        </w:rPr>
      </w:pP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lastRenderedPageBreak/>
        <w:t>порядок расчета финансовых коэффициентов для оценки платежеспособности;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состав критериев оценки несостоятельности (банкротства) организации;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процедуры анализа показателей финансовой устойчивости;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процедуры анализа отчета о финансовых результатах;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принципы и методы общей оценки деловой активности организации, технологию расчета и анализа финансового цикла;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процедуры анализа уровня и динамики финансовых результатов по показателям отчетности;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процедуры анализа влияния факторов на прибыль;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:rsidR="00003FDA" w:rsidRDefault="00003FDA" w:rsidP="00C35378">
      <w:pPr>
        <w:numPr>
          <w:ilvl w:val="0"/>
          <w:numId w:val="10"/>
        </w:numPr>
        <w:jc w:val="both"/>
        <w:textAlignment w:val="baseline"/>
        <w:rPr>
          <w:szCs w:val="28"/>
        </w:rPr>
      </w:pPr>
      <w:r>
        <w:rPr>
          <w:szCs w:val="28"/>
        </w:rPr>
        <w:t>международные стандарты финансовой отчетности (МСФО) и Директивы Европейского Сообщества о консолидированной отчетности.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szCs w:val="28"/>
        </w:rPr>
        <w:t>п</w:t>
      </w:r>
      <w:r w:rsidRPr="00736E6F">
        <w:rPr>
          <w:color w:val="000000"/>
          <w:szCs w:val="28"/>
        </w:rPr>
        <w:t>остановления, распоряжения, приказы, другие руководящие и нормативные документы вышестоящих и других органов, касающиеся ведения кассовых операций;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формы кассовых и банковских документов;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правила приема, выдачи, учета и хранения денежных средств и ценных бумаг;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порядок оформления приходных и расходных документов;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лимиты остатков кассовой наличности; правила обеспечения их сохранности;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порядок ведения кассовой книги, составления кассовой отчетности;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правила эксплуатации электронно-вычислительной техники;</w:t>
      </w:r>
    </w:p>
    <w:p w:rsidR="00736E6F" w:rsidRPr="00736E6F" w:rsidRDefault="00736E6F" w:rsidP="00C3537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left" w:pos="700"/>
        </w:tabs>
        <w:jc w:val="both"/>
        <w:rPr>
          <w:color w:val="000000"/>
          <w:szCs w:val="28"/>
        </w:rPr>
      </w:pPr>
      <w:r w:rsidRPr="00736E6F">
        <w:rPr>
          <w:color w:val="000000"/>
          <w:szCs w:val="28"/>
        </w:rPr>
        <w:t>основы организации труда.</w:t>
      </w:r>
    </w:p>
    <w:p w:rsidR="00003FDA" w:rsidRDefault="00003FDA" w:rsidP="00003F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C35378" w:rsidRDefault="00C35378" w:rsidP="00003F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:rsidR="00170381" w:rsidRPr="00170381" w:rsidRDefault="007D5470" w:rsidP="00924B64">
      <w:pPr>
        <w:pStyle w:val="1"/>
        <w:rPr>
          <w:rFonts w:eastAsia="Calibri"/>
          <w:lang w:eastAsia="en-US"/>
        </w:rPr>
      </w:pPr>
      <w:bookmarkStart w:id="2" w:name="_Toc1138802"/>
      <w:r>
        <w:rPr>
          <w:rFonts w:eastAsia="Calibri"/>
          <w:lang w:eastAsia="en-US"/>
        </w:rPr>
        <w:t>2</w:t>
      </w:r>
      <w:r w:rsidR="00170381" w:rsidRPr="0017038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СТРУКТУРА И СОДЕРЖАНИЕПРОИЗВОДСТВЕННОЙ </w:t>
      </w:r>
      <w:r w:rsidR="00170381" w:rsidRPr="00170381">
        <w:rPr>
          <w:rFonts w:eastAsia="Calibri"/>
          <w:lang w:eastAsia="en-US"/>
        </w:rPr>
        <w:t xml:space="preserve"> ПРАКТИКИ</w:t>
      </w:r>
      <w:r w:rsidRPr="007D547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Pr="00170381">
        <w:rPr>
          <w:rFonts w:eastAsia="Calibri"/>
          <w:lang w:eastAsia="en-US"/>
        </w:rPr>
        <w:t>ПРЕДДИПЛОМНОЙ</w:t>
      </w:r>
      <w:r>
        <w:rPr>
          <w:rFonts w:eastAsia="Calibri"/>
          <w:lang w:eastAsia="en-US"/>
        </w:rPr>
        <w:t>)</w:t>
      </w:r>
      <w:bookmarkEnd w:id="2"/>
    </w:p>
    <w:p w:rsidR="00C35378" w:rsidRDefault="00C35378" w:rsidP="00170381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/>
                <w:bCs/>
                <w:sz w:val="24"/>
                <w:lang w:eastAsia="en-US"/>
              </w:rPr>
              <w:t>№</w:t>
            </w:r>
          </w:p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/>
                <w:bCs/>
                <w:sz w:val="24"/>
                <w:lang w:eastAsia="en-US"/>
              </w:rPr>
              <w:t>п/п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/>
                <w:bCs/>
                <w:sz w:val="24"/>
                <w:lang w:eastAsia="en-US"/>
              </w:rPr>
              <w:t>Виды работ</w:t>
            </w:r>
          </w:p>
          <w:p w:rsidR="00170381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</w:p>
          <w:p w:rsidR="00C35378" w:rsidRPr="00C35378" w:rsidRDefault="00C35378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/>
                <w:bCs/>
                <w:sz w:val="24"/>
                <w:lang w:eastAsia="en-US"/>
              </w:rPr>
              <w:t>Количество часов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1.</w:t>
            </w:r>
          </w:p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Общая характеристика предприятия,</w:t>
            </w:r>
          </w:p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организации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2.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Описание учетной политики, применяемой на</w:t>
            </w:r>
            <w:r w:rsidR="00890DBD" w:rsidRPr="00C35378">
              <w:rPr>
                <w:rFonts w:eastAsia="Calibri"/>
                <w:sz w:val="24"/>
                <w:lang w:eastAsia="en-US"/>
              </w:rPr>
              <w:t xml:space="preserve"> предприятии, в организации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8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3.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 xml:space="preserve">Составление бухгалтерского баланса 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32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4.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 xml:space="preserve">Составление отчета о прибылях и убытках 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924B64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22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5.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 xml:space="preserve">Составление отчета об изменениях капитала 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924B64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22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6.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 xml:space="preserve">Составление отчета о движении денежных средств 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924B64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22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lastRenderedPageBreak/>
              <w:t>7.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 xml:space="preserve">Пояснительная записка </w:t>
            </w:r>
          </w:p>
          <w:p w:rsidR="00170381" w:rsidRPr="00C35378" w:rsidRDefault="00170381" w:rsidP="00890DBD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(Анализ результатов</w:t>
            </w:r>
            <w:r w:rsidR="00890DBD" w:rsidRPr="00C35378">
              <w:rPr>
                <w:rFonts w:eastAsia="Calibri"/>
                <w:sz w:val="24"/>
                <w:lang w:eastAsia="en-US"/>
              </w:rPr>
              <w:t xml:space="preserve"> </w:t>
            </w:r>
            <w:r w:rsidRPr="00C35378">
              <w:rPr>
                <w:rFonts w:eastAsia="Calibri"/>
                <w:sz w:val="24"/>
                <w:lang w:eastAsia="en-US"/>
              </w:rPr>
              <w:t>финансово-хозяйственной деятельности предприятия,</w:t>
            </w:r>
          </w:p>
          <w:p w:rsidR="00890DBD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организации на основании годового</w:t>
            </w:r>
          </w:p>
          <w:p w:rsidR="00170381" w:rsidRPr="00C35378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отчета)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22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8.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924B64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Составление</w:t>
            </w:r>
            <w:r w:rsidR="00170381" w:rsidRPr="00C35378">
              <w:rPr>
                <w:rFonts w:eastAsia="Calibri"/>
                <w:sz w:val="24"/>
                <w:lang w:eastAsia="en-US"/>
              </w:rPr>
              <w:t xml:space="preserve"> дневника</w:t>
            </w:r>
            <w:r w:rsidRPr="00C35378">
              <w:rPr>
                <w:rFonts w:eastAsia="Calibri"/>
                <w:sz w:val="24"/>
                <w:lang w:eastAsia="en-US"/>
              </w:rPr>
              <w:t>,</w:t>
            </w:r>
            <w:r w:rsidR="00170381" w:rsidRPr="00C35378">
              <w:rPr>
                <w:rFonts w:eastAsia="Calibri"/>
                <w:sz w:val="24"/>
                <w:lang w:eastAsia="en-US"/>
              </w:rPr>
              <w:t>-отчета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12</w:t>
            </w:r>
          </w:p>
        </w:tc>
      </w:tr>
      <w:tr w:rsidR="00924B64" w:rsidRPr="00C35378" w:rsidTr="00170381">
        <w:tc>
          <w:tcPr>
            <w:tcW w:w="959" w:type="dxa"/>
            <w:shd w:val="clear" w:color="auto" w:fill="auto"/>
          </w:tcPr>
          <w:p w:rsidR="00924B64" w:rsidRPr="00C35378" w:rsidRDefault="00924B64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 xml:space="preserve">9. </w:t>
            </w:r>
          </w:p>
        </w:tc>
        <w:tc>
          <w:tcPr>
            <w:tcW w:w="5421" w:type="dxa"/>
            <w:shd w:val="clear" w:color="auto" w:fill="auto"/>
          </w:tcPr>
          <w:p w:rsidR="00924B64" w:rsidRPr="00C35378" w:rsidRDefault="00924B64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Дифференцированный зачет</w:t>
            </w:r>
          </w:p>
        </w:tc>
        <w:tc>
          <w:tcPr>
            <w:tcW w:w="3191" w:type="dxa"/>
            <w:shd w:val="clear" w:color="auto" w:fill="auto"/>
          </w:tcPr>
          <w:p w:rsidR="00924B64" w:rsidRPr="00C35378" w:rsidRDefault="00924B64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C35378">
              <w:rPr>
                <w:rFonts w:eastAsia="Calibri"/>
                <w:sz w:val="24"/>
                <w:lang w:eastAsia="en-US"/>
              </w:rPr>
              <w:t>2</w:t>
            </w:r>
          </w:p>
        </w:tc>
      </w:tr>
      <w:tr w:rsidR="00A65787" w:rsidRPr="00C35378" w:rsidTr="00170381">
        <w:tc>
          <w:tcPr>
            <w:tcW w:w="959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C35378">
              <w:rPr>
                <w:rFonts w:eastAsia="Calibri"/>
                <w:bCs/>
                <w:sz w:val="24"/>
                <w:lang w:eastAsia="en-US"/>
              </w:rPr>
              <w:t>.</w:t>
            </w:r>
          </w:p>
        </w:tc>
        <w:tc>
          <w:tcPr>
            <w:tcW w:w="542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35378">
              <w:rPr>
                <w:rFonts w:eastAsia="Calibri"/>
                <w:b/>
                <w:sz w:val="24"/>
                <w:lang w:eastAsia="en-US"/>
              </w:rPr>
              <w:t>Итого</w:t>
            </w:r>
          </w:p>
        </w:tc>
        <w:tc>
          <w:tcPr>
            <w:tcW w:w="3191" w:type="dxa"/>
            <w:shd w:val="clear" w:color="auto" w:fill="auto"/>
          </w:tcPr>
          <w:p w:rsidR="00170381" w:rsidRPr="00C35378" w:rsidRDefault="00170381" w:rsidP="00890D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35378">
              <w:rPr>
                <w:rFonts w:eastAsia="Calibri"/>
                <w:b/>
                <w:sz w:val="24"/>
                <w:lang w:eastAsia="en-US"/>
              </w:rPr>
              <w:t>144</w:t>
            </w:r>
          </w:p>
        </w:tc>
      </w:tr>
    </w:tbl>
    <w:p w:rsidR="00170381" w:rsidRPr="00170381" w:rsidRDefault="00170381" w:rsidP="00170381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en-US"/>
        </w:rPr>
      </w:pPr>
    </w:p>
    <w:p w:rsidR="00170381" w:rsidRPr="00170381" w:rsidRDefault="007D5470" w:rsidP="00924B64">
      <w:pPr>
        <w:pStyle w:val="1"/>
        <w:rPr>
          <w:rFonts w:eastAsia="Calibri"/>
          <w:lang w:eastAsia="en-US"/>
        </w:rPr>
      </w:pPr>
      <w:bookmarkStart w:id="3" w:name="_Toc1138803"/>
      <w:r>
        <w:rPr>
          <w:rFonts w:eastAsia="Calibri"/>
          <w:lang w:eastAsia="en-US"/>
        </w:rPr>
        <w:t>3</w:t>
      </w:r>
      <w:r w:rsidR="00170381" w:rsidRPr="00170381">
        <w:rPr>
          <w:rFonts w:eastAsia="Calibri"/>
          <w:lang w:eastAsia="en-US"/>
        </w:rPr>
        <w:t>.</w:t>
      </w:r>
      <w:r w:rsidR="00890DBD">
        <w:rPr>
          <w:rFonts w:eastAsia="Calibri"/>
          <w:lang w:eastAsia="en-US"/>
        </w:rPr>
        <w:t xml:space="preserve"> </w:t>
      </w:r>
      <w:r w:rsidR="00170381" w:rsidRPr="00170381">
        <w:rPr>
          <w:rFonts w:eastAsia="Calibri"/>
          <w:lang w:eastAsia="en-US"/>
        </w:rPr>
        <w:t>УСЛОВИЯ РЕАЛИЗАЦИИ</w:t>
      </w:r>
      <w:r>
        <w:rPr>
          <w:rFonts w:eastAsia="Calibri"/>
          <w:lang w:eastAsia="en-US"/>
        </w:rPr>
        <w:t xml:space="preserve"> РАБОЧЕЙ </w:t>
      </w:r>
      <w:r w:rsidR="00170381" w:rsidRPr="00170381">
        <w:rPr>
          <w:rFonts w:eastAsia="Calibri"/>
          <w:lang w:eastAsia="en-US"/>
        </w:rPr>
        <w:t xml:space="preserve">ПРОГРАММЫ </w:t>
      </w:r>
      <w:r w:rsidR="00924B64">
        <w:rPr>
          <w:rFonts w:eastAsia="Calibri"/>
          <w:lang w:eastAsia="en-US"/>
        </w:rPr>
        <w:t xml:space="preserve">производственной </w:t>
      </w:r>
      <w:r w:rsidR="00170381" w:rsidRPr="00170381">
        <w:rPr>
          <w:rFonts w:eastAsia="Calibri"/>
          <w:lang w:eastAsia="en-US"/>
        </w:rPr>
        <w:t>ПРАКТИКИ</w:t>
      </w:r>
      <w:r w:rsidR="00924B64">
        <w:rPr>
          <w:rFonts w:eastAsia="Calibri"/>
          <w:lang w:eastAsia="en-US"/>
        </w:rPr>
        <w:t xml:space="preserve"> (преддипломной)</w:t>
      </w:r>
      <w:bookmarkEnd w:id="3"/>
    </w:p>
    <w:p w:rsidR="00924B64" w:rsidRDefault="00924B64" w:rsidP="00890DBD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Cs w:val="28"/>
          <w:lang w:eastAsia="en-US"/>
        </w:rPr>
      </w:pPr>
    </w:p>
    <w:p w:rsidR="00170381" w:rsidRPr="00170381" w:rsidRDefault="00C35378" w:rsidP="00890DBD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3</w:t>
      </w:r>
      <w:r w:rsidR="00170381" w:rsidRPr="00170381">
        <w:rPr>
          <w:rFonts w:eastAsia="Calibri"/>
          <w:b/>
          <w:bCs/>
          <w:szCs w:val="28"/>
          <w:lang w:eastAsia="en-US"/>
        </w:rPr>
        <w:t>.1. Требования к минимальному матер</w:t>
      </w:r>
      <w:r w:rsidR="00890DBD">
        <w:rPr>
          <w:rFonts w:eastAsia="Calibri"/>
          <w:b/>
          <w:bCs/>
          <w:szCs w:val="28"/>
          <w:lang w:eastAsia="en-US"/>
        </w:rPr>
        <w:t>иально-техническому обеспечению</w:t>
      </w:r>
    </w:p>
    <w:p w:rsidR="003515F1" w:rsidRPr="003515F1" w:rsidRDefault="00C43162" w:rsidP="003515F1">
      <w:pPr>
        <w:pStyle w:val="28"/>
        <w:numPr>
          <w:ilvl w:val="1"/>
          <w:numId w:val="17"/>
        </w:numPr>
        <w:tabs>
          <w:tab w:val="clear" w:pos="576"/>
        </w:tabs>
        <w:spacing w:line="240" w:lineRule="auto"/>
        <w:ind w:left="0" w:firstLine="709"/>
        <w:rPr>
          <w:szCs w:val="28"/>
        </w:rPr>
      </w:pPr>
      <w:r w:rsidRPr="00F73102">
        <w:rPr>
          <w:sz w:val="28"/>
          <w:szCs w:val="28"/>
        </w:rPr>
        <w:t>Базой преддипломной практики являются предприятия и организации, направление деятельности которых соответствует профилю специальности, на основе заключенных договоров на прохождение студентами учебной и производственной</w:t>
      </w:r>
      <w:r>
        <w:rPr>
          <w:sz w:val="28"/>
          <w:szCs w:val="28"/>
        </w:rPr>
        <w:t xml:space="preserve"> практик, а также п</w:t>
      </w:r>
      <w:r w:rsidRPr="006376AB">
        <w:rPr>
          <w:sz w:val="28"/>
          <w:szCs w:val="28"/>
        </w:rPr>
        <w:t xml:space="preserve">омещение для самостоятельной работы </w:t>
      </w:r>
      <w:r w:rsidR="003515F1" w:rsidRPr="003515F1">
        <w:rPr>
          <w:iCs/>
          <w:szCs w:val="28"/>
        </w:rPr>
        <w:t xml:space="preserve">(аудитория 105) укомплектовано оборудованием: 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Количество посадочных мест – 42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Столы ученические – 18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Столы компьютерные – 6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Стулья ученические – 42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Стол преподавателя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Стул преподавателя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Учебная доска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Системный блок с монитором для самостоятельной работы студентов - 6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Точка доступа wi-fi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Проектор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Экран для проектора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Переносной ноутбук с программным обеспечением – 1 шт.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Программные продукты:</w:t>
      </w:r>
    </w:p>
    <w:p w:rsidR="003515F1" w:rsidRPr="003515F1" w:rsidRDefault="003515F1" w:rsidP="003515F1">
      <w:pPr>
        <w:pStyle w:val="28"/>
        <w:numPr>
          <w:ilvl w:val="1"/>
          <w:numId w:val="17"/>
        </w:numPr>
        <w:tabs>
          <w:tab w:val="clear" w:pos="576"/>
        </w:tabs>
        <w:spacing w:after="0" w:line="240" w:lineRule="auto"/>
        <w:ind w:left="0" w:firstLine="709"/>
        <w:rPr>
          <w:szCs w:val="28"/>
        </w:rPr>
      </w:pPr>
      <w:r w:rsidRPr="003515F1">
        <w:rPr>
          <w:szCs w:val="28"/>
        </w:rPr>
        <w:t>Libreoffice.</w:t>
      </w:r>
    </w:p>
    <w:p w:rsidR="00890DBD" w:rsidRDefault="003515F1" w:rsidP="003515F1">
      <w:pPr>
        <w:pStyle w:val="28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515F1">
        <w:rPr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324B34" w:rsidRDefault="00324B34" w:rsidP="003515F1">
      <w:pPr>
        <w:pStyle w:val="28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24B34" w:rsidRDefault="00324B34" w:rsidP="003515F1">
      <w:pPr>
        <w:pStyle w:val="28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24B34" w:rsidRDefault="00324B34" w:rsidP="003515F1">
      <w:pPr>
        <w:pStyle w:val="28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24B34" w:rsidRDefault="00324B34" w:rsidP="003515F1">
      <w:pPr>
        <w:pStyle w:val="28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24B34" w:rsidRDefault="00324B34" w:rsidP="003515F1">
      <w:pPr>
        <w:pStyle w:val="28"/>
        <w:shd w:val="clear" w:color="auto" w:fill="auto"/>
        <w:spacing w:after="0" w:line="240" w:lineRule="auto"/>
        <w:ind w:firstLine="709"/>
        <w:rPr>
          <w:rFonts w:eastAsia="Calibri"/>
          <w:szCs w:val="28"/>
          <w:lang w:eastAsia="en-US"/>
        </w:rPr>
      </w:pPr>
    </w:p>
    <w:p w:rsidR="00170381" w:rsidRPr="00170381" w:rsidRDefault="00C35378" w:rsidP="00890DBD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lastRenderedPageBreak/>
        <w:t>3</w:t>
      </w:r>
      <w:r w:rsidR="00170381" w:rsidRPr="00170381">
        <w:rPr>
          <w:rFonts w:eastAsia="Calibri"/>
          <w:b/>
          <w:bCs/>
          <w:szCs w:val="28"/>
          <w:lang w:eastAsia="en-US"/>
        </w:rPr>
        <w:t>.2. Информационное обес</w:t>
      </w:r>
      <w:r w:rsidR="00890DBD">
        <w:rPr>
          <w:rFonts w:eastAsia="Calibri"/>
          <w:b/>
          <w:bCs/>
          <w:szCs w:val="28"/>
          <w:lang w:eastAsia="en-US"/>
        </w:rPr>
        <w:t>печение преддипломной практики</w:t>
      </w:r>
    </w:p>
    <w:p w:rsidR="00170381" w:rsidRDefault="00170381" w:rsidP="00890DB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  <w:r w:rsidRPr="00890DBD">
        <w:rPr>
          <w:rFonts w:eastAsia="Calibri"/>
          <w:bCs/>
          <w:szCs w:val="28"/>
          <w:lang w:eastAsia="en-US"/>
        </w:rPr>
        <w:t>Перечень рекомендуемых учебных изданий, Интернет-ресурсов,</w:t>
      </w:r>
      <w:r w:rsidR="00890DBD" w:rsidRPr="00890DBD">
        <w:rPr>
          <w:rFonts w:eastAsia="Calibri"/>
          <w:bCs/>
          <w:szCs w:val="28"/>
          <w:lang w:eastAsia="en-US"/>
        </w:rPr>
        <w:t xml:space="preserve"> </w:t>
      </w:r>
      <w:r w:rsidRPr="00890DBD">
        <w:rPr>
          <w:rFonts w:eastAsia="Calibri"/>
          <w:bCs/>
          <w:szCs w:val="28"/>
          <w:lang w:eastAsia="en-US"/>
        </w:rPr>
        <w:t>дополнительной литературы</w:t>
      </w:r>
    </w:p>
    <w:p w:rsidR="00C43A40" w:rsidRPr="00890DBD" w:rsidRDefault="00C43A40" w:rsidP="00890DB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</w:p>
    <w:p w:rsidR="007B51BD" w:rsidRPr="007B51BD" w:rsidRDefault="007B51BD" w:rsidP="007B51BD">
      <w:pPr>
        <w:jc w:val="center"/>
        <w:rPr>
          <w:b/>
          <w:szCs w:val="28"/>
        </w:rPr>
      </w:pPr>
      <w:r w:rsidRPr="007B51BD">
        <w:rPr>
          <w:b/>
          <w:szCs w:val="28"/>
        </w:rPr>
        <w:t>Основная литература: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szCs w:val="28"/>
          <w:shd w:val="clear" w:color="auto" w:fill="FFFFFF"/>
        </w:rPr>
        <w:t xml:space="preserve">1. </w:t>
      </w:r>
      <w:r w:rsidR="007B51BD" w:rsidRPr="007B51BD">
        <w:rPr>
          <w:szCs w:val="28"/>
          <w:shd w:val="clear" w:color="auto" w:fill="FFFFFF"/>
        </w:rPr>
        <w:t xml:space="preserve">Бухгалтерский финансовый учет: Учебник для СПО/  И. М. Дмитриева [и др.]; под ред. И. М. Дмитриевой.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 2-е изд., перераб. и доп.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 495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 (Серия: Профессиональное образование).</w:t>
      </w:r>
      <w:r w:rsidR="007B51BD" w:rsidRPr="007B51BD">
        <w:rPr>
          <w:szCs w:val="28"/>
        </w:rPr>
        <w:t xml:space="preserve"> 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8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2. </w:t>
      </w:r>
      <w:r w:rsidR="007B51BD" w:rsidRPr="007B51BD">
        <w:rPr>
          <w:iCs/>
          <w:szCs w:val="28"/>
          <w:shd w:val="clear" w:color="auto" w:fill="FFFFFF"/>
        </w:rPr>
        <w:t>Дмитриева И. М. </w:t>
      </w:r>
      <w:r w:rsidR="007B51BD" w:rsidRPr="007B51BD">
        <w:rPr>
          <w:szCs w:val="28"/>
          <w:shd w:val="clear" w:color="auto" w:fill="FFFFFF"/>
        </w:rPr>
        <w:t xml:space="preserve">Бухгалтерский учет и анализ: Учебник для СПО/  И. М. Дмитриева, И. В. Захаров, О. Н. Калачева; под ред. И. М. Дмитриевой. —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423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9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3. </w:t>
      </w:r>
      <w:r w:rsidR="007B51BD" w:rsidRPr="007B51BD">
        <w:rPr>
          <w:iCs/>
          <w:szCs w:val="28"/>
          <w:shd w:val="clear" w:color="auto" w:fill="FFFFFF"/>
        </w:rPr>
        <w:t>Клочкова Е. Н. </w:t>
      </w:r>
      <w:r w:rsidR="007B51BD" w:rsidRPr="007B51BD">
        <w:rPr>
          <w:szCs w:val="28"/>
          <w:shd w:val="clear" w:color="auto" w:fill="FFFFFF"/>
        </w:rPr>
        <w:t xml:space="preserve">Экономика организации: Учебник для СПО/ Е. Н. Клочкова, В. И. Кузнецов, Т. Е. Платонова; под ред. Е. Н. Клочковой. – М.: Издательство Юрайт, 2018. – 447 с. – (Серия: Профессиональное образование). – Режим доступа: </w:t>
      </w:r>
      <w:hyperlink r:id="rId10" w:history="1">
        <w:r w:rsidR="007B51BD" w:rsidRPr="007B51BD">
          <w:rPr>
            <w:szCs w:val="28"/>
            <w:shd w:val="clear" w:color="auto" w:fill="FFFFFF"/>
          </w:rPr>
          <w:t>http://www.biblio-</w:t>
        </w:r>
        <w:r w:rsidR="007B51BD" w:rsidRPr="007B51BD">
          <w:rPr>
            <w:szCs w:val="28"/>
            <w:shd w:val="clear" w:color="auto" w:fill="FFFFFF"/>
            <w:lang w:val="en-US"/>
          </w:rPr>
          <w:t>online</w:t>
        </w:r>
        <w:r w:rsidR="007B51BD" w:rsidRPr="007B51BD">
          <w:rPr>
            <w:szCs w:val="28"/>
            <w:shd w:val="clear" w:color="auto" w:fill="FFFFFF"/>
          </w:rPr>
          <w:t>.</w:t>
        </w:r>
        <w:r w:rsidR="007B51BD" w:rsidRPr="007B51BD">
          <w:rPr>
            <w:szCs w:val="28"/>
            <w:shd w:val="clear" w:color="auto" w:fill="FFFFFF"/>
            <w:lang w:val="en-US"/>
          </w:rPr>
          <w:t>ru</w:t>
        </w:r>
        <w:r w:rsidR="007B51BD" w:rsidRPr="007B51BD">
          <w:rPr>
            <w:szCs w:val="28"/>
            <w:shd w:val="clear" w:color="auto" w:fill="FFFFFF"/>
          </w:rPr>
          <w:t>/</w:t>
        </w:r>
      </w:hyperlink>
      <w:r w:rsidR="007B51BD" w:rsidRPr="007B51BD">
        <w:rPr>
          <w:szCs w:val="28"/>
        </w:rPr>
        <w:t xml:space="preserve"> </w:t>
      </w:r>
      <w:r w:rsidR="007B51BD" w:rsidRPr="007B51BD">
        <w:rPr>
          <w:szCs w:val="28"/>
          <w:shd w:val="clear" w:color="auto" w:fill="FFFFFF"/>
        </w:rPr>
        <w:t> 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4. </w:t>
      </w:r>
      <w:r w:rsidR="007B51BD" w:rsidRPr="007B51BD">
        <w:rPr>
          <w:iCs/>
          <w:szCs w:val="28"/>
          <w:shd w:val="clear" w:color="auto" w:fill="FFFFFF"/>
        </w:rPr>
        <w:t>Коренкова  С. И. </w:t>
      </w:r>
      <w:r w:rsidR="007B51BD" w:rsidRPr="007B51BD">
        <w:rPr>
          <w:szCs w:val="28"/>
          <w:shd w:val="clear" w:color="auto" w:fill="FFFFFF"/>
        </w:rPr>
        <w:t xml:space="preserve">Бюджетный учет и отчетность: Учебное пособие для СПО/ С. И. Коренкова.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2018.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shd w:val="clear" w:color="auto" w:fill="FFFFFF"/>
        </w:rPr>
        <w:t xml:space="preserve"> 197 с.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 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1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5. </w:t>
      </w:r>
      <w:r w:rsidR="007B51BD" w:rsidRPr="007B51BD">
        <w:rPr>
          <w:iCs/>
          <w:szCs w:val="28"/>
          <w:shd w:val="clear" w:color="auto" w:fill="FFFFFF"/>
        </w:rPr>
        <w:t>Пансков В. Г. </w:t>
      </w:r>
      <w:r w:rsidR="007B51BD" w:rsidRPr="007B51BD">
        <w:rPr>
          <w:szCs w:val="28"/>
          <w:shd w:val="clear" w:color="auto" w:fill="FFFFFF"/>
        </w:rPr>
        <w:t xml:space="preserve">Налоги и налогообложение: Учебник и практикум для СПО/ В. Г. Пансков.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6-е изд., перераб. и доп.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436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</w:t>
      </w:r>
      <w:r w:rsidR="007B51BD" w:rsidRPr="007B51BD">
        <w:rPr>
          <w:szCs w:val="28"/>
        </w:rPr>
        <w:t xml:space="preserve"> 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2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6. </w:t>
      </w:r>
      <w:r w:rsidRPr="00324B34">
        <w:rPr>
          <w:iCs/>
          <w:szCs w:val="28"/>
          <w:shd w:val="clear" w:color="auto" w:fill="FFFFFF"/>
        </w:rPr>
        <w:t>Шадрина Г. В.</w:t>
      </w:r>
      <w:r w:rsidRPr="00324B34">
        <w:rPr>
          <w:rStyle w:val="apple-converted-space"/>
          <w:iCs/>
          <w:szCs w:val="28"/>
          <w:shd w:val="clear" w:color="auto" w:fill="FFFFFF"/>
        </w:rPr>
        <w:t> </w:t>
      </w:r>
      <w:r w:rsidRPr="00324B34">
        <w:rPr>
          <w:szCs w:val="28"/>
          <w:shd w:val="clear" w:color="auto" w:fill="FFFFFF"/>
        </w:rPr>
        <w:t xml:space="preserve">Анализ финансово-хозяйственной деятельности: Учебник и практикум для СПО/ Г. В. Шадрина. </w:t>
      </w:r>
      <w:r w:rsidRPr="00324B34">
        <w:rPr>
          <w:szCs w:val="28"/>
        </w:rPr>
        <w:t>–</w:t>
      </w:r>
      <w:r w:rsidRPr="00324B34">
        <w:rPr>
          <w:szCs w:val="28"/>
          <w:shd w:val="clear" w:color="auto" w:fill="FFFFFF"/>
        </w:rPr>
        <w:t xml:space="preserve"> 2-е изд., перераб. и доп. </w:t>
      </w:r>
      <w:r w:rsidRPr="00324B34">
        <w:rPr>
          <w:szCs w:val="28"/>
        </w:rPr>
        <w:t>–</w:t>
      </w:r>
      <w:r w:rsidRPr="00324B34">
        <w:rPr>
          <w:szCs w:val="28"/>
          <w:shd w:val="clear" w:color="auto" w:fill="FFFFFF"/>
        </w:rPr>
        <w:t xml:space="preserve"> Москва: Издательство Юрайт, 2019. </w:t>
      </w:r>
      <w:r w:rsidRPr="00324B34">
        <w:rPr>
          <w:szCs w:val="28"/>
        </w:rPr>
        <w:t>–</w:t>
      </w:r>
      <w:r w:rsidRPr="00324B34">
        <w:rPr>
          <w:szCs w:val="28"/>
          <w:shd w:val="clear" w:color="auto" w:fill="FFFFFF"/>
        </w:rPr>
        <w:t xml:space="preserve"> 431 с. </w:t>
      </w:r>
      <w:r w:rsidRPr="00324B34">
        <w:rPr>
          <w:szCs w:val="28"/>
        </w:rPr>
        <w:t>–</w:t>
      </w:r>
      <w:r w:rsidRPr="00324B34">
        <w:rPr>
          <w:szCs w:val="28"/>
          <w:shd w:val="clear" w:color="auto" w:fill="FFFFFF"/>
        </w:rPr>
        <w:t xml:space="preserve"> (Серия: Профессиональное образование).</w:t>
      </w:r>
      <w:r w:rsidRPr="00324B34">
        <w:rPr>
          <w:szCs w:val="28"/>
        </w:rPr>
        <w:t xml:space="preserve">– </w:t>
      </w:r>
      <w:r w:rsidRPr="00324B34">
        <w:rPr>
          <w:szCs w:val="28"/>
          <w:lang w:val="en-US"/>
        </w:rPr>
        <w:t>http</w:t>
      </w:r>
      <w:r w:rsidRPr="00324B34">
        <w:rPr>
          <w:szCs w:val="28"/>
        </w:rPr>
        <w:t xml:space="preserve">:// </w:t>
      </w:r>
      <w:hyperlink r:id="rId13" w:history="1">
        <w:r w:rsidRPr="00324B34">
          <w:rPr>
            <w:rStyle w:val="ab"/>
            <w:color w:val="auto"/>
            <w:szCs w:val="28"/>
            <w:u w:val="none"/>
            <w:lang w:val="en-US"/>
          </w:rPr>
          <w:t>biblio</w:t>
        </w:r>
      </w:hyperlink>
      <w:r w:rsidRPr="00324B34">
        <w:rPr>
          <w:szCs w:val="28"/>
        </w:rPr>
        <w:t>-</w:t>
      </w:r>
      <w:r w:rsidRPr="00324B34">
        <w:rPr>
          <w:szCs w:val="28"/>
          <w:lang w:val="en-US"/>
        </w:rPr>
        <w:t>online</w:t>
      </w:r>
      <w:r w:rsidRPr="00324B34">
        <w:rPr>
          <w:szCs w:val="28"/>
        </w:rPr>
        <w:t>.</w:t>
      </w:r>
      <w:r w:rsidRPr="00324B34">
        <w:rPr>
          <w:szCs w:val="28"/>
          <w:lang w:val="en-US"/>
        </w:rPr>
        <w:t>ru</w:t>
      </w:r>
      <w:r w:rsidRPr="00324B34">
        <w:rPr>
          <w:szCs w:val="28"/>
        </w:rPr>
        <w:t>/</w:t>
      </w:r>
    </w:p>
    <w:p w:rsidR="004B6870" w:rsidRPr="009F71A7" w:rsidRDefault="004B6870" w:rsidP="004B6870">
      <w:pPr>
        <w:ind w:firstLine="708"/>
        <w:rPr>
          <w:szCs w:val="28"/>
        </w:rPr>
      </w:pPr>
      <w:r w:rsidRPr="009F71A7">
        <w:rPr>
          <w:rStyle w:val="apple-converted-space"/>
          <w:szCs w:val="28"/>
        </w:rPr>
        <w:t> </w:t>
      </w:r>
    </w:p>
    <w:p w:rsidR="00324B34" w:rsidRPr="00324B34" w:rsidRDefault="00324B34" w:rsidP="00324B34">
      <w:pPr>
        <w:rPr>
          <w:szCs w:val="28"/>
        </w:rPr>
      </w:pPr>
    </w:p>
    <w:p w:rsidR="007B51BD" w:rsidRPr="007B51BD" w:rsidRDefault="007B51BD" w:rsidP="00324B34">
      <w:pPr>
        <w:jc w:val="center"/>
        <w:rPr>
          <w:b/>
          <w:szCs w:val="28"/>
        </w:rPr>
      </w:pPr>
      <w:r w:rsidRPr="007B51BD">
        <w:rPr>
          <w:b/>
          <w:szCs w:val="28"/>
        </w:rPr>
        <w:t>Дополнительная литература: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iCs/>
          <w:szCs w:val="28"/>
        </w:rPr>
        <w:t xml:space="preserve">1. </w:t>
      </w:r>
      <w:r w:rsidR="007B51BD" w:rsidRPr="007B51BD">
        <w:rPr>
          <w:iCs/>
          <w:szCs w:val="28"/>
        </w:rPr>
        <w:t>Агеева О. А. </w:t>
      </w:r>
      <w:r w:rsidR="007B51BD" w:rsidRPr="007B51BD">
        <w:rPr>
          <w:szCs w:val="28"/>
        </w:rPr>
        <w:t xml:space="preserve">Бухгалтерский учет: Учебник и практикум для СПО/  О. А. Агеева, Л. С. Шахматова. – М.: Издательство Юрайт, 2018. – 273 с. – (Серия: Профессиональное образование). 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4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2. </w:t>
      </w:r>
      <w:r w:rsidR="007B51BD" w:rsidRPr="007B51BD">
        <w:rPr>
          <w:iCs/>
          <w:szCs w:val="28"/>
          <w:shd w:val="clear" w:color="auto" w:fill="FFFFFF"/>
        </w:rPr>
        <w:t>Алисенов А. С. </w:t>
      </w:r>
      <w:r w:rsidR="007B51BD" w:rsidRPr="007B51BD">
        <w:rPr>
          <w:szCs w:val="28"/>
          <w:shd w:val="clear" w:color="auto" w:fill="FFFFFF"/>
        </w:rPr>
        <w:t xml:space="preserve">Бухгалтерский финансовый учет: Учебник и практикум для СПО/  А. С. Алисенов.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2-е изд., перераб. и доп.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464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5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szCs w:val="28"/>
        </w:rPr>
        <w:t xml:space="preserve">3. Аудит: </w:t>
      </w:r>
      <w:r w:rsidR="007B51BD" w:rsidRPr="007B51BD">
        <w:rPr>
          <w:szCs w:val="28"/>
        </w:rPr>
        <w:t xml:space="preserve">Учебник для СПО/  Н. А. Казакова [и др.]; под общ. ред. Н. А. Казаковой. </w:t>
      </w:r>
      <w:r w:rsidR="007B51BD" w:rsidRPr="007B51BD">
        <w:rPr>
          <w:bCs/>
          <w:iCs/>
          <w:szCs w:val="28"/>
        </w:rPr>
        <w:t xml:space="preserve">– </w:t>
      </w:r>
      <w:r w:rsidR="007B51BD" w:rsidRPr="007B51BD">
        <w:rPr>
          <w:szCs w:val="28"/>
        </w:rPr>
        <w:t xml:space="preserve"> 2-е изд., перераб. и доп. </w:t>
      </w:r>
      <w:r w:rsidR="007B51BD" w:rsidRPr="007B51BD">
        <w:rPr>
          <w:bCs/>
          <w:iCs/>
          <w:szCs w:val="28"/>
        </w:rPr>
        <w:t xml:space="preserve">– </w:t>
      </w:r>
      <w:r w:rsidR="007B51BD" w:rsidRPr="007B51BD">
        <w:rPr>
          <w:szCs w:val="28"/>
        </w:rPr>
        <w:t xml:space="preserve"> М.: Издательство Юрайт, 2018. </w:t>
      </w:r>
      <w:r w:rsidR="007B51BD" w:rsidRPr="007B51BD">
        <w:rPr>
          <w:bCs/>
          <w:iCs/>
          <w:szCs w:val="28"/>
        </w:rPr>
        <w:t xml:space="preserve">–  </w:t>
      </w:r>
      <w:r w:rsidR="007B51BD" w:rsidRPr="007B51BD">
        <w:rPr>
          <w:szCs w:val="28"/>
        </w:rPr>
        <w:t xml:space="preserve">387 с. </w:t>
      </w:r>
      <w:r w:rsidR="007B51BD" w:rsidRPr="007B51BD">
        <w:rPr>
          <w:bCs/>
          <w:iCs/>
          <w:szCs w:val="28"/>
        </w:rPr>
        <w:t xml:space="preserve">– </w:t>
      </w:r>
      <w:r w:rsidR="007B51BD" w:rsidRPr="007B51BD">
        <w:rPr>
          <w:szCs w:val="28"/>
        </w:rPr>
        <w:t xml:space="preserve"> (Серия: Профессиональное образование). 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6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szCs w:val="28"/>
          <w:shd w:val="clear" w:color="auto" w:fill="FFFFFF"/>
        </w:rPr>
        <w:t xml:space="preserve">4. </w:t>
      </w:r>
      <w:r w:rsidR="007B51BD" w:rsidRPr="007B51BD">
        <w:rPr>
          <w:szCs w:val="28"/>
          <w:shd w:val="clear" w:color="auto" w:fill="FFFFFF"/>
        </w:rPr>
        <w:t xml:space="preserve">Бюджетная система РФ: Учебник и практикум для СПО/ Н. Г. Иванова [и др.].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2-е изд., пер. и доп.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2019.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381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</w:t>
      </w:r>
      <w:r w:rsidR="007B51BD" w:rsidRPr="007B51BD">
        <w:rPr>
          <w:szCs w:val="28"/>
        </w:rPr>
        <w:t xml:space="preserve"> 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7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rPr>
          <w:szCs w:val="28"/>
        </w:rPr>
      </w:pPr>
      <w:r>
        <w:rPr>
          <w:szCs w:val="28"/>
          <w:shd w:val="clear" w:color="auto" w:fill="FFFFFF"/>
        </w:rPr>
        <w:lastRenderedPageBreak/>
        <w:t xml:space="preserve"> </w:t>
      </w:r>
      <w:r>
        <w:rPr>
          <w:szCs w:val="28"/>
          <w:shd w:val="clear" w:color="auto" w:fill="FFFFFF"/>
        </w:rPr>
        <w:tab/>
        <w:t>5. Д</w:t>
      </w:r>
      <w:r w:rsidR="007B51BD" w:rsidRPr="007B51BD">
        <w:rPr>
          <w:szCs w:val="28"/>
          <w:shd w:val="clear" w:color="auto" w:fill="FFFFFF"/>
        </w:rPr>
        <w:t xml:space="preserve">еньги, кредит, банки. Денежный и кредитный рынки: Учебник и практикум для СПО/  М. А. Абрамова [и др.]; под общ. ред. М. А. Абрамовой, Л. С. Александровой.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2-е изд., испр. и доп.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shd w:val="clear" w:color="auto" w:fill="FFFFFF"/>
        </w:rPr>
        <w:t xml:space="preserve">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436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 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8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324B34">
      <w:pPr>
        <w:ind w:firstLine="708"/>
        <w:rPr>
          <w:szCs w:val="28"/>
        </w:rPr>
      </w:pPr>
      <w:r>
        <w:rPr>
          <w:iCs/>
          <w:szCs w:val="28"/>
          <w:shd w:val="clear" w:color="auto" w:fill="FFFFFF"/>
        </w:rPr>
        <w:t xml:space="preserve">6. </w:t>
      </w:r>
      <w:r w:rsidR="007B51BD" w:rsidRPr="007B51BD">
        <w:rPr>
          <w:iCs/>
          <w:szCs w:val="28"/>
          <w:shd w:val="clear" w:color="auto" w:fill="FFFFFF"/>
        </w:rPr>
        <w:t>Зылева Н. В. </w:t>
      </w:r>
      <w:r w:rsidR="007B51BD" w:rsidRPr="007B51BD">
        <w:rPr>
          <w:szCs w:val="28"/>
          <w:shd w:val="clear" w:color="auto" w:fill="FFFFFF"/>
        </w:rPr>
        <w:t>Бухгалтерский учет на предприятиях малого бизнеса: Учебник и практикум д</w:t>
      </w:r>
      <w:r>
        <w:rPr>
          <w:szCs w:val="28"/>
          <w:shd w:val="clear" w:color="auto" w:fill="FFFFFF"/>
        </w:rPr>
        <w:t xml:space="preserve">ля СПО/ </w:t>
      </w:r>
      <w:r w:rsidR="007B51BD" w:rsidRPr="007B51BD">
        <w:rPr>
          <w:szCs w:val="28"/>
          <w:shd w:val="clear" w:color="auto" w:fill="FFFFFF"/>
        </w:rPr>
        <w:t xml:space="preserve">Н. В. Зылева, Ю. С. Сахно.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</w:t>
      </w:r>
      <w:r>
        <w:rPr>
          <w:szCs w:val="28"/>
          <w:shd w:val="clear" w:color="auto" w:fill="FFFFFF"/>
        </w:rPr>
        <w:t xml:space="preserve"> </w:t>
      </w:r>
      <w:r w:rsidR="007B51BD" w:rsidRPr="007B51BD">
        <w:rPr>
          <w:szCs w:val="28"/>
          <w:shd w:val="clear" w:color="auto" w:fill="FFFFFF"/>
        </w:rPr>
        <w:t xml:space="preserve">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178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 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19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7B51BD" w:rsidP="007B51BD">
      <w:pPr>
        <w:ind w:firstLine="708"/>
        <w:jc w:val="both"/>
        <w:rPr>
          <w:szCs w:val="28"/>
          <w:shd w:val="clear" w:color="auto" w:fill="FFFFFF"/>
        </w:rPr>
      </w:pPr>
      <w:r w:rsidRPr="007B51BD">
        <w:rPr>
          <w:iCs/>
          <w:szCs w:val="28"/>
          <w:shd w:val="clear" w:color="auto" w:fill="FFFFFF"/>
        </w:rPr>
        <w:t>7. Коршунов В. В. </w:t>
      </w:r>
      <w:r w:rsidRPr="007B51BD">
        <w:rPr>
          <w:szCs w:val="28"/>
          <w:shd w:val="clear" w:color="auto" w:fill="FFFFFF"/>
        </w:rPr>
        <w:t xml:space="preserve">Экономика организации: Учебник и практикум для СПО/ В. В. Коршунов. – 4-е изд., перераб. и доп. – М.: Издательство Юрайт, 2018. – 313 с. – (Серия: Профессиональное образование). – Режим доступа: </w:t>
      </w:r>
      <w:hyperlink r:id="rId20" w:history="1">
        <w:r w:rsidRPr="007B51BD">
          <w:rPr>
            <w:szCs w:val="28"/>
            <w:shd w:val="clear" w:color="auto" w:fill="FFFFFF"/>
          </w:rPr>
          <w:t>http://www.biblio-</w:t>
        </w:r>
        <w:r w:rsidRPr="007B51BD">
          <w:rPr>
            <w:szCs w:val="28"/>
            <w:shd w:val="clear" w:color="auto" w:fill="FFFFFF"/>
            <w:lang w:val="en-US"/>
          </w:rPr>
          <w:t>online</w:t>
        </w:r>
        <w:r w:rsidRPr="007B51BD">
          <w:rPr>
            <w:szCs w:val="28"/>
            <w:shd w:val="clear" w:color="auto" w:fill="FFFFFF"/>
          </w:rPr>
          <w:t>.</w:t>
        </w:r>
        <w:r w:rsidRPr="007B51BD">
          <w:rPr>
            <w:szCs w:val="28"/>
            <w:shd w:val="clear" w:color="auto" w:fill="FFFFFF"/>
            <w:lang w:val="en-US"/>
          </w:rPr>
          <w:t>ru</w:t>
        </w:r>
        <w:r w:rsidRPr="007B51BD">
          <w:rPr>
            <w:szCs w:val="28"/>
            <w:shd w:val="clear" w:color="auto" w:fill="FFFFFF"/>
          </w:rPr>
          <w:t>/</w:t>
        </w:r>
      </w:hyperlink>
      <w:r w:rsidRPr="007B51BD">
        <w:rPr>
          <w:szCs w:val="28"/>
          <w:shd w:val="clear" w:color="auto" w:fill="FFFFFF"/>
        </w:rPr>
        <w:t xml:space="preserve"> </w:t>
      </w:r>
    </w:p>
    <w:p w:rsidR="007B51BD" w:rsidRPr="007B51BD" w:rsidRDefault="007B51BD" w:rsidP="007B51BD">
      <w:pPr>
        <w:ind w:firstLine="708"/>
        <w:jc w:val="both"/>
        <w:rPr>
          <w:szCs w:val="28"/>
        </w:rPr>
      </w:pPr>
      <w:r w:rsidRPr="007B51BD">
        <w:rPr>
          <w:iCs/>
          <w:szCs w:val="28"/>
          <w:shd w:val="clear" w:color="auto" w:fill="FFFFFF"/>
        </w:rPr>
        <w:t>8. Крохина Ю. А. </w:t>
      </w:r>
      <w:r w:rsidRPr="007B51BD">
        <w:rPr>
          <w:szCs w:val="28"/>
          <w:shd w:val="clear" w:color="auto" w:fill="FFFFFF"/>
        </w:rPr>
        <w:t xml:space="preserve">Налоги и налогообложение: Учебник для СПО/ Ю. А. Крохина. </w:t>
      </w:r>
      <w:r w:rsidRPr="007B51BD">
        <w:rPr>
          <w:szCs w:val="28"/>
        </w:rPr>
        <w:t>–</w:t>
      </w:r>
      <w:r w:rsidRPr="007B51BD">
        <w:rPr>
          <w:szCs w:val="28"/>
          <w:shd w:val="clear" w:color="auto" w:fill="FFFFFF"/>
        </w:rPr>
        <w:t xml:space="preserve"> М.: Издательство Юрайт, 2018. </w:t>
      </w:r>
      <w:r w:rsidRPr="007B51BD">
        <w:rPr>
          <w:szCs w:val="28"/>
        </w:rPr>
        <w:t>–</w:t>
      </w:r>
      <w:r w:rsidRPr="007B51BD">
        <w:rPr>
          <w:szCs w:val="28"/>
          <w:shd w:val="clear" w:color="auto" w:fill="FFFFFF"/>
        </w:rPr>
        <w:t xml:space="preserve"> 300 с. </w:t>
      </w:r>
      <w:r w:rsidRPr="007B51BD">
        <w:rPr>
          <w:szCs w:val="28"/>
        </w:rPr>
        <w:t>–</w:t>
      </w:r>
      <w:r w:rsidRPr="007B51BD">
        <w:rPr>
          <w:szCs w:val="28"/>
          <w:shd w:val="clear" w:color="auto" w:fill="FFFFFF"/>
        </w:rPr>
        <w:t xml:space="preserve"> (Серия: Профессиональное образование). </w:t>
      </w:r>
      <w:r w:rsidRPr="007B51BD">
        <w:rPr>
          <w:szCs w:val="28"/>
        </w:rPr>
        <w:t xml:space="preserve">– </w:t>
      </w:r>
      <w:r w:rsidRPr="007B51BD">
        <w:rPr>
          <w:szCs w:val="28"/>
          <w:lang w:val="en-US"/>
        </w:rPr>
        <w:t>http</w:t>
      </w:r>
      <w:r w:rsidRPr="007B51BD">
        <w:rPr>
          <w:szCs w:val="28"/>
        </w:rPr>
        <w:t xml:space="preserve">:// </w:t>
      </w:r>
      <w:hyperlink r:id="rId21" w:history="1">
        <w:r w:rsidRPr="007B51BD">
          <w:rPr>
            <w:szCs w:val="28"/>
            <w:lang w:val="en-US"/>
          </w:rPr>
          <w:t>biblio</w:t>
        </w:r>
      </w:hyperlink>
      <w:r w:rsidRPr="007B51BD">
        <w:rPr>
          <w:szCs w:val="28"/>
        </w:rPr>
        <w:t>-</w:t>
      </w:r>
      <w:r w:rsidRPr="007B51BD">
        <w:rPr>
          <w:szCs w:val="28"/>
          <w:lang w:val="en-US"/>
        </w:rPr>
        <w:t>online</w:t>
      </w:r>
      <w:r w:rsidRPr="007B51BD">
        <w:rPr>
          <w:szCs w:val="28"/>
        </w:rPr>
        <w:t>.</w:t>
      </w:r>
      <w:r w:rsidRPr="007B51BD">
        <w:rPr>
          <w:szCs w:val="28"/>
          <w:lang w:val="en-US"/>
        </w:rPr>
        <w:t>ru</w:t>
      </w:r>
      <w:r w:rsidRPr="007B51BD">
        <w:rPr>
          <w:szCs w:val="28"/>
        </w:rPr>
        <w:t>/</w:t>
      </w:r>
    </w:p>
    <w:p w:rsidR="007B51BD" w:rsidRPr="007B51BD" w:rsidRDefault="00324B34" w:rsidP="007B51BD">
      <w:pPr>
        <w:ind w:firstLine="708"/>
        <w:jc w:val="both"/>
        <w:rPr>
          <w:szCs w:val="28"/>
        </w:rPr>
      </w:pPr>
      <w:r>
        <w:rPr>
          <w:iCs/>
          <w:szCs w:val="28"/>
          <w:shd w:val="clear" w:color="auto" w:fill="FFFFFF"/>
        </w:rPr>
        <w:t>9</w:t>
      </w:r>
      <w:r w:rsidR="007B51BD" w:rsidRPr="007B51BD">
        <w:rPr>
          <w:iCs/>
          <w:szCs w:val="28"/>
          <w:shd w:val="clear" w:color="auto" w:fill="FFFFFF"/>
        </w:rPr>
        <w:t>. Малис Н. И. </w:t>
      </w:r>
      <w:r w:rsidR="007B51BD" w:rsidRPr="007B51BD">
        <w:rPr>
          <w:szCs w:val="28"/>
          <w:shd w:val="clear" w:color="auto" w:fill="FFFFFF"/>
        </w:rPr>
        <w:t xml:space="preserve">Налоговый учет и отчетность: Учебник и практикум для СПО/ Н. И. Малис, Л. П. Грундел, А. С. Зинягина; под ред. Н. И. Малис.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341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 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22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324B34" w:rsidP="007B51BD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>10</w:t>
      </w:r>
      <w:r w:rsidR="007B51BD" w:rsidRPr="007B51BD">
        <w:rPr>
          <w:szCs w:val="28"/>
          <w:shd w:val="clear" w:color="auto" w:fill="FFFFFF"/>
        </w:rPr>
        <w:t xml:space="preserve">. Налоги и налогообложение. Практикум: Учебное пособие для СПО/ Д. Г. Черник [и др.]; под ред. Д. Г. Черника, Ю. Д. Шмелева.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2-е изд., перераб. и доп.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М.: Издательство Юрайт, 2018.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384 с. </w:t>
      </w:r>
      <w:r w:rsidR="007B51BD" w:rsidRPr="007B51BD">
        <w:rPr>
          <w:szCs w:val="28"/>
        </w:rPr>
        <w:t>–</w:t>
      </w:r>
      <w:r w:rsidR="007B51BD" w:rsidRPr="007B51BD">
        <w:rPr>
          <w:szCs w:val="28"/>
          <w:shd w:val="clear" w:color="auto" w:fill="FFFFFF"/>
        </w:rPr>
        <w:t xml:space="preserve"> (Серия: Профессиональное образование). </w:t>
      </w:r>
      <w:r w:rsidR="007B51BD" w:rsidRPr="007B51BD">
        <w:rPr>
          <w:szCs w:val="28"/>
        </w:rPr>
        <w:t xml:space="preserve">– </w:t>
      </w:r>
      <w:r w:rsidR="007B51BD" w:rsidRPr="007B51BD">
        <w:rPr>
          <w:szCs w:val="28"/>
          <w:lang w:val="en-US"/>
        </w:rPr>
        <w:t>http</w:t>
      </w:r>
      <w:r w:rsidR="007B51BD" w:rsidRPr="007B51BD">
        <w:rPr>
          <w:szCs w:val="28"/>
        </w:rPr>
        <w:t xml:space="preserve">:// </w:t>
      </w:r>
      <w:hyperlink r:id="rId23" w:history="1">
        <w:r w:rsidR="007B51BD" w:rsidRPr="007B51BD">
          <w:rPr>
            <w:szCs w:val="28"/>
            <w:lang w:val="en-US"/>
          </w:rPr>
          <w:t>biblio</w:t>
        </w:r>
      </w:hyperlink>
      <w:r w:rsidR="007B51BD" w:rsidRPr="007B51BD">
        <w:rPr>
          <w:szCs w:val="28"/>
        </w:rPr>
        <w:t>-</w:t>
      </w:r>
      <w:r w:rsidR="007B51BD" w:rsidRPr="007B51BD">
        <w:rPr>
          <w:szCs w:val="28"/>
          <w:lang w:val="en-US"/>
        </w:rPr>
        <w:t>online</w:t>
      </w:r>
      <w:r w:rsidR="007B51BD" w:rsidRPr="007B51BD">
        <w:rPr>
          <w:szCs w:val="28"/>
        </w:rPr>
        <w:t>.</w:t>
      </w:r>
      <w:r w:rsidR="007B51BD" w:rsidRPr="007B51BD">
        <w:rPr>
          <w:szCs w:val="28"/>
          <w:lang w:val="en-US"/>
        </w:rPr>
        <w:t>ru</w:t>
      </w:r>
      <w:r w:rsidR="007B51BD" w:rsidRPr="007B51BD">
        <w:rPr>
          <w:szCs w:val="28"/>
        </w:rPr>
        <w:t>/</w:t>
      </w:r>
    </w:p>
    <w:p w:rsidR="007B51BD" w:rsidRPr="007B51BD" w:rsidRDefault="007B51BD" w:rsidP="007B51BD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en-US"/>
        </w:rPr>
      </w:pPr>
    </w:p>
    <w:p w:rsidR="007B51BD" w:rsidRPr="007B51BD" w:rsidRDefault="007B51BD" w:rsidP="007B51BD">
      <w:pPr>
        <w:ind w:firstLine="709"/>
        <w:jc w:val="center"/>
        <w:rPr>
          <w:b/>
          <w:szCs w:val="28"/>
        </w:rPr>
      </w:pPr>
      <w:r w:rsidRPr="007B51BD">
        <w:rPr>
          <w:b/>
          <w:szCs w:val="28"/>
        </w:rPr>
        <w:t>Интернет-ресурсы:</w:t>
      </w:r>
    </w:p>
    <w:p w:rsidR="007B51BD" w:rsidRPr="007B51BD" w:rsidRDefault="007B51BD" w:rsidP="007B51BD">
      <w:pPr>
        <w:ind w:firstLine="709"/>
        <w:jc w:val="both"/>
        <w:rPr>
          <w:color w:val="000000" w:themeColor="text1"/>
          <w:szCs w:val="28"/>
        </w:rPr>
      </w:pPr>
      <w:r w:rsidRPr="007B51BD">
        <w:rPr>
          <w:szCs w:val="28"/>
        </w:rPr>
        <w:t xml:space="preserve">1. Информационно-аналитическое электронное издание в области бухгалтерского учета и налогообложения [Электронный ресурс]. – Режим доступа: </w:t>
      </w:r>
      <w:hyperlink r:id="rId24" w:history="1">
        <w:r w:rsidRPr="007B51BD">
          <w:rPr>
            <w:color w:val="000000" w:themeColor="text1"/>
            <w:szCs w:val="28"/>
          </w:rPr>
          <w:t>http://www.buhgalteria.ru/</w:t>
        </w:r>
      </w:hyperlink>
      <w:r w:rsidRPr="007B51BD">
        <w:rPr>
          <w:color w:val="000000" w:themeColor="text1"/>
          <w:szCs w:val="28"/>
        </w:rPr>
        <w:t>.</w:t>
      </w:r>
    </w:p>
    <w:p w:rsidR="007B51BD" w:rsidRPr="007B51BD" w:rsidRDefault="007B51BD" w:rsidP="007B51BD">
      <w:pPr>
        <w:ind w:firstLine="709"/>
        <w:jc w:val="both"/>
        <w:rPr>
          <w:color w:val="000000" w:themeColor="text1"/>
          <w:szCs w:val="28"/>
        </w:rPr>
      </w:pPr>
      <w:r w:rsidRPr="007B51BD">
        <w:rPr>
          <w:color w:val="000000" w:themeColor="text1"/>
          <w:szCs w:val="28"/>
        </w:rPr>
        <w:t xml:space="preserve">2. Портал «Бухгалтерия Онлайн» [Электронный ресурс]. – Режим доступа: </w:t>
      </w:r>
      <w:hyperlink r:id="rId25" w:history="1">
        <w:r w:rsidRPr="007B51BD">
          <w:rPr>
            <w:color w:val="000000" w:themeColor="text1"/>
            <w:szCs w:val="28"/>
          </w:rPr>
          <w:t>http://www.buhonline.ru/</w:t>
        </w:r>
      </w:hyperlink>
      <w:r w:rsidRPr="007B51BD">
        <w:rPr>
          <w:color w:val="000000" w:themeColor="text1"/>
          <w:szCs w:val="28"/>
        </w:rPr>
        <w:t>.</w:t>
      </w:r>
    </w:p>
    <w:p w:rsidR="007B51BD" w:rsidRPr="007B51BD" w:rsidRDefault="007B51BD" w:rsidP="007B51BD">
      <w:pPr>
        <w:ind w:firstLine="709"/>
        <w:jc w:val="both"/>
        <w:rPr>
          <w:color w:val="000000" w:themeColor="text1"/>
          <w:szCs w:val="28"/>
        </w:rPr>
      </w:pPr>
      <w:r w:rsidRPr="007B51BD">
        <w:rPr>
          <w:color w:val="000000" w:themeColor="text1"/>
          <w:szCs w:val="28"/>
        </w:rPr>
        <w:t xml:space="preserve">3. Портал информационной поддержки ведения бухгалтерского учета в малом бизнесе [Электронный ресурс]. – Режим доступа: </w:t>
      </w:r>
      <w:hyperlink r:id="rId26" w:history="1">
        <w:r w:rsidRPr="007B51BD">
          <w:rPr>
            <w:color w:val="000000" w:themeColor="text1"/>
            <w:szCs w:val="28"/>
          </w:rPr>
          <w:t>http://www.businessuchet.ru/</w:t>
        </w:r>
      </w:hyperlink>
      <w:r w:rsidRPr="007B51BD">
        <w:rPr>
          <w:color w:val="000000" w:themeColor="text1"/>
          <w:szCs w:val="28"/>
        </w:rPr>
        <w:t>.</w:t>
      </w:r>
    </w:p>
    <w:p w:rsidR="007B51BD" w:rsidRPr="007B51BD" w:rsidRDefault="007B51BD" w:rsidP="007B51BD">
      <w:pPr>
        <w:ind w:firstLine="709"/>
        <w:jc w:val="both"/>
        <w:rPr>
          <w:color w:val="000000" w:themeColor="text1"/>
          <w:szCs w:val="28"/>
        </w:rPr>
      </w:pPr>
      <w:r w:rsidRPr="007B51BD">
        <w:rPr>
          <w:color w:val="000000" w:themeColor="text1"/>
          <w:szCs w:val="28"/>
        </w:rPr>
        <w:t>4. Справочная информационно-правовая система «Гарант». – Режим доступа: http://www.</w:t>
      </w:r>
      <w:r w:rsidRPr="007B51BD">
        <w:rPr>
          <w:color w:val="000000" w:themeColor="text1"/>
          <w:szCs w:val="28"/>
          <w:lang w:val="en-US"/>
        </w:rPr>
        <w:t>garant</w:t>
      </w:r>
      <w:r w:rsidRPr="007B51BD">
        <w:rPr>
          <w:color w:val="000000" w:themeColor="text1"/>
          <w:szCs w:val="28"/>
        </w:rPr>
        <w:t>.</w:t>
      </w:r>
      <w:r w:rsidRPr="007B51BD">
        <w:rPr>
          <w:color w:val="000000" w:themeColor="text1"/>
          <w:szCs w:val="28"/>
          <w:lang w:val="en-US"/>
        </w:rPr>
        <w:t>ru</w:t>
      </w:r>
      <w:r w:rsidRPr="007B51BD">
        <w:rPr>
          <w:color w:val="000000" w:themeColor="text1"/>
          <w:szCs w:val="28"/>
        </w:rPr>
        <w:t>/</w:t>
      </w:r>
    </w:p>
    <w:p w:rsidR="007B51BD" w:rsidRPr="007B51BD" w:rsidRDefault="007B51BD" w:rsidP="007B51BD">
      <w:pPr>
        <w:ind w:firstLine="709"/>
        <w:jc w:val="both"/>
        <w:rPr>
          <w:color w:val="000000" w:themeColor="text1"/>
          <w:szCs w:val="28"/>
        </w:rPr>
      </w:pPr>
      <w:r w:rsidRPr="007B51BD">
        <w:rPr>
          <w:color w:val="000000" w:themeColor="text1"/>
          <w:szCs w:val="28"/>
        </w:rPr>
        <w:t xml:space="preserve">5. Справочная информационно-правовая система «КонсультантПлюс». – Режим доступа: </w:t>
      </w:r>
      <w:hyperlink r:id="rId27" w:history="1">
        <w:r w:rsidRPr="007B51BD">
          <w:rPr>
            <w:color w:val="000000" w:themeColor="text1"/>
            <w:szCs w:val="28"/>
          </w:rPr>
          <w:t>http://www.</w:t>
        </w:r>
        <w:r w:rsidRPr="007B51BD">
          <w:rPr>
            <w:color w:val="000000" w:themeColor="text1"/>
            <w:szCs w:val="28"/>
            <w:lang w:val="en-US"/>
          </w:rPr>
          <w:t>consultant</w:t>
        </w:r>
        <w:r w:rsidRPr="007B51BD">
          <w:rPr>
            <w:color w:val="000000" w:themeColor="text1"/>
            <w:szCs w:val="28"/>
          </w:rPr>
          <w:t>.</w:t>
        </w:r>
        <w:r w:rsidRPr="007B51BD">
          <w:rPr>
            <w:color w:val="000000" w:themeColor="text1"/>
            <w:szCs w:val="28"/>
            <w:lang w:val="en-US"/>
          </w:rPr>
          <w:t>ru</w:t>
        </w:r>
      </w:hyperlink>
      <w:r w:rsidRPr="007B51BD">
        <w:rPr>
          <w:color w:val="000000" w:themeColor="text1"/>
          <w:szCs w:val="28"/>
        </w:rPr>
        <w:t>/</w:t>
      </w:r>
    </w:p>
    <w:p w:rsidR="007B51BD" w:rsidRPr="007B51BD" w:rsidRDefault="007B51BD" w:rsidP="007B51BD">
      <w:pPr>
        <w:ind w:firstLine="709"/>
        <w:jc w:val="both"/>
        <w:rPr>
          <w:szCs w:val="28"/>
        </w:rPr>
      </w:pPr>
      <w:r w:rsidRPr="007B51BD">
        <w:rPr>
          <w:szCs w:val="28"/>
        </w:rPr>
        <w:t>6. Справочная информационно-правовая система «Кодекс». – Режим доступа: http://www.</w:t>
      </w:r>
      <w:r w:rsidRPr="007B51BD">
        <w:rPr>
          <w:szCs w:val="28"/>
          <w:lang w:val="en-US"/>
        </w:rPr>
        <w:t>kodeks</w:t>
      </w:r>
      <w:r w:rsidRPr="007B51BD">
        <w:rPr>
          <w:szCs w:val="28"/>
        </w:rPr>
        <w:t>.</w:t>
      </w:r>
      <w:r w:rsidRPr="007B51BD">
        <w:rPr>
          <w:szCs w:val="28"/>
          <w:lang w:val="en-US"/>
        </w:rPr>
        <w:t>ru</w:t>
      </w:r>
      <w:r w:rsidRPr="007B51BD">
        <w:rPr>
          <w:szCs w:val="28"/>
        </w:rPr>
        <w:t>/</w:t>
      </w:r>
    </w:p>
    <w:p w:rsidR="007B51BD" w:rsidRPr="007B51BD" w:rsidRDefault="007B51BD" w:rsidP="007B51BD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en-US"/>
        </w:rPr>
      </w:pPr>
    </w:p>
    <w:p w:rsidR="007B51BD" w:rsidRPr="007B51BD" w:rsidRDefault="007B51BD" w:rsidP="007B51BD">
      <w:pPr>
        <w:ind w:firstLine="709"/>
        <w:jc w:val="both"/>
        <w:rPr>
          <w:b/>
          <w:bCs/>
          <w:kern w:val="1"/>
          <w:szCs w:val="28"/>
        </w:rPr>
      </w:pPr>
      <w:r w:rsidRPr="007B51BD">
        <w:rPr>
          <w:b/>
          <w:bCs/>
          <w:kern w:val="1"/>
          <w:szCs w:val="28"/>
        </w:rPr>
        <w:t>Электронные библиотеки:</w:t>
      </w:r>
    </w:p>
    <w:p w:rsidR="007B51BD" w:rsidRPr="007B51BD" w:rsidRDefault="007B51BD" w:rsidP="007B51BD">
      <w:pPr>
        <w:widowControl w:val="0"/>
        <w:tabs>
          <w:tab w:val="left" w:pos="635"/>
        </w:tabs>
        <w:suppressAutoHyphens/>
        <w:ind w:firstLine="709"/>
        <w:rPr>
          <w:kern w:val="1"/>
          <w:sz w:val="27"/>
          <w:szCs w:val="27"/>
          <w:shd w:val="clear" w:color="auto" w:fill="FFFFFF"/>
        </w:rPr>
      </w:pPr>
      <w:r w:rsidRPr="007B51BD">
        <w:rPr>
          <w:kern w:val="1"/>
          <w:szCs w:val="28"/>
        </w:rPr>
        <w:t>1. ЭБС Университетская библиотека онлайн. – Режим доступа:</w:t>
      </w:r>
      <w:hyperlink r:id="rId28" w:history="1">
        <w:r w:rsidRPr="007B51BD">
          <w:rPr>
            <w:kern w:val="1"/>
            <w:szCs w:val="28"/>
          </w:rPr>
          <w:t xml:space="preserve"> </w:t>
        </w:r>
        <w:r w:rsidRPr="007B51BD">
          <w:rPr>
            <w:kern w:val="1"/>
            <w:szCs w:val="28"/>
            <w:lang w:val="en-US"/>
          </w:rPr>
          <w:t>http</w:t>
        </w:r>
        <w:r w:rsidRPr="007B51BD">
          <w:rPr>
            <w:kern w:val="1"/>
            <w:szCs w:val="28"/>
          </w:rPr>
          <w:t>://</w:t>
        </w:r>
        <w:r w:rsidRPr="007B51BD">
          <w:rPr>
            <w:kern w:val="1"/>
            <w:szCs w:val="28"/>
            <w:lang w:val="en-US"/>
          </w:rPr>
          <w:t>www</w:t>
        </w:r>
        <w:r w:rsidRPr="007B51BD">
          <w:rPr>
            <w:kern w:val="1"/>
            <w:szCs w:val="28"/>
          </w:rPr>
          <w:t>.</w:t>
        </w:r>
        <w:r w:rsidRPr="007B51BD">
          <w:rPr>
            <w:kern w:val="1"/>
            <w:szCs w:val="28"/>
            <w:lang w:val="en-US"/>
          </w:rPr>
          <w:t>biblioclub</w:t>
        </w:r>
        <w:r w:rsidRPr="007B51BD">
          <w:rPr>
            <w:kern w:val="1"/>
            <w:szCs w:val="28"/>
          </w:rPr>
          <w:t>.</w:t>
        </w:r>
        <w:r w:rsidRPr="007B51BD">
          <w:rPr>
            <w:kern w:val="1"/>
            <w:szCs w:val="28"/>
            <w:lang w:val="en-US"/>
          </w:rPr>
          <w:t>ru</w:t>
        </w:r>
        <w:r w:rsidRPr="007B51BD">
          <w:rPr>
            <w:kern w:val="1"/>
            <w:szCs w:val="28"/>
          </w:rPr>
          <w:t>/</w:t>
        </w:r>
      </w:hyperlink>
    </w:p>
    <w:p w:rsidR="007B51BD" w:rsidRPr="007B51BD" w:rsidRDefault="007B51BD" w:rsidP="007B5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kern w:val="1"/>
          <w:szCs w:val="28"/>
          <w:shd w:val="clear" w:color="auto" w:fill="FFFFFF"/>
        </w:rPr>
      </w:pPr>
      <w:r w:rsidRPr="007B51BD">
        <w:rPr>
          <w:kern w:val="1"/>
          <w:szCs w:val="28"/>
          <w:shd w:val="clear" w:color="auto" w:fill="FFFFFF"/>
        </w:rPr>
        <w:lastRenderedPageBreak/>
        <w:t xml:space="preserve">2. ЭБС Юрайт. – Режим доступа: </w:t>
      </w:r>
      <w:hyperlink r:id="rId29" w:history="1">
        <w:r w:rsidRPr="007B51BD">
          <w:rPr>
            <w:kern w:val="1"/>
            <w:szCs w:val="28"/>
            <w:shd w:val="clear" w:color="auto" w:fill="FFFFFF"/>
          </w:rPr>
          <w:t>http://www.biblio-</w:t>
        </w:r>
        <w:r w:rsidRPr="007B51BD">
          <w:rPr>
            <w:kern w:val="1"/>
            <w:szCs w:val="28"/>
            <w:shd w:val="clear" w:color="auto" w:fill="FFFFFF"/>
            <w:lang w:val="en-US"/>
          </w:rPr>
          <w:t>online</w:t>
        </w:r>
        <w:r w:rsidRPr="007B51BD">
          <w:rPr>
            <w:kern w:val="1"/>
            <w:szCs w:val="28"/>
            <w:shd w:val="clear" w:color="auto" w:fill="FFFFFF"/>
          </w:rPr>
          <w:t>.</w:t>
        </w:r>
        <w:r w:rsidRPr="007B51BD">
          <w:rPr>
            <w:kern w:val="1"/>
            <w:szCs w:val="28"/>
            <w:shd w:val="clear" w:color="auto" w:fill="FFFFFF"/>
            <w:lang w:val="en-US"/>
          </w:rPr>
          <w:t>ru</w:t>
        </w:r>
        <w:r w:rsidRPr="007B51BD">
          <w:rPr>
            <w:kern w:val="1"/>
            <w:szCs w:val="28"/>
            <w:shd w:val="clear" w:color="auto" w:fill="FFFFFF"/>
          </w:rPr>
          <w:t>/</w:t>
        </w:r>
      </w:hyperlink>
    </w:p>
    <w:p w:rsidR="00324B34" w:rsidRPr="00C43A40" w:rsidRDefault="00324B34" w:rsidP="00C43A40">
      <w:pPr>
        <w:suppressAutoHyphens/>
        <w:spacing w:line="100" w:lineRule="atLeast"/>
        <w:rPr>
          <w:kern w:val="1"/>
        </w:rPr>
      </w:pPr>
    </w:p>
    <w:p w:rsidR="00170381" w:rsidRPr="00170381" w:rsidRDefault="00E16AA0" w:rsidP="00890D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3</w:t>
      </w:r>
      <w:r w:rsidR="00C43A40">
        <w:rPr>
          <w:rFonts w:eastAsia="Calibri"/>
          <w:b/>
          <w:bCs/>
          <w:szCs w:val="28"/>
          <w:lang w:eastAsia="en-US"/>
        </w:rPr>
        <w:t>.3 Общие требования к организации</w:t>
      </w:r>
      <w:r w:rsidR="00170381" w:rsidRPr="00170381">
        <w:rPr>
          <w:rFonts w:eastAsia="Calibri"/>
          <w:b/>
          <w:bCs/>
          <w:szCs w:val="28"/>
          <w:lang w:eastAsia="en-US"/>
        </w:rPr>
        <w:t xml:space="preserve"> преддипломной практики</w:t>
      </w:r>
    </w:p>
    <w:p w:rsidR="00170381" w:rsidRPr="00890DBD" w:rsidRDefault="00170381" w:rsidP="00890D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890DBD">
        <w:rPr>
          <w:rFonts w:eastAsia="Calibri"/>
          <w:bCs/>
          <w:szCs w:val="28"/>
          <w:lang w:eastAsia="en-US"/>
        </w:rPr>
        <w:t>Программа преддипломной практики должна предусматривать:</w:t>
      </w:r>
    </w:p>
    <w:p w:rsidR="00170381" w:rsidRPr="00170381" w:rsidRDefault="00170381" w:rsidP="00890D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70381">
        <w:rPr>
          <w:rFonts w:eastAsia="Calibri"/>
          <w:szCs w:val="28"/>
          <w:lang w:eastAsia="en-US"/>
        </w:rPr>
        <w:t>- самостоятельную практическую подготовку студентов по проблемам</w:t>
      </w:r>
      <w:r w:rsidR="00890DBD">
        <w:rPr>
          <w:rFonts w:eastAsia="Calibri"/>
          <w:szCs w:val="28"/>
          <w:lang w:eastAsia="en-US"/>
        </w:rPr>
        <w:t xml:space="preserve"> </w:t>
      </w:r>
      <w:r w:rsidRPr="00170381">
        <w:rPr>
          <w:rFonts w:eastAsia="Calibri"/>
          <w:szCs w:val="28"/>
          <w:lang w:eastAsia="en-US"/>
        </w:rPr>
        <w:t>бухгалтерского учета (по заданию руководителя);</w:t>
      </w:r>
    </w:p>
    <w:p w:rsidR="00170381" w:rsidRPr="00170381" w:rsidRDefault="00170381" w:rsidP="00890D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70381">
        <w:rPr>
          <w:rFonts w:eastAsia="Calibri"/>
          <w:szCs w:val="28"/>
          <w:lang w:eastAsia="en-US"/>
        </w:rPr>
        <w:t>- приобретение профессиональных умений по определенной программе преддипломной практики;</w:t>
      </w:r>
    </w:p>
    <w:p w:rsidR="00170381" w:rsidRPr="00170381" w:rsidRDefault="00170381" w:rsidP="00890D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170381">
        <w:rPr>
          <w:rFonts w:eastAsia="Calibri"/>
          <w:szCs w:val="28"/>
          <w:lang w:eastAsia="en-US"/>
        </w:rPr>
        <w:t>- выполнение функциональных обязанностей бухгалтера (в качестве временно</w:t>
      </w:r>
      <w:r w:rsidR="00134084">
        <w:rPr>
          <w:rFonts w:eastAsia="Calibri"/>
          <w:szCs w:val="28"/>
          <w:lang w:eastAsia="en-US"/>
        </w:rPr>
        <w:t xml:space="preserve"> </w:t>
      </w:r>
      <w:r w:rsidRPr="00170381">
        <w:rPr>
          <w:rFonts w:eastAsia="Calibri"/>
          <w:szCs w:val="28"/>
          <w:lang w:eastAsia="en-US"/>
        </w:rPr>
        <w:t>исполняющего обязанности или дублера).</w:t>
      </w:r>
    </w:p>
    <w:p w:rsidR="00170381" w:rsidRDefault="00170381" w:rsidP="00170381">
      <w:pPr>
        <w:spacing w:after="200" w:line="276" w:lineRule="auto"/>
        <w:rPr>
          <w:rFonts w:eastAsia="Calibri"/>
          <w:b/>
          <w:bCs/>
          <w:szCs w:val="28"/>
          <w:lang w:eastAsia="en-US"/>
        </w:rPr>
      </w:pPr>
    </w:p>
    <w:p w:rsidR="00170381" w:rsidRPr="00170381" w:rsidRDefault="00E16AA0" w:rsidP="00924B64">
      <w:pPr>
        <w:pStyle w:val="1"/>
        <w:rPr>
          <w:rFonts w:eastAsia="Calibri"/>
          <w:lang w:eastAsia="en-US"/>
        </w:rPr>
      </w:pPr>
      <w:bookmarkStart w:id="4" w:name="_Toc1138804"/>
      <w:r>
        <w:rPr>
          <w:rFonts w:eastAsia="Calibri"/>
          <w:lang w:eastAsia="en-US"/>
        </w:rPr>
        <w:t>4</w:t>
      </w:r>
      <w:r w:rsidR="00170381" w:rsidRPr="00170381">
        <w:rPr>
          <w:rFonts w:eastAsia="Calibri"/>
          <w:lang w:eastAsia="en-US"/>
        </w:rPr>
        <w:t>.</w:t>
      </w:r>
      <w:r w:rsidR="00134084">
        <w:rPr>
          <w:rFonts w:eastAsia="Calibri"/>
          <w:lang w:eastAsia="en-US"/>
        </w:rPr>
        <w:t xml:space="preserve"> </w:t>
      </w:r>
      <w:r w:rsidR="00170381" w:rsidRPr="00170381">
        <w:rPr>
          <w:rFonts w:eastAsia="Calibri"/>
          <w:lang w:eastAsia="en-US"/>
        </w:rPr>
        <w:t xml:space="preserve">КОНТРОЛЬ И ОЦЕНКА </w:t>
      </w:r>
      <w:r w:rsidR="0031316A">
        <w:rPr>
          <w:rFonts w:eastAsia="Calibri"/>
          <w:lang w:eastAsia="en-US"/>
        </w:rPr>
        <w:t>РЕЗУЛЬТАТОВ ОСВОЕНИЯ</w:t>
      </w:r>
      <w:r w:rsidR="00134084">
        <w:rPr>
          <w:rFonts w:eastAsia="Calibri"/>
          <w:lang w:eastAsia="en-US"/>
        </w:rPr>
        <w:t xml:space="preserve"> </w:t>
      </w:r>
      <w:r w:rsidR="00924B64">
        <w:rPr>
          <w:rFonts w:eastAsia="Calibri"/>
          <w:lang w:eastAsia="en-US"/>
        </w:rPr>
        <w:t xml:space="preserve">ПРОИЗВОДСТВЕННОЙ </w:t>
      </w:r>
      <w:r w:rsidR="00170381" w:rsidRPr="00170381">
        <w:rPr>
          <w:rFonts w:eastAsia="Calibri"/>
          <w:lang w:eastAsia="en-US"/>
        </w:rPr>
        <w:t>ПРАКТИКИ</w:t>
      </w:r>
      <w:r w:rsidR="00924B64" w:rsidRPr="00924B64">
        <w:rPr>
          <w:rFonts w:eastAsia="Calibri"/>
          <w:lang w:eastAsia="en-US"/>
        </w:rPr>
        <w:t xml:space="preserve"> </w:t>
      </w:r>
      <w:r w:rsidR="00924B64">
        <w:rPr>
          <w:rFonts w:eastAsia="Calibri"/>
          <w:lang w:eastAsia="en-US"/>
        </w:rPr>
        <w:t>(</w:t>
      </w:r>
      <w:r w:rsidR="00924B64" w:rsidRPr="00170381">
        <w:rPr>
          <w:rFonts w:eastAsia="Calibri"/>
          <w:lang w:eastAsia="en-US"/>
        </w:rPr>
        <w:t>ПРЕДДИПЛОМНОЙ</w:t>
      </w:r>
      <w:r w:rsidR="00924B64">
        <w:rPr>
          <w:rFonts w:eastAsia="Calibri"/>
          <w:lang w:eastAsia="en-US"/>
        </w:rPr>
        <w:t>)</w:t>
      </w:r>
      <w:bookmarkEnd w:id="4"/>
    </w:p>
    <w:p w:rsidR="00170381" w:rsidRPr="00170381" w:rsidRDefault="00170381" w:rsidP="00170381">
      <w:pPr>
        <w:spacing w:after="200" w:line="276" w:lineRule="auto"/>
        <w:jc w:val="both"/>
        <w:rPr>
          <w:rFonts w:eastAsia="Calibri"/>
          <w:b/>
          <w:bCs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5787" w:rsidRPr="00170381" w:rsidTr="00170381">
        <w:trPr>
          <w:trHeight w:val="1053"/>
        </w:trPr>
        <w:tc>
          <w:tcPr>
            <w:tcW w:w="3190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Освоенные</w:t>
            </w:r>
          </w:p>
          <w:p w:rsidR="00170381" w:rsidRPr="00170381" w:rsidRDefault="00134084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в</w:t>
            </w:r>
            <w:r w:rsidR="002B673C">
              <w:rPr>
                <w:rFonts w:eastAsia="Calibri"/>
                <w:b/>
                <w:bCs/>
                <w:szCs w:val="28"/>
                <w:lang w:eastAsia="en-US"/>
              </w:rPr>
              <w:t>иды профессиональной деятельности</w:t>
            </w: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Основные показатели оценки</w:t>
            </w:r>
            <w:r w:rsidR="002B673C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результата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Формы и</w:t>
            </w:r>
          </w:p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методы</w:t>
            </w:r>
          </w:p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контроля</w:t>
            </w:r>
          </w:p>
          <w:p w:rsidR="00170381" w:rsidRPr="00170381" w:rsidRDefault="00170381" w:rsidP="00134084">
            <w:pPr>
              <w:spacing w:after="200" w:line="276" w:lineRule="auto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и оценки</w:t>
            </w:r>
          </w:p>
        </w:tc>
      </w:tr>
      <w:tr w:rsidR="00A65787" w:rsidRPr="00170381" w:rsidTr="00170381">
        <w:tc>
          <w:tcPr>
            <w:tcW w:w="3190" w:type="dxa"/>
            <w:shd w:val="clear" w:color="auto" w:fill="auto"/>
          </w:tcPr>
          <w:p w:rsidR="002B673C" w:rsidRPr="002B673C" w:rsidRDefault="002B673C" w:rsidP="001340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  <w:lang w:eastAsia="en-US"/>
              </w:rPr>
            </w:pPr>
            <w:r w:rsidRPr="002B673C">
              <w:rPr>
                <w:rFonts w:eastAsia="Calibri"/>
                <w:color w:val="000000"/>
                <w:szCs w:val="28"/>
                <w:lang w:eastAsia="en-US"/>
              </w:rPr>
              <w:t>1. Документирование хозяйственных операций и ведение бухгалтерского учета активов организации.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1.</w:t>
            </w:r>
            <w:r w:rsidR="00134084">
              <w:rPr>
                <w:rFonts w:eastAsia="Calibri"/>
                <w:szCs w:val="28"/>
                <w:lang w:eastAsia="en-US"/>
              </w:rPr>
              <w:t xml:space="preserve"> </w:t>
            </w:r>
            <w:r w:rsidRPr="00170381">
              <w:rPr>
                <w:rFonts w:eastAsia="Calibri"/>
                <w:szCs w:val="28"/>
                <w:lang w:eastAsia="en-US"/>
              </w:rPr>
              <w:t>Обрабатывать первичные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бухгалтерские документы.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2. Разрабатывать и согласовывать с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руководством организации рабочий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план счетов бухгалтерского учета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организации.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3. Проводить учет денежных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средств, оформлять денежные и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кассовые документы.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4. Формировать бухгалтерские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проводки по учету имущества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организации на основе рабочего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lastRenderedPageBreak/>
              <w:t>плана счетов бухгалтерского учета.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lastRenderedPageBreak/>
              <w:t>Отчет</w:t>
            </w:r>
          </w:p>
        </w:tc>
      </w:tr>
      <w:tr w:rsidR="00A65787" w:rsidRPr="00170381" w:rsidTr="00170381">
        <w:tc>
          <w:tcPr>
            <w:tcW w:w="3190" w:type="dxa"/>
            <w:shd w:val="clear" w:color="auto" w:fill="auto"/>
          </w:tcPr>
          <w:p w:rsidR="002B673C" w:rsidRPr="001C69E2" w:rsidRDefault="002B673C" w:rsidP="002B673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69E2">
              <w:rPr>
                <w:rFonts w:eastAsia="Calibri"/>
                <w:szCs w:val="28"/>
                <w:lang w:eastAsia="en-US"/>
              </w:rPr>
              <w:lastRenderedPageBreak/>
              <w:t>2. Ведение бухгалтерского учета источников формирования активов, выполнение работ по инвентаризации активов и финансовых обязательств организации.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1. Формировать бухгалтерские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проводки по учету источников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имущества организации на основе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рабочего плана счетов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бухгалтерского учета.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2. Выполнять поручения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руководства в составе комиссии по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инвентаризации имущества 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местах его хранения.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3. Проводить подготовку к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инвентаризации и проверку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действительного соответствия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фактических данных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инвентаризации данным учета.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4. Отражать в бухгалтерских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проводках зачет и списание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недостачи ценностей (регулировать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инвентаризационные разницы) по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результатам инвентаризации.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5. Проводить процедуры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инвентаризации финансов обязательств организации.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Отчет</w:t>
            </w:r>
          </w:p>
        </w:tc>
      </w:tr>
      <w:tr w:rsidR="00A65787" w:rsidRPr="00170381" w:rsidTr="00170381">
        <w:tc>
          <w:tcPr>
            <w:tcW w:w="3190" w:type="dxa"/>
            <w:shd w:val="clear" w:color="auto" w:fill="auto"/>
          </w:tcPr>
          <w:p w:rsidR="002B673C" w:rsidRPr="002B673C" w:rsidRDefault="002B673C" w:rsidP="0013408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2B673C">
              <w:rPr>
                <w:rFonts w:eastAsia="Calibri"/>
                <w:szCs w:val="28"/>
                <w:lang w:eastAsia="en-US"/>
              </w:rPr>
              <w:t>3. Проведение расчетов с бюджетом и внебюджетными фондами.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1. Формировать бухгалтерские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проводки по начислению и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 xml:space="preserve">перечислению налогов и </w:t>
            </w:r>
            <w:r w:rsidRPr="00170381">
              <w:rPr>
                <w:rFonts w:eastAsia="Calibri"/>
                <w:szCs w:val="28"/>
                <w:lang w:eastAsia="en-US"/>
              </w:rPr>
              <w:lastRenderedPageBreak/>
              <w:t>сборов 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бюджеты различных уровней.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2. Оформлять платежные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документы для перечисления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налогов и сборов в бюджет,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контролировать их прохождение по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расчетно-кассовым банковским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операциям.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3. Формировать бухгалтерские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проводки по начислению и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перечислению страховых взносов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во внебюджетные фонды.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4. Оформлять платежные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документы на перечисление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страховых взносов во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внебюджетные фонды,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контролировать их прохождение по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расчетно-кассовым банковским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операциям.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lastRenderedPageBreak/>
              <w:t>Отчет</w:t>
            </w:r>
          </w:p>
        </w:tc>
      </w:tr>
      <w:tr w:rsidR="00A65787" w:rsidRPr="00170381" w:rsidTr="00170381">
        <w:tc>
          <w:tcPr>
            <w:tcW w:w="3190" w:type="dxa"/>
            <w:shd w:val="clear" w:color="auto" w:fill="auto"/>
          </w:tcPr>
          <w:p w:rsidR="002B673C" w:rsidRPr="002B673C" w:rsidRDefault="002B673C" w:rsidP="0013408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2B673C">
              <w:rPr>
                <w:rFonts w:eastAsia="Calibri"/>
                <w:szCs w:val="28"/>
                <w:lang w:eastAsia="en-US"/>
              </w:rPr>
              <w:lastRenderedPageBreak/>
              <w:t>4. Составление и использование бухгалтерской (финансовой) отчетности.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1. Отражать нарастающим итогом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на счетах бухгалтерского учета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имущественное и финансовое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положение организации,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определять результаты хозяйствен-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ной деятельности за отчетный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lastRenderedPageBreak/>
              <w:t>период.</w:t>
            </w:r>
          </w:p>
          <w:p w:rsidR="00170381" w:rsidRPr="00170381" w:rsidRDefault="00134084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 Составлять формы бухгалтер</w:t>
            </w:r>
            <w:r w:rsidR="00170381" w:rsidRPr="00170381">
              <w:rPr>
                <w:rFonts w:eastAsia="Calibri"/>
                <w:szCs w:val="28"/>
                <w:lang w:eastAsia="en-US"/>
              </w:rPr>
              <w:t>ской отчетности в установленные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законодательством сроки.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3. Составлять налоговые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декларации по налогам и сборам в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бюджет, налоговые декларации по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Единому социальному налогу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(ЕСН) и формы статистической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отчетности в установленные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законодательством сроки.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4. Проводить контроль и анализ</w:t>
            </w:r>
            <w:r w:rsidR="00134084">
              <w:rPr>
                <w:rFonts w:eastAsia="Calibri"/>
                <w:szCs w:val="28"/>
                <w:lang w:eastAsia="en-US"/>
              </w:rPr>
              <w:t xml:space="preserve"> </w:t>
            </w:r>
            <w:r w:rsidRPr="00170381">
              <w:rPr>
                <w:rFonts w:eastAsia="Calibri"/>
                <w:szCs w:val="28"/>
                <w:lang w:eastAsia="en-US"/>
              </w:rPr>
              <w:t>информации об имуществе и</w:t>
            </w:r>
          </w:p>
          <w:p w:rsidR="00170381" w:rsidRPr="00170381" w:rsidRDefault="00170381" w:rsidP="001340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финансовом положении</w:t>
            </w:r>
            <w:r w:rsidR="00134084">
              <w:rPr>
                <w:rFonts w:eastAsia="Calibri"/>
                <w:szCs w:val="28"/>
                <w:lang w:eastAsia="en-US"/>
              </w:rPr>
              <w:t xml:space="preserve"> организа</w:t>
            </w:r>
            <w:r w:rsidRPr="00170381">
              <w:rPr>
                <w:rFonts w:eastAsia="Calibri"/>
                <w:szCs w:val="28"/>
                <w:lang w:eastAsia="en-US"/>
              </w:rPr>
              <w:t>ции, ее платежеспособности и доходности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lastRenderedPageBreak/>
              <w:t>Отчет</w:t>
            </w:r>
          </w:p>
        </w:tc>
      </w:tr>
      <w:tr w:rsidR="00A65787" w:rsidRPr="00170381" w:rsidTr="00170381">
        <w:tc>
          <w:tcPr>
            <w:tcW w:w="3190" w:type="dxa"/>
            <w:shd w:val="clear" w:color="auto" w:fill="auto"/>
          </w:tcPr>
          <w:p w:rsidR="002B673C" w:rsidRPr="002B673C" w:rsidRDefault="002B673C" w:rsidP="002B673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B673C">
              <w:rPr>
                <w:rFonts w:eastAsia="Calibri"/>
                <w:szCs w:val="28"/>
                <w:lang w:eastAsia="en-US"/>
              </w:rPr>
              <w:lastRenderedPageBreak/>
              <w:t>5. Выполнение работ по должности служащего 23369 Кассир.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Замещать специалистов, выполнять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их работу в соответствии с</w:t>
            </w:r>
            <w:r w:rsidR="00134084">
              <w:rPr>
                <w:rFonts w:eastAsia="Calibri"/>
                <w:szCs w:val="28"/>
                <w:lang w:eastAsia="en-US"/>
              </w:rPr>
              <w:t xml:space="preserve"> </w:t>
            </w:r>
            <w:r w:rsidRPr="00170381">
              <w:rPr>
                <w:rFonts w:eastAsia="Calibri"/>
                <w:szCs w:val="28"/>
                <w:lang w:eastAsia="en-US"/>
              </w:rPr>
              <w:t>их</w:t>
            </w:r>
          </w:p>
          <w:p w:rsidR="00170381" w:rsidRPr="00170381" w:rsidRDefault="00170381" w:rsidP="0017038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szCs w:val="28"/>
                <w:lang w:eastAsia="en-US"/>
              </w:rPr>
              <w:t>должностной инструкцией</w:t>
            </w:r>
          </w:p>
        </w:tc>
        <w:tc>
          <w:tcPr>
            <w:tcW w:w="3191" w:type="dxa"/>
            <w:shd w:val="clear" w:color="auto" w:fill="auto"/>
          </w:tcPr>
          <w:p w:rsidR="00170381" w:rsidRPr="00170381" w:rsidRDefault="00170381" w:rsidP="001340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 w:rsidRPr="00170381">
              <w:rPr>
                <w:rFonts w:eastAsia="Calibri"/>
                <w:b/>
                <w:bCs/>
                <w:szCs w:val="28"/>
                <w:lang w:eastAsia="en-US"/>
              </w:rPr>
              <w:t>Отчет</w:t>
            </w:r>
          </w:p>
        </w:tc>
      </w:tr>
    </w:tbl>
    <w:p w:rsidR="00170381" w:rsidRDefault="00170381" w:rsidP="00170381">
      <w:pPr>
        <w:spacing w:after="200" w:line="276" w:lineRule="auto"/>
        <w:jc w:val="both"/>
        <w:rPr>
          <w:rFonts w:eastAsia="Calibri"/>
          <w:szCs w:val="28"/>
          <w:lang w:eastAsia="en-US"/>
        </w:rPr>
      </w:pPr>
    </w:p>
    <w:p w:rsidR="00736E6F" w:rsidRDefault="00736E6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03FDA" w:rsidRDefault="00736E6F" w:rsidP="00736E6F">
      <w:pPr>
        <w:pStyle w:val="1"/>
        <w:rPr>
          <w:rFonts w:eastAsia="Calibri"/>
          <w:lang w:eastAsia="en-US"/>
        </w:rPr>
      </w:pPr>
      <w:bookmarkStart w:id="5" w:name="_Toc1138805"/>
      <w:r>
        <w:rPr>
          <w:rFonts w:eastAsia="Calibri"/>
          <w:lang w:eastAsia="en-US"/>
        </w:rPr>
        <w:lastRenderedPageBreak/>
        <w:t>Приложения</w:t>
      </w:r>
      <w:bookmarkEnd w:id="5"/>
    </w:p>
    <w:p w:rsidR="00736E6F" w:rsidRDefault="00736E6F" w:rsidP="00170381">
      <w:pPr>
        <w:spacing w:after="200" w:line="276" w:lineRule="auto"/>
        <w:jc w:val="both"/>
        <w:rPr>
          <w:rFonts w:eastAsia="Calibri"/>
          <w:szCs w:val="28"/>
          <w:lang w:eastAsia="en-US"/>
        </w:rPr>
      </w:pPr>
    </w:p>
    <w:p w:rsidR="00736E6F" w:rsidRPr="00736E6F" w:rsidRDefault="00736E6F" w:rsidP="00736E6F">
      <w:pPr>
        <w:widowControl w:val="0"/>
        <w:spacing w:line="346" w:lineRule="exact"/>
        <w:ind w:left="20"/>
        <w:jc w:val="right"/>
        <w:rPr>
          <w:rFonts w:eastAsia="Calibri"/>
          <w:b/>
          <w:bCs/>
          <w:i/>
          <w:szCs w:val="28"/>
        </w:rPr>
      </w:pPr>
      <w:r w:rsidRPr="00736E6F">
        <w:rPr>
          <w:rFonts w:eastAsia="Calibri"/>
          <w:b/>
          <w:bCs/>
          <w:i/>
          <w:szCs w:val="28"/>
        </w:rPr>
        <w:t>ПРИЛОЖЕНИЕ 1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Cs/>
          <w:szCs w:val="28"/>
        </w:rPr>
      </w:pPr>
      <w:r w:rsidRPr="00736E6F">
        <w:rPr>
          <w:rFonts w:eastAsia="Calibri"/>
          <w:bCs/>
          <w:szCs w:val="28"/>
        </w:rPr>
        <w:t>Государственное автономное образовательное учреждение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Cs/>
          <w:szCs w:val="28"/>
        </w:rPr>
        <w:t>высшего образования Ленинградской области</w:t>
      </w:r>
      <w:r w:rsidRPr="00736E6F">
        <w:rPr>
          <w:rFonts w:eastAsia="Calibri"/>
          <w:b/>
          <w:bCs/>
          <w:szCs w:val="28"/>
        </w:rPr>
        <w:br/>
        <w:t>ЛЕНИНГРАДСКИЙ ГОСУДАРСТВЕННЫЙ УНИВЕРСИТЕТ ИМЕНИ А. С. ПУШКИНА</w:t>
      </w:r>
    </w:p>
    <w:p w:rsidR="00736E6F" w:rsidRPr="00736E6F" w:rsidRDefault="00736E6F" w:rsidP="00736E6F">
      <w:pPr>
        <w:spacing w:after="200"/>
        <w:jc w:val="both"/>
        <w:rPr>
          <w:rFonts w:eastAsia="Calibri"/>
          <w:lang w:eastAsia="en-US"/>
        </w:rPr>
      </w:pPr>
    </w:p>
    <w:p w:rsidR="00736E6F" w:rsidRPr="00736E6F" w:rsidRDefault="00736E6F" w:rsidP="00736E6F">
      <w:pPr>
        <w:spacing w:after="200"/>
        <w:jc w:val="both"/>
        <w:rPr>
          <w:rFonts w:eastAsia="Calibri"/>
          <w:lang w:eastAsia="en-US"/>
        </w:rPr>
      </w:pPr>
    </w:p>
    <w:p w:rsidR="00736E6F" w:rsidRPr="00736E6F" w:rsidRDefault="00736E6F" w:rsidP="00736E6F">
      <w:pPr>
        <w:spacing w:after="200"/>
        <w:jc w:val="both"/>
        <w:rPr>
          <w:rFonts w:eastAsia="Calibri"/>
          <w:color w:val="000000"/>
          <w:lang w:eastAsia="en-US"/>
        </w:rPr>
      </w:pPr>
      <w:r w:rsidRPr="00736E6F">
        <w:rPr>
          <w:rFonts w:eastAsia="Calibri"/>
          <w:lang w:eastAsia="en-US"/>
        </w:rPr>
        <w:t xml:space="preserve">Студент </w:t>
      </w:r>
    </w:p>
    <w:p w:rsidR="00736E6F" w:rsidRPr="00736E6F" w:rsidRDefault="00736E6F" w:rsidP="00736E6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i/>
          <w:u w:val="single"/>
        </w:rPr>
      </w:pPr>
      <w:r w:rsidRPr="00736E6F">
        <w:t xml:space="preserve">Специальность </w:t>
      </w:r>
      <w:r>
        <w:rPr>
          <w:i/>
          <w:u w:val="single"/>
        </w:rPr>
        <w:t>38.02.01 Экономика и бухгалтерский учет</w:t>
      </w:r>
      <w:r w:rsidRPr="00736E6F">
        <w:rPr>
          <w:i/>
          <w:u w:val="single"/>
        </w:rPr>
        <w:t xml:space="preserve"> (по отраслям), курс </w:t>
      </w:r>
      <w:r w:rsidRPr="00736E6F">
        <w:rPr>
          <w:i/>
        </w:rPr>
        <w:t>_____</w:t>
      </w:r>
    </w:p>
    <w:p w:rsidR="00736E6F" w:rsidRPr="00736E6F" w:rsidRDefault="00736E6F" w:rsidP="00736E6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i/>
        </w:rPr>
      </w:pPr>
      <w:r w:rsidRPr="00736E6F">
        <w:t xml:space="preserve">Квалификация </w:t>
      </w:r>
      <w:r>
        <w:rPr>
          <w:i/>
        </w:rPr>
        <w:t>бухгалтер</w:t>
      </w:r>
      <w:r w:rsidRPr="00736E6F">
        <w:rPr>
          <w:i/>
        </w:rPr>
        <w:t xml:space="preserve"> </w:t>
      </w:r>
    </w:p>
    <w:p w:rsidR="00736E6F" w:rsidRPr="00736E6F" w:rsidRDefault="00736E6F" w:rsidP="00736E6F">
      <w:pPr>
        <w:autoSpaceDE w:val="0"/>
        <w:autoSpaceDN w:val="0"/>
        <w:adjustRightInd w:val="0"/>
        <w:rPr>
          <w:rFonts w:eastAsia="Calibri"/>
          <w:b/>
          <w:i/>
          <w:color w:val="000000"/>
          <w:lang w:eastAsia="en-US"/>
        </w:rPr>
      </w:pPr>
      <w:r w:rsidRPr="00736E6F">
        <w:rPr>
          <w:rFonts w:eastAsia="Calibri"/>
          <w:b/>
          <w:i/>
          <w:color w:val="000000"/>
          <w:lang w:eastAsia="en-US"/>
        </w:rPr>
        <w:t>ПДП Производственная практика (преддипломная)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  <w:r w:rsidRPr="00736E6F">
        <w:rPr>
          <w:b/>
          <w:bCs/>
        </w:rPr>
        <w:t>Содержание практики: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36E6F">
        <w:rPr>
          <w:rFonts w:eastAsia="Calibri"/>
          <w:b/>
          <w:bCs/>
          <w:lang w:eastAsia="en-US"/>
        </w:rPr>
        <w:t>Планируемые результаты: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/>
          <w:bCs/>
        </w:rPr>
      </w:pPr>
      <w:r w:rsidRPr="00736E6F">
        <w:rPr>
          <w:b/>
          <w:bCs/>
        </w:rPr>
        <w:t>Индивидуальное задание на практику:</w:t>
      </w:r>
    </w:p>
    <w:p w:rsidR="00736E6F" w:rsidRPr="00736E6F" w:rsidRDefault="00736E6F" w:rsidP="00736E6F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  <w:r w:rsidRPr="00736E6F">
        <w:rPr>
          <w:bCs/>
        </w:rPr>
        <w:t xml:space="preserve">Руководитель практики 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  <w:r w:rsidRPr="00736E6F">
        <w:rPr>
          <w:bCs/>
        </w:rPr>
        <w:t>от университета __________________________________________________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  <w:r w:rsidRPr="00736E6F">
        <w:rPr>
          <w:bCs/>
        </w:rPr>
        <w:t>Руководитель практики</w:t>
      </w:r>
    </w:p>
    <w:p w:rsidR="00736E6F" w:rsidRPr="00736E6F" w:rsidRDefault="00736E6F" w:rsidP="00736E6F">
      <w:pPr>
        <w:autoSpaceDE w:val="0"/>
        <w:autoSpaceDN w:val="0"/>
        <w:adjustRightInd w:val="0"/>
        <w:jc w:val="both"/>
        <w:rPr>
          <w:bCs/>
        </w:rPr>
      </w:pPr>
      <w:r w:rsidRPr="00736E6F">
        <w:rPr>
          <w:bCs/>
        </w:rPr>
        <w:t>от профильной организации________________________________________</w:t>
      </w:r>
      <w:r w:rsidRPr="00736E6F">
        <w:rPr>
          <w:bCs/>
        </w:rPr>
        <w:tab/>
      </w:r>
    </w:p>
    <w:p w:rsidR="00736E6F" w:rsidRPr="00736E6F" w:rsidRDefault="00736E6F" w:rsidP="00D80CE5">
      <w:pPr>
        <w:autoSpaceDE w:val="0"/>
        <w:autoSpaceDN w:val="0"/>
        <w:adjustRightInd w:val="0"/>
        <w:jc w:val="both"/>
        <w:rPr>
          <w:bCs/>
        </w:rPr>
      </w:pPr>
      <w:r w:rsidRPr="00736E6F">
        <w:rPr>
          <w:bCs/>
        </w:rPr>
        <w:t>М.П.</w:t>
      </w:r>
      <w:r w:rsidRPr="00736E6F">
        <w:rPr>
          <w:bCs/>
        </w:rPr>
        <w:br w:type="page"/>
      </w:r>
    </w:p>
    <w:p w:rsidR="00736E6F" w:rsidRPr="00736E6F" w:rsidRDefault="00736E6F" w:rsidP="00736E6F">
      <w:pPr>
        <w:widowControl w:val="0"/>
        <w:spacing w:line="346" w:lineRule="exact"/>
        <w:ind w:left="20"/>
        <w:jc w:val="right"/>
        <w:rPr>
          <w:rFonts w:eastAsia="Calibri"/>
          <w:b/>
          <w:bCs/>
          <w:i/>
          <w:szCs w:val="28"/>
        </w:rPr>
      </w:pPr>
      <w:r w:rsidRPr="00736E6F">
        <w:rPr>
          <w:rFonts w:eastAsia="Calibri"/>
          <w:b/>
          <w:bCs/>
          <w:i/>
          <w:szCs w:val="28"/>
        </w:rPr>
        <w:lastRenderedPageBreak/>
        <w:t>ПРИЛОЖЕНИЕ 2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Cs/>
          <w:szCs w:val="28"/>
        </w:rPr>
      </w:pPr>
      <w:r w:rsidRPr="00736E6F">
        <w:rPr>
          <w:rFonts w:eastAsia="Calibri"/>
          <w:bCs/>
          <w:szCs w:val="28"/>
        </w:rPr>
        <w:t>Государственное автономное образовательное учреждение</w:t>
      </w:r>
    </w:p>
    <w:p w:rsid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Cs/>
          <w:szCs w:val="28"/>
        </w:rPr>
        <w:t>высшего образования Ленинградской области</w:t>
      </w:r>
      <w:r w:rsidRPr="00736E6F">
        <w:rPr>
          <w:rFonts w:eastAsia="Calibri"/>
          <w:b/>
          <w:bCs/>
          <w:szCs w:val="28"/>
        </w:rPr>
        <w:br/>
        <w:t xml:space="preserve">ЛЕНИНГРАДСКИЙ ГОСУДАРСТВЕННЫЙ УНИВЕРСИТЕТ 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/>
          <w:bCs/>
          <w:szCs w:val="28"/>
        </w:rPr>
        <w:t>ИМЕНИ А. С. ПУШКИНА</w:t>
      </w:r>
    </w:p>
    <w:p w:rsidR="00736E6F" w:rsidRPr="00736E6F" w:rsidRDefault="00736E6F" w:rsidP="00736E6F">
      <w:pPr>
        <w:jc w:val="center"/>
        <w:rPr>
          <w:szCs w:val="28"/>
        </w:rPr>
      </w:pPr>
    </w:p>
    <w:p w:rsidR="00736E6F" w:rsidRPr="00736E6F" w:rsidRDefault="00736E6F" w:rsidP="00736E6F">
      <w:pPr>
        <w:jc w:val="center"/>
        <w:rPr>
          <w:szCs w:val="28"/>
        </w:rPr>
      </w:pPr>
      <w:r w:rsidRPr="00736E6F">
        <w:rPr>
          <w:szCs w:val="28"/>
        </w:rPr>
        <w:t>Институт экономической безопасности</w:t>
      </w:r>
    </w:p>
    <w:p w:rsidR="00736E6F" w:rsidRDefault="00736E6F" w:rsidP="00736E6F">
      <w:pPr>
        <w:jc w:val="center"/>
        <w:rPr>
          <w:szCs w:val="28"/>
        </w:rPr>
      </w:pPr>
    </w:p>
    <w:p w:rsidR="00D24BB6" w:rsidRPr="00736E6F" w:rsidRDefault="00D24BB6" w:rsidP="00736E6F">
      <w:pPr>
        <w:jc w:val="center"/>
        <w:rPr>
          <w:szCs w:val="28"/>
        </w:rPr>
      </w:pPr>
    </w:p>
    <w:p w:rsidR="00736E6F" w:rsidRPr="00736E6F" w:rsidRDefault="00736E6F" w:rsidP="00736E6F">
      <w:pPr>
        <w:jc w:val="center"/>
        <w:rPr>
          <w:bCs/>
          <w:szCs w:val="28"/>
        </w:rPr>
      </w:pPr>
    </w:p>
    <w:p w:rsidR="00736E6F" w:rsidRPr="00736E6F" w:rsidRDefault="00736E6F" w:rsidP="00736E6F">
      <w:pPr>
        <w:jc w:val="center"/>
        <w:rPr>
          <w:bCs/>
          <w:szCs w:val="28"/>
        </w:rPr>
      </w:pPr>
      <w:r w:rsidRPr="00736E6F">
        <w:rPr>
          <w:bCs/>
          <w:szCs w:val="28"/>
        </w:rPr>
        <w:t>Отчет</w:t>
      </w:r>
    </w:p>
    <w:p w:rsidR="00736E6F" w:rsidRPr="00736E6F" w:rsidRDefault="00736E6F" w:rsidP="00736E6F">
      <w:pPr>
        <w:jc w:val="center"/>
        <w:rPr>
          <w:bCs/>
          <w:szCs w:val="28"/>
        </w:rPr>
      </w:pPr>
      <w:r w:rsidRPr="00736E6F">
        <w:rPr>
          <w:bCs/>
          <w:szCs w:val="28"/>
        </w:rPr>
        <w:t xml:space="preserve">по </w:t>
      </w:r>
      <w:r w:rsidRPr="00736E6F">
        <w:rPr>
          <w:bCs/>
          <w:szCs w:val="28"/>
          <w:u w:val="single"/>
        </w:rPr>
        <w:t>производственной  практике (преддипломной)</w:t>
      </w:r>
    </w:p>
    <w:p w:rsidR="00736E6F" w:rsidRPr="00736E6F" w:rsidRDefault="00736E6F" w:rsidP="00736E6F">
      <w:pPr>
        <w:rPr>
          <w:bCs/>
          <w:szCs w:val="28"/>
        </w:rPr>
      </w:pPr>
    </w:p>
    <w:p w:rsidR="00736E6F" w:rsidRPr="00736E6F" w:rsidRDefault="00736E6F" w:rsidP="00736E6F">
      <w:pPr>
        <w:rPr>
          <w:bCs/>
          <w:szCs w:val="28"/>
        </w:rPr>
      </w:pPr>
      <w:r w:rsidRPr="00736E6F">
        <w:rPr>
          <w:bCs/>
          <w:szCs w:val="28"/>
        </w:rPr>
        <w:t>Специальность (код и наименование):</w:t>
      </w:r>
    </w:p>
    <w:p w:rsidR="00736E6F" w:rsidRPr="00736E6F" w:rsidRDefault="00736E6F" w:rsidP="00736E6F">
      <w:pPr>
        <w:rPr>
          <w:bCs/>
          <w:szCs w:val="28"/>
        </w:rPr>
      </w:pPr>
      <w:r>
        <w:rPr>
          <w:szCs w:val="28"/>
          <w:u w:val="single"/>
        </w:rPr>
        <w:t>38.02.01 Экономика и бухгалтерский учет</w:t>
      </w:r>
      <w:r w:rsidRPr="00736E6F">
        <w:rPr>
          <w:szCs w:val="28"/>
          <w:u w:val="single"/>
        </w:rPr>
        <w:t xml:space="preserve"> (по отраслям)</w:t>
      </w:r>
    </w:p>
    <w:p w:rsidR="00736E6F" w:rsidRPr="00736E6F" w:rsidRDefault="00736E6F" w:rsidP="00736E6F">
      <w:pPr>
        <w:rPr>
          <w:szCs w:val="28"/>
        </w:rPr>
      </w:pPr>
    </w:p>
    <w:p w:rsidR="00736E6F" w:rsidRPr="00736E6F" w:rsidRDefault="00736E6F" w:rsidP="00736E6F">
      <w:pPr>
        <w:rPr>
          <w:szCs w:val="28"/>
        </w:rPr>
      </w:pPr>
      <w:r w:rsidRPr="00736E6F">
        <w:rPr>
          <w:szCs w:val="28"/>
        </w:rPr>
        <w:t>Индекс и наименование практики:</w:t>
      </w:r>
    </w:p>
    <w:p w:rsidR="00736E6F" w:rsidRPr="00736E6F" w:rsidRDefault="00736E6F" w:rsidP="00736E6F">
      <w:pPr>
        <w:spacing w:after="200" w:line="276" w:lineRule="auto"/>
        <w:jc w:val="both"/>
        <w:rPr>
          <w:szCs w:val="22"/>
          <w:lang w:eastAsia="en-US"/>
        </w:rPr>
      </w:pPr>
      <w:r w:rsidRPr="00736E6F">
        <w:rPr>
          <w:szCs w:val="22"/>
        </w:rPr>
        <w:t>ПДП Производственная практика (преддипломная)</w:t>
      </w:r>
    </w:p>
    <w:p w:rsidR="00736E6F" w:rsidRPr="00736E6F" w:rsidRDefault="00736E6F" w:rsidP="00736E6F">
      <w:pPr>
        <w:jc w:val="center"/>
        <w:rPr>
          <w:b/>
          <w:bCs/>
          <w:szCs w:val="28"/>
        </w:rPr>
      </w:pPr>
    </w:p>
    <w:p w:rsidR="00736E6F" w:rsidRPr="00736E6F" w:rsidRDefault="00736E6F" w:rsidP="00736E6F">
      <w:pPr>
        <w:ind w:left="2835"/>
        <w:jc w:val="right"/>
        <w:rPr>
          <w:bCs/>
          <w:szCs w:val="28"/>
        </w:rPr>
      </w:pPr>
    </w:p>
    <w:p w:rsidR="00736E6F" w:rsidRPr="00736E6F" w:rsidRDefault="00736E6F" w:rsidP="00736E6F">
      <w:pPr>
        <w:ind w:left="4820"/>
        <w:rPr>
          <w:bCs/>
          <w:szCs w:val="28"/>
        </w:rPr>
      </w:pPr>
      <w:r w:rsidRPr="00736E6F">
        <w:rPr>
          <w:bCs/>
          <w:szCs w:val="28"/>
        </w:rPr>
        <w:t>Выполнил:</w:t>
      </w:r>
    </w:p>
    <w:p w:rsidR="00736E6F" w:rsidRPr="00736E6F" w:rsidRDefault="00736E6F" w:rsidP="00736E6F">
      <w:pPr>
        <w:ind w:left="4820"/>
        <w:rPr>
          <w:bCs/>
          <w:szCs w:val="28"/>
        </w:rPr>
      </w:pPr>
      <w:r w:rsidRPr="00736E6F">
        <w:rPr>
          <w:bCs/>
          <w:szCs w:val="28"/>
        </w:rPr>
        <w:t xml:space="preserve">Студент: </w:t>
      </w:r>
    </w:p>
    <w:p w:rsidR="00736E6F" w:rsidRPr="00736E6F" w:rsidRDefault="00736E6F" w:rsidP="00736E6F">
      <w:pPr>
        <w:ind w:left="4820"/>
        <w:rPr>
          <w:bCs/>
          <w:szCs w:val="28"/>
        </w:rPr>
      </w:pPr>
      <w:r w:rsidRPr="00736E6F">
        <w:rPr>
          <w:bCs/>
          <w:szCs w:val="28"/>
        </w:rPr>
        <w:t>______________________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 xml:space="preserve">Специальность:  </w:t>
      </w:r>
      <w:r>
        <w:rPr>
          <w:szCs w:val="28"/>
        </w:rPr>
        <w:t>38.02.01</w:t>
      </w:r>
      <w:r w:rsidRPr="00736E6F">
        <w:rPr>
          <w:szCs w:val="28"/>
        </w:rPr>
        <w:t xml:space="preserve"> </w:t>
      </w:r>
    </w:p>
    <w:p w:rsidR="00736E6F" w:rsidRDefault="00736E6F" w:rsidP="00736E6F">
      <w:pPr>
        <w:ind w:left="4820"/>
        <w:rPr>
          <w:szCs w:val="28"/>
        </w:rPr>
      </w:pPr>
      <w:r>
        <w:rPr>
          <w:szCs w:val="28"/>
        </w:rPr>
        <w:t xml:space="preserve">Экономика и бухгалтерский </w:t>
      </w:r>
    </w:p>
    <w:p w:rsidR="00736E6F" w:rsidRPr="00736E6F" w:rsidRDefault="00736E6F" w:rsidP="00736E6F">
      <w:pPr>
        <w:ind w:left="4820"/>
        <w:rPr>
          <w:szCs w:val="28"/>
        </w:rPr>
      </w:pPr>
      <w:r>
        <w:rPr>
          <w:szCs w:val="28"/>
        </w:rPr>
        <w:t>учет</w:t>
      </w:r>
      <w:r w:rsidRPr="00736E6F">
        <w:rPr>
          <w:szCs w:val="28"/>
        </w:rPr>
        <w:t xml:space="preserve"> (по отраслям)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Номер зачётной книжки:_____________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Курс _____  Группа _________________</w:t>
      </w:r>
    </w:p>
    <w:p w:rsidR="00736E6F" w:rsidRPr="00736E6F" w:rsidRDefault="00736E6F" w:rsidP="00736E6F">
      <w:pPr>
        <w:ind w:left="2835"/>
        <w:jc w:val="right"/>
        <w:rPr>
          <w:szCs w:val="28"/>
        </w:rPr>
      </w:pPr>
    </w:p>
    <w:p w:rsidR="00736E6F" w:rsidRPr="00736E6F" w:rsidRDefault="00736E6F" w:rsidP="00736E6F">
      <w:pPr>
        <w:ind w:left="2835"/>
        <w:jc w:val="right"/>
        <w:rPr>
          <w:szCs w:val="28"/>
        </w:rPr>
      </w:pP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 xml:space="preserve">Преподаватель: 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________________________________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Оценка:_________________________</w:t>
      </w: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Дата____________________________</w:t>
      </w:r>
    </w:p>
    <w:p w:rsidR="00736E6F" w:rsidRPr="00736E6F" w:rsidRDefault="00736E6F" w:rsidP="00736E6F">
      <w:pPr>
        <w:ind w:left="4820"/>
        <w:rPr>
          <w:szCs w:val="28"/>
        </w:rPr>
      </w:pPr>
    </w:p>
    <w:p w:rsidR="00736E6F" w:rsidRPr="00736E6F" w:rsidRDefault="00736E6F" w:rsidP="00736E6F">
      <w:pPr>
        <w:ind w:left="4820"/>
        <w:rPr>
          <w:szCs w:val="28"/>
        </w:rPr>
      </w:pPr>
      <w:r w:rsidRPr="00736E6F">
        <w:rPr>
          <w:szCs w:val="28"/>
        </w:rPr>
        <w:t>Подпись________________________</w:t>
      </w:r>
    </w:p>
    <w:p w:rsidR="00736E6F" w:rsidRPr="00736E6F" w:rsidRDefault="00736E6F" w:rsidP="00736E6F">
      <w:pPr>
        <w:ind w:left="2835"/>
        <w:rPr>
          <w:szCs w:val="28"/>
        </w:rPr>
      </w:pPr>
    </w:p>
    <w:p w:rsidR="00736E6F" w:rsidRPr="00736E6F" w:rsidRDefault="00736E6F" w:rsidP="00736E6F">
      <w:pPr>
        <w:ind w:left="2835"/>
        <w:rPr>
          <w:szCs w:val="28"/>
        </w:rPr>
      </w:pPr>
    </w:p>
    <w:p w:rsidR="00736E6F" w:rsidRPr="00736E6F" w:rsidRDefault="00736E6F" w:rsidP="00736E6F">
      <w:pPr>
        <w:rPr>
          <w:szCs w:val="28"/>
        </w:rPr>
      </w:pPr>
      <w:r w:rsidRPr="00736E6F">
        <w:rPr>
          <w:szCs w:val="28"/>
        </w:rPr>
        <w:t xml:space="preserve">                                                   Санкт-Петербург</w:t>
      </w:r>
    </w:p>
    <w:p w:rsidR="00736E6F" w:rsidRPr="00736E6F" w:rsidRDefault="00736E6F" w:rsidP="00736E6F">
      <w:pPr>
        <w:jc w:val="center"/>
        <w:rPr>
          <w:szCs w:val="28"/>
        </w:rPr>
      </w:pPr>
      <w:r w:rsidRPr="00736E6F">
        <w:rPr>
          <w:szCs w:val="28"/>
        </w:rPr>
        <w:t>20__</w:t>
      </w:r>
    </w:p>
    <w:p w:rsidR="00736E6F" w:rsidRPr="00736E6F" w:rsidRDefault="00736E6F" w:rsidP="00736E6F">
      <w:pPr>
        <w:spacing w:after="200" w:line="276" w:lineRule="auto"/>
        <w:jc w:val="right"/>
        <w:rPr>
          <w:b/>
          <w:i/>
          <w:szCs w:val="28"/>
        </w:rPr>
      </w:pPr>
      <w:r w:rsidRPr="00736E6F">
        <w:rPr>
          <w:szCs w:val="28"/>
        </w:rPr>
        <w:br w:type="page"/>
      </w:r>
      <w:r w:rsidRPr="00736E6F">
        <w:rPr>
          <w:b/>
          <w:i/>
          <w:szCs w:val="28"/>
        </w:rPr>
        <w:lastRenderedPageBreak/>
        <w:t xml:space="preserve">ПРИЛОЖЕНИЕ 3 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Cs/>
          <w:szCs w:val="28"/>
        </w:rPr>
      </w:pPr>
      <w:r w:rsidRPr="00736E6F">
        <w:rPr>
          <w:rFonts w:eastAsia="Calibri"/>
          <w:bCs/>
          <w:szCs w:val="28"/>
        </w:rPr>
        <w:t>Государственное автономное образовательное учреждение</w:t>
      </w:r>
    </w:p>
    <w:p w:rsid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Cs/>
          <w:szCs w:val="28"/>
        </w:rPr>
        <w:t>высшего образования Ленинградской области</w:t>
      </w:r>
      <w:r w:rsidRPr="00736E6F">
        <w:rPr>
          <w:rFonts w:eastAsia="Calibri"/>
          <w:b/>
          <w:bCs/>
          <w:szCs w:val="28"/>
        </w:rPr>
        <w:br/>
        <w:t xml:space="preserve">ЛЕНИНГРАДСКИЙ ГОСУДАРСТВЕННЫЙ УНИВЕРСИТЕТ 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/>
          <w:bCs/>
          <w:szCs w:val="28"/>
        </w:rPr>
        <w:t>ИМЕНИ А. С. ПУШКИНА</w:t>
      </w:r>
    </w:p>
    <w:p w:rsidR="00736E6F" w:rsidRPr="00736E6F" w:rsidRDefault="00736E6F" w:rsidP="00736E6F">
      <w:pPr>
        <w:spacing w:after="200" w:line="276" w:lineRule="auto"/>
        <w:jc w:val="right"/>
        <w:rPr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736E6F" w:rsidRPr="00736E6F" w:rsidTr="00736E6F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E6F" w:rsidRPr="00736E6F" w:rsidRDefault="00736E6F" w:rsidP="00736E6F">
            <w:pPr>
              <w:spacing w:line="276" w:lineRule="auto"/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szCs w:val="28"/>
                <w:lang w:eastAsia="en-US"/>
              </w:rPr>
              <w:br w:type="page"/>
            </w:r>
            <w:r w:rsidRPr="00736E6F">
              <w:rPr>
                <w:rFonts w:eastAsia="Calibri"/>
                <w:spacing w:val="-6"/>
                <w:lang w:eastAsia="en-US"/>
              </w:rPr>
              <w:t xml:space="preserve"> </w:t>
            </w:r>
            <w:r w:rsidRPr="00736E6F">
              <w:rPr>
                <w:rFonts w:eastAsia="Calibri"/>
                <w:b/>
                <w:spacing w:val="-6"/>
                <w:lang w:eastAsia="en-US"/>
              </w:rPr>
              <w:t>Дн</w:t>
            </w:r>
            <w:r w:rsidRPr="00736E6F">
              <w:rPr>
                <w:rFonts w:eastAsia="Calibri"/>
                <w:b/>
                <w:bCs/>
                <w:spacing w:val="-6"/>
                <w:lang w:eastAsia="en-US"/>
              </w:rPr>
              <w:t>евник</w:t>
            </w:r>
          </w:p>
          <w:p w:rsidR="00736E6F" w:rsidRPr="00736E6F" w:rsidRDefault="00736E6F" w:rsidP="00736E6F">
            <w:pPr>
              <w:spacing w:line="276" w:lineRule="auto"/>
              <w:jc w:val="center"/>
              <w:rPr>
                <w:rFonts w:eastAsia="Calibri"/>
                <w:b/>
                <w:bCs/>
                <w:spacing w:val="-6"/>
                <w:lang w:eastAsia="en-US"/>
              </w:rPr>
            </w:pPr>
          </w:p>
          <w:p w:rsidR="00736E6F" w:rsidRPr="00736E6F" w:rsidRDefault="00736E6F" w:rsidP="00736E6F">
            <w:pPr>
              <w:spacing w:line="276" w:lineRule="auto"/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 xml:space="preserve">Прохождения </w:t>
            </w:r>
            <w:r w:rsidRPr="00736E6F">
              <w:rPr>
                <w:rFonts w:eastAsia="Calibri"/>
                <w:b/>
                <w:spacing w:val="-6"/>
                <w:u w:val="single"/>
                <w:lang w:eastAsia="en-US"/>
              </w:rPr>
              <w:t>ПДП Производственная практика (преддипломная)</w:t>
            </w:r>
          </w:p>
          <w:p w:rsidR="00736E6F" w:rsidRPr="00736E6F" w:rsidRDefault="00736E6F" w:rsidP="00736E6F">
            <w:pPr>
              <w:spacing w:line="276" w:lineRule="auto"/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 xml:space="preserve">по специальности  </w:t>
            </w:r>
            <w:r>
              <w:rPr>
                <w:rFonts w:eastAsia="Calibri"/>
                <w:bCs/>
                <w:spacing w:val="-6"/>
                <w:lang w:eastAsia="en-US"/>
              </w:rPr>
              <w:t>38.02.01 Экономика и бухгалтерский учет</w:t>
            </w:r>
            <w:r w:rsidRPr="00736E6F">
              <w:rPr>
                <w:rFonts w:eastAsia="Calibri"/>
                <w:bCs/>
                <w:spacing w:val="-6"/>
                <w:lang w:eastAsia="en-US"/>
              </w:rPr>
              <w:t xml:space="preserve"> (по отраслям)</w:t>
            </w:r>
          </w:p>
          <w:p w:rsidR="00736E6F" w:rsidRPr="00736E6F" w:rsidRDefault="00736E6F" w:rsidP="00736E6F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  <w:p w:rsidR="00736E6F" w:rsidRPr="00736E6F" w:rsidRDefault="00736E6F" w:rsidP="00736E6F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>Студент: _______________________________________________________________________</w:t>
            </w:r>
          </w:p>
          <w:p w:rsidR="00736E6F" w:rsidRPr="00736E6F" w:rsidRDefault="00736E6F" w:rsidP="00736E6F">
            <w:pPr>
              <w:spacing w:line="276" w:lineRule="auto"/>
              <w:rPr>
                <w:rFonts w:eastAsia="Calibri"/>
                <w:bCs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>База практики: __________________________________________________________________</w:t>
            </w:r>
          </w:p>
          <w:p w:rsidR="00736E6F" w:rsidRPr="00736E6F" w:rsidRDefault="00736E6F" w:rsidP="00736E6F">
            <w:pPr>
              <w:spacing w:line="276" w:lineRule="auto"/>
              <w:rPr>
                <w:rFonts w:eastAsia="Calibri"/>
                <w:bCs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>Руководитель практики от ГАОУ ВО ЛО  «ЛГУ им. А.С. Пушкина»_____________________</w:t>
            </w:r>
          </w:p>
          <w:p w:rsidR="00736E6F" w:rsidRPr="00736E6F" w:rsidRDefault="00736E6F" w:rsidP="00736E6F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  <w:r w:rsidRPr="00736E6F">
              <w:rPr>
                <w:rFonts w:eastAsia="Calibri"/>
                <w:bCs/>
                <w:spacing w:val="-6"/>
                <w:lang w:eastAsia="en-US"/>
              </w:rPr>
              <w:t>Институт экономической безопасности:_________________, преподаватель</w:t>
            </w:r>
          </w:p>
          <w:p w:rsidR="00736E6F" w:rsidRPr="00736E6F" w:rsidRDefault="00736E6F" w:rsidP="00736E6F">
            <w:pPr>
              <w:spacing w:line="276" w:lineRule="auto"/>
              <w:jc w:val="center"/>
              <w:rPr>
                <w:spacing w:val="-6"/>
                <w:szCs w:val="28"/>
                <w:lang w:eastAsia="en-US"/>
              </w:rPr>
            </w:pPr>
          </w:p>
        </w:tc>
      </w:tr>
      <w:tr w:rsidR="00736E6F" w:rsidRPr="00736E6F" w:rsidTr="00736E6F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6E6F" w:rsidRPr="00736E6F" w:rsidRDefault="00736E6F" w:rsidP="00736E6F">
            <w:pPr>
              <w:jc w:val="center"/>
              <w:rPr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b/>
                <w:bCs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6E6F" w:rsidRPr="00736E6F" w:rsidRDefault="00736E6F" w:rsidP="00736E6F">
            <w:pPr>
              <w:jc w:val="center"/>
              <w:rPr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b/>
                <w:bCs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6E6F" w:rsidRPr="00736E6F" w:rsidRDefault="00736E6F" w:rsidP="00736E6F">
            <w:pPr>
              <w:jc w:val="center"/>
              <w:rPr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b/>
                <w:bCs/>
                <w:spacing w:val="-5"/>
                <w:lang w:eastAsia="en-US"/>
              </w:rPr>
              <w:t>Подпись</w:t>
            </w:r>
          </w:p>
          <w:p w:rsidR="00736E6F" w:rsidRPr="00736E6F" w:rsidRDefault="00736E6F" w:rsidP="00736E6F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b/>
                <w:bCs/>
                <w:spacing w:val="-5"/>
                <w:lang w:eastAsia="en-US"/>
              </w:rPr>
              <w:t>руководителя</w:t>
            </w:r>
          </w:p>
          <w:p w:rsidR="00736E6F" w:rsidRPr="00736E6F" w:rsidRDefault="00736E6F" w:rsidP="00736E6F">
            <w:pPr>
              <w:jc w:val="center"/>
              <w:rPr>
                <w:b/>
                <w:spacing w:val="-6"/>
                <w:lang w:eastAsia="en-US"/>
              </w:rPr>
            </w:pPr>
            <w:r w:rsidRPr="00736E6F">
              <w:rPr>
                <w:rFonts w:eastAsia="Calibri"/>
                <w:b/>
                <w:bCs/>
                <w:spacing w:val="-5"/>
                <w:lang w:eastAsia="en-US"/>
              </w:rPr>
              <w:t>практики</w:t>
            </w:r>
          </w:p>
        </w:tc>
      </w:tr>
      <w:tr w:rsidR="00736E6F" w:rsidRPr="00736E6F" w:rsidTr="00736E6F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E6F" w:rsidRPr="00736E6F" w:rsidRDefault="00736E6F" w:rsidP="00736E6F">
            <w:pPr>
              <w:spacing w:line="276" w:lineRule="auto"/>
              <w:rPr>
                <w:lang w:eastAsia="en-US"/>
              </w:rPr>
            </w:pPr>
          </w:p>
        </w:tc>
      </w:tr>
      <w:tr w:rsidR="00736E6F" w:rsidRPr="00736E6F" w:rsidTr="00736E6F">
        <w:trPr>
          <w:trHeight w:hRule="exact" w:val="9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E6F" w:rsidRPr="00736E6F" w:rsidRDefault="00736E6F" w:rsidP="00736E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E6F" w:rsidRPr="00736E6F" w:rsidRDefault="00736E6F" w:rsidP="00736E6F">
            <w:pPr>
              <w:spacing w:line="276" w:lineRule="auto"/>
              <w:rPr>
                <w:lang w:eastAsia="en-US"/>
              </w:rPr>
            </w:pPr>
          </w:p>
        </w:tc>
      </w:tr>
    </w:tbl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 xml:space="preserve">Руководитель от предприятия           _________________  </w:t>
      </w:r>
      <w:r w:rsidRPr="00736E6F">
        <w:rPr>
          <w:rFonts w:eastAsia="Calibri"/>
          <w:lang w:eastAsia="en-US"/>
        </w:rPr>
        <w:tab/>
        <w:t xml:space="preserve">      _____________</w:t>
      </w:r>
    </w:p>
    <w:p w:rsidR="00736E6F" w:rsidRPr="00736E6F" w:rsidRDefault="00736E6F" w:rsidP="00736E6F">
      <w:pPr>
        <w:spacing w:line="276" w:lineRule="auto"/>
        <w:ind w:left="4248" w:firstLine="5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(подпись)                    (ФИО)</w:t>
      </w:r>
    </w:p>
    <w:p w:rsidR="00736E6F" w:rsidRPr="00736E6F" w:rsidRDefault="00736E6F" w:rsidP="00736E6F">
      <w:pPr>
        <w:spacing w:after="200" w:line="276" w:lineRule="auto"/>
        <w:rPr>
          <w:rFonts w:eastAsia="Calibri"/>
          <w:szCs w:val="28"/>
          <w:lang w:eastAsia="en-US"/>
        </w:rPr>
      </w:pPr>
      <w:r w:rsidRPr="00736E6F">
        <w:rPr>
          <w:rFonts w:eastAsia="Calibri"/>
          <w:szCs w:val="28"/>
          <w:lang w:eastAsia="en-US"/>
        </w:rPr>
        <w:br w:type="page"/>
      </w:r>
    </w:p>
    <w:p w:rsidR="00736E6F" w:rsidRPr="00736E6F" w:rsidRDefault="00736E6F" w:rsidP="00736E6F">
      <w:pPr>
        <w:spacing w:after="200" w:line="360" w:lineRule="auto"/>
        <w:ind w:firstLine="709"/>
        <w:jc w:val="right"/>
        <w:rPr>
          <w:rFonts w:eastAsia="Calibri"/>
          <w:b/>
          <w:i/>
          <w:szCs w:val="28"/>
          <w:lang w:eastAsia="en-US"/>
        </w:rPr>
      </w:pPr>
      <w:r w:rsidRPr="00736E6F">
        <w:rPr>
          <w:rFonts w:eastAsia="Calibri"/>
          <w:b/>
          <w:i/>
          <w:szCs w:val="28"/>
          <w:lang w:eastAsia="en-US"/>
        </w:rPr>
        <w:lastRenderedPageBreak/>
        <w:t>ПРИЛОЖЕНИЕ 4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Cs/>
          <w:szCs w:val="28"/>
        </w:rPr>
      </w:pPr>
      <w:r w:rsidRPr="00736E6F">
        <w:rPr>
          <w:rFonts w:eastAsia="Calibri"/>
          <w:bCs/>
          <w:szCs w:val="28"/>
        </w:rPr>
        <w:t>Государственное автономное образовательное учреждение</w:t>
      </w:r>
    </w:p>
    <w:p w:rsid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Cs/>
          <w:szCs w:val="28"/>
        </w:rPr>
        <w:t>высшего образования Ленинградской области</w:t>
      </w:r>
      <w:r w:rsidRPr="00736E6F">
        <w:rPr>
          <w:rFonts w:eastAsia="Calibri"/>
          <w:b/>
          <w:bCs/>
          <w:szCs w:val="28"/>
        </w:rPr>
        <w:br/>
        <w:t xml:space="preserve">ЛЕНИНГРАДСКИЙ ГОСУДАРСТВЕННЫЙ УНИВЕРСИТЕТ </w:t>
      </w:r>
    </w:p>
    <w:p w:rsidR="00736E6F" w:rsidRPr="00736E6F" w:rsidRDefault="00736E6F" w:rsidP="00736E6F">
      <w:pPr>
        <w:widowControl w:val="0"/>
        <w:spacing w:line="346" w:lineRule="exact"/>
        <w:ind w:left="20"/>
        <w:jc w:val="center"/>
        <w:rPr>
          <w:rFonts w:eastAsia="Calibri"/>
          <w:b/>
          <w:bCs/>
          <w:szCs w:val="28"/>
        </w:rPr>
      </w:pPr>
      <w:r w:rsidRPr="00736E6F">
        <w:rPr>
          <w:rFonts w:eastAsia="Calibri"/>
          <w:b/>
          <w:bCs/>
          <w:szCs w:val="28"/>
        </w:rPr>
        <w:t>ИМЕНИ А. С. ПУШКИНА</w:t>
      </w:r>
    </w:p>
    <w:p w:rsidR="00736E6F" w:rsidRPr="00736E6F" w:rsidRDefault="00736E6F" w:rsidP="00736E6F">
      <w:pPr>
        <w:spacing w:line="276" w:lineRule="auto"/>
        <w:rPr>
          <w:rFonts w:eastAsia="Calibri"/>
          <w:b/>
          <w:szCs w:val="28"/>
          <w:lang w:eastAsia="en-US"/>
        </w:rPr>
      </w:pPr>
    </w:p>
    <w:p w:rsidR="00736E6F" w:rsidRPr="00736E6F" w:rsidRDefault="00736E6F" w:rsidP="00736E6F">
      <w:pPr>
        <w:spacing w:line="276" w:lineRule="auto"/>
        <w:jc w:val="center"/>
        <w:rPr>
          <w:rFonts w:eastAsia="Calibri"/>
          <w:b/>
          <w:lang w:eastAsia="en-US"/>
        </w:rPr>
      </w:pPr>
      <w:r w:rsidRPr="00736E6F">
        <w:rPr>
          <w:rFonts w:eastAsia="Calibri"/>
          <w:b/>
          <w:lang w:eastAsia="en-US"/>
        </w:rPr>
        <w:t>ПЛАН – ГРАФИК</w:t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Проведения производственной практики (преддипломной)</w:t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Тема ВКР (при прохождении производственной, преддипломной практики)</w:t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_____________________________________________________________________________</w:t>
      </w:r>
    </w:p>
    <w:p w:rsidR="00736E6F" w:rsidRPr="00736E6F" w:rsidRDefault="00736E6F" w:rsidP="00736E6F">
      <w:pPr>
        <w:tabs>
          <w:tab w:val="left" w:pos="5100"/>
        </w:tabs>
        <w:spacing w:line="276" w:lineRule="auto"/>
        <w:rPr>
          <w:rFonts w:eastAsia="Calibri"/>
          <w:szCs w:val="28"/>
          <w:lang w:eastAsia="en-US"/>
        </w:rPr>
      </w:pPr>
      <w:r w:rsidRPr="00736E6F">
        <w:rPr>
          <w:rFonts w:eastAsia="Calibri"/>
          <w:lang w:eastAsia="en-US"/>
        </w:rPr>
        <w:t xml:space="preserve">Студент </w:t>
      </w:r>
      <w:r w:rsidRPr="00736E6F">
        <w:rPr>
          <w:rFonts w:eastAsia="Calibri"/>
          <w:b/>
          <w:color w:val="000000"/>
          <w:szCs w:val="28"/>
          <w:u w:val="single"/>
          <w:lang w:eastAsia="en-US"/>
        </w:rPr>
        <w:t>_____________________________</w:t>
      </w:r>
    </w:p>
    <w:p w:rsidR="00736E6F" w:rsidRPr="00736E6F" w:rsidRDefault="00736E6F" w:rsidP="00736E6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i/>
          <w:sz w:val="20"/>
          <w:szCs w:val="20"/>
          <w:u w:val="single"/>
        </w:rPr>
      </w:pPr>
      <w:r w:rsidRPr="00736E6F">
        <w:t xml:space="preserve">Специальность </w:t>
      </w:r>
      <w:r>
        <w:rPr>
          <w:i/>
          <w:sz w:val="20"/>
          <w:szCs w:val="20"/>
          <w:u w:val="single"/>
        </w:rPr>
        <w:t>38.02.01Экономика и бухгалтерский учет</w:t>
      </w:r>
      <w:r w:rsidRPr="00736E6F">
        <w:rPr>
          <w:i/>
          <w:sz w:val="20"/>
          <w:szCs w:val="20"/>
          <w:u w:val="single"/>
        </w:rPr>
        <w:t xml:space="preserve"> (по отраслям), курс    .</w:t>
      </w:r>
    </w:p>
    <w:p w:rsidR="00736E6F" w:rsidRPr="00736E6F" w:rsidRDefault="00736E6F" w:rsidP="00736E6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i/>
          <w:sz w:val="20"/>
          <w:szCs w:val="20"/>
          <w:u w:val="single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 xml:space="preserve">Квалификация  </w:t>
      </w:r>
      <w:r>
        <w:rPr>
          <w:rFonts w:eastAsia="Calibri"/>
          <w:i/>
          <w:lang w:eastAsia="en-US"/>
        </w:rPr>
        <w:t>бухгалтер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736E6F" w:rsidRPr="00736E6F" w:rsidTr="00736E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Рабочее место студента</w:t>
            </w:r>
          </w:p>
        </w:tc>
      </w:tr>
      <w:tr w:rsidR="00736E6F" w:rsidRPr="00736E6F" w:rsidTr="00736E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36E6F" w:rsidRPr="00736E6F" w:rsidTr="00736E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36E6F" w:rsidRPr="00736E6F" w:rsidTr="00736E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36E6F" w:rsidRPr="00736E6F" w:rsidTr="00736E6F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36E6F" w:rsidRPr="00736E6F" w:rsidTr="00736E6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36E6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6F" w:rsidRPr="00736E6F" w:rsidRDefault="00736E6F" w:rsidP="00736E6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</w:p>
    <w:p w:rsidR="00736E6F" w:rsidRPr="00736E6F" w:rsidRDefault="00736E6F" w:rsidP="00736E6F">
      <w:pPr>
        <w:spacing w:line="276" w:lineRule="auto"/>
        <w:rPr>
          <w:rFonts w:eastAsia="Calibri"/>
          <w:u w:val="single"/>
          <w:lang w:eastAsia="en-US"/>
        </w:rPr>
      </w:pPr>
      <w:r w:rsidRPr="00736E6F">
        <w:rPr>
          <w:rFonts w:eastAsia="Calibri"/>
          <w:lang w:eastAsia="en-US"/>
        </w:rPr>
        <w:t xml:space="preserve">Руководитель практики                 </w:t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  <w:t>______________</w:t>
      </w:r>
      <w:r w:rsidRPr="00736E6F">
        <w:rPr>
          <w:rFonts w:eastAsia="Calibri"/>
          <w:u w:val="single"/>
          <w:lang w:eastAsia="en-US"/>
        </w:rPr>
        <w:t>/</w:t>
      </w:r>
      <w:r w:rsidRPr="00736E6F">
        <w:rPr>
          <w:rFonts w:eastAsia="Calibri"/>
          <w:u w:val="single"/>
          <w:lang w:eastAsia="en-US"/>
        </w:rPr>
        <w:tab/>
      </w:r>
      <w:r w:rsidRPr="00736E6F">
        <w:rPr>
          <w:rFonts w:eastAsia="Calibri"/>
          <w:u w:val="single"/>
          <w:lang w:eastAsia="en-US"/>
        </w:rPr>
        <w:tab/>
      </w:r>
      <w:r w:rsidRPr="00736E6F">
        <w:rPr>
          <w:rFonts w:eastAsia="Calibri"/>
          <w:u w:val="single"/>
          <w:lang w:eastAsia="en-US"/>
        </w:rPr>
        <w:tab/>
        <w:t xml:space="preserve">        </w:t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Руководитель практики от профильной организации</w:t>
      </w:r>
      <w:r w:rsidRPr="00736E6F">
        <w:rPr>
          <w:rFonts w:eastAsia="Calibri"/>
          <w:lang w:eastAsia="en-US"/>
        </w:rPr>
        <w:tab/>
        <w:t>______________/_______________</w:t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 xml:space="preserve">Студент                                  </w:t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</w:r>
      <w:r w:rsidRPr="00736E6F">
        <w:rPr>
          <w:rFonts w:eastAsia="Calibri"/>
          <w:lang w:eastAsia="en-US"/>
        </w:rPr>
        <w:tab/>
        <w:t>______________/_______________</w:t>
      </w:r>
    </w:p>
    <w:p w:rsidR="00736E6F" w:rsidRPr="00736E6F" w:rsidRDefault="00736E6F" w:rsidP="00736E6F">
      <w:pPr>
        <w:spacing w:line="276" w:lineRule="auto"/>
        <w:rPr>
          <w:rFonts w:eastAsia="Calibri"/>
          <w:lang w:eastAsia="en-US"/>
        </w:rPr>
      </w:pPr>
      <w:r w:rsidRPr="00736E6F">
        <w:rPr>
          <w:rFonts w:eastAsia="Calibri"/>
          <w:lang w:eastAsia="en-US"/>
        </w:rPr>
        <w:t>М.П.</w:t>
      </w:r>
    </w:p>
    <w:p w:rsidR="00736E6F" w:rsidRPr="00736E6F" w:rsidRDefault="00736E6F" w:rsidP="00736E6F">
      <w:pPr>
        <w:spacing w:after="200" w:line="360" w:lineRule="auto"/>
        <w:ind w:firstLine="709"/>
        <w:jc w:val="both"/>
        <w:rPr>
          <w:rFonts w:eastAsia="Calibri"/>
          <w:b/>
          <w:i/>
          <w:szCs w:val="28"/>
          <w:lang w:eastAsia="en-US"/>
        </w:rPr>
      </w:pPr>
    </w:p>
    <w:p w:rsidR="00736E6F" w:rsidRPr="00736E6F" w:rsidRDefault="00736E6F" w:rsidP="00736E6F">
      <w:pPr>
        <w:widowControl w:val="0"/>
        <w:suppressAutoHyphens/>
        <w:autoSpaceDE w:val="0"/>
        <w:rPr>
          <w:lang w:eastAsia="ar-SA"/>
        </w:rPr>
      </w:pPr>
    </w:p>
    <w:p w:rsidR="00736E6F" w:rsidRPr="00736E6F" w:rsidRDefault="00736E6F" w:rsidP="00736E6F">
      <w:pPr>
        <w:spacing w:after="200" w:line="276" w:lineRule="auto"/>
        <w:ind w:firstLine="340"/>
        <w:jc w:val="both"/>
        <w:rPr>
          <w:szCs w:val="28"/>
        </w:rPr>
      </w:pPr>
    </w:p>
    <w:p w:rsidR="00736E6F" w:rsidRDefault="00736E6F" w:rsidP="00170381">
      <w:pPr>
        <w:spacing w:after="200" w:line="276" w:lineRule="auto"/>
        <w:jc w:val="both"/>
        <w:rPr>
          <w:rFonts w:eastAsia="Calibri"/>
          <w:szCs w:val="28"/>
          <w:lang w:eastAsia="en-US"/>
        </w:rPr>
      </w:pPr>
    </w:p>
    <w:p w:rsidR="00736E6F" w:rsidRPr="00170381" w:rsidRDefault="00736E6F" w:rsidP="00170381">
      <w:pPr>
        <w:spacing w:after="200" w:line="276" w:lineRule="auto"/>
        <w:jc w:val="both"/>
        <w:rPr>
          <w:rFonts w:eastAsia="Calibri"/>
          <w:szCs w:val="28"/>
          <w:lang w:eastAsia="en-US"/>
        </w:rPr>
      </w:pPr>
    </w:p>
    <w:sectPr w:rsidR="00736E6F" w:rsidRPr="00170381" w:rsidSect="00170381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F4" w:rsidRDefault="007E46F4" w:rsidP="00170381">
      <w:r>
        <w:separator/>
      </w:r>
    </w:p>
  </w:endnote>
  <w:endnote w:type="continuationSeparator" w:id="0">
    <w:p w:rsidR="007E46F4" w:rsidRDefault="007E46F4" w:rsidP="0017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34" w:rsidRDefault="00324B3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D797A">
      <w:rPr>
        <w:noProof/>
      </w:rPr>
      <w:t>2</w:t>
    </w:r>
    <w:r>
      <w:fldChar w:fldCharType="end"/>
    </w:r>
  </w:p>
  <w:p w:rsidR="00324B34" w:rsidRDefault="00324B3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F4" w:rsidRDefault="007E46F4" w:rsidP="00170381">
      <w:r>
        <w:separator/>
      </w:r>
    </w:p>
  </w:footnote>
  <w:footnote w:type="continuationSeparator" w:id="0">
    <w:p w:rsidR="007E46F4" w:rsidRDefault="007E46F4" w:rsidP="0017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02A354B0"/>
    <w:multiLevelType w:val="hybridMultilevel"/>
    <w:tmpl w:val="509A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6A4"/>
    <w:multiLevelType w:val="hybridMultilevel"/>
    <w:tmpl w:val="11DE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973FA"/>
    <w:multiLevelType w:val="hybridMultilevel"/>
    <w:tmpl w:val="0526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D50E7"/>
    <w:multiLevelType w:val="hybridMultilevel"/>
    <w:tmpl w:val="4C0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C4863"/>
    <w:multiLevelType w:val="hybridMultilevel"/>
    <w:tmpl w:val="8DA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46A25"/>
    <w:multiLevelType w:val="hybridMultilevel"/>
    <w:tmpl w:val="AD20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33A10"/>
    <w:multiLevelType w:val="hybridMultilevel"/>
    <w:tmpl w:val="F34C4442"/>
    <w:lvl w:ilvl="0" w:tplc="E89C65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43E2F"/>
    <w:multiLevelType w:val="hybridMultilevel"/>
    <w:tmpl w:val="7DC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B7DCE"/>
    <w:multiLevelType w:val="multilevel"/>
    <w:tmpl w:val="207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75924"/>
    <w:multiLevelType w:val="hybridMultilevel"/>
    <w:tmpl w:val="AD20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7AF2"/>
    <w:multiLevelType w:val="multilevel"/>
    <w:tmpl w:val="DBE6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470FE"/>
    <w:multiLevelType w:val="hybridMultilevel"/>
    <w:tmpl w:val="0D54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12FB"/>
    <w:multiLevelType w:val="hybridMultilevel"/>
    <w:tmpl w:val="AD900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5"/>
  </w:num>
  <w:num w:numId="14">
    <w:abstractNumId w:val="15"/>
  </w:num>
  <w:num w:numId="15">
    <w:abstractNumId w:val="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61"/>
    <w:rsid w:val="00003FDA"/>
    <w:rsid w:val="00040980"/>
    <w:rsid w:val="00134084"/>
    <w:rsid w:val="00170381"/>
    <w:rsid w:val="00180162"/>
    <w:rsid w:val="001932E5"/>
    <w:rsid w:val="001C69E2"/>
    <w:rsid w:val="001D3C9A"/>
    <w:rsid w:val="001D797A"/>
    <w:rsid w:val="002B673C"/>
    <w:rsid w:val="0031316A"/>
    <w:rsid w:val="00324B34"/>
    <w:rsid w:val="003515F1"/>
    <w:rsid w:val="00370685"/>
    <w:rsid w:val="003A4EBD"/>
    <w:rsid w:val="00493062"/>
    <w:rsid w:val="004B6870"/>
    <w:rsid w:val="004C4078"/>
    <w:rsid w:val="00537E1F"/>
    <w:rsid w:val="006D0F16"/>
    <w:rsid w:val="00736E6F"/>
    <w:rsid w:val="007B51BD"/>
    <w:rsid w:val="007D5470"/>
    <w:rsid w:val="007E46F4"/>
    <w:rsid w:val="00805A59"/>
    <w:rsid w:val="00806B7F"/>
    <w:rsid w:val="00843CF7"/>
    <w:rsid w:val="00890DBD"/>
    <w:rsid w:val="00905058"/>
    <w:rsid w:val="00924B64"/>
    <w:rsid w:val="00A229A6"/>
    <w:rsid w:val="00A65787"/>
    <w:rsid w:val="00A663EE"/>
    <w:rsid w:val="00AB7952"/>
    <w:rsid w:val="00AC2BAC"/>
    <w:rsid w:val="00BA3DFA"/>
    <w:rsid w:val="00BA5259"/>
    <w:rsid w:val="00BB149D"/>
    <w:rsid w:val="00BD7361"/>
    <w:rsid w:val="00C35378"/>
    <w:rsid w:val="00C43162"/>
    <w:rsid w:val="00C43A40"/>
    <w:rsid w:val="00C46E42"/>
    <w:rsid w:val="00D24BB6"/>
    <w:rsid w:val="00D80CE5"/>
    <w:rsid w:val="00DF3817"/>
    <w:rsid w:val="00E00B91"/>
    <w:rsid w:val="00E16AA0"/>
    <w:rsid w:val="00E4781A"/>
    <w:rsid w:val="00EA287B"/>
    <w:rsid w:val="00F4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BD7"/>
  <w15:docId w15:val="{1999F647-FE84-448E-BE3A-E4CF507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40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3EE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80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0980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4098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semiHidden/>
    <w:rsid w:val="00040980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40980"/>
  </w:style>
  <w:style w:type="character" w:customStyle="1" w:styleId="20">
    <w:name w:val="Заголовок 2 Знак"/>
    <w:link w:val="2"/>
    <w:uiPriority w:val="9"/>
    <w:semiHidden/>
    <w:rsid w:val="000409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040980"/>
    <w:pPr>
      <w:jc w:val="center"/>
    </w:pPr>
    <w:rPr>
      <w:b/>
      <w:bCs/>
      <w:sz w:val="32"/>
    </w:rPr>
  </w:style>
  <w:style w:type="character" w:customStyle="1" w:styleId="a4">
    <w:name w:val="Заголовок Знак"/>
    <w:link w:val="a3"/>
    <w:rsid w:val="00040980"/>
    <w:rPr>
      <w:rFonts w:ascii="Times New Roman" w:eastAsia="Times New Roman" w:hAnsi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040980"/>
    <w:pPr>
      <w:spacing w:after="120"/>
    </w:pPr>
  </w:style>
  <w:style w:type="character" w:customStyle="1" w:styleId="a6">
    <w:name w:val="Основной текст Знак"/>
    <w:link w:val="a5"/>
    <w:semiHidden/>
    <w:rsid w:val="00040980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040980"/>
    <w:pPr>
      <w:ind w:firstLine="720"/>
    </w:pPr>
  </w:style>
  <w:style w:type="character" w:customStyle="1" w:styleId="a8">
    <w:name w:val="Основной текст с отступом Знак"/>
    <w:link w:val="a7"/>
    <w:semiHidden/>
    <w:rsid w:val="00040980"/>
    <w:rPr>
      <w:rFonts w:ascii="Times New Roman" w:eastAsia="Times New Roman" w:hAnsi="Times New Roman"/>
      <w:sz w:val="24"/>
      <w:szCs w:val="24"/>
    </w:rPr>
  </w:style>
  <w:style w:type="paragraph" w:customStyle="1" w:styleId="210">
    <w:name w:val="Список 21"/>
    <w:basedOn w:val="a"/>
    <w:rsid w:val="00040980"/>
    <w:pPr>
      <w:suppressAutoHyphens/>
      <w:ind w:left="566" w:hanging="283"/>
    </w:pPr>
    <w:rPr>
      <w:rFonts w:ascii="Arial" w:eastAsia="Calibri" w:hAnsi="Arial" w:cs="Arial"/>
      <w:szCs w:val="28"/>
      <w:lang w:eastAsia="ar-SA"/>
    </w:rPr>
  </w:style>
  <w:style w:type="paragraph" w:customStyle="1" w:styleId="12">
    <w:name w:val="Абзац списка1"/>
    <w:basedOn w:val="a"/>
    <w:next w:val="a9"/>
    <w:qFormat/>
    <w:rsid w:val="00040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04098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">
    <w:name w:val="Font Style20"/>
    <w:rsid w:val="00040980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04098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8">
    <w:name w:val="Style18"/>
    <w:basedOn w:val="a"/>
    <w:rsid w:val="00040980"/>
    <w:pPr>
      <w:widowControl w:val="0"/>
      <w:autoSpaceDE w:val="0"/>
      <w:autoSpaceDN w:val="0"/>
      <w:adjustRightInd w:val="0"/>
      <w:spacing w:line="236" w:lineRule="exact"/>
      <w:jc w:val="both"/>
    </w:pPr>
    <w:rPr>
      <w:rFonts w:eastAsia="Calibri"/>
    </w:rPr>
  </w:style>
  <w:style w:type="paragraph" w:customStyle="1" w:styleId="Style11">
    <w:name w:val="Style11"/>
    <w:basedOn w:val="a"/>
    <w:rsid w:val="00040980"/>
    <w:pPr>
      <w:widowControl w:val="0"/>
      <w:autoSpaceDE w:val="0"/>
      <w:autoSpaceDN w:val="0"/>
      <w:adjustRightInd w:val="0"/>
      <w:spacing w:line="338" w:lineRule="exact"/>
      <w:ind w:firstLine="526"/>
      <w:jc w:val="both"/>
    </w:pPr>
    <w:rPr>
      <w:rFonts w:eastAsia="Calibri"/>
    </w:rPr>
  </w:style>
  <w:style w:type="paragraph" w:customStyle="1" w:styleId="Style13">
    <w:name w:val="Style13"/>
    <w:basedOn w:val="a"/>
    <w:rsid w:val="00040980"/>
    <w:pPr>
      <w:widowControl w:val="0"/>
      <w:autoSpaceDE w:val="0"/>
      <w:autoSpaceDN w:val="0"/>
      <w:adjustRightInd w:val="0"/>
      <w:spacing w:line="346" w:lineRule="exact"/>
      <w:ind w:firstLine="490"/>
    </w:pPr>
    <w:rPr>
      <w:rFonts w:eastAsia="Calibri"/>
    </w:rPr>
  </w:style>
  <w:style w:type="character" w:customStyle="1" w:styleId="FontStyle28">
    <w:name w:val="Font Style28"/>
    <w:rsid w:val="0004098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rsid w:val="00040980"/>
    <w:rPr>
      <w:rFonts w:ascii="Times New Roman" w:hAnsi="Times New Roman" w:cs="Times New Roman" w:hint="default"/>
      <w:sz w:val="18"/>
      <w:szCs w:val="18"/>
    </w:rPr>
  </w:style>
  <w:style w:type="paragraph" w:customStyle="1" w:styleId="msonormalcxspmiddle">
    <w:name w:val="msonormalcxspmiddle"/>
    <w:basedOn w:val="a"/>
    <w:rsid w:val="0004098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40980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40980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"/>
    <w:next w:val="22"/>
    <w:link w:val="23"/>
    <w:uiPriority w:val="99"/>
    <w:semiHidden/>
    <w:unhideWhenUsed/>
    <w:rsid w:val="00040980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3">
    <w:name w:val="Основной текст с отступом 2 Знак"/>
    <w:link w:val="211"/>
    <w:uiPriority w:val="99"/>
    <w:semiHidden/>
    <w:rsid w:val="00040980"/>
  </w:style>
  <w:style w:type="paragraph" w:styleId="24">
    <w:name w:val="Body Text 2"/>
    <w:basedOn w:val="a"/>
    <w:link w:val="25"/>
    <w:unhideWhenUsed/>
    <w:rsid w:val="00040980"/>
    <w:pPr>
      <w:spacing w:after="120" w:line="480" w:lineRule="auto"/>
    </w:pPr>
  </w:style>
  <w:style w:type="character" w:customStyle="1" w:styleId="25">
    <w:name w:val="Основной текст 2 Знак"/>
    <w:link w:val="24"/>
    <w:rsid w:val="00040980"/>
    <w:rPr>
      <w:rFonts w:ascii="Times New Roman" w:eastAsia="Times New Roman" w:hAnsi="Times New Roman"/>
      <w:sz w:val="24"/>
      <w:szCs w:val="24"/>
    </w:rPr>
  </w:style>
  <w:style w:type="paragraph" w:customStyle="1" w:styleId="26">
    <w:name w:val="Абзац списка2"/>
    <w:basedOn w:val="a"/>
    <w:rsid w:val="000409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rsid w:val="00040980"/>
    <w:rPr>
      <w:color w:val="0000FF"/>
      <w:u w:val="single"/>
    </w:rPr>
  </w:style>
  <w:style w:type="paragraph" w:customStyle="1" w:styleId="Style6">
    <w:name w:val="Style6"/>
    <w:basedOn w:val="a"/>
    <w:rsid w:val="00040980"/>
    <w:pPr>
      <w:widowControl w:val="0"/>
      <w:autoSpaceDE w:val="0"/>
      <w:autoSpaceDN w:val="0"/>
      <w:adjustRightInd w:val="0"/>
      <w:spacing w:line="341" w:lineRule="exact"/>
    </w:pPr>
    <w:rPr>
      <w:rFonts w:eastAsia="Calibri"/>
    </w:rPr>
  </w:style>
  <w:style w:type="paragraph" w:customStyle="1" w:styleId="Style10">
    <w:name w:val="Style10"/>
    <w:basedOn w:val="a"/>
    <w:rsid w:val="00040980"/>
    <w:pPr>
      <w:widowControl w:val="0"/>
      <w:autoSpaceDE w:val="0"/>
      <w:autoSpaceDN w:val="0"/>
      <w:adjustRightInd w:val="0"/>
      <w:spacing w:line="192" w:lineRule="exact"/>
      <w:jc w:val="both"/>
    </w:pPr>
    <w:rPr>
      <w:rFonts w:eastAsia="Calibri"/>
    </w:rPr>
  </w:style>
  <w:style w:type="paragraph" w:customStyle="1" w:styleId="Style14">
    <w:name w:val="Style14"/>
    <w:basedOn w:val="a"/>
    <w:rsid w:val="00040980"/>
    <w:pPr>
      <w:widowControl w:val="0"/>
      <w:autoSpaceDE w:val="0"/>
      <w:autoSpaceDN w:val="0"/>
      <w:adjustRightInd w:val="0"/>
      <w:spacing w:line="197" w:lineRule="exact"/>
      <w:ind w:firstLine="384"/>
      <w:jc w:val="both"/>
    </w:pPr>
    <w:rPr>
      <w:rFonts w:eastAsia="Calibri"/>
    </w:rPr>
  </w:style>
  <w:style w:type="paragraph" w:customStyle="1" w:styleId="14">
    <w:name w:val="Текст1"/>
    <w:basedOn w:val="a"/>
    <w:rsid w:val="0004098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2">
    <w:name w:val="c2"/>
    <w:basedOn w:val="a"/>
    <w:rsid w:val="00040980"/>
    <w:pPr>
      <w:suppressAutoHyphens/>
      <w:spacing w:before="280" w:after="280"/>
    </w:pPr>
    <w:rPr>
      <w:lang w:eastAsia="zh-CN"/>
    </w:rPr>
  </w:style>
  <w:style w:type="character" w:customStyle="1" w:styleId="212">
    <w:name w:val="Заголовок 2 Знак1"/>
    <w:uiPriority w:val="9"/>
    <w:semiHidden/>
    <w:rsid w:val="000409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040980"/>
    <w:pPr>
      <w:ind w:left="708"/>
    </w:pPr>
  </w:style>
  <w:style w:type="table" w:styleId="aa">
    <w:name w:val="Table Grid"/>
    <w:basedOn w:val="a1"/>
    <w:uiPriority w:val="59"/>
    <w:rsid w:val="0004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13"/>
    <w:uiPriority w:val="99"/>
    <w:semiHidden/>
    <w:unhideWhenUsed/>
    <w:rsid w:val="00040980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link w:val="22"/>
    <w:uiPriority w:val="99"/>
    <w:semiHidden/>
    <w:rsid w:val="00040980"/>
    <w:rPr>
      <w:rFonts w:ascii="Times New Roman" w:eastAsia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a"/>
    <w:uiPriority w:val="59"/>
    <w:rsid w:val="001703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703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0381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703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0381"/>
    <w:rPr>
      <w:rFonts w:ascii="Times New Roman" w:eastAsia="Times New Roman" w:hAnsi="Times New Roman"/>
      <w:sz w:val="24"/>
      <w:szCs w:val="24"/>
    </w:rPr>
  </w:style>
  <w:style w:type="table" w:customStyle="1" w:styleId="3">
    <w:name w:val="Сетка таблицы3"/>
    <w:basedOn w:val="a1"/>
    <w:next w:val="aa"/>
    <w:uiPriority w:val="59"/>
    <w:rsid w:val="001D3C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D3C9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3C9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3E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table" w:customStyle="1" w:styleId="41">
    <w:name w:val="Сетка таблицы4"/>
    <w:basedOn w:val="a1"/>
    <w:next w:val="aa"/>
    <w:uiPriority w:val="59"/>
    <w:rsid w:val="00924B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link w:val="af3"/>
    <w:uiPriority w:val="1"/>
    <w:locked/>
    <w:rsid w:val="00003FDA"/>
    <w:rPr>
      <w:sz w:val="22"/>
      <w:szCs w:val="22"/>
    </w:rPr>
  </w:style>
  <w:style w:type="paragraph" w:styleId="af3">
    <w:name w:val="No Spacing"/>
    <w:link w:val="af2"/>
    <w:uiPriority w:val="1"/>
    <w:qFormat/>
    <w:rsid w:val="00003FDA"/>
    <w:rPr>
      <w:sz w:val="22"/>
      <w:szCs w:val="22"/>
    </w:rPr>
  </w:style>
  <w:style w:type="character" w:customStyle="1" w:styleId="af4">
    <w:name w:val="Основной текст_"/>
    <w:basedOn w:val="a0"/>
    <w:link w:val="28"/>
    <w:rsid w:val="00C4316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af4"/>
    <w:rsid w:val="00C43162"/>
    <w:pPr>
      <w:shd w:val="clear" w:color="auto" w:fill="FFFFFF"/>
      <w:spacing w:after="200" w:line="317" w:lineRule="exact"/>
      <w:jc w:val="both"/>
    </w:pPr>
    <w:rPr>
      <w:sz w:val="27"/>
      <w:szCs w:val="27"/>
    </w:rPr>
  </w:style>
  <w:style w:type="paragraph" w:styleId="af5">
    <w:name w:val="TOC Heading"/>
    <w:basedOn w:val="1"/>
    <w:next w:val="a"/>
    <w:uiPriority w:val="39"/>
    <w:semiHidden/>
    <w:unhideWhenUsed/>
    <w:qFormat/>
    <w:rsid w:val="00E16AA0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5">
    <w:name w:val="toc 1"/>
    <w:basedOn w:val="a"/>
    <w:next w:val="a"/>
    <w:autoRedefine/>
    <w:uiPriority w:val="39"/>
    <w:unhideWhenUsed/>
    <w:rsid w:val="00E16AA0"/>
    <w:pPr>
      <w:spacing w:after="100"/>
    </w:pPr>
  </w:style>
  <w:style w:type="character" w:customStyle="1" w:styleId="apple-converted-space">
    <w:name w:val="apple-converted-space"/>
    <w:basedOn w:val="a0"/>
    <w:rsid w:val="0032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biblio" TargetMode="External"/><Relationship Id="rId26" Type="http://schemas.openxmlformats.org/officeDocument/2006/relationships/hyperlink" Target="http://www.businessuch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http://biblio" TargetMode="External"/><Relationship Id="rId25" Type="http://schemas.openxmlformats.org/officeDocument/2006/relationships/hyperlink" Target="http://www.buh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hyperlink" Target="http://www.biblio-online.ru/" TargetMode="External"/><Relationship Id="rId29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24" Type="http://schemas.openxmlformats.org/officeDocument/2006/relationships/hyperlink" Target="http://www.buhgalteria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" TargetMode="External"/><Relationship Id="rId23" Type="http://schemas.openxmlformats.org/officeDocument/2006/relationships/hyperlink" Target="http://biblio" TargetMode="External"/><Relationship Id="rId28" Type="http://schemas.openxmlformats.org/officeDocument/2006/relationships/hyperlink" Target="%20http://www.biblioclub.ru/" TargetMode="External"/><Relationship Id="rId10" Type="http://schemas.openxmlformats.org/officeDocument/2006/relationships/hyperlink" Target="http://www.biblio-online.ru/" TargetMode="External"/><Relationship Id="rId19" Type="http://schemas.openxmlformats.org/officeDocument/2006/relationships/hyperlink" Target="http://bibli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biblio" TargetMode="External"/><Relationship Id="rId22" Type="http://schemas.openxmlformats.org/officeDocument/2006/relationships/hyperlink" Target="http://biblio" TargetMode="External"/><Relationship Id="rId27" Type="http://schemas.openxmlformats.org/officeDocument/2006/relationships/hyperlink" Target="http://www.consultant.ru\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12E5-D27E-422A-A9C2-15A9E4C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47508</CharactersWithSpaces>
  <SharedDoc>false</SharedDoc>
  <HLinks>
    <vt:vector size="66" baseType="variant">
      <vt:variant>
        <vt:i4>5242892</vt:i4>
      </vt:variant>
      <vt:variant>
        <vt:i4>30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27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1179719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http://www.businessuchet.ru/</vt:lpwstr>
      </vt:variant>
      <vt:variant>
        <vt:lpwstr/>
      </vt:variant>
      <vt:variant>
        <vt:i4>1966099</vt:i4>
      </vt:variant>
      <vt:variant>
        <vt:i4>18</vt:i4>
      </vt:variant>
      <vt:variant>
        <vt:i4>0</vt:i4>
      </vt:variant>
      <vt:variant>
        <vt:i4>5</vt:i4>
      </vt:variant>
      <vt:variant>
        <vt:lpwstr>http://www.buhonline.ru/</vt:lpwstr>
      </vt:variant>
      <vt:variant>
        <vt:lpwstr/>
      </vt:variant>
      <vt:variant>
        <vt:i4>7995513</vt:i4>
      </vt:variant>
      <vt:variant>
        <vt:i4>15</vt:i4>
      </vt:variant>
      <vt:variant>
        <vt:i4>0</vt:i4>
      </vt:variant>
      <vt:variant>
        <vt:i4>5</vt:i4>
      </vt:variant>
      <vt:variant>
        <vt:lpwstr>http://www.buhgalteria.ru/</vt:lpwstr>
      </vt:variant>
      <vt:variant>
        <vt:lpwstr/>
      </vt:variant>
      <vt:variant>
        <vt:i4>7143523</vt:i4>
      </vt:variant>
      <vt:variant>
        <vt:i4>12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Вениаминовна Беляшова</cp:lastModifiedBy>
  <cp:revision>17</cp:revision>
  <cp:lastPrinted>2020-08-24T14:04:00Z</cp:lastPrinted>
  <dcterms:created xsi:type="dcterms:W3CDTF">2019-02-15T13:00:00Z</dcterms:created>
  <dcterms:modified xsi:type="dcterms:W3CDTF">2023-05-07T17:18:00Z</dcterms:modified>
</cp:coreProperties>
</file>