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«Утверждаю»</w:t>
      </w:r>
    </w:p>
    <w:p w:rsidR="004F6D0B" w:rsidRPr="004F6D0B" w:rsidRDefault="004F6D0B" w:rsidP="004F6D0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Проректор по учебно-</w:t>
      </w:r>
    </w:p>
    <w:p w:rsidR="004F6D0B" w:rsidRPr="004F6D0B" w:rsidRDefault="004F6D0B" w:rsidP="004F6D0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методической  работе</w:t>
      </w:r>
    </w:p>
    <w:p w:rsidR="004F6D0B" w:rsidRPr="004F6D0B" w:rsidRDefault="004F6D0B" w:rsidP="004F6D0B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__________С.Н. Большаков</w:t>
      </w: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4F6D0B" w:rsidRPr="004F6D0B" w:rsidRDefault="00171991" w:rsidP="004F6D0B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 03.03</w:t>
      </w:r>
      <w:r w:rsidR="004F6D0B" w:rsidRPr="004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учебно-исследовательской деятельности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787265" cy="0"/>
                <wp:effectExtent l="6985" t="13970" r="6350" b="508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6EC7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5.75pt,14.05pt" to="702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">
                <w10:wrap anchorx="margin"/>
              </v:line>
            </w:pict>
          </mc:Fallback>
        </mc:AlternateContent>
      </w: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</w:t>
      </w:r>
      <w:r w:rsidR="00171991">
        <w:rPr>
          <w:rFonts w:ascii="Times New Roman" w:eastAsia="Times New Roman" w:hAnsi="Times New Roman" w:cs="Times New Roman"/>
          <w:sz w:val="28"/>
          <w:szCs w:val="28"/>
          <w:lang w:eastAsia="ru-RU"/>
        </w:rPr>
        <w:t>33.02.01 Фармация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базовый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4333875" cy="0"/>
                <wp:effectExtent l="6985" t="6985" r="12065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742F4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0.05pt,.15pt" to="631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">
                <w10:wrap anchorx="margin"/>
              </v:line>
            </w:pict>
          </mc:Fallback>
        </mc:AlternateContent>
      </w: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787265" cy="0"/>
                <wp:effectExtent l="7620" t="6350" r="571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0D95B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5.75pt,14.2pt" to="7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Квалификация         </w:t>
      </w:r>
      <w:r w:rsidR="0017199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фаромацевт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4658995" cy="0"/>
                <wp:effectExtent l="7620" t="7620" r="10160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8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F4A42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65pt,-.15pt" to="682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">
                <w10:wrap anchorx="margin"/>
              </v:line>
            </w:pict>
          </mc:Fallback>
        </mc:AlternateContent>
      </w: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4F6D0B" w:rsidRPr="004F6D0B" w:rsidRDefault="004F6D0B" w:rsidP="004F6D0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F6D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</w:t>
      </w:r>
      <w:r w:rsidR="00025A8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</w:t>
      </w:r>
      <w:bookmarkStart w:id="0" w:name="_GoBack"/>
      <w:bookmarkEnd w:id="0"/>
    </w:p>
    <w:p w:rsidR="004F6D0B" w:rsidRPr="004F6D0B" w:rsidRDefault="004F6D0B" w:rsidP="004F6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D0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5006"/>
      </w:tblGrid>
      <w:tr w:rsidR="004F6D0B" w:rsidRPr="004F6D0B" w:rsidTr="00DE2B22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F6D0B" w:rsidRPr="004F6D0B" w:rsidRDefault="004F6D0B" w:rsidP="004F6D0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Рабочая программа дисциплины </w:t>
            </w:r>
            <w:r w:rsidR="001719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СОО 03.03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«</w:t>
            </w:r>
            <w:r w:rsidR="001719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Основы учебно-исследовательской деятельности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одобрена предметно-цикловой комиссией </w:t>
            </w:r>
            <w:r w:rsidR="001719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общеобразовательбных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дисциплин</w:t>
            </w:r>
          </w:p>
          <w:p w:rsidR="004F6D0B" w:rsidRPr="004F6D0B" w:rsidRDefault="004F6D0B" w:rsidP="004F6D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F6D0B" w:rsidRPr="004F6D0B" w:rsidRDefault="004F6D0B" w:rsidP="004F6D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F6D0B" w:rsidRPr="004F6D0B" w:rsidRDefault="004F6D0B" w:rsidP="004F6D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F6D0B" w:rsidRPr="004F6D0B" w:rsidRDefault="004F6D0B" w:rsidP="001719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4F6D0B" w:rsidRPr="004F6D0B" w:rsidRDefault="004F6D0B" w:rsidP="004F6D0B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Рабочая программа учебной дисциплины 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171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33.02.01 «Фармация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F6D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(базовый  уровень СПО)</w:t>
            </w:r>
          </w:p>
          <w:p w:rsidR="004F6D0B" w:rsidRPr="004F6D0B" w:rsidRDefault="004F6D0B" w:rsidP="004F6D0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F6D0B" w:rsidRPr="004F6D0B" w:rsidRDefault="004F6D0B" w:rsidP="004F6D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6D0B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 w:type="page"/>
            </w:r>
          </w:p>
        </w:tc>
      </w:tr>
    </w:tbl>
    <w:p w:rsidR="004F6D0B" w:rsidRPr="004F6D0B" w:rsidRDefault="004F6D0B" w:rsidP="004F6D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6D0B" w:rsidRDefault="004F6D0B" w:rsidP="004F6D0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D0B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Автор: Румянцев А.А., преподаватель ГАОУ ВО ЛО ЛГУ им. А.С. Пушкина</w:t>
      </w:r>
    </w:p>
    <w:p w:rsidR="00C62C44" w:rsidRDefault="00C62C44" w:rsidP="004F6D0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2C44" w:rsidRPr="004F6D0B" w:rsidRDefault="00C62C44" w:rsidP="004F6D0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84F" w:rsidRDefault="0006284F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4F" w:rsidRDefault="0006284F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4F" w:rsidRDefault="0006284F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4F" w:rsidRDefault="0006284F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B2" w:rsidRDefault="00403CB2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D0B" w:rsidRDefault="004F6D0B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91" w:rsidRDefault="00171991" w:rsidP="00C62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991" w:rsidRDefault="00171991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991" w:rsidRPr="00171991" w:rsidRDefault="00171991" w:rsidP="0017199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99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171991" w:rsidRPr="00171991" w:rsidRDefault="00171991" w:rsidP="00171991">
      <w:pPr>
        <w:spacing w:after="0" w:line="360" w:lineRule="auto"/>
        <w:ind w:right="14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1991">
        <w:rPr>
          <w:rFonts w:ascii="Times New Roman" w:eastAsia="Calibri" w:hAnsi="Times New Roman" w:cs="Times New Roman"/>
          <w:sz w:val="28"/>
          <w:szCs w:val="28"/>
        </w:rPr>
        <w:t>СТР.</w:t>
      </w:r>
    </w:p>
    <w:p w:rsidR="00171991" w:rsidRPr="00171991" w:rsidRDefault="00171991" w:rsidP="0017199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991">
        <w:rPr>
          <w:rFonts w:ascii="Times New Roman" w:eastAsia="Calibri" w:hAnsi="Times New Roman" w:cs="Times New Roman"/>
          <w:sz w:val="28"/>
          <w:szCs w:val="28"/>
        </w:rPr>
        <w:t>1</w:t>
      </w:r>
      <w:r w:rsidRPr="00171991">
        <w:rPr>
          <w:rFonts w:ascii="Times New Roman" w:eastAsia="Calibri" w:hAnsi="Times New Roman" w:cs="Times New Roman"/>
          <w:b/>
          <w:sz w:val="28"/>
          <w:szCs w:val="28"/>
        </w:rPr>
        <w:t>. Паспорт программы учебной дисциплины                                           - 4</w:t>
      </w:r>
    </w:p>
    <w:p w:rsidR="00171991" w:rsidRPr="00171991" w:rsidRDefault="00171991" w:rsidP="0017199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991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учебной дисциплины                                    - 6</w:t>
      </w:r>
    </w:p>
    <w:p w:rsidR="00171991" w:rsidRPr="00171991" w:rsidRDefault="00171991" w:rsidP="0017199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991">
        <w:rPr>
          <w:rFonts w:ascii="Times New Roman" w:eastAsia="Calibri" w:hAnsi="Times New Roman" w:cs="Times New Roman"/>
          <w:b/>
          <w:sz w:val="28"/>
          <w:szCs w:val="28"/>
        </w:rPr>
        <w:t>3.Условия реализации программы учебной дисциплины                     -14</w:t>
      </w:r>
    </w:p>
    <w:p w:rsidR="00171991" w:rsidRPr="00171991" w:rsidRDefault="00171991" w:rsidP="0017199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1991">
        <w:rPr>
          <w:rFonts w:ascii="Times New Roman" w:eastAsia="Calibri" w:hAnsi="Times New Roman" w:cs="Times New Roman"/>
          <w:b/>
          <w:sz w:val="28"/>
          <w:szCs w:val="28"/>
        </w:rPr>
        <w:t>4. Контроль и оценка результатов освоения программы                      -17</w:t>
      </w:r>
    </w:p>
    <w:p w:rsidR="00171991" w:rsidRPr="00171991" w:rsidRDefault="00171991" w:rsidP="0017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1991">
        <w:rPr>
          <w:rFonts w:ascii="Times New Roman" w:eastAsia="Calibri" w:hAnsi="Times New Roman" w:cs="Times New Roman"/>
          <w:b/>
          <w:sz w:val="28"/>
          <w:szCs w:val="28"/>
        </w:rPr>
        <w:t xml:space="preserve"> учебной дисциплины </w:t>
      </w:r>
    </w:p>
    <w:p w:rsidR="00A30427" w:rsidRPr="00171991" w:rsidRDefault="00171991" w:rsidP="00171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  <w:r w:rsidR="00A30427" w:rsidRPr="00A304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516595" w:rsidRDefault="000120D7" w:rsidP="000120D7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«</w:t>
      </w:r>
      <w:r w:rsidR="0051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r w:rsidR="0017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5165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рабочих программ, реализуемых профессиональными образовательными организациями. Организация реализует образовательную программу среднего общего образования в пределах освоения ОПОП СПО на базе основного общего </w:t>
      </w:r>
      <w:r w:rsidR="00C52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79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20D7" w:rsidRDefault="00516595" w:rsidP="000120D7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составляется на основании учебного плана, последовательности его изучения, </w:t>
      </w:r>
      <w:r w:rsidR="00FD38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рефератов</w:t>
      </w:r>
      <w:r w:rsidR="00FD3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проектов, видов самостоятельных работ) в зависимости от распределения учебных часов с учетом профиля получаемого профессионального образования,</w:t>
      </w:r>
      <w:r w:rsidR="00FD3843" w:rsidRPr="00FD38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D3843" w:rsidRPr="00FD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специфики программы подготовки квалифицированных рабочих, служащих, специалистов среднего звена.</w:t>
      </w:r>
    </w:p>
    <w:p w:rsidR="004251A2" w:rsidRDefault="004251A2" w:rsidP="0098081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4F6D0B" w:rsidRPr="004F6D0B" w:rsidRDefault="004F6D0B" w:rsidP="004F6D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F6D0B" w:rsidRDefault="004F6D0B" w:rsidP="004F6D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30427" w:rsidRPr="005E1D06" w:rsidRDefault="00A30427" w:rsidP="005E1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71991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</w:p>
    <w:p w:rsidR="00A30427" w:rsidRPr="00A30427" w:rsidRDefault="00171991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общеобразовательный цикл</w:t>
      </w:r>
      <w:r w:rsidR="005E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27" w:rsidRPr="00C753AA" w:rsidRDefault="00A30427" w:rsidP="00CC64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C753AA" w:rsidRPr="00C753AA" w:rsidRDefault="00C753AA" w:rsidP="00C753A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обучающийся </w:t>
      </w:r>
      <w:r w:rsidRPr="00C75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должен</w:t>
      </w: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5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C85F04" w:rsidRPr="00C85F04" w:rsidRDefault="00C85F04" w:rsidP="00C85F04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проблему, актуальность, методологию, цели и задачи исследования;</w:t>
      </w:r>
    </w:p>
    <w:p w:rsidR="00C753AA" w:rsidRPr="00C753AA" w:rsidRDefault="00C753AA" w:rsidP="00C85F04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осуществлять сбор, изучение и обработку информации;</w:t>
      </w:r>
    </w:p>
    <w:p w:rsidR="00C753AA" w:rsidRPr="00C753AA" w:rsidRDefault="00C753AA" w:rsidP="00C85F04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анализировать и обрабатывать результаты исследований и экспериментов;</w:t>
      </w:r>
    </w:p>
    <w:p w:rsidR="00C753AA" w:rsidRPr="00C753AA" w:rsidRDefault="00C753AA" w:rsidP="00C85F04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формулировать выводы и делать обобщения;</w:t>
      </w:r>
    </w:p>
    <w:p w:rsidR="00C753AA" w:rsidRPr="00C753AA" w:rsidRDefault="00C753AA" w:rsidP="00C85F04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работать с компьютерными программами при обработке и оформлении результатов исследования.</w:t>
      </w:r>
    </w:p>
    <w:p w:rsidR="00C753AA" w:rsidRPr="00C753AA" w:rsidRDefault="00C753AA" w:rsidP="00C753AA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 результате освоения дисциплины обучающийся </w:t>
      </w:r>
      <w:r w:rsidRPr="00C75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должен</w:t>
      </w: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5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C753AA" w:rsidRPr="00C753AA" w:rsidRDefault="00C753AA" w:rsidP="00C85F04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</w:t>
      </w:r>
      <w:r w:rsidR="00AD72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тодику исследовательской работы;</w:t>
      </w:r>
    </w:p>
    <w:p w:rsidR="00C753AA" w:rsidRPr="00C753AA" w:rsidRDefault="00C753AA" w:rsidP="00C85F04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этапы теоретической и экспериментальной научно-исследовательской работы;</w:t>
      </w:r>
    </w:p>
    <w:p w:rsidR="00C753AA" w:rsidRPr="00C753AA" w:rsidRDefault="00C753AA" w:rsidP="00C85F04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способы поиска и накопления необходимой научной информации, ее обработки и оформления результатов;</w:t>
      </w:r>
    </w:p>
    <w:p w:rsidR="00CA7D08" w:rsidRPr="00CA7D08" w:rsidRDefault="00C753AA" w:rsidP="00F9484D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научного познания;</w:t>
      </w:r>
    </w:p>
    <w:p w:rsidR="00CA7D08" w:rsidRPr="00AD7235" w:rsidRDefault="00CA7D08" w:rsidP="00F9484D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оформления результатов исследования;</w:t>
      </w:r>
    </w:p>
    <w:p w:rsidR="00C753AA" w:rsidRPr="00C753AA" w:rsidRDefault="00C753AA" w:rsidP="00C85F04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общую структуру и научный аппарат исследования;</w:t>
      </w:r>
    </w:p>
    <w:p w:rsidR="005E1D06" w:rsidRPr="005E1D06" w:rsidRDefault="005E1D06" w:rsidP="00D26A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A30427" w:rsidRPr="00A30427" w:rsidRDefault="00A30427" w:rsidP="008637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</w:t>
      </w:r>
      <w:r w:rsidR="0017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обучающегося </w:t>
      </w:r>
      <w:r w:rsidR="004F6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 в том числе:</w:t>
      </w:r>
    </w:p>
    <w:p w:rsidR="00A30427" w:rsidRPr="00A30427" w:rsidRDefault="00A30427" w:rsidP="008637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</w:t>
      </w:r>
      <w:r w:rsidR="0017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обучающегося </w:t>
      </w:r>
      <w:r w:rsidR="004F6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4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4FF" w:rsidRDefault="00D114FF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СТРУКТУРА И СОДЕРЖАНИЕ 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369"/>
        <w:gridCol w:w="1053"/>
      </w:tblGrid>
      <w:tr w:rsidR="00A30427" w:rsidRPr="008637B6" w:rsidTr="004F6D0B">
        <w:trPr>
          <w:trHeight w:val="460"/>
          <w:jc w:val="center"/>
        </w:trPr>
        <w:tc>
          <w:tcPr>
            <w:tcW w:w="4495" w:type="pct"/>
            <w:shd w:val="clear" w:color="auto" w:fill="auto"/>
            <w:vAlign w:val="center"/>
          </w:tcPr>
          <w:p w:rsidR="00A30427" w:rsidRPr="008637B6" w:rsidRDefault="00A30427" w:rsidP="00A3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50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30427" w:rsidRPr="008637B6" w:rsidRDefault="00A30427" w:rsidP="00A3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637B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Объём часов</w:t>
            </w:r>
          </w:p>
        </w:tc>
      </w:tr>
      <w:tr w:rsidR="00A30427" w:rsidRPr="008637B6" w:rsidTr="004F6D0B">
        <w:trPr>
          <w:trHeight w:val="285"/>
          <w:jc w:val="center"/>
        </w:trPr>
        <w:tc>
          <w:tcPr>
            <w:tcW w:w="4495" w:type="pct"/>
            <w:shd w:val="clear" w:color="auto" w:fill="auto"/>
          </w:tcPr>
          <w:p w:rsidR="00A30427" w:rsidRPr="008637B6" w:rsidRDefault="00A30427" w:rsidP="00A304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505" w:type="pct"/>
            <w:shd w:val="clear" w:color="auto" w:fill="auto"/>
          </w:tcPr>
          <w:p w:rsidR="00A30427" w:rsidRPr="008637B6" w:rsidRDefault="004F6D0B" w:rsidP="00A3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A30427" w:rsidRPr="008637B6" w:rsidTr="004F6D0B">
        <w:trPr>
          <w:jc w:val="center"/>
        </w:trPr>
        <w:tc>
          <w:tcPr>
            <w:tcW w:w="4495" w:type="pct"/>
            <w:shd w:val="clear" w:color="auto" w:fill="auto"/>
          </w:tcPr>
          <w:p w:rsidR="00A30427" w:rsidRPr="008637B6" w:rsidRDefault="00A30427" w:rsidP="00A30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7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505" w:type="pct"/>
            <w:shd w:val="clear" w:color="auto" w:fill="auto"/>
          </w:tcPr>
          <w:p w:rsidR="00A30427" w:rsidRPr="008637B6" w:rsidRDefault="004F6D0B" w:rsidP="00A30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A30427" w:rsidRPr="008637B6" w:rsidTr="0006284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A30427" w:rsidRPr="008637B6" w:rsidRDefault="006B64A2" w:rsidP="00171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</w:t>
            </w:r>
            <w:r w:rsidR="00A30427" w:rsidRPr="008637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 аттестация в форме </w:t>
            </w:r>
            <w:r w:rsidR="0017199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ДФК</w:t>
            </w:r>
            <w:r w:rsidR="00BC36D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30427" w:rsidRPr="00A30427" w:rsidSect="00BA6880">
          <w:headerReference w:type="even" r:id="rId8"/>
          <w:footerReference w:type="even" r:id="rId9"/>
          <w:footerReference w:type="default" r:id="rId10"/>
          <w:pgSz w:w="11906" w:h="16838"/>
          <w:pgMar w:top="1134" w:right="566" w:bottom="1134" w:left="1134" w:header="709" w:footer="709" w:gutter="0"/>
          <w:cols w:space="720"/>
          <w:titlePg/>
        </w:sectPr>
      </w:pPr>
    </w:p>
    <w:p w:rsidR="00A30427" w:rsidRPr="00EB0794" w:rsidRDefault="00A30427" w:rsidP="00C85F04">
      <w:pPr>
        <w:widowControl w:val="0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 и содержание учебной дисциплины</w:t>
      </w:r>
      <w:r w:rsidRPr="00A304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«</w:t>
      </w:r>
      <w:r w:rsidR="00E9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</w:t>
      </w:r>
      <w:r w:rsidR="0017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</w:t>
      </w:r>
      <w:r w:rsidR="00E9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исследовательской деятельности</w:t>
      </w:r>
      <w:r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30427" w:rsidRPr="00A30427" w:rsidRDefault="00A30427" w:rsidP="00A30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453"/>
        <w:gridCol w:w="8958"/>
        <w:gridCol w:w="948"/>
        <w:gridCol w:w="1224"/>
      </w:tblGrid>
      <w:tr w:rsidR="002A5E9C" w:rsidRPr="00E62308" w:rsidTr="002A5E9C">
        <w:tc>
          <w:tcPr>
            <w:tcW w:w="1140" w:type="pct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3136" w:type="pct"/>
            <w:gridSpan w:val="2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</w:t>
            </w:r>
          </w:p>
          <w:p w:rsidR="00A30427" w:rsidRPr="00E62308" w:rsidRDefault="00A30427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самостоятельная работа обучающихся, курсовая работа (проект)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</w:t>
            </w:r>
          </w:p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освоения</w:t>
            </w:r>
          </w:p>
        </w:tc>
      </w:tr>
      <w:tr w:rsidR="002A5E9C" w:rsidRPr="00E62308" w:rsidTr="002A5E9C">
        <w:trPr>
          <w:trHeight w:val="246"/>
        </w:trPr>
        <w:tc>
          <w:tcPr>
            <w:tcW w:w="1140" w:type="pct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6" w:type="pct"/>
            <w:gridSpan w:val="2"/>
          </w:tcPr>
          <w:p w:rsidR="00A30427" w:rsidRPr="00E62308" w:rsidRDefault="00A30427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A30427" w:rsidRPr="00E62308" w:rsidRDefault="00A3042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A5E9C" w:rsidRPr="00E62308" w:rsidTr="00DE0309">
        <w:tc>
          <w:tcPr>
            <w:tcW w:w="1140" w:type="pct"/>
          </w:tcPr>
          <w:p w:rsidR="002A5E9C" w:rsidRPr="00E62308" w:rsidRDefault="00A24E5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1 Основы организации научных исследований</w:t>
            </w:r>
          </w:p>
        </w:tc>
        <w:tc>
          <w:tcPr>
            <w:tcW w:w="3136" w:type="pct"/>
            <w:gridSpan w:val="2"/>
          </w:tcPr>
          <w:p w:rsidR="002A5E9C" w:rsidRPr="00E62308" w:rsidRDefault="002A5E9C" w:rsidP="00EB0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2A5E9C" w:rsidRPr="00E62308" w:rsidRDefault="002A5E9C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2A5E9C" w:rsidRPr="00E62308" w:rsidRDefault="002A5E9C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DE0309">
        <w:tc>
          <w:tcPr>
            <w:tcW w:w="1140" w:type="pct"/>
            <w:vMerge w:val="restart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 Организация научных исследований в РФ</w:t>
            </w:r>
          </w:p>
        </w:tc>
        <w:tc>
          <w:tcPr>
            <w:tcW w:w="3136" w:type="pct"/>
            <w:gridSpan w:val="2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2A5E9C">
        <w:tc>
          <w:tcPr>
            <w:tcW w:w="1140" w:type="pct"/>
            <w:vMerge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Понятие наука. Цели науки. Дифференциация и интеграция в науке. Наука как производительная сила современного общества. Организация научных исследований в Российской Федерации. Система подготовки научных кадров. Аспирантура. Докторантура. Ученые степени и звания. ВАК РФ. Классификация наук. Естественные, гуманитарные и технические науки. Номенклатура научных специальностей. Научно-исследовательская работа студентов - НИРС.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DE0309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E0309" w:rsidRPr="00E62308" w:rsidTr="00DE0309">
        <w:tc>
          <w:tcPr>
            <w:tcW w:w="1140" w:type="pct"/>
            <w:vMerge w:val="restart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1.2 </w:t>
            </w:r>
            <w:r w:rsidR="00CE43BC"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Этапы проведения научных исследований. Методология научного исследования</w:t>
            </w:r>
          </w:p>
        </w:tc>
        <w:tc>
          <w:tcPr>
            <w:tcW w:w="3136" w:type="pct"/>
            <w:gridSpan w:val="2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DE0309">
        <w:trPr>
          <w:trHeight w:val="848"/>
        </w:trPr>
        <w:tc>
          <w:tcPr>
            <w:tcW w:w="1140" w:type="pct"/>
            <w:vMerge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Этапы проведения научного исследования. Методология научного исследования. Актуальность темы. Объект и предмет исследования. Цели исследования и постановка задач. Выдвижение гипотез.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DE0309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E0309" w:rsidRPr="00E62308" w:rsidTr="00DE0309">
        <w:tc>
          <w:tcPr>
            <w:tcW w:w="1140" w:type="pct"/>
            <w:vMerge w:val="restart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1.3. Методы научного </w:t>
            </w:r>
            <w:r w:rsidR="00EB0794" w:rsidRPr="00E62308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136" w:type="pct"/>
            <w:gridSpan w:val="2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A6634B">
        <w:tc>
          <w:tcPr>
            <w:tcW w:w="1140" w:type="pct"/>
            <w:vMerge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Методы исследования. Методы теоретических исследований: факторный и ретроспективный анализ, синтез, конкретизация, моделирование, метод корреляции. Методы эмпирического исследования: изучение литературы, документов; изучение результатов деятельности; наблюдение; метод экспертных оценок; обследование; изучение и обобщение опыта. Статистические методы обработки результатов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DE0309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E0309" w:rsidRPr="00E62308" w:rsidTr="00DE0309">
        <w:tc>
          <w:tcPr>
            <w:tcW w:w="1140" w:type="pct"/>
            <w:vMerge w:val="restart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1.4 Подготовка научного текста.</w:t>
            </w:r>
          </w:p>
        </w:tc>
        <w:tc>
          <w:tcPr>
            <w:tcW w:w="3136" w:type="pct"/>
            <w:gridSpan w:val="2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A6634B">
        <w:tc>
          <w:tcPr>
            <w:tcW w:w="1140" w:type="pct"/>
            <w:vMerge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научного текста. Формирование замысла. Отбор и подготовка материалов. Группировка и систематизация материалов.  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DE0309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E0309" w:rsidRPr="00E62308" w:rsidTr="00DE0309">
        <w:tc>
          <w:tcPr>
            <w:tcW w:w="1140" w:type="pct"/>
            <w:vMerge w:val="restart"/>
          </w:tcPr>
          <w:p w:rsidR="00DE0309" w:rsidRPr="00E62308" w:rsidRDefault="00DE0309" w:rsidP="00527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1.5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Международное законодател</w:t>
            </w:r>
            <w:r w:rsidR="00527E7B">
              <w:rPr>
                <w:rFonts w:ascii="Times New Roman" w:hAnsi="Times New Roman" w:cs="Times New Roman"/>
                <w:sz w:val="24"/>
                <w:szCs w:val="24"/>
              </w:rPr>
              <w:t xml:space="preserve">ьство об авторском праве. Законодательство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об авторском праве и смежных правах. Охрана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интеллектуальной собственности.</w:t>
            </w:r>
          </w:p>
        </w:tc>
        <w:tc>
          <w:tcPr>
            <w:tcW w:w="3136" w:type="pct"/>
            <w:gridSpan w:val="2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0309" w:rsidRPr="00E62308" w:rsidTr="00A6634B">
        <w:tc>
          <w:tcPr>
            <w:tcW w:w="1140" w:type="pct"/>
            <w:vMerge/>
          </w:tcPr>
          <w:p w:rsidR="00DE0309" w:rsidRPr="00E62308" w:rsidRDefault="00DE0309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DE0309" w:rsidRPr="00E62308" w:rsidRDefault="00DE0309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527E7B">
              <w:rPr>
                <w:rFonts w:ascii="Times New Roman" w:hAnsi="Times New Roman" w:cs="Times New Roman"/>
                <w:sz w:val="24"/>
                <w:szCs w:val="24"/>
              </w:rPr>
              <w:t>одательство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 РФ об авторском праве и смежных правах. Международное законодательство об авторском праве. Правила цитирования. Ответственность за нарушение авторского права. Охрана интеллектуальной собственности.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DE0309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DE0309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40EC7" w:rsidRPr="00E62308" w:rsidTr="00DE0309">
        <w:tc>
          <w:tcPr>
            <w:tcW w:w="1140" w:type="pct"/>
          </w:tcPr>
          <w:p w:rsidR="00A40EC7" w:rsidRPr="00E62308" w:rsidRDefault="00A40EC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Раздел 2 Основы научно -исследовательской информации</w:t>
            </w:r>
          </w:p>
        </w:tc>
        <w:tc>
          <w:tcPr>
            <w:tcW w:w="3136" w:type="pct"/>
            <w:gridSpan w:val="2"/>
          </w:tcPr>
          <w:p w:rsidR="00A40EC7" w:rsidRPr="00E62308" w:rsidRDefault="00A40EC7" w:rsidP="00EB0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40EC7" w:rsidRPr="00E62308" w:rsidRDefault="00A40EC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A40EC7" w:rsidRPr="00E62308" w:rsidRDefault="00A40EC7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0794" w:rsidRPr="00E62308" w:rsidTr="00DE0309">
        <w:tc>
          <w:tcPr>
            <w:tcW w:w="1140" w:type="pct"/>
            <w:vMerge w:val="restart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2.1 Информационная проработка темы. Государственная система НТИ.</w:t>
            </w:r>
          </w:p>
        </w:tc>
        <w:tc>
          <w:tcPr>
            <w:tcW w:w="3136" w:type="pct"/>
            <w:gridSpan w:val="2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0794" w:rsidRPr="00E62308" w:rsidTr="00EB0794">
        <w:tc>
          <w:tcPr>
            <w:tcW w:w="1140" w:type="pct"/>
            <w:vMerge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EB0794" w:rsidRPr="00E62308" w:rsidRDefault="00EB0794" w:rsidP="00A1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Информационная проработка темы. Государственная система НТИ. Государственная Автоматизированная Система НТИ (ГАС НТИ).</w:t>
            </w:r>
            <w:r w:rsidR="00A10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органы НТИ: ВНТИЦентр, ВИНИТИ, ИНИОН, Российская Государственная Библиотека. Банки и базы данных. Сервис </w:t>
            </w:r>
            <w:r w:rsidRPr="00E6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B0794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B0794" w:rsidRPr="00E62308" w:rsidTr="00A6634B">
        <w:tc>
          <w:tcPr>
            <w:tcW w:w="1140" w:type="pct"/>
            <w:vMerge w:val="restart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2.2. Информационный поиск: виды, методика проведения. Справочно-поисковый аппарат. Справочно-информационные фонды.</w:t>
            </w:r>
          </w:p>
        </w:tc>
        <w:tc>
          <w:tcPr>
            <w:tcW w:w="3136" w:type="pct"/>
            <w:gridSpan w:val="2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0794" w:rsidRPr="00E62308" w:rsidTr="00EB0794">
        <w:tc>
          <w:tcPr>
            <w:tcW w:w="1140" w:type="pct"/>
            <w:vMerge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  <w:tcBorders>
              <w:left w:val="single" w:sz="4" w:space="0" w:color="auto"/>
            </w:tcBorders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Основные источники НТИ. Первичные источники и их виды. Публикуемые и непубликуемые источники. Вторичные источники: назначение, виды, методика пользования. Депонирование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B0794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B0794" w:rsidRPr="00E62308" w:rsidTr="00A6634B">
        <w:tc>
          <w:tcPr>
            <w:tcW w:w="1140" w:type="pct"/>
            <w:vMerge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pct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литературой. Информационный поиск: виды, методика проведения. Поиск по ключевым словам, по тематическим рубрикам. Поиск по автору. Нумерационный поиск. Ретроспективный и текущий поиск.</w:t>
            </w:r>
            <w:r w:rsidR="00195806"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Справочно-информационные фонды. Библиотечные каталоги. Справочно-поисковый аппарат. Аннотирование и реферирование.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EB0794" w:rsidRPr="00E62308" w:rsidRDefault="002629EA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B0794" w:rsidRPr="00E62308" w:rsidTr="00A6634B">
        <w:tc>
          <w:tcPr>
            <w:tcW w:w="1140" w:type="pct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3 Основы стандартизации</w:t>
            </w:r>
          </w:p>
        </w:tc>
        <w:tc>
          <w:tcPr>
            <w:tcW w:w="3136" w:type="pct"/>
            <w:gridSpan w:val="2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A6634B">
        <w:tc>
          <w:tcPr>
            <w:tcW w:w="1140" w:type="pct"/>
            <w:vMerge w:val="restart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3.1. Основные виды нормативно-технической документации.</w:t>
            </w:r>
          </w:p>
        </w:tc>
        <w:tc>
          <w:tcPr>
            <w:tcW w:w="3136" w:type="pct"/>
            <w:gridSpan w:val="2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EB0794">
        <w:tc>
          <w:tcPr>
            <w:tcW w:w="1140" w:type="pct"/>
            <w:vMerge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E62308" w:rsidRPr="00195806" w:rsidRDefault="00195806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Понятие, сущность и назначение стандартов. </w:t>
            </w:r>
            <w:r w:rsidRPr="00195806">
              <w:rPr>
                <w:rFonts w:ascii="Times New Roman" w:hAnsi="Times New Roman" w:cs="Times New Roman"/>
                <w:sz w:val="24"/>
                <w:szCs w:val="24"/>
              </w:rPr>
              <w:t>Основные виды нормативно-технической документации.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ГОСТы, ОСТы, ТУ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195806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62308" w:rsidRPr="00E62308" w:rsidRDefault="00195806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08" w:rsidRPr="00E62308" w:rsidTr="00A6634B">
        <w:tc>
          <w:tcPr>
            <w:tcW w:w="1140" w:type="pct"/>
            <w:vMerge w:val="restart"/>
          </w:tcPr>
          <w:p w:rsidR="00E62308" w:rsidRPr="00E62308" w:rsidRDefault="00E62308" w:rsidP="00E6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3.2.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ормление текстовых документов</w:t>
            </w:r>
          </w:p>
        </w:tc>
        <w:tc>
          <w:tcPr>
            <w:tcW w:w="3136" w:type="pct"/>
            <w:gridSpan w:val="2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EB0794">
        <w:tc>
          <w:tcPr>
            <w:tcW w:w="1140" w:type="pct"/>
            <w:vMerge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текстовых документов. Структура курсовой, дипломной работы. Оформление составных частей научного текста. Правила построения и оформления таблиц. Обработка рукописи. Структура, язык и стиль научного текста. Оформление иллюстраций.  Формулы в тексте. Правила употребления количественных и порядковых числительных, дат, сокращений и аббревиатур в научном тексте.          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62308" w:rsidRPr="00E62308" w:rsidRDefault="00195806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08" w:rsidRPr="00E62308" w:rsidTr="00A6634B">
        <w:tc>
          <w:tcPr>
            <w:tcW w:w="1140" w:type="pct"/>
            <w:vMerge w:val="restart"/>
          </w:tcPr>
          <w:p w:rsidR="00E62308" w:rsidRPr="00E62308" w:rsidRDefault="00E62308" w:rsidP="00B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3.3. ГОСТы </w:t>
            </w:r>
            <w:r w:rsidR="00BD7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Библиографическое описание произведений печати</w:t>
            </w:r>
            <w:r w:rsidR="00BD77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 xml:space="preserve"> и «Библиографическое описание </w:t>
            </w:r>
            <w:r w:rsidRPr="00E62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электронных ресурсов»               </w:t>
            </w:r>
          </w:p>
        </w:tc>
        <w:tc>
          <w:tcPr>
            <w:tcW w:w="3136" w:type="pct"/>
            <w:gridSpan w:val="2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EB0794">
        <w:tc>
          <w:tcPr>
            <w:tcW w:w="1140" w:type="pct"/>
            <w:vMerge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ГОСТ 7.1-84 "Библиографическое описание произведений печати" и ГОСТ 7.82-2001. «Библиографическая запись. Библиографическое описание электронных ресурсов».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62308" w:rsidRPr="00E62308" w:rsidRDefault="00195806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62308" w:rsidRPr="00E62308" w:rsidTr="00A6634B">
        <w:tc>
          <w:tcPr>
            <w:tcW w:w="1140" w:type="pct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Раздел 4 Основы организации умственного труда</w:t>
            </w:r>
          </w:p>
        </w:tc>
        <w:tc>
          <w:tcPr>
            <w:tcW w:w="3136" w:type="pct"/>
            <w:gridSpan w:val="2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A6634B">
        <w:tc>
          <w:tcPr>
            <w:tcW w:w="1140" w:type="pct"/>
            <w:vMerge w:val="restart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 Основы организации умственного труда</w:t>
            </w:r>
          </w:p>
        </w:tc>
        <w:tc>
          <w:tcPr>
            <w:tcW w:w="3136" w:type="pct"/>
            <w:gridSpan w:val="2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2308" w:rsidRPr="00E62308" w:rsidTr="00EB0794">
        <w:tc>
          <w:tcPr>
            <w:tcW w:w="1140" w:type="pct"/>
            <w:vMerge/>
          </w:tcPr>
          <w:p w:rsidR="00E62308" w:rsidRPr="00E62308" w:rsidRDefault="00E62308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pct"/>
          </w:tcPr>
          <w:p w:rsidR="00E62308" w:rsidRPr="00E62308" w:rsidRDefault="00E62308" w:rsidP="00EB0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труда. Профилактика переутомления. Режим и гигиена умственного труда. Особенности научного труда.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62308" w:rsidRPr="00E62308" w:rsidRDefault="00171991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62308" w:rsidRPr="00E62308" w:rsidRDefault="00195806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EB0794" w:rsidRPr="00E62308" w:rsidTr="002A5E9C">
        <w:tc>
          <w:tcPr>
            <w:tcW w:w="4276" w:type="pct"/>
            <w:gridSpan w:val="3"/>
            <w:shd w:val="clear" w:color="auto" w:fill="auto"/>
          </w:tcPr>
          <w:p w:rsidR="00EB0794" w:rsidRPr="00E62308" w:rsidRDefault="00EB0794" w:rsidP="00EB0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23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  <w:vAlign w:val="center"/>
          </w:tcPr>
          <w:p w:rsidR="00EB0794" w:rsidRPr="00E62308" w:rsidRDefault="004F6D0B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8" w:type="pct"/>
            <w:shd w:val="clear" w:color="auto" w:fill="BFBFBF"/>
            <w:vAlign w:val="center"/>
          </w:tcPr>
          <w:p w:rsidR="00EB0794" w:rsidRPr="00E62308" w:rsidRDefault="00EB0794" w:rsidP="00EB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30427" w:rsidRPr="00A30427" w:rsidRDefault="001D5329" w:rsidP="00A30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30427" w:rsidRPr="00A30427" w:rsidSect="0006284F">
          <w:pgSz w:w="16838" w:h="11906" w:orient="landscape"/>
          <w:pgMar w:top="1134" w:right="1134" w:bottom="1134" w:left="1134" w:header="709" w:footer="709" w:gutter="0"/>
          <w:pgNumType w:start="6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3. УСЛОВИЯ РЕАЛИЗАЦИИ УЧЕБНОЙ ДИСЦИПЛИНЫ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3.1.</w:t>
      </w: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Требования к минимальному материально-техническому обеспечению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Реализация рабочей программы дисциплины предусматривает наличие кабинета </w:t>
      </w:r>
      <w:r w:rsidR="002B17FC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исследовательской деятельности</w:t>
      </w: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№ </w:t>
      </w:r>
      <w:r w:rsidR="002B17FC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403</w:t>
      </w: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; а также аудитории для самостоятельной работы обучающихся № 213.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кабинет укомплектован: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Аудитория для самостоятельной работы обучающихся укомплектована: 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Перечень лицензионного программного обеспечения.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-Windows 7 x64" Подписка: Microsoft Imagine Premium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Идентификатор подписки: 61b01ca9-5847-4b61-9246-e77916134874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Акт предоставления прав №Tr043209 от 06.09.2016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-Microsoft Office 2016 Лицензионный договор №159 на передачу не исключительных прав на программы для ЭВМ от 27 июля 2018.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3.2.</w:t>
      </w:r>
      <w:r w:rsidRPr="0017199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Информационное обеспечение обучения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Электронно-библиотечная система «Университетская библиотека онлайн». – Режим доступа: http://biblioclub.ru/</w:t>
      </w:r>
    </w:p>
    <w:p w:rsidR="00171991" w:rsidRP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Электронная библиотечная система «Юрайт» – Режим доступа: https://biblio-online.ru</w:t>
      </w:r>
    </w:p>
    <w:p w:rsidR="00171991" w:rsidRDefault="00171991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171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- Электронно-библиотечная система IPRbooks – Режим доступа: </w:t>
      </w:r>
      <w:hyperlink r:id="rId11" w:history="1">
        <w:r w:rsidR="002B17FC" w:rsidRPr="005C72D0">
          <w:rPr>
            <w:rStyle w:val="ad"/>
            <w:rFonts w:ascii="Times New Roman" w:eastAsia="Times New Roman" w:hAnsi="Times New Roman" w:cs="Times New Roman"/>
            <w:bCs/>
            <w:sz w:val="28"/>
            <w:szCs w:val="26"/>
            <w:lang w:eastAsia="ru-RU"/>
          </w:rPr>
          <w:t>www.iprbookshop.ru</w:t>
        </w:r>
      </w:hyperlink>
    </w:p>
    <w:p w:rsidR="002B17FC" w:rsidRPr="00171991" w:rsidRDefault="002B17FC" w:rsidP="00171991">
      <w:pPr>
        <w:tabs>
          <w:tab w:val="left" w:pos="490"/>
        </w:tabs>
        <w:autoSpaceDE w:val="0"/>
        <w:autoSpaceDN w:val="0"/>
        <w:adjustRightInd w:val="0"/>
        <w:spacing w:before="67" w:after="0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A30427" w:rsidRPr="002B17FC" w:rsidRDefault="00A30427" w:rsidP="002B17FC">
      <w:pPr>
        <w:shd w:val="clear" w:color="auto" w:fill="FFFFFF"/>
        <w:tabs>
          <w:tab w:val="left" w:pos="11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источники:</w:t>
      </w:r>
    </w:p>
    <w:p w:rsidR="004F6D0B" w:rsidRPr="004F6D0B" w:rsidRDefault="004F6D0B" w:rsidP="002B17FC">
      <w:pPr>
        <w:pStyle w:val="af1"/>
        <w:numPr>
          <w:ilvl w:val="0"/>
          <w:numId w:val="14"/>
        </w:num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Сладкова, О. Б. Основы 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научно-исследовательской работы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учебник и практикум для среднего профессионального образов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 / О. Б. Сладкова. — Москва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Издательство Юрайт, 2022. — 154 с. — (Профессиональное 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образование). 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ISBN 978-5-534-15436-8. — URL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https://urait.ru/bcode/507337</w:t>
      </w:r>
    </w:p>
    <w:p w:rsidR="004F6D0B" w:rsidRPr="004F6D0B" w:rsidRDefault="004F6D0B" w:rsidP="002B17FC">
      <w:pPr>
        <w:pStyle w:val="af1"/>
        <w:numPr>
          <w:ilvl w:val="0"/>
          <w:numId w:val="14"/>
        </w:num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Байкова, Л. А. Основы учебно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-исследовательской деятельности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учебное пособие для среднего профессионального образования / Л. А. Байкова. — 2-е изд., испр. и доп. — Москва : Издательство Юрайт, 2022. — 122 с. — (Профессиональное образование). — ISBN 978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-5-534-12527-6. — URL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https://urait.ru/bcode/495558</w:t>
      </w:r>
    </w:p>
    <w:p w:rsidR="004F6D0B" w:rsidRPr="004F6D0B" w:rsidRDefault="004F6D0B" w:rsidP="002B17FC">
      <w:pPr>
        <w:pStyle w:val="af1"/>
        <w:numPr>
          <w:ilvl w:val="0"/>
          <w:numId w:val="14"/>
        </w:num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Образцов, П. И. Основы учебно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-исследовательской деятельности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учебное пособие для среднего профессионального образования / П. И. Образцов. — 2-е изд., испр. и доп. — Москва : Издательство Юрайт, 2022. — 156 с. — (Профессиональное образование). 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ISBN 978-5-534-10315-1. — URL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https://urait.ru/bcode/495279</w:t>
      </w:r>
    </w:p>
    <w:p w:rsidR="004F6D0B" w:rsidRPr="004F6D0B" w:rsidRDefault="004F6D0B" w:rsidP="002B17FC">
      <w:pPr>
        <w:pStyle w:val="af1"/>
        <w:numPr>
          <w:ilvl w:val="0"/>
          <w:numId w:val="14"/>
        </w:num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Афанасьев, В. В. Основы учебно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-исследовательской деятельности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учебное пособие для среднего профессионального образования / В. В. Афанасьев, О. В. Гр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ибкова, Л. И. Уколова. — Москва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Издательство Юрайт, 2022. — 154 с. — (Профессиональное образование). 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ISBN 978-5-534-10342-7. — URL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https://urait.ru/bcode/495277</w:t>
      </w:r>
    </w:p>
    <w:p w:rsidR="004F6D0B" w:rsidRPr="004F6D0B" w:rsidRDefault="004F6D0B" w:rsidP="002B17FC">
      <w:pPr>
        <w:pStyle w:val="af1"/>
        <w:numPr>
          <w:ilvl w:val="0"/>
          <w:numId w:val="14"/>
        </w:num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Байбородова, Л. В. Основы учебно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-исследовательской деятельности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учебное пособие для среднего профессионального образования / Л. В. Байбородова, А. П. Чернявская. — 2-е изд., испр. и доп. — Москва : Издательство Юрайт, 2022. — 221 с. — (Профессиональное образование). </w:t>
      </w:r>
      <w:r w:rsidR="002B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ISBN 978-5-534-10316-8. — URL</w:t>
      </w:r>
      <w:r w:rsidRPr="004F6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https://urait.ru/bcode/495278</w:t>
      </w:r>
    </w:p>
    <w:p w:rsidR="00D75173" w:rsidRDefault="00D75173" w:rsidP="002B17FC">
      <w:pPr>
        <w:shd w:val="clear" w:color="auto" w:fill="FFFFFF"/>
        <w:tabs>
          <w:tab w:val="left" w:pos="116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427" w:rsidRPr="002B17FC" w:rsidRDefault="00A30427" w:rsidP="002B17FC">
      <w:pPr>
        <w:shd w:val="clear" w:color="auto" w:fill="FFFFFF"/>
        <w:tabs>
          <w:tab w:val="left" w:pos="11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Дополнительные </w:t>
      </w:r>
      <w:r w:rsidR="0037758A" w:rsidRPr="002B17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источники:</w:t>
      </w:r>
    </w:p>
    <w:p w:rsidR="00CD59A9" w:rsidRPr="00CD59A9" w:rsidRDefault="00CD59A9" w:rsidP="002B17FC">
      <w:pPr>
        <w:pStyle w:val="af1"/>
        <w:numPr>
          <w:ilvl w:val="0"/>
          <w:numId w:val="15"/>
        </w:numPr>
        <w:shd w:val="clear" w:color="auto" w:fill="FFFFFF"/>
        <w:tabs>
          <w:tab w:val="left" w:pos="-57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Зенков, А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 Методы оптимальных решений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учебное пособие для среднего профессионального образ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/ А. В. Зенков. — Москва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Издательство Юрайт, 2022. — 201 с. — (Профессиональное образование). 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ISBN 978-5-534-15370-5. — URL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https://urait.ru/bcode/497909</w:t>
      </w:r>
    </w:p>
    <w:p w:rsidR="00CD59A9" w:rsidRPr="00CD59A9" w:rsidRDefault="00CD59A9" w:rsidP="002B17FC">
      <w:pPr>
        <w:pStyle w:val="af1"/>
        <w:numPr>
          <w:ilvl w:val="0"/>
          <w:numId w:val="15"/>
        </w:numPr>
        <w:shd w:val="clear" w:color="auto" w:fill="FFFFFF"/>
        <w:tabs>
          <w:tab w:val="left" w:pos="-57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Коржуев, А. В. Основы учебно-исследовател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ьской деятельности в педагогике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учебное пособие для среднего профессионального образования / А. В. Ко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ржуев, Н. Н. Антонова. — Москва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Издательство Юрайт, 2022. — 177 с. — (Профессиональное образование). 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ISBN 978-5-534-11374-7. — URL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https://urait.ru/bcode/495245</w:t>
      </w:r>
    </w:p>
    <w:p w:rsidR="00CD59A9" w:rsidRPr="00CD59A9" w:rsidRDefault="00CD59A9" w:rsidP="002B17FC">
      <w:pPr>
        <w:pStyle w:val="af1"/>
        <w:numPr>
          <w:ilvl w:val="0"/>
          <w:numId w:val="15"/>
        </w:numPr>
        <w:shd w:val="clear" w:color="auto" w:fill="FFFFFF"/>
        <w:tabs>
          <w:tab w:val="left" w:pos="-57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иссле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довательской деятельности: ТРИЗ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учебное пособие для среднего профессионального образования / М. М. Зиновкина, Р. Т. Гареев, П. М. Горев, В. В. Утемов. — 2-е изд., испр. и доп. — Москва : Издательство Юрайт, 2022. — 124 с. — (Профессиональное образование). 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ISBN 978-5-534-12134-6. — URL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https://urait.ru/bcode/495284</w:t>
      </w:r>
    </w:p>
    <w:p w:rsidR="00CD59A9" w:rsidRPr="00CD59A9" w:rsidRDefault="00CD59A9" w:rsidP="002B17FC">
      <w:pPr>
        <w:pStyle w:val="af1"/>
        <w:numPr>
          <w:ilvl w:val="0"/>
          <w:numId w:val="15"/>
        </w:numPr>
        <w:shd w:val="clear" w:color="auto" w:fill="FFFFFF"/>
        <w:tabs>
          <w:tab w:val="left" w:pos="-57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Внуков, А. А. Основы информационной 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безопасности: защита информации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учебное пособие для среднего профессионального образования / А. А. Внуков. — 3-е изд., перераб. и доп. — Москва : Издательство Юрайт, 2022. — 161 с. — (Профессиональное образование). </w:t>
      </w:r>
      <w:r w:rsidR="002B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ISBN 978-5-534-13948-8. — URL</w:t>
      </w:r>
      <w:r w:rsidRPr="00CD5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https://urait.ru/bcode/495525</w:t>
      </w:r>
    </w:p>
    <w:p w:rsidR="00A26607" w:rsidRDefault="00A26607" w:rsidP="00A26607">
      <w:pPr>
        <w:shd w:val="clear" w:color="auto" w:fill="FFFFFF"/>
        <w:tabs>
          <w:tab w:val="left" w:pos="-5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607" w:rsidRPr="002B17FC" w:rsidRDefault="00A26607" w:rsidP="002B17F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Интернет ресурсы:</w:t>
      </w:r>
    </w:p>
    <w:p w:rsidR="00A26607" w:rsidRPr="00A26607" w:rsidRDefault="00A26607" w:rsidP="002B17FC">
      <w:pPr>
        <w:pStyle w:val="af1"/>
        <w:numPr>
          <w:ilvl w:val="0"/>
          <w:numId w:val="8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Интернет библиотека </w:t>
      </w:r>
      <w:r w:rsidR="00517063" w:rsidRPr="00A26607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hyperlink r:id="rId12" w:history="1">
        <w:r w:rsidRPr="00A26607">
          <w:rPr>
            <w:rStyle w:val="ad"/>
            <w:rFonts w:ascii="Times New Roman" w:hAnsi="Times New Roman" w:cs="Times New Roman"/>
            <w:sz w:val="28"/>
            <w:szCs w:val="28"/>
          </w:rPr>
          <w:t>https://nashol.com/</w:t>
        </w:r>
      </w:hyperlink>
      <w:r w:rsidRPr="00A2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07" w:rsidRPr="00A26607" w:rsidRDefault="00A26607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A26607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Федеральный образовательный портал «Экономика. Социология. Менеджмент». [Электронный ресурс] - Режим доступа: </w:t>
      </w:r>
      <w:hyperlink r:id="rId13" w:history="1">
        <w:r w:rsidRPr="00A26607">
          <w:rPr>
            <w:rStyle w:val="ad"/>
            <w:rFonts w:ascii="Times New Roman" w:eastAsia="TimesNewRomanPSMT-Identity-H" w:hAnsi="Times New Roman" w:cs="Times New Roman"/>
            <w:sz w:val="28"/>
            <w:szCs w:val="28"/>
          </w:rPr>
          <w:t>http://www.ecsocman.edu.ru/</w:t>
        </w:r>
      </w:hyperlink>
      <w:r w:rsidRPr="00A26607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.</w:t>
      </w:r>
    </w:p>
    <w:p w:rsidR="00A26607" w:rsidRDefault="00A26607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A26607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Экономический портал. [Электронный ресурс] – Режим доступа: </w:t>
      </w:r>
      <w:hyperlink r:id="rId14" w:history="1">
        <w:r w:rsidRPr="00A26607">
          <w:rPr>
            <w:rStyle w:val="ad"/>
            <w:rFonts w:ascii="Times New Roman" w:eastAsia="TimesNewRomanPSMT-Identity-H" w:hAnsi="Times New Roman" w:cs="Times New Roman"/>
            <w:sz w:val="28"/>
            <w:szCs w:val="28"/>
          </w:rPr>
          <w:t>http://institutiones.com/strategies/1296-osnovy-ekonomiki-borisov-uchebnik.html</w:t>
        </w:r>
      </w:hyperlink>
      <w:r w:rsidRPr="00A26607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.</w:t>
      </w:r>
    </w:p>
    <w:p w:rsidR="00C074CC" w:rsidRPr="00D57E0A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D57E0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Правительство России [Электронный ресурс] – Режим доступа: </w:t>
      </w:r>
      <w:hyperlink r:id="rId15" w:history="1">
        <w:r w:rsidRPr="00D57E0A">
          <w:rPr>
            <w:rStyle w:val="ad"/>
            <w:rFonts w:ascii="Times New Roman" w:hAnsi="Times New Roman" w:cs="Times New Roman"/>
            <w:sz w:val="28"/>
            <w:szCs w:val="28"/>
          </w:rPr>
          <w:t>http://government.ru/</w:t>
        </w:r>
      </w:hyperlink>
      <w:r w:rsidRPr="00D57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4CC" w:rsidRPr="00D57E0A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D57E0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Правительство Челябинской области [Электронный ресурс] – Режим доступа: </w:t>
      </w:r>
      <w:hyperlink r:id="rId16" w:history="1">
        <w:r w:rsidRPr="00D57E0A">
          <w:rPr>
            <w:rStyle w:val="ad"/>
            <w:rFonts w:ascii="Times New Roman" w:hAnsi="Times New Roman" w:cs="Times New Roman"/>
            <w:sz w:val="28"/>
            <w:szCs w:val="28"/>
          </w:rPr>
          <w:t>https://pravmin74.ru/</w:t>
        </w:r>
      </w:hyperlink>
      <w:r w:rsidRPr="00D57E0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D57E0A">
          <w:rPr>
            <w:rStyle w:val="ad"/>
            <w:rFonts w:ascii="Times New Roman" w:hAnsi="Times New Roman" w:cs="Times New Roman"/>
            <w:sz w:val="28"/>
            <w:szCs w:val="28"/>
          </w:rPr>
          <w:t>https://pravmin74.ru/</w:t>
        </w:r>
      </w:hyperlink>
    </w:p>
    <w:p w:rsidR="00517063" w:rsidRPr="00517063" w:rsidRDefault="00517063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517063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Министерство финансов Российской Федерации [Электронный ресурс] – Режим доступа: </w:t>
      </w:r>
      <w:hyperlink r:id="rId18" w:history="1">
        <w:r w:rsidRPr="00517063">
          <w:rPr>
            <w:rStyle w:val="ad"/>
            <w:rFonts w:ascii="Times New Roman" w:hAnsi="Times New Roman" w:cs="Times New Roman"/>
            <w:sz w:val="28"/>
            <w:szCs w:val="28"/>
          </w:rPr>
          <w:t>https://www.minfin.ru/</w:t>
        </w:r>
      </w:hyperlink>
    </w:p>
    <w:p w:rsidR="00517063" w:rsidRPr="00D96BEF" w:rsidRDefault="00517063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517063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Министерство финансов Челябинской области [Электронный ресурс] – </w:t>
      </w:r>
      <w:r w:rsidRPr="00D96BEF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Режим доступа: </w:t>
      </w:r>
      <w:hyperlink r:id="rId19" w:history="1">
        <w:r w:rsidRPr="00D96BEF">
          <w:rPr>
            <w:rStyle w:val="ad"/>
            <w:rFonts w:ascii="Times New Roman" w:hAnsi="Times New Roman" w:cs="Times New Roman"/>
            <w:sz w:val="28"/>
            <w:szCs w:val="28"/>
          </w:rPr>
          <w:t>http://www.minfin74.ru/</w:t>
        </w:r>
      </w:hyperlink>
    </w:p>
    <w:p w:rsidR="00C074CC" w:rsidRPr="00C074CC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074CC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Федеральное казначейство России [Электронный ресурс] – Режим доступа: </w:t>
      </w:r>
      <w:hyperlink r:id="rId20" w:history="1">
        <w:r w:rsidRPr="00C074CC">
          <w:rPr>
            <w:rStyle w:val="ad"/>
            <w:rFonts w:ascii="Times New Roman" w:hAnsi="Times New Roman" w:cs="Times New Roman"/>
            <w:sz w:val="28"/>
            <w:szCs w:val="28"/>
          </w:rPr>
          <w:t>https://www.roskazna.ru/</w:t>
        </w:r>
      </w:hyperlink>
    </w:p>
    <w:p w:rsidR="00C074CC" w:rsidRPr="00C074CC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074CC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Управление Федеральным Казначейством по Челябинской области [Электронный ресурс] – Режим доступа: </w:t>
      </w:r>
      <w:hyperlink r:id="rId21" w:history="1">
        <w:r w:rsidRPr="00C074CC">
          <w:rPr>
            <w:rStyle w:val="ad"/>
            <w:rFonts w:ascii="Times New Roman" w:hAnsi="Times New Roman" w:cs="Times New Roman"/>
            <w:sz w:val="28"/>
            <w:szCs w:val="28"/>
          </w:rPr>
          <w:t>http://chelyabinsk.roskazna.ru/</w:t>
        </w:r>
      </w:hyperlink>
    </w:p>
    <w:p w:rsidR="00C074CC" w:rsidRPr="00C074CC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074CC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Центральный банк Российской Федерации [Электронный ресурс] – Режим доступа: </w:t>
      </w:r>
      <w:hyperlink r:id="rId22" w:history="1">
        <w:r w:rsidRPr="00C074CC">
          <w:rPr>
            <w:rStyle w:val="ad"/>
            <w:rFonts w:ascii="Times New Roman" w:hAnsi="Times New Roman" w:cs="Times New Roman"/>
            <w:sz w:val="28"/>
            <w:szCs w:val="28"/>
          </w:rPr>
          <w:t>https://www.cbr.ru/</w:t>
        </w:r>
      </w:hyperlink>
    </w:p>
    <w:p w:rsidR="00237A06" w:rsidRPr="00237A06" w:rsidRDefault="00237A06" w:rsidP="002B17FC">
      <w:pPr>
        <w:pStyle w:val="af1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237A06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Федеральная государственная налоговая служба РФ [Электронный ресурс] – Режим доступа: </w:t>
      </w:r>
      <w:hyperlink r:id="rId23" w:history="1">
        <w:r w:rsidR="00C753AA" w:rsidRPr="00B44DF0">
          <w:rPr>
            <w:rStyle w:val="ad"/>
            <w:rFonts w:ascii="Times New Roman" w:hAnsi="Times New Roman" w:cs="Times New Roman"/>
            <w:sz w:val="28"/>
            <w:szCs w:val="28"/>
          </w:rPr>
          <w:t>https://www.nalпog.ru/</w:t>
        </w:r>
      </w:hyperlink>
    </w:p>
    <w:p w:rsidR="00C753AA" w:rsidRPr="00C753AA" w:rsidRDefault="00C753AA" w:rsidP="002B17FC">
      <w:pPr>
        <w:pStyle w:val="af1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Торговый салон Московского монетного двора </w:t>
      </w:r>
      <w:r w:rsidRPr="00237A06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</w:t>
      </w:r>
      <w:r w:rsidRPr="00C753A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– Режим доступа: </w:t>
      </w:r>
      <w:hyperlink r:id="rId24" w:history="1">
        <w:r w:rsidRPr="00C753AA">
          <w:rPr>
            <w:rStyle w:val="ad"/>
            <w:rFonts w:ascii="Times New Roman" w:hAnsi="Times New Roman" w:cs="Times New Roman"/>
            <w:sz w:val="28"/>
            <w:szCs w:val="28"/>
          </w:rPr>
          <w:t>http://www.mmint.ru/</w:t>
        </w:r>
      </w:hyperlink>
    </w:p>
    <w:p w:rsidR="00C753AA" w:rsidRPr="00C753AA" w:rsidRDefault="00C753AA" w:rsidP="002B17FC">
      <w:pPr>
        <w:pStyle w:val="af1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753A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Императорский монетный двор [Электронный ресурс] – Режим доступа: </w:t>
      </w:r>
      <w:hyperlink r:id="rId25" w:history="1">
        <w:r w:rsidRPr="00C753AA">
          <w:rPr>
            <w:rStyle w:val="ad"/>
            <w:rFonts w:ascii="Times New Roman" w:hAnsi="Times New Roman" w:cs="Times New Roman"/>
            <w:sz w:val="28"/>
            <w:szCs w:val="28"/>
          </w:rPr>
          <w:t>https://imdvor.ru/</w:t>
        </w:r>
      </w:hyperlink>
    </w:p>
    <w:p w:rsidR="00D96BEF" w:rsidRPr="00C074CC" w:rsidRDefault="00D96BEF" w:rsidP="002B17FC">
      <w:pPr>
        <w:pStyle w:val="af1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753AA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статистики </w:t>
      </w:r>
      <w:r w:rsidRPr="00C753A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[Электронный ресурс</w:t>
      </w:r>
      <w:r w:rsidRPr="00C074CC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] – Режим доступа: </w:t>
      </w:r>
      <w:hyperlink r:id="rId26" w:history="1">
        <w:r w:rsidRPr="00C074CC">
          <w:rPr>
            <w:rStyle w:val="ad"/>
            <w:rFonts w:ascii="Times New Roman" w:hAnsi="Times New Roman" w:cs="Times New Roman"/>
            <w:sz w:val="28"/>
            <w:szCs w:val="28"/>
          </w:rPr>
          <w:t>https://www.gks.ru/</w:t>
        </w:r>
      </w:hyperlink>
    </w:p>
    <w:p w:rsidR="00D96BEF" w:rsidRPr="00D96BEF" w:rsidRDefault="00D96BEF" w:rsidP="002B17FC">
      <w:pPr>
        <w:pStyle w:val="af1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C074CC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Территориальный орган Федеральной службы государственной</w:t>
      </w:r>
      <w:r w:rsidRPr="00D96BEF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статистики Челябинской области [Электронный ресурс] – Режим доступа: </w:t>
      </w:r>
      <w:hyperlink r:id="rId27" w:history="1">
        <w:r w:rsidRPr="00D96BEF">
          <w:rPr>
            <w:rStyle w:val="ad"/>
            <w:rFonts w:ascii="Times New Roman" w:hAnsi="Times New Roman" w:cs="Times New Roman"/>
            <w:sz w:val="28"/>
            <w:szCs w:val="28"/>
          </w:rPr>
          <w:t>https://chelstat.gks.ru/</w:t>
        </w:r>
      </w:hyperlink>
    </w:p>
    <w:p w:rsidR="00D57E0A" w:rsidRPr="00D57E0A" w:rsidRDefault="00D57E0A" w:rsidP="002B17FC">
      <w:pPr>
        <w:pStyle w:val="af1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D57E0A">
        <w:rPr>
          <w:rFonts w:ascii="Times New Roman" w:hAnsi="Times New Roman" w:cs="Times New Roman"/>
          <w:sz w:val="28"/>
          <w:szCs w:val="28"/>
        </w:rPr>
        <w:t xml:space="preserve">Администрация Коркинского городского поселения </w:t>
      </w:r>
      <w:r w:rsidRPr="00D57E0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hyperlink r:id="rId28" w:history="1">
        <w:r w:rsidRPr="00D57E0A">
          <w:rPr>
            <w:rStyle w:val="ad"/>
            <w:rFonts w:ascii="Times New Roman" w:hAnsi="Times New Roman" w:cs="Times New Roman"/>
            <w:sz w:val="28"/>
            <w:szCs w:val="28"/>
          </w:rPr>
          <w:t>http://www.korkino74.ru/</w:t>
        </w:r>
      </w:hyperlink>
    </w:p>
    <w:p w:rsidR="00C074CC" w:rsidRPr="00D57E0A" w:rsidRDefault="00C074CC" w:rsidP="002B17FC">
      <w:pPr>
        <w:pStyle w:val="af1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D57E0A">
        <w:rPr>
          <w:rFonts w:ascii="Times New Roman" w:hAnsi="Times New Roman" w:cs="Times New Roman"/>
          <w:sz w:val="28"/>
          <w:szCs w:val="28"/>
        </w:rPr>
        <w:t xml:space="preserve">Администрация Коркинского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57E0A">
        <w:rPr>
          <w:rFonts w:ascii="Times New Roman" w:hAnsi="Times New Roman" w:cs="Times New Roman"/>
          <w:sz w:val="28"/>
          <w:szCs w:val="28"/>
        </w:rPr>
        <w:t xml:space="preserve"> </w:t>
      </w:r>
      <w:r w:rsidRPr="00D57E0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hyperlink r:id="rId29" w:history="1">
        <w:r w:rsidRPr="00D57E0A">
          <w:rPr>
            <w:rStyle w:val="ad"/>
            <w:rFonts w:ascii="Times New Roman" w:hAnsi="Times New Roman" w:cs="Times New Roman"/>
            <w:sz w:val="28"/>
            <w:szCs w:val="28"/>
          </w:rPr>
          <w:t>http://www.korkino74.ru/</w:t>
        </w:r>
      </w:hyperlink>
    </w:p>
    <w:p w:rsidR="00C753AA" w:rsidRPr="00C753AA" w:rsidRDefault="00C753AA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ПАО </w:t>
      </w:r>
      <w:r w:rsidRPr="00C753AA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Сбербанк РФ [Электронный ресурс] – Режим доступа: </w:t>
      </w:r>
      <w:hyperlink r:id="rId30" w:history="1">
        <w:r w:rsidRPr="00C753AA">
          <w:rPr>
            <w:rStyle w:val="ad"/>
            <w:rFonts w:ascii="Times New Roman" w:hAnsi="Times New Roman" w:cs="Times New Roman"/>
            <w:sz w:val="28"/>
            <w:szCs w:val="28"/>
          </w:rPr>
          <w:t>https://www.sberbank.ru/</w:t>
        </w:r>
      </w:hyperlink>
    </w:p>
    <w:p w:rsidR="00C753AA" w:rsidRPr="005B1C4E" w:rsidRDefault="00C753AA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Style w:val="ad"/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eastAsia="ru-RU"/>
        </w:rPr>
      </w:pPr>
      <w:r w:rsidRPr="005B1C4E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ПАО Челиндбанк [Электронный ресурс] – Режим доступа: </w:t>
      </w:r>
      <w:hyperlink r:id="rId31" w:history="1">
        <w:r w:rsidRPr="005B1C4E">
          <w:rPr>
            <w:rStyle w:val="ad"/>
            <w:rFonts w:ascii="Times New Roman" w:hAnsi="Times New Roman" w:cs="Times New Roman"/>
            <w:sz w:val="28"/>
            <w:szCs w:val="28"/>
          </w:rPr>
          <w:t>https://www.chelindbank.ru/</w:t>
        </w:r>
      </w:hyperlink>
    </w:p>
    <w:p w:rsidR="005B1C4E" w:rsidRPr="003D6C8F" w:rsidRDefault="005B1C4E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1C4E">
        <w:rPr>
          <w:rFonts w:ascii="Times New Roman" w:hAnsi="Times New Roman" w:cs="Times New Roman"/>
          <w:sz w:val="28"/>
          <w:szCs w:val="28"/>
        </w:rPr>
        <w:t>Международное авторское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C4E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r w:rsidRPr="005B1C4E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5B1C4E">
          <w:rPr>
            <w:rStyle w:val="ad"/>
            <w:rFonts w:ascii="Times New Roman" w:hAnsi="Times New Roman" w:cs="Times New Roman"/>
            <w:sz w:val="28"/>
            <w:szCs w:val="28"/>
          </w:rPr>
          <w:t>https://sumip.ru/biblioteka/avtorskoye-pravo/mezhdunarodnoe-avtorskoe-pravo/</w:t>
        </w:r>
      </w:hyperlink>
    </w:p>
    <w:p w:rsidR="003D6C8F" w:rsidRPr="00F83608" w:rsidRDefault="003D6C8F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6C8F">
        <w:rPr>
          <w:rFonts w:ascii="Times New Roman" w:hAnsi="Times New Roman" w:cs="Times New Roman"/>
          <w:sz w:val="28"/>
          <w:szCs w:val="28"/>
        </w:rPr>
        <w:t xml:space="preserve">Интеллектальная собственность. Авторское право и смежные права. Патентное право в РФ.  </w:t>
      </w:r>
      <w:r w:rsidRPr="003D6C8F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r w:rsidRPr="003D6C8F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3D6C8F">
          <w:rPr>
            <w:rStyle w:val="ad"/>
            <w:rFonts w:ascii="Times New Roman" w:hAnsi="Times New Roman" w:cs="Times New Roman"/>
            <w:sz w:val="28"/>
            <w:szCs w:val="28"/>
          </w:rPr>
          <w:t>https://www.copyright.ru/ru/documents/zakoni/megdunarodno-pravovie_akti</w:t>
        </w:r>
      </w:hyperlink>
    </w:p>
    <w:p w:rsidR="00F83608" w:rsidRPr="00F83608" w:rsidRDefault="00F83608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8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система НТИ </w:t>
      </w:r>
      <w:r w:rsidRPr="00F83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институт научной и технической информации. Российская Академия наук ВИНИТИ РАН </w:t>
      </w:r>
      <w:r w:rsidRPr="003D6C8F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[Электронный ресурс] – Режим доступа: </w:t>
      </w:r>
      <w:r w:rsidRPr="003D6C8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F83608">
          <w:rPr>
            <w:rStyle w:val="ad"/>
            <w:rFonts w:ascii="Times New Roman" w:hAnsi="Times New Roman" w:cs="Times New Roman"/>
            <w:sz w:val="28"/>
            <w:szCs w:val="28"/>
          </w:rPr>
          <w:t>http://www.viniti.ru/</w:t>
        </w:r>
      </w:hyperlink>
    </w:p>
    <w:p w:rsidR="00517063" w:rsidRPr="005B1C4E" w:rsidRDefault="00A26607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1C4E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Информационные базы данных «Гарант», «Консультант+».</w:t>
      </w:r>
    </w:p>
    <w:p w:rsidR="00F81AA4" w:rsidRPr="005B1C4E" w:rsidRDefault="00A26607" w:rsidP="002B17FC">
      <w:pPr>
        <w:pStyle w:val="af1"/>
        <w:widowControl w:val="0"/>
        <w:numPr>
          <w:ilvl w:val="0"/>
          <w:numId w:val="8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B1C4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A30427" w:rsidRPr="0037758A" w:rsidRDefault="0037758A" w:rsidP="003775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</w:t>
      </w:r>
      <w:r w:rsidR="00A30427" w:rsidRPr="0037758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Контроль и оценка результатов освоения Дисциплины</w:t>
      </w:r>
    </w:p>
    <w:p w:rsidR="00A30427" w:rsidRPr="00A30427" w:rsidRDefault="00A30427" w:rsidP="00A30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27" w:rsidRDefault="00F81AA4" w:rsidP="00B572B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0427"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="00A30427"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27" w:rsidRPr="00A3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="00A30427" w:rsidRPr="00A3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87"/>
      </w:tblGrid>
      <w:tr w:rsidR="00B572BE" w:rsidRPr="003677AC" w:rsidTr="00AA23C5"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A30427" w:rsidRPr="003677AC" w:rsidRDefault="00A30427" w:rsidP="00B572BE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77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  <w:p w:rsidR="00A30427" w:rsidRPr="003677AC" w:rsidRDefault="00A30427" w:rsidP="00B572BE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677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87" w:type="dxa"/>
            <w:vAlign w:val="center"/>
          </w:tcPr>
          <w:p w:rsidR="00A30427" w:rsidRPr="003677AC" w:rsidRDefault="00A30427" w:rsidP="00AD476B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  <w:p w:rsidR="00A30427" w:rsidRPr="003677AC" w:rsidRDefault="00A30427" w:rsidP="00AD476B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результатов обучения</w:t>
            </w:r>
            <w:r w:rsidRPr="0036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484D" w:rsidRPr="003677AC" w:rsidTr="00AA23C5">
        <w:trPr>
          <w:trHeight w:val="92"/>
        </w:trPr>
        <w:tc>
          <w:tcPr>
            <w:tcW w:w="4860" w:type="dxa"/>
          </w:tcPr>
          <w:p w:rsidR="00F9484D" w:rsidRPr="003677AC" w:rsidRDefault="003677AC" w:rsidP="003677AC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7A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4887" w:type="dxa"/>
            <w:vAlign w:val="center"/>
          </w:tcPr>
          <w:p w:rsidR="00F9484D" w:rsidRPr="003677AC" w:rsidRDefault="00F9484D" w:rsidP="001B23B5">
            <w:pPr>
              <w:pStyle w:val="Default"/>
              <w:rPr>
                <w:b/>
              </w:rPr>
            </w:pPr>
          </w:p>
        </w:tc>
      </w:tr>
      <w:tr w:rsidR="00F9484D" w:rsidRPr="003677AC" w:rsidTr="00AA23C5">
        <w:trPr>
          <w:trHeight w:val="92"/>
        </w:trPr>
        <w:tc>
          <w:tcPr>
            <w:tcW w:w="4860" w:type="dxa"/>
          </w:tcPr>
          <w:p w:rsidR="00F9484D" w:rsidRPr="003677AC" w:rsidRDefault="003677AC" w:rsidP="003677A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проблему, актуальность, методологию, цели и задачи исследования;</w:t>
            </w:r>
          </w:p>
        </w:tc>
        <w:tc>
          <w:tcPr>
            <w:tcW w:w="4887" w:type="dxa"/>
            <w:vAlign w:val="center"/>
          </w:tcPr>
          <w:p w:rsidR="00F9484D" w:rsidRPr="003677AC" w:rsidRDefault="003677AC" w:rsidP="001B23B5">
            <w:pPr>
              <w:pStyle w:val="Default"/>
            </w:pPr>
            <w:r w:rsidRPr="009548A0">
              <w:t>Защита отчета по практическим работам</w:t>
            </w:r>
            <w:r>
              <w:t xml:space="preserve"> №1-5, защита научно-исследовательской работ</w:t>
            </w:r>
            <w:r w:rsidR="00A7206C">
              <w:t>ы</w:t>
            </w:r>
          </w:p>
        </w:tc>
      </w:tr>
      <w:tr w:rsidR="003677AC" w:rsidRPr="003677AC" w:rsidTr="00AA23C5">
        <w:trPr>
          <w:trHeight w:val="92"/>
        </w:trPr>
        <w:tc>
          <w:tcPr>
            <w:tcW w:w="4860" w:type="dxa"/>
          </w:tcPr>
          <w:p w:rsidR="003677AC" w:rsidRPr="003677AC" w:rsidRDefault="003677AC" w:rsidP="003677A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осуществлять сбор, изучение и обработку информации;</w:t>
            </w:r>
          </w:p>
        </w:tc>
        <w:tc>
          <w:tcPr>
            <w:tcW w:w="4887" w:type="dxa"/>
            <w:vAlign w:val="center"/>
          </w:tcPr>
          <w:p w:rsidR="003677AC" w:rsidRPr="003677AC" w:rsidRDefault="003677AC" w:rsidP="003677AC">
            <w:pPr>
              <w:pStyle w:val="Default"/>
            </w:pPr>
            <w:r w:rsidRPr="009548A0">
              <w:t>Защита отчета по практическим работам</w:t>
            </w:r>
            <w:r>
              <w:t xml:space="preserve"> №1-5, защита научно-исследовательской работ</w:t>
            </w:r>
            <w:r w:rsidR="00A7206C">
              <w:t>ы</w:t>
            </w:r>
          </w:p>
        </w:tc>
      </w:tr>
      <w:tr w:rsidR="003677AC" w:rsidRPr="003677AC" w:rsidTr="00AA23C5">
        <w:trPr>
          <w:trHeight w:val="92"/>
        </w:trPr>
        <w:tc>
          <w:tcPr>
            <w:tcW w:w="4860" w:type="dxa"/>
          </w:tcPr>
          <w:p w:rsidR="003677AC" w:rsidRPr="003677AC" w:rsidRDefault="003677AC" w:rsidP="003677A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анализировать и обрабатывать результаты исследований и экспериментов;</w:t>
            </w:r>
          </w:p>
        </w:tc>
        <w:tc>
          <w:tcPr>
            <w:tcW w:w="4887" w:type="dxa"/>
            <w:vAlign w:val="center"/>
          </w:tcPr>
          <w:p w:rsidR="003677AC" w:rsidRPr="003677AC" w:rsidRDefault="003677AC" w:rsidP="003677AC">
            <w:pPr>
              <w:pStyle w:val="Default"/>
            </w:pPr>
            <w:r w:rsidRPr="009548A0">
              <w:t>Защита отчета по практическим работам</w:t>
            </w:r>
            <w:r>
              <w:t xml:space="preserve"> №1-5, защита научно-исследовательской работ</w:t>
            </w:r>
            <w:r w:rsidR="00A7206C">
              <w:t>ы</w:t>
            </w:r>
          </w:p>
        </w:tc>
      </w:tr>
      <w:tr w:rsidR="003677AC" w:rsidRPr="003677AC" w:rsidTr="00AA23C5">
        <w:trPr>
          <w:trHeight w:val="92"/>
        </w:trPr>
        <w:tc>
          <w:tcPr>
            <w:tcW w:w="4860" w:type="dxa"/>
          </w:tcPr>
          <w:p w:rsidR="003677AC" w:rsidRPr="003677AC" w:rsidRDefault="003677AC" w:rsidP="003677A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формулировать выводы и делать обобщения;</w:t>
            </w:r>
          </w:p>
        </w:tc>
        <w:tc>
          <w:tcPr>
            <w:tcW w:w="4887" w:type="dxa"/>
            <w:vAlign w:val="center"/>
          </w:tcPr>
          <w:p w:rsidR="003677AC" w:rsidRPr="003677AC" w:rsidRDefault="003677AC" w:rsidP="003677AC">
            <w:pPr>
              <w:pStyle w:val="Default"/>
            </w:pPr>
            <w:r w:rsidRPr="009548A0">
              <w:t>Защита отчета по практическим работам</w:t>
            </w:r>
            <w:r>
              <w:t xml:space="preserve"> №1-5, защита научно-исследовательской работ</w:t>
            </w:r>
            <w:r w:rsidR="00A7206C">
              <w:t>ы</w:t>
            </w:r>
          </w:p>
        </w:tc>
      </w:tr>
      <w:tr w:rsidR="003677AC" w:rsidRPr="003677AC" w:rsidTr="00AA23C5">
        <w:trPr>
          <w:trHeight w:val="92"/>
        </w:trPr>
        <w:tc>
          <w:tcPr>
            <w:tcW w:w="4860" w:type="dxa"/>
          </w:tcPr>
          <w:p w:rsidR="003677AC" w:rsidRPr="003677AC" w:rsidRDefault="003677AC" w:rsidP="003677A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работать с компьютерными программами при обработке и оформлении результатов исследования.</w:t>
            </w:r>
          </w:p>
        </w:tc>
        <w:tc>
          <w:tcPr>
            <w:tcW w:w="4887" w:type="dxa"/>
            <w:vAlign w:val="center"/>
          </w:tcPr>
          <w:p w:rsidR="003677AC" w:rsidRPr="003677AC" w:rsidRDefault="003677AC" w:rsidP="003677AC">
            <w:pPr>
              <w:pStyle w:val="Default"/>
            </w:pPr>
            <w:r w:rsidRPr="009548A0">
              <w:t>Защита отчета по практическим работам</w:t>
            </w:r>
            <w:r>
              <w:t xml:space="preserve"> №1-5, защита научно-исследовательской работ</w:t>
            </w:r>
            <w:r w:rsidR="00A7206C">
              <w:t>ы</w:t>
            </w:r>
          </w:p>
        </w:tc>
      </w:tr>
      <w:tr w:rsidR="00F9484D" w:rsidRPr="003677AC" w:rsidTr="00AA23C5">
        <w:trPr>
          <w:trHeight w:val="92"/>
        </w:trPr>
        <w:tc>
          <w:tcPr>
            <w:tcW w:w="4860" w:type="dxa"/>
          </w:tcPr>
          <w:p w:rsidR="00F9484D" w:rsidRPr="003677AC" w:rsidRDefault="003677AC" w:rsidP="003677AC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7A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4887" w:type="dxa"/>
            <w:vAlign w:val="center"/>
          </w:tcPr>
          <w:p w:rsidR="00F9484D" w:rsidRPr="003677AC" w:rsidRDefault="00F9484D" w:rsidP="001B23B5">
            <w:pPr>
              <w:pStyle w:val="Default"/>
              <w:rPr>
                <w:b/>
              </w:rPr>
            </w:pPr>
          </w:p>
        </w:tc>
      </w:tr>
      <w:tr w:rsidR="00F9484D" w:rsidRPr="003677AC" w:rsidTr="00AA23C5">
        <w:trPr>
          <w:trHeight w:val="92"/>
        </w:trPr>
        <w:tc>
          <w:tcPr>
            <w:tcW w:w="4860" w:type="dxa"/>
          </w:tcPr>
          <w:p w:rsidR="00F9484D" w:rsidRPr="003677AC" w:rsidRDefault="003677AC" w:rsidP="00C85F04">
            <w:pPr>
              <w:pStyle w:val="af1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методику исследовательской работы;</w:t>
            </w:r>
          </w:p>
        </w:tc>
        <w:tc>
          <w:tcPr>
            <w:tcW w:w="4887" w:type="dxa"/>
            <w:vAlign w:val="center"/>
          </w:tcPr>
          <w:p w:rsidR="00F9484D" w:rsidRPr="003677AC" w:rsidRDefault="00522A5B" w:rsidP="00503929">
            <w:pPr>
              <w:pStyle w:val="Default"/>
              <w:jc w:val="both"/>
            </w:pPr>
            <w:r w:rsidRPr="009548A0">
              <w:t xml:space="preserve">Устный опрос, защита отчета по практическим работам, проверка выполнения домашних заданий, </w:t>
            </w:r>
            <w:r>
              <w:t>защита научно-исследовательской работы</w:t>
            </w:r>
          </w:p>
        </w:tc>
      </w:tr>
      <w:tr w:rsidR="00522A5B" w:rsidRPr="003677AC" w:rsidTr="000A5CD9">
        <w:trPr>
          <w:trHeight w:val="92"/>
        </w:trPr>
        <w:tc>
          <w:tcPr>
            <w:tcW w:w="4860" w:type="dxa"/>
          </w:tcPr>
          <w:p w:rsidR="00522A5B" w:rsidRPr="003677AC" w:rsidRDefault="00522A5B" w:rsidP="00522A5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этапы теоретической и экспериментальной научно-исследовательской работы;</w:t>
            </w:r>
          </w:p>
        </w:tc>
        <w:tc>
          <w:tcPr>
            <w:tcW w:w="4887" w:type="dxa"/>
          </w:tcPr>
          <w:p w:rsidR="00522A5B" w:rsidRPr="00522A5B" w:rsidRDefault="00522A5B" w:rsidP="0050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5B">
              <w:rPr>
                <w:rFonts w:ascii="Times New Roman" w:hAnsi="Times New Roman" w:cs="Times New Roman"/>
                <w:sz w:val="24"/>
                <w:szCs w:val="24"/>
              </w:rPr>
              <w:t>Устный опрос, защита отчета по практическим работам, проверка выполнения домашних заданий, защита научно-исследовательской работы</w:t>
            </w:r>
          </w:p>
        </w:tc>
      </w:tr>
      <w:tr w:rsidR="00522A5B" w:rsidRPr="003677AC" w:rsidTr="000A5CD9">
        <w:trPr>
          <w:trHeight w:val="92"/>
        </w:trPr>
        <w:tc>
          <w:tcPr>
            <w:tcW w:w="4860" w:type="dxa"/>
          </w:tcPr>
          <w:p w:rsidR="00522A5B" w:rsidRPr="003677AC" w:rsidRDefault="00522A5B" w:rsidP="00522A5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поиска и накопления необходимой научной информации, ее обработки и оформления результатов;</w:t>
            </w:r>
          </w:p>
        </w:tc>
        <w:tc>
          <w:tcPr>
            <w:tcW w:w="4887" w:type="dxa"/>
          </w:tcPr>
          <w:p w:rsidR="00522A5B" w:rsidRPr="00522A5B" w:rsidRDefault="00522A5B" w:rsidP="0050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5B">
              <w:rPr>
                <w:rFonts w:ascii="Times New Roman" w:hAnsi="Times New Roman" w:cs="Times New Roman"/>
                <w:sz w:val="24"/>
                <w:szCs w:val="24"/>
              </w:rPr>
              <w:t>Устный опрос, защита отчета по практическим работам, проверка выполнения домашних заданий, защита научно-исследовательской работы</w:t>
            </w:r>
          </w:p>
        </w:tc>
      </w:tr>
      <w:tr w:rsidR="00522A5B" w:rsidRPr="003677AC" w:rsidTr="000A5CD9">
        <w:trPr>
          <w:trHeight w:val="92"/>
        </w:trPr>
        <w:tc>
          <w:tcPr>
            <w:tcW w:w="4860" w:type="dxa"/>
          </w:tcPr>
          <w:p w:rsidR="00522A5B" w:rsidRPr="003677AC" w:rsidRDefault="00522A5B" w:rsidP="00522A5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научного познания;</w:t>
            </w:r>
          </w:p>
        </w:tc>
        <w:tc>
          <w:tcPr>
            <w:tcW w:w="4887" w:type="dxa"/>
          </w:tcPr>
          <w:p w:rsidR="00522A5B" w:rsidRPr="00522A5B" w:rsidRDefault="00522A5B" w:rsidP="0050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5B">
              <w:rPr>
                <w:rFonts w:ascii="Times New Roman" w:hAnsi="Times New Roman" w:cs="Times New Roman"/>
                <w:sz w:val="24"/>
                <w:szCs w:val="24"/>
              </w:rPr>
              <w:t>Устный опрос, защита отчета по практическим работам, проверка выполнения домашних заданий, защита научно-исследовательской работы</w:t>
            </w:r>
          </w:p>
        </w:tc>
      </w:tr>
      <w:tr w:rsidR="00522A5B" w:rsidRPr="003677AC" w:rsidTr="000A5CD9">
        <w:trPr>
          <w:trHeight w:val="92"/>
        </w:trPr>
        <w:tc>
          <w:tcPr>
            <w:tcW w:w="4860" w:type="dxa"/>
          </w:tcPr>
          <w:p w:rsidR="00522A5B" w:rsidRPr="003677AC" w:rsidRDefault="00522A5B" w:rsidP="00522A5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результатов исследования;</w:t>
            </w:r>
          </w:p>
        </w:tc>
        <w:tc>
          <w:tcPr>
            <w:tcW w:w="4887" w:type="dxa"/>
          </w:tcPr>
          <w:p w:rsidR="00522A5B" w:rsidRPr="00522A5B" w:rsidRDefault="00522A5B" w:rsidP="0050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5B">
              <w:rPr>
                <w:rFonts w:ascii="Times New Roman" w:hAnsi="Times New Roman" w:cs="Times New Roman"/>
                <w:sz w:val="24"/>
                <w:szCs w:val="24"/>
              </w:rPr>
              <w:t>Устный опрос, защита отчета по практическим работам, проверка выполнения домашних заданий, защита научно-исследовательской работы</w:t>
            </w:r>
          </w:p>
        </w:tc>
      </w:tr>
      <w:tr w:rsidR="00522A5B" w:rsidRPr="003677AC" w:rsidTr="000A5CD9">
        <w:trPr>
          <w:trHeight w:val="92"/>
        </w:trPr>
        <w:tc>
          <w:tcPr>
            <w:tcW w:w="4860" w:type="dxa"/>
          </w:tcPr>
          <w:p w:rsidR="00522A5B" w:rsidRPr="003677AC" w:rsidRDefault="00522A5B" w:rsidP="00522A5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общую структуру и научный аппарат исследования;</w:t>
            </w:r>
          </w:p>
        </w:tc>
        <w:tc>
          <w:tcPr>
            <w:tcW w:w="4887" w:type="dxa"/>
          </w:tcPr>
          <w:p w:rsidR="00522A5B" w:rsidRPr="00522A5B" w:rsidRDefault="00522A5B" w:rsidP="00503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5B">
              <w:rPr>
                <w:rFonts w:ascii="Times New Roman" w:hAnsi="Times New Roman" w:cs="Times New Roman"/>
                <w:sz w:val="24"/>
                <w:szCs w:val="24"/>
              </w:rPr>
              <w:t>Устный опрос, защита отчета по практическим работам, проверка выполнения домашних заданий, защита научно-исследовательской работы</w:t>
            </w:r>
          </w:p>
        </w:tc>
      </w:tr>
    </w:tbl>
    <w:p w:rsidR="00A30427" w:rsidRDefault="00A30427" w:rsidP="00522A5B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7FC" w:rsidRDefault="002B17FC" w:rsidP="002B17FC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7FC" w:rsidRDefault="002B17FC" w:rsidP="002B17FC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7FC" w:rsidRDefault="002B17FC" w:rsidP="002B17FC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Тест по дисциплине</w:t>
      </w:r>
    </w:p>
    <w:p w:rsidR="002B17FC" w:rsidRDefault="002B17FC" w:rsidP="002B17FC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Наука 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поиск новых знаний или систематическое расследование с целью установления фактов;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исследования некоторого явления в управляемых наблюдателем условиях;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совокупность процессов, процедур и методов приобретения знаний о явлениях и закономерностях объективного мира.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Одна из основных функций науки, как общественного явления: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управление и направление социума;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информационная;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образовательная;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продвижение технического прогресса.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Что из перечисленного относится к чувственному познанию человека (2 варианта ответа):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воображение;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восприятие;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интуиция;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ощущение.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Что из перечисленного не относится к рациональному познанию человека (2 варианта ответа):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мышление;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воображение;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восприятие;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интуиция.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Что из перечисленного является моделью развития науки: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скачкообразная;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циклическая;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равномерная;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интервальная.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Методологическая основа исследования не включает: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взгляды;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теории;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методики.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Гносеология-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учение о познании;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учение о бытии;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учение о душе;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учение о боге.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Логика-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учение о бытии;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наука о противоречии познания;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сущности познания;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учение о познании.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Познание-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способность воспринимать, различать и усваивать явления внешнего мира;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142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степень сознательности, просвещённости, культурности.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 Предмет исследования-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то, что в самом общем виде должно быть получено в конечном итоге работы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то, что будет взято учащимся для изучения и исследования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научное предположение, допущение, истинное значение которого неопределенно. Формулируя гипотезу, исследователь строит предположение о том, каким образом намеревается достичь поставленной цели.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Объект исследования-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процесс или явление действительности с которой работает исследователь;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особая проблема, отдельные стороны объекта, его свойства и особенности;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серия операций, уточняющих и конкретизирующих поисково-исследовательскую деятельность.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 Не входит в общий объем исследовательской работы: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введение;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титульный лист;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приложение;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 Обоснованное представление об общих результатах исследования: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Задача исследования;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Цель исследования;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Гипотеза исследования;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Тема исследования.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Курсовая работа – это: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это сообщение или документ, содержимое которого представляет информацию и отражает суть вопроса или исследования применительно к данной ситуации;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квалификационная работа на присуждение академической или учёной степени и квалификации (степени) магистра;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исследовательский проект, направленный на систематизацию и обобщение имеющихся сведений по проблеме;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это итоговая аттестационная работа студента, которая выполняется им на выпускном курсе.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Количество интернет-источников в курсовой работе по ГОСТУ: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4-11;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5-10;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10-15;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1-5;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Выберите правильный вариант оформления главы в курсовой работе: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ГЛАВА 1. Современные тенденции и проблемы семейного воспитания как психолого-педагогическая проблема;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Глава I. Современные тенденции и проблемы семейного воспитания как психолого-педагогическая проблема;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в)Глава I. Современные тенденции и проблемы семейного воспитания как психолого-педагогическая проблема;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Первая глава. Современные тенденции и проблемы семейного воспитания как психолого-педагогическая проблема.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В списке литературы должны быть источники не старше: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15 лет;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11 лет;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10 лет;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лет.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Все структурные части КР: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пишутся подряд;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пишутся с новой страницы;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усмотрение автора;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 середины страницы.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При цитировании: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каждая цитата сопровождается указанием на источник;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цитата приводится в кавычках;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цитата должна начинаться с прописной буквы;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варианты верны.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Какого объема должна быть курсовая работа: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25-50 стр.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25-30 стр.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25-40 стр.</w:t>
      </w:r>
    </w:p>
    <w:p w:rsidR="002B17FC" w:rsidRPr="002B17FC" w:rsidRDefault="002B17FC" w:rsidP="002B17FC">
      <w:pPr>
        <w:shd w:val="clear" w:color="auto" w:fill="FFFFFF"/>
        <w:spacing w:after="0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25-55 стр.</w:t>
      </w: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179"/>
      </w:tblGrid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 Г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 В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В(б)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ГОСТОМ не установлено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старше 5 лет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2B17FC" w:rsidRPr="002B17FC" w:rsidTr="002B17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7FC" w:rsidRPr="002B17FC" w:rsidRDefault="002B17FC" w:rsidP="002B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2B17FC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Лист регистрации дополнений и изменений в рабочей программе учебной дисциплины / МДК</w:t>
      </w:r>
    </w:p>
    <w:p w:rsidR="002B17FC" w:rsidRPr="002B17FC" w:rsidRDefault="002B17FC" w:rsidP="002B17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</w:t>
      </w:r>
    </w:p>
    <w:p w:rsidR="002B17FC" w:rsidRPr="002B17FC" w:rsidRDefault="002B17FC" w:rsidP="002B17F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_____________________________________________________</w:t>
      </w:r>
    </w:p>
    <w:p w:rsidR="002B17FC" w:rsidRPr="002B17FC" w:rsidRDefault="002B17FC" w:rsidP="002B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2B17FC" w:rsidRPr="002B17FC" w:rsidTr="00551BB0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ввода изменений</w:t>
            </w:r>
          </w:p>
        </w:tc>
      </w:tr>
      <w:tr w:rsidR="002B17FC" w:rsidRPr="002B17FC" w:rsidTr="00551BB0"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FC" w:rsidRPr="002B17FC" w:rsidRDefault="002B17FC" w:rsidP="002B1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17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пунктов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FC" w:rsidRPr="002B17FC" w:rsidRDefault="002B17FC" w:rsidP="002B1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FC" w:rsidRPr="002B17FC" w:rsidRDefault="002B17FC" w:rsidP="002B17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7FC" w:rsidRPr="002B17FC" w:rsidTr="00551BB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17FC" w:rsidRPr="002B17FC" w:rsidTr="00551BB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17FC" w:rsidRPr="002B17FC" w:rsidTr="00551BB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FC" w:rsidRPr="002B17FC" w:rsidRDefault="002B17FC" w:rsidP="002B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17FC" w:rsidRPr="002B17FC" w:rsidRDefault="002B17FC" w:rsidP="002B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7FC" w:rsidRPr="002B17FC" w:rsidRDefault="002B17FC" w:rsidP="002B17FC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7FC" w:rsidRP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FC" w:rsidRPr="002B17FC" w:rsidRDefault="002B17FC" w:rsidP="002B17FC">
      <w:pPr>
        <w:shd w:val="clear" w:color="auto" w:fill="FFFFFF"/>
        <w:spacing w:before="100" w:beforeAutospacing="1" w:after="100" w:afterAutospacing="1" w:line="240" w:lineRule="auto"/>
        <w:ind w:left="225" w:right="30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2B17F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2B17FC" w:rsidRPr="002B17FC" w:rsidRDefault="002B17FC" w:rsidP="002B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7FC" w:rsidRDefault="002B17FC" w:rsidP="002B17FC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B17FC" w:rsidSect="007256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373" w:rsidRDefault="00031373">
      <w:pPr>
        <w:spacing w:after="0" w:line="240" w:lineRule="auto"/>
      </w:pPr>
      <w:r>
        <w:separator/>
      </w:r>
    </w:p>
  </w:endnote>
  <w:endnote w:type="continuationSeparator" w:id="0">
    <w:p w:rsidR="00031373" w:rsidRDefault="0003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C4E" w:rsidRDefault="005B1C4E" w:rsidP="000628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1C4E" w:rsidRDefault="005B1C4E" w:rsidP="0006284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C4E" w:rsidRDefault="005B1C4E" w:rsidP="0006284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5A8A">
      <w:rPr>
        <w:rStyle w:val="aa"/>
        <w:noProof/>
      </w:rPr>
      <w:t>2</w:t>
    </w:r>
    <w:r>
      <w:rPr>
        <w:rStyle w:val="aa"/>
      </w:rPr>
      <w:fldChar w:fldCharType="end"/>
    </w:r>
  </w:p>
  <w:p w:rsidR="005B1C4E" w:rsidRDefault="005B1C4E" w:rsidP="0006284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373" w:rsidRDefault="00031373">
      <w:pPr>
        <w:spacing w:after="0" w:line="240" w:lineRule="auto"/>
      </w:pPr>
      <w:r>
        <w:separator/>
      </w:r>
    </w:p>
  </w:footnote>
  <w:footnote w:type="continuationSeparator" w:id="0">
    <w:p w:rsidR="00031373" w:rsidRDefault="0003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C4E" w:rsidRDefault="005B1C4E" w:rsidP="0006284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1C4E" w:rsidRDefault="005B1C4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F28"/>
    <w:multiLevelType w:val="hybridMultilevel"/>
    <w:tmpl w:val="449A2E04"/>
    <w:lvl w:ilvl="0" w:tplc="CB782E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6CF2586"/>
    <w:multiLevelType w:val="multilevel"/>
    <w:tmpl w:val="9C88ADD2"/>
    <w:lvl w:ilvl="0">
      <w:start w:val="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63573"/>
    <w:multiLevelType w:val="hybridMultilevel"/>
    <w:tmpl w:val="95AE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B54"/>
    <w:multiLevelType w:val="hybridMultilevel"/>
    <w:tmpl w:val="4912CF22"/>
    <w:lvl w:ilvl="0" w:tplc="E2DCA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2B1F"/>
    <w:multiLevelType w:val="multilevel"/>
    <w:tmpl w:val="D28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B759D2"/>
    <w:multiLevelType w:val="multilevel"/>
    <w:tmpl w:val="30D2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4245B"/>
    <w:multiLevelType w:val="multilevel"/>
    <w:tmpl w:val="C706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2F75"/>
    <w:multiLevelType w:val="hybridMultilevel"/>
    <w:tmpl w:val="96BC397A"/>
    <w:lvl w:ilvl="0" w:tplc="67CC9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7424D9"/>
    <w:multiLevelType w:val="hybridMultilevel"/>
    <w:tmpl w:val="9A1A5DE2"/>
    <w:lvl w:ilvl="0" w:tplc="9F2838C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2DD8"/>
    <w:multiLevelType w:val="hybridMultilevel"/>
    <w:tmpl w:val="C9E63726"/>
    <w:lvl w:ilvl="0" w:tplc="67CC9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87952"/>
    <w:multiLevelType w:val="hybridMultilevel"/>
    <w:tmpl w:val="997C9120"/>
    <w:lvl w:ilvl="0" w:tplc="E1F65F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0AB1E9B"/>
    <w:multiLevelType w:val="hybridMultilevel"/>
    <w:tmpl w:val="104EF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5C524F"/>
    <w:multiLevelType w:val="hybridMultilevel"/>
    <w:tmpl w:val="CB8A15DE"/>
    <w:lvl w:ilvl="0" w:tplc="C9EAA1A6">
      <w:start w:val="3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E8A497A"/>
    <w:multiLevelType w:val="hybridMultilevel"/>
    <w:tmpl w:val="3106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E07C4"/>
    <w:multiLevelType w:val="hybridMultilevel"/>
    <w:tmpl w:val="58CC13E4"/>
    <w:lvl w:ilvl="0" w:tplc="C9EAA1A6">
      <w:start w:val="3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4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58"/>
    <w:rsid w:val="00003560"/>
    <w:rsid w:val="000120D7"/>
    <w:rsid w:val="00012BB9"/>
    <w:rsid w:val="00025A8A"/>
    <w:rsid w:val="00031373"/>
    <w:rsid w:val="000373C8"/>
    <w:rsid w:val="000578E5"/>
    <w:rsid w:val="0006284F"/>
    <w:rsid w:val="0008292B"/>
    <w:rsid w:val="000A17FF"/>
    <w:rsid w:val="000A5CD9"/>
    <w:rsid w:val="000D7312"/>
    <w:rsid w:val="000E32AF"/>
    <w:rsid w:val="000F69DB"/>
    <w:rsid w:val="00117A9A"/>
    <w:rsid w:val="001305D1"/>
    <w:rsid w:val="00142FAB"/>
    <w:rsid w:val="00153BBE"/>
    <w:rsid w:val="00171991"/>
    <w:rsid w:val="00173C1E"/>
    <w:rsid w:val="00190042"/>
    <w:rsid w:val="00192C4C"/>
    <w:rsid w:val="00195806"/>
    <w:rsid w:val="00195A10"/>
    <w:rsid w:val="001A4356"/>
    <w:rsid w:val="001B0DFA"/>
    <w:rsid w:val="001B23B5"/>
    <w:rsid w:val="001C63F3"/>
    <w:rsid w:val="001D5329"/>
    <w:rsid w:val="001E4965"/>
    <w:rsid w:val="001F635A"/>
    <w:rsid w:val="002202C3"/>
    <w:rsid w:val="00237A06"/>
    <w:rsid w:val="00242A35"/>
    <w:rsid w:val="00256624"/>
    <w:rsid w:val="00260B2B"/>
    <w:rsid w:val="002629EA"/>
    <w:rsid w:val="0029351C"/>
    <w:rsid w:val="002A5E9C"/>
    <w:rsid w:val="002B17FC"/>
    <w:rsid w:val="002B4665"/>
    <w:rsid w:val="00312BB5"/>
    <w:rsid w:val="0031608B"/>
    <w:rsid w:val="00344777"/>
    <w:rsid w:val="00357423"/>
    <w:rsid w:val="003633DB"/>
    <w:rsid w:val="003677AC"/>
    <w:rsid w:val="0037758A"/>
    <w:rsid w:val="003A3DED"/>
    <w:rsid w:val="003C74DB"/>
    <w:rsid w:val="003D6C8F"/>
    <w:rsid w:val="003E27A5"/>
    <w:rsid w:val="003E3B8B"/>
    <w:rsid w:val="003F38AC"/>
    <w:rsid w:val="003F41CF"/>
    <w:rsid w:val="0040042D"/>
    <w:rsid w:val="00403CB2"/>
    <w:rsid w:val="00407812"/>
    <w:rsid w:val="004251A2"/>
    <w:rsid w:val="00432899"/>
    <w:rsid w:val="00453F96"/>
    <w:rsid w:val="00454FFA"/>
    <w:rsid w:val="004568F5"/>
    <w:rsid w:val="0046143B"/>
    <w:rsid w:val="00461AA4"/>
    <w:rsid w:val="00484503"/>
    <w:rsid w:val="004C37DE"/>
    <w:rsid w:val="004E13F8"/>
    <w:rsid w:val="004F6D0B"/>
    <w:rsid w:val="00503929"/>
    <w:rsid w:val="0051424C"/>
    <w:rsid w:val="00516595"/>
    <w:rsid w:val="00517063"/>
    <w:rsid w:val="00522A5B"/>
    <w:rsid w:val="00527E7B"/>
    <w:rsid w:val="00536864"/>
    <w:rsid w:val="0057253F"/>
    <w:rsid w:val="005738EA"/>
    <w:rsid w:val="005842AE"/>
    <w:rsid w:val="005A6872"/>
    <w:rsid w:val="005B1C4E"/>
    <w:rsid w:val="005E1D06"/>
    <w:rsid w:val="00621A33"/>
    <w:rsid w:val="00627245"/>
    <w:rsid w:val="0063202F"/>
    <w:rsid w:val="00632D83"/>
    <w:rsid w:val="00651E2C"/>
    <w:rsid w:val="00665691"/>
    <w:rsid w:val="006713EB"/>
    <w:rsid w:val="0068353A"/>
    <w:rsid w:val="00693300"/>
    <w:rsid w:val="006B0C50"/>
    <w:rsid w:val="006B64A2"/>
    <w:rsid w:val="006D3231"/>
    <w:rsid w:val="006F1E22"/>
    <w:rsid w:val="0070515A"/>
    <w:rsid w:val="0072567A"/>
    <w:rsid w:val="00744E65"/>
    <w:rsid w:val="00755C53"/>
    <w:rsid w:val="00761061"/>
    <w:rsid w:val="00771DE8"/>
    <w:rsid w:val="00791C16"/>
    <w:rsid w:val="007D639E"/>
    <w:rsid w:val="007D7E10"/>
    <w:rsid w:val="00810D99"/>
    <w:rsid w:val="00843152"/>
    <w:rsid w:val="00852B7C"/>
    <w:rsid w:val="008637B6"/>
    <w:rsid w:val="00871A9F"/>
    <w:rsid w:val="00881D81"/>
    <w:rsid w:val="00894BB9"/>
    <w:rsid w:val="008B276F"/>
    <w:rsid w:val="008C5BDD"/>
    <w:rsid w:val="008C739A"/>
    <w:rsid w:val="008D14A8"/>
    <w:rsid w:val="00903302"/>
    <w:rsid w:val="00915635"/>
    <w:rsid w:val="00927EDC"/>
    <w:rsid w:val="00980818"/>
    <w:rsid w:val="00995EE5"/>
    <w:rsid w:val="0099605C"/>
    <w:rsid w:val="00996385"/>
    <w:rsid w:val="009B2AC7"/>
    <w:rsid w:val="009D430C"/>
    <w:rsid w:val="00A0364D"/>
    <w:rsid w:val="00A10BA6"/>
    <w:rsid w:val="00A24E51"/>
    <w:rsid w:val="00A26607"/>
    <w:rsid w:val="00A27FDE"/>
    <w:rsid w:val="00A30427"/>
    <w:rsid w:val="00A40EC7"/>
    <w:rsid w:val="00A419B1"/>
    <w:rsid w:val="00A6634B"/>
    <w:rsid w:val="00A7206C"/>
    <w:rsid w:val="00A95AB2"/>
    <w:rsid w:val="00AA23C5"/>
    <w:rsid w:val="00AB0E62"/>
    <w:rsid w:val="00AD36D9"/>
    <w:rsid w:val="00AD476B"/>
    <w:rsid w:val="00AD5237"/>
    <w:rsid w:val="00AD5692"/>
    <w:rsid w:val="00AD7235"/>
    <w:rsid w:val="00B23085"/>
    <w:rsid w:val="00B56BA7"/>
    <w:rsid w:val="00B572BE"/>
    <w:rsid w:val="00B63529"/>
    <w:rsid w:val="00B75B37"/>
    <w:rsid w:val="00B83C7A"/>
    <w:rsid w:val="00B9110D"/>
    <w:rsid w:val="00B912F5"/>
    <w:rsid w:val="00B957F0"/>
    <w:rsid w:val="00BA4815"/>
    <w:rsid w:val="00BA66EC"/>
    <w:rsid w:val="00BA6880"/>
    <w:rsid w:val="00BB34A0"/>
    <w:rsid w:val="00BB3DA3"/>
    <w:rsid w:val="00BB584C"/>
    <w:rsid w:val="00BC0BF0"/>
    <w:rsid w:val="00BC36DC"/>
    <w:rsid w:val="00BC66F0"/>
    <w:rsid w:val="00BC703E"/>
    <w:rsid w:val="00BD77F0"/>
    <w:rsid w:val="00BF1340"/>
    <w:rsid w:val="00C074CC"/>
    <w:rsid w:val="00C1168D"/>
    <w:rsid w:val="00C41C33"/>
    <w:rsid w:val="00C46E82"/>
    <w:rsid w:val="00C52F13"/>
    <w:rsid w:val="00C53D23"/>
    <w:rsid w:val="00C546FD"/>
    <w:rsid w:val="00C62C44"/>
    <w:rsid w:val="00C718BD"/>
    <w:rsid w:val="00C753AA"/>
    <w:rsid w:val="00C806D0"/>
    <w:rsid w:val="00C83BDF"/>
    <w:rsid w:val="00C85F04"/>
    <w:rsid w:val="00CA7D08"/>
    <w:rsid w:val="00CC6419"/>
    <w:rsid w:val="00CD59A9"/>
    <w:rsid w:val="00CE43BC"/>
    <w:rsid w:val="00D114FF"/>
    <w:rsid w:val="00D21CD3"/>
    <w:rsid w:val="00D26A45"/>
    <w:rsid w:val="00D26AB2"/>
    <w:rsid w:val="00D57760"/>
    <w:rsid w:val="00D57E0A"/>
    <w:rsid w:val="00D75173"/>
    <w:rsid w:val="00D871CA"/>
    <w:rsid w:val="00D96BEF"/>
    <w:rsid w:val="00DC2865"/>
    <w:rsid w:val="00DE0309"/>
    <w:rsid w:val="00E07AF3"/>
    <w:rsid w:val="00E1533C"/>
    <w:rsid w:val="00E44B06"/>
    <w:rsid w:val="00E54153"/>
    <w:rsid w:val="00E62308"/>
    <w:rsid w:val="00E665A8"/>
    <w:rsid w:val="00E825AA"/>
    <w:rsid w:val="00E9765D"/>
    <w:rsid w:val="00EB0794"/>
    <w:rsid w:val="00EE0036"/>
    <w:rsid w:val="00EF0F0E"/>
    <w:rsid w:val="00F11175"/>
    <w:rsid w:val="00F1401F"/>
    <w:rsid w:val="00F2100C"/>
    <w:rsid w:val="00F271F3"/>
    <w:rsid w:val="00F51BDE"/>
    <w:rsid w:val="00F56417"/>
    <w:rsid w:val="00F74FB9"/>
    <w:rsid w:val="00F81AA4"/>
    <w:rsid w:val="00F83608"/>
    <w:rsid w:val="00F919D7"/>
    <w:rsid w:val="00F9484D"/>
    <w:rsid w:val="00F97BC6"/>
    <w:rsid w:val="00FA0F58"/>
    <w:rsid w:val="00FA16C1"/>
    <w:rsid w:val="00FB3C35"/>
    <w:rsid w:val="00FC3522"/>
    <w:rsid w:val="00FD0F19"/>
    <w:rsid w:val="00FD3843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9DCD"/>
  <w15:docId w15:val="{7029525B-4BCE-456C-89A9-7CAD69B2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04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0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42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30427"/>
  </w:style>
  <w:style w:type="paragraph" w:styleId="a3">
    <w:name w:val="Normal (Web)"/>
    <w:basedOn w:val="a"/>
    <w:uiPriority w:val="99"/>
    <w:rsid w:val="00A3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A3042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A30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30427"/>
    <w:rPr>
      <w:b/>
      <w:bCs/>
    </w:rPr>
  </w:style>
  <w:style w:type="paragraph" w:styleId="22">
    <w:name w:val="Body Text 2"/>
    <w:basedOn w:val="a"/>
    <w:link w:val="23"/>
    <w:rsid w:val="00A30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04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A304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A30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0427"/>
  </w:style>
  <w:style w:type="paragraph" w:customStyle="1" w:styleId="24">
    <w:name w:val="Знак2"/>
    <w:basedOn w:val="a"/>
    <w:rsid w:val="00A3042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A30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30427"/>
  </w:style>
  <w:style w:type="character" w:styleId="ad">
    <w:name w:val="Hyperlink"/>
    <w:rsid w:val="00A30427"/>
    <w:rPr>
      <w:color w:val="0066D4"/>
      <w:u w:val="single"/>
    </w:rPr>
  </w:style>
  <w:style w:type="paragraph" w:styleId="31">
    <w:name w:val="Body Text Indent 3"/>
    <w:basedOn w:val="a"/>
    <w:link w:val="32"/>
    <w:rsid w:val="00A304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30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qFormat/>
    <w:rsid w:val="00A30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A30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30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z3">
    <w:name w:val="WW8Num5z3"/>
    <w:rsid w:val="00A30427"/>
    <w:rPr>
      <w:rFonts w:ascii="Symbol" w:hAnsi="Symbol"/>
    </w:rPr>
  </w:style>
  <w:style w:type="paragraph" w:customStyle="1" w:styleId="12">
    <w:name w:val="Текст1"/>
    <w:basedOn w:val="a"/>
    <w:rsid w:val="00A3042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4">
    <w:name w:val="Font Style34"/>
    <w:rsid w:val="00A30427"/>
    <w:rPr>
      <w:rFonts w:ascii="Arial" w:hAnsi="Arial" w:cs="Arial" w:hint="default"/>
      <w:b/>
      <w:bCs/>
      <w:sz w:val="22"/>
      <w:szCs w:val="22"/>
    </w:rPr>
  </w:style>
  <w:style w:type="character" w:customStyle="1" w:styleId="FontStyle30">
    <w:name w:val="Font Style30"/>
    <w:rsid w:val="00A30427"/>
    <w:rPr>
      <w:rFonts w:ascii="Arial" w:hAnsi="Arial" w:cs="Arial" w:hint="default"/>
      <w:sz w:val="22"/>
      <w:szCs w:val="22"/>
    </w:rPr>
  </w:style>
  <w:style w:type="paragraph" w:styleId="af1">
    <w:name w:val="List Paragraph"/>
    <w:basedOn w:val="a"/>
    <w:uiPriority w:val="34"/>
    <w:qFormat/>
    <w:rsid w:val="00D26A4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0330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1B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2">
    <w:name w:val="Font Style52"/>
    <w:basedOn w:val="a0"/>
    <w:rsid w:val="001B23B5"/>
    <w:rPr>
      <w:rFonts w:ascii="Times New Roman" w:hAnsi="Times New Roman" w:cs="Times New Roman"/>
      <w:sz w:val="22"/>
      <w:szCs w:val="22"/>
    </w:rPr>
  </w:style>
  <w:style w:type="paragraph" w:customStyle="1" w:styleId="c19">
    <w:name w:val="c19"/>
    <w:basedOn w:val="a"/>
    <w:rsid w:val="00C7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753AA"/>
  </w:style>
  <w:style w:type="character" w:customStyle="1" w:styleId="c34">
    <w:name w:val="c34"/>
    <w:basedOn w:val="a0"/>
    <w:rsid w:val="00C753AA"/>
  </w:style>
  <w:style w:type="character" w:customStyle="1" w:styleId="c18">
    <w:name w:val="c18"/>
    <w:basedOn w:val="a0"/>
    <w:rsid w:val="00C753AA"/>
  </w:style>
  <w:style w:type="paragraph" w:customStyle="1" w:styleId="c36">
    <w:name w:val="c36"/>
    <w:basedOn w:val="a"/>
    <w:rsid w:val="00C7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5B1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socman.edu.ru/" TargetMode="External"/><Relationship Id="rId18" Type="http://schemas.openxmlformats.org/officeDocument/2006/relationships/hyperlink" Target="https://www.minfin.ru/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chelyabinsk.roskazna.ru/" TargetMode="External"/><Relationship Id="rId34" Type="http://schemas.openxmlformats.org/officeDocument/2006/relationships/hyperlink" Target="http://www.vinit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ashol.com/" TargetMode="External"/><Relationship Id="rId17" Type="http://schemas.openxmlformats.org/officeDocument/2006/relationships/hyperlink" Target="https://pravmin74.ru/" TargetMode="External"/><Relationship Id="rId25" Type="http://schemas.openxmlformats.org/officeDocument/2006/relationships/hyperlink" Target="https://imdvor.ru/" TargetMode="External"/><Relationship Id="rId33" Type="http://schemas.openxmlformats.org/officeDocument/2006/relationships/hyperlink" Target="https://www.copyright.ru/ru/documents/zakoni/megdunarodno-pravovie_ak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min74.ru/" TargetMode="External"/><Relationship Id="rId20" Type="http://schemas.openxmlformats.org/officeDocument/2006/relationships/hyperlink" Target="https://www.roskazna.ru/" TargetMode="External"/><Relationship Id="rId29" Type="http://schemas.openxmlformats.org/officeDocument/2006/relationships/hyperlink" Target="http://www.korkino74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" TargetMode="External"/><Relationship Id="rId24" Type="http://schemas.openxmlformats.org/officeDocument/2006/relationships/hyperlink" Target="http://www.mmint.ru/" TargetMode="External"/><Relationship Id="rId32" Type="http://schemas.openxmlformats.org/officeDocument/2006/relationships/hyperlink" Target="https://sumip.ru/biblioteka/avtorskoye-pravo/mezhdunarodnoe-avtorskoe-pra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" TargetMode="External"/><Relationship Id="rId23" Type="http://schemas.openxmlformats.org/officeDocument/2006/relationships/hyperlink" Target="https://www.nal&#1087;og.ru/" TargetMode="External"/><Relationship Id="rId28" Type="http://schemas.openxmlformats.org/officeDocument/2006/relationships/hyperlink" Target="http://www.korkino74.ru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minfin74.ru/" TargetMode="External"/><Relationship Id="rId31" Type="http://schemas.openxmlformats.org/officeDocument/2006/relationships/hyperlink" Target="https://www.chelindban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nstitutiones.com/strategies/1296-osnovy-ekonomiki-borisov-uchebnik.html" TargetMode="External"/><Relationship Id="rId22" Type="http://schemas.openxmlformats.org/officeDocument/2006/relationships/hyperlink" Target="https://www.cbr.ru/" TargetMode="External"/><Relationship Id="rId27" Type="http://schemas.openxmlformats.org/officeDocument/2006/relationships/hyperlink" Target="https://chelstat.gks.ru/" TargetMode="External"/><Relationship Id="rId30" Type="http://schemas.openxmlformats.org/officeDocument/2006/relationships/hyperlink" Target="https://www.sberbank.ru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7A08-84E3-412E-8771-D304466B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NP350V</dc:creator>
  <cp:lastModifiedBy>Наталья Сергеевна Максимова</cp:lastModifiedBy>
  <cp:revision>70</cp:revision>
  <cp:lastPrinted>2016-09-06T15:56:00Z</cp:lastPrinted>
  <dcterms:created xsi:type="dcterms:W3CDTF">2020-01-17T02:24:00Z</dcterms:created>
  <dcterms:modified xsi:type="dcterms:W3CDTF">2023-05-11T11:47:00Z</dcterms:modified>
</cp:coreProperties>
</file>