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E0" w:rsidRDefault="00243FCD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9A6BE0" w:rsidRDefault="00243FCD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9A6BE0" w:rsidRDefault="00243FCD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9A6BE0" w:rsidRDefault="00243FCD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имени А.С. Пушкина</w:t>
      </w:r>
    </w:p>
    <w:p w:rsidR="009A6BE0" w:rsidRDefault="009A6BE0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2D3A6F" w:rsidRPr="002D3A6F" w:rsidRDefault="002D3A6F" w:rsidP="002D3A6F">
      <w:pPr>
        <w:widowControl w:val="0"/>
        <w:tabs>
          <w:tab w:val="left" w:pos="5954"/>
        </w:tabs>
        <w:suppressAutoHyphens/>
        <w:autoSpaceDE w:val="0"/>
        <w:autoSpaceDN w:val="0"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2D3A6F">
        <w:rPr>
          <w:rFonts w:eastAsia="SimSun"/>
          <w:kern w:val="2"/>
          <w:sz w:val="28"/>
          <w:szCs w:val="28"/>
          <w:lang w:eastAsia="hi-IN" w:bidi="hi-IN"/>
        </w:rPr>
        <w:t>«Утверждаю»</w:t>
      </w:r>
    </w:p>
    <w:p w:rsidR="002D3A6F" w:rsidRPr="002D3A6F" w:rsidRDefault="002D3A6F" w:rsidP="002D3A6F">
      <w:pPr>
        <w:widowControl w:val="0"/>
        <w:tabs>
          <w:tab w:val="left" w:pos="5954"/>
        </w:tabs>
        <w:suppressAutoHyphens/>
        <w:autoSpaceDE w:val="0"/>
        <w:autoSpaceDN w:val="0"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2D3A6F">
        <w:rPr>
          <w:rFonts w:eastAsia="SimSun"/>
          <w:kern w:val="2"/>
          <w:sz w:val="28"/>
          <w:szCs w:val="28"/>
          <w:lang w:eastAsia="hi-IN" w:bidi="hi-IN"/>
        </w:rPr>
        <w:t>Про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ректор по учебно- методической </w:t>
      </w:r>
      <w:r w:rsidRPr="002D3A6F">
        <w:rPr>
          <w:rFonts w:eastAsia="SimSun"/>
          <w:kern w:val="2"/>
          <w:sz w:val="28"/>
          <w:szCs w:val="28"/>
          <w:lang w:eastAsia="hi-IN" w:bidi="hi-IN"/>
        </w:rPr>
        <w:t>работе</w:t>
      </w:r>
    </w:p>
    <w:p w:rsidR="002D3A6F" w:rsidRPr="002D3A6F" w:rsidRDefault="002D3A6F" w:rsidP="002D3A6F">
      <w:pPr>
        <w:widowControl w:val="0"/>
        <w:tabs>
          <w:tab w:val="left" w:pos="5954"/>
        </w:tabs>
        <w:suppressAutoHyphens/>
        <w:autoSpaceDE w:val="0"/>
        <w:autoSpaceDN w:val="0"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2D3A6F">
        <w:rPr>
          <w:rFonts w:eastAsia="SimSun"/>
          <w:kern w:val="2"/>
          <w:sz w:val="28"/>
          <w:szCs w:val="28"/>
          <w:lang w:eastAsia="hi-IN" w:bidi="hi-IN"/>
        </w:rPr>
        <w:t>__________С.Н. Большаков</w:t>
      </w:r>
    </w:p>
    <w:p w:rsidR="009A6BE0" w:rsidRDefault="009A6BE0" w:rsidP="00090C7D">
      <w:pPr>
        <w:suppressAutoHyphens/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left="5954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243FCD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РАБОЧАЯ   ПРОГРАММА </w:t>
      </w:r>
    </w:p>
    <w:p w:rsidR="009A6BE0" w:rsidRDefault="00243FCD">
      <w:pPr>
        <w:jc w:val="center"/>
        <w:rPr>
          <w:sz w:val="28"/>
          <w:szCs w:val="28"/>
        </w:rPr>
      </w:pPr>
      <w:r>
        <w:rPr>
          <w:sz w:val="28"/>
          <w:szCs w:val="28"/>
        </w:rPr>
        <w:t>ОГСЭ.03 «Иностранный язык (английский)»</w:t>
      </w:r>
    </w:p>
    <w:p w:rsidR="009A6BE0" w:rsidRDefault="009A6BE0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A53A4F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en-US"/>
        </w:rPr>
        <w:pict>
          <v:line id="Прямая соединительная линия 1" o:spid="_x0000_s1029" style="position:absolute;z-index:251660288;mso-position-horizontal:right;mso-position-horizontal-relative:margin;mso-width-relative:margin;mso-height-relative:page" from="4876.5pt,15.15pt" to="5252.8pt,15.15pt">
            <w10:wrap anchorx="margin"/>
          </v:line>
        </w:pict>
      </w:r>
      <w:r w:rsidR="002D3A6F"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</w:t>
      </w:r>
      <w:r w:rsidR="00243FCD">
        <w:rPr>
          <w:sz w:val="28"/>
          <w:szCs w:val="28"/>
        </w:rPr>
        <w:t>33.02.01 Фармация</w:t>
      </w:r>
    </w:p>
    <w:p w:rsidR="009A6BE0" w:rsidRDefault="009A6BE0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A6BE0" w:rsidRDefault="00243FCD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9A6BE0" w:rsidRDefault="00A53A4F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</w:rPr>
        <w:pict>
          <v:line id="_x0000_s1033" style="position:absolute;left:0;text-align:left;z-index:251664384;mso-position-horizontal:right;mso-position-horizontal-relative:margin;mso-width-relative:margin;mso-height-relative:page" from="4415.25pt,.15pt" to="4760.8pt,.15pt">
            <w10:wrap anchorx="margin"/>
          </v:line>
        </w:pict>
      </w:r>
    </w:p>
    <w:p w:rsidR="009A6BE0" w:rsidRDefault="00A53A4F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</w:rPr>
        <w:pict>
          <v:line id="Прямая соединительная линия 4" o:spid="_x0000_s1034" style="position:absolute;z-index:251665408;mso-position-horizontal:right;mso-position-horizontal-relative:margin;mso-width-relative:margin;mso-height-relative:page" from="4875pt,14.2pt" to="5251.2pt,14.2pt">
            <w10:wrap anchorx="margin"/>
          </v:line>
        </w:pict>
      </w:r>
      <w:r w:rsidR="00243FCD">
        <w:rPr>
          <w:rFonts w:eastAsia="SimSun"/>
          <w:kern w:val="2"/>
          <w:sz w:val="28"/>
          <w:szCs w:val="28"/>
          <w:lang w:eastAsia="hi-IN" w:bidi="hi-IN"/>
        </w:rPr>
        <w:t>Квалификация      фармацевт</w:t>
      </w:r>
    </w:p>
    <w:p w:rsidR="009A6BE0" w:rsidRDefault="009A6BE0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9A6BE0" w:rsidRDefault="00243FCD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9A6BE0" w:rsidRDefault="00A53A4F">
      <w:pPr>
        <w:widowControl w:val="0"/>
        <w:suppressAutoHyphens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</w:rPr>
        <w:pict>
          <v:line id="Прямая соединительная линия 2" o:spid="_x0000_s1035" style="position:absolute;z-index:251666432;mso-position-horizontal:right;mso-position-horizontal-relative:margin;mso-width-relative:margin;mso-height-relative:margin" from="4731.75pt,-.15pt" to="5098.4pt,-.15pt">
            <w10:wrap anchorx="margin"/>
          </v:line>
        </w:pict>
      </w: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 w:rsidP="00090C7D">
      <w:pPr>
        <w:widowControl w:val="0"/>
        <w:suppressAutoHyphens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>
      <w:pPr>
        <w:widowControl w:val="0"/>
        <w:suppressAutoHyphens/>
        <w:ind w:firstLine="709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2D3A6F" w:rsidRDefault="002D3A6F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243FCD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Санкт-Петербург</w:t>
      </w:r>
    </w:p>
    <w:p w:rsidR="009A6BE0" w:rsidRDefault="00C217DC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20</w:t>
      </w:r>
      <w:r w:rsidR="00415BBF">
        <w:rPr>
          <w:rFonts w:eastAsia="SimSun" w:cs="Mangal"/>
          <w:kern w:val="2"/>
          <w:sz w:val="28"/>
          <w:szCs w:val="28"/>
          <w:lang w:eastAsia="hi-IN" w:bidi="hi-IN"/>
        </w:rPr>
        <w:t>22</w:t>
      </w:r>
    </w:p>
    <w:p w:rsidR="00415BBF" w:rsidRDefault="00415BBF">
      <w:pPr>
        <w:widowControl w:val="0"/>
        <w:suppressAutoHyphens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A6BE0" w:rsidRDefault="009A6BE0"/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4"/>
      </w:tblGrid>
      <w:tr w:rsidR="009A6BE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A6BE0" w:rsidRDefault="00243FCD">
            <w:pPr>
              <w:spacing w:line="276" w:lineRule="auto"/>
              <w:jc w:val="both"/>
              <w:rPr>
                <w:sz w:val="28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  <w:r>
              <w:rPr>
                <w:sz w:val="28"/>
                <w:szCs w:val="22"/>
              </w:rPr>
              <w:t xml:space="preserve">Рабочая программа дисциплины </w:t>
            </w:r>
            <w:r>
              <w:rPr>
                <w:sz w:val="28"/>
                <w:szCs w:val="28"/>
              </w:rPr>
              <w:t>ОГСЭ.03</w:t>
            </w:r>
            <w:r>
              <w:rPr>
                <w:sz w:val="28"/>
                <w:szCs w:val="22"/>
              </w:rPr>
              <w:t>«Иностранный (английский) язык» одобрена предметно-цикловой комиссией общеобразовательных дисциплин, дисциплин социально-экономического и естественнонаучного цикла.</w:t>
            </w:r>
          </w:p>
          <w:p w:rsidR="009A6BE0" w:rsidRDefault="009A6BE0">
            <w:pPr>
              <w:spacing w:line="276" w:lineRule="auto"/>
              <w:jc w:val="both"/>
              <w:rPr>
                <w:sz w:val="28"/>
              </w:rPr>
            </w:pPr>
          </w:p>
          <w:p w:rsidR="009A6BE0" w:rsidRDefault="009A6BE0">
            <w:pPr>
              <w:keepNext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9A6BE0" w:rsidRDefault="009A6BE0">
            <w:pPr>
              <w:keepNext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9A6BE0" w:rsidRDefault="009A6BE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A6BE0" w:rsidRDefault="00243FCD">
            <w:pPr>
              <w:widowControl w:val="0"/>
              <w:autoSpaceDE w:val="0"/>
              <w:autoSpaceDN w:val="0"/>
              <w:adjustRightInd w:val="0"/>
              <w:ind w:left="34" w:right="-20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Рабочая программа учебной дисциплины </w:t>
            </w:r>
            <w:r>
              <w:rPr>
                <w:sz w:val="28"/>
                <w:szCs w:val="28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33.02.01 Фармация</w:t>
            </w:r>
            <w:r>
              <w:rPr>
                <w:sz w:val="28"/>
                <w:szCs w:val="22"/>
              </w:rPr>
              <w:t xml:space="preserve"> (базовый  уровень СПО)</w:t>
            </w:r>
          </w:p>
          <w:p w:rsidR="009A6BE0" w:rsidRDefault="009A6BE0">
            <w:pPr>
              <w:spacing w:line="276" w:lineRule="auto"/>
              <w:jc w:val="right"/>
              <w:rPr>
                <w:sz w:val="28"/>
              </w:rPr>
            </w:pPr>
          </w:p>
          <w:p w:rsidR="009A6BE0" w:rsidRDefault="00243FCD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32"/>
                <w:szCs w:val="22"/>
              </w:rPr>
              <w:br w:type="page"/>
            </w:r>
          </w:p>
        </w:tc>
      </w:tr>
    </w:tbl>
    <w:p w:rsidR="009A6BE0" w:rsidRDefault="00243FCD">
      <w:pPr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Автор: </w:t>
      </w:r>
      <w:r w:rsidR="00C966C1">
        <w:rPr>
          <w:sz w:val="28"/>
          <w:szCs w:val="22"/>
        </w:rPr>
        <w:t>Лазоренко А.И</w:t>
      </w:r>
      <w:r w:rsidR="00831E2E">
        <w:rPr>
          <w:sz w:val="28"/>
          <w:szCs w:val="22"/>
        </w:rPr>
        <w:t>.</w:t>
      </w:r>
      <w:r>
        <w:rPr>
          <w:sz w:val="28"/>
          <w:szCs w:val="22"/>
        </w:rPr>
        <w:t>, преподаватель ГАОУ ВО ЛО ЛГУ им. А.С. Пушкина</w:t>
      </w:r>
    </w:p>
    <w:p w:rsidR="00157A51" w:rsidRDefault="00157A51">
      <w:pPr>
        <w:spacing w:line="276" w:lineRule="auto"/>
        <w:jc w:val="both"/>
        <w:rPr>
          <w:sz w:val="28"/>
          <w:szCs w:val="22"/>
        </w:rPr>
      </w:pPr>
    </w:p>
    <w:p w:rsidR="00157A51" w:rsidRDefault="00157A51">
      <w:pPr>
        <w:spacing w:line="276" w:lineRule="auto"/>
        <w:jc w:val="both"/>
        <w:rPr>
          <w:sz w:val="28"/>
          <w:szCs w:val="22"/>
        </w:rPr>
      </w:pPr>
    </w:p>
    <w:p w:rsidR="009A6BE0" w:rsidRDefault="009A6BE0">
      <w:pPr>
        <w:spacing w:line="276" w:lineRule="auto"/>
        <w:jc w:val="both"/>
        <w:rPr>
          <w:sz w:val="28"/>
          <w:szCs w:val="22"/>
        </w:rPr>
      </w:pPr>
      <w:bookmarkStart w:id="0" w:name="_GoBack"/>
      <w:bookmarkEnd w:id="0"/>
    </w:p>
    <w:p w:rsidR="009A6BE0" w:rsidRDefault="00243FCD">
      <w:pPr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:rsidR="009A6BE0" w:rsidRDefault="009A6BE0">
      <w:pPr>
        <w:spacing w:line="276" w:lineRule="auto"/>
        <w:jc w:val="both"/>
        <w:rPr>
          <w:sz w:val="28"/>
          <w:szCs w:val="22"/>
        </w:rPr>
      </w:pPr>
    </w:p>
    <w:p w:rsidR="009A6BE0" w:rsidRDefault="00243F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9A6BE0" w:rsidRDefault="00243FCD">
      <w:pPr>
        <w:tabs>
          <w:tab w:val="left" w:pos="9356"/>
        </w:tabs>
        <w:ind w:right="14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Стр.</w:t>
      </w:r>
    </w:p>
    <w:p w:rsidR="009A6BE0" w:rsidRDefault="00243FCD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Паспорт программы учебной дисциплины                                              4 </w:t>
      </w:r>
    </w:p>
    <w:p w:rsidR="009A6BE0" w:rsidRDefault="00243FC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2.Структура и содержание учебной дисциплины                                        </w:t>
      </w:r>
      <w:r w:rsidR="008224A0">
        <w:rPr>
          <w:b/>
          <w:sz w:val="28"/>
          <w:szCs w:val="28"/>
        </w:rPr>
        <w:t>8</w:t>
      </w:r>
    </w:p>
    <w:p w:rsidR="009A6BE0" w:rsidRDefault="00243FC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3.Условия реализации программы учебной дисциплины                       </w:t>
      </w:r>
      <w:r w:rsidR="00520454">
        <w:rPr>
          <w:b/>
          <w:sz w:val="28"/>
          <w:szCs w:val="28"/>
        </w:rPr>
        <w:t>15</w:t>
      </w:r>
    </w:p>
    <w:p w:rsidR="009A6BE0" w:rsidRDefault="00243F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Контроль и оценка результатов освоения программы                        </w:t>
      </w:r>
      <w:r w:rsidR="00520454">
        <w:rPr>
          <w:b/>
          <w:sz w:val="28"/>
          <w:szCs w:val="28"/>
        </w:rPr>
        <w:t>1</w:t>
      </w:r>
      <w:r w:rsidR="008224A0">
        <w:rPr>
          <w:b/>
          <w:sz w:val="28"/>
          <w:szCs w:val="28"/>
        </w:rPr>
        <w:t>7</w:t>
      </w:r>
    </w:p>
    <w:p w:rsidR="009A6BE0" w:rsidRDefault="0024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учебной дисциплины </w:t>
      </w:r>
    </w:p>
    <w:p w:rsidR="009A6BE0" w:rsidRDefault="00243FCD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9A6BE0" w:rsidRDefault="00243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lastRenderedPageBreak/>
        <w:t>1.</w:t>
      </w:r>
      <w:r>
        <w:rPr>
          <w:b/>
          <w:caps/>
        </w:rPr>
        <w:t xml:space="preserve"> </w:t>
      </w:r>
      <w:r>
        <w:rPr>
          <w:b/>
          <w:caps/>
          <w:sz w:val="28"/>
          <w:szCs w:val="28"/>
        </w:rPr>
        <w:t xml:space="preserve">паспорт рабочей ПРОГРАММЫ УЧЕБНОЙ ДИСЦИПЛИНЫ </w:t>
      </w:r>
    </w:p>
    <w:p w:rsidR="009A6BE0" w:rsidRDefault="0024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ОГСЭ. 03 «Английский язык»</w:t>
      </w:r>
    </w:p>
    <w:p w:rsidR="009A6BE0" w:rsidRDefault="0024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Область применения рабочей программы</w:t>
      </w:r>
    </w:p>
    <w:p w:rsidR="009A6BE0" w:rsidRDefault="0024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33.02.01 Фармация</w:t>
      </w:r>
      <w:r w:rsidR="002D3A6F">
        <w:rPr>
          <w:sz w:val="28"/>
          <w:szCs w:val="28"/>
        </w:rPr>
        <w:t>.</w:t>
      </w:r>
    </w:p>
    <w:p w:rsidR="002D3A6F" w:rsidRPr="002D3A6F" w:rsidRDefault="002D3A6F" w:rsidP="002D3A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D3A6F">
        <w:rPr>
          <w:sz w:val="28"/>
          <w:szCs w:val="28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2D3A6F" w:rsidRPr="002D3A6F" w:rsidRDefault="002D3A6F" w:rsidP="002D3A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D3A6F">
        <w:rPr>
          <w:sz w:val="28"/>
          <w:szCs w:val="28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A6BE0" w:rsidRDefault="00243FC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</w:p>
    <w:p w:rsidR="00AD3A47" w:rsidRDefault="00AD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D3A47">
        <w:rPr>
          <w:sz w:val="28"/>
          <w:szCs w:val="28"/>
        </w:rPr>
        <w:t>Учебная дисциплина является частью общего гуманитарного и социально-экономического учебного цикла.</w:t>
      </w:r>
    </w:p>
    <w:p w:rsidR="009A6BE0" w:rsidRDefault="0024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520454" w:rsidRPr="00520454" w:rsidRDefault="00520454" w:rsidP="00520454">
      <w:pPr>
        <w:spacing w:line="276" w:lineRule="auto"/>
        <w:jc w:val="both"/>
        <w:rPr>
          <w:b/>
          <w:sz w:val="28"/>
          <w:szCs w:val="28"/>
        </w:rPr>
      </w:pPr>
      <w:r w:rsidRPr="00520454">
        <w:rPr>
          <w:b/>
          <w:sz w:val="28"/>
          <w:szCs w:val="28"/>
        </w:rPr>
        <w:t>дальнейшее развитие</w:t>
      </w:r>
      <w:r w:rsidRPr="00520454">
        <w:rPr>
          <w:sz w:val="28"/>
          <w:szCs w:val="28"/>
        </w:rPr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:rsidR="00520454" w:rsidRPr="00520454" w:rsidRDefault="00520454" w:rsidP="00520454">
      <w:pPr>
        <w:spacing w:line="276" w:lineRule="auto"/>
        <w:jc w:val="both"/>
        <w:rPr>
          <w:sz w:val="28"/>
          <w:szCs w:val="28"/>
        </w:rPr>
      </w:pPr>
      <w:r w:rsidRPr="00520454">
        <w:rPr>
          <w:b/>
          <w:sz w:val="28"/>
          <w:szCs w:val="28"/>
        </w:rPr>
        <w:t>речевая компетенция</w:t>
      </w:r>
      <w:r w:rsidRPr="00520454">
        <w:rPr>
          <w:sz w:val="28"/>
          <w:szCs w:val="28"/>
        </w:rPr>
        <w:t xml:space="preserve"> -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520454" w:rsidRPr="00520454" w:rsidRDefault="00520454" w:rsidP="00520454">
      <w:pPr>
        <w:spacing w:line="276" w:lineRule="auto"/>
        <w:jc w:val="both"/>
        <w:rPr>
          <w:sz w:val="28"/>
          <w:szCs w:val="28"/>
        </w:rPr>
      </w:pPr>
      <w:r w:rsidRPr="00520454">
        <w:rPr>
          <w:b/>
          <w:sz w:val="28"/>
          <w:szCs w:val="28"/>
        </w:rPr>
        <w:t>языковая компетенция</w:t>
      </w:r>
      <w:r w:rsidRPr="00520454">
        <w:rPr>
          <w:sz w:val="28"/>
          <w:szCs w:val="28"/>
        </w:rPr>
        <w:t xml:space="preserve">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520454" w:rsidRPr="00520454" w:rsidRDefault="00520454" w:rsidP="00520454">
      <w:pPr>
        <w:spacing w:line="276" w:lineRule="auto"/>
        <w:jc w:val="both"/>
        <w:rPr>
          <w:sz w:val="28"/>
          <w:szCs w:val="28"/>
        </w:rPr>
      </w:pPr>
      <w:r w:rsidRPr="00520454">
        <w:rPr>
          <w:b/>
          <w:sz w:val="28"/>
          <w:szCs w:val="28"/>
        </w:rPr>
        <w:t>социокультурная компетенция</w:t>
      </w:r>
      <w:r w:rsidRPr="00520454">
        <w:rPr>
          <w:sz w:val="28"/>
          <w:szCs w:val="28"/>
        </w:rPr>
        <w:t xml:space="preserve"> -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</w:t>
      </w:r>
      <w:r w:rsidRPr="00520454">
        <w:rPr>
          <w:sz w:val="28"/>
          <w:szCs w:val="28"/>
        </w:rPr>
        <w:lastRenderedPageBreak/>
        <w:t>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520454" w:rsidRPr="00520454" w:rsidRDefault="00520454" w:rsidP="00520454">
      <w:pPr>
        <w:spacing w:line="276" w:lineRule="auto"/>
        <w:jc w:val="both"/>
        <w:rPr>
          <w:sz w:val="28"/>
          <w:szCs w:val="28"/>
        </w:rPr>
      </w:pPr>
      <w:r w:rsidRPr="00520454">
        <w:rPr>
          <w:b/>
          <w:sz w:val="28"/>
          <w:szCs w:val="28"/>
        </w:rPr>
        <w:t xml:space="preserve">компенсаторная компетенция - </w:t>
      </w:r>
      <w:r w:rsidRPr="00520454">
        <w:rPr>
          <w:sz w:val="28"/>
          <w:szCs w:val="28"/>
        </w:rPr>
        <w:t>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520454" w:rsidRPr="00520454" w:rsidRDefault="00520454" w:rsidP="00520454">
      <w:pPr>
        <w:spacing w:line="276" w:lineRule="auto"/>
        <w:jc w:val="both"/>
        <w:rPr>
          <w:sz w:val="28"/>
          <w:szCs w:val="28"/>
        </w:rPr>
      </w:pPr>
      <w:r w:rsidRPr="00520454">
        <w:rPr>
          <w:b/>
          <w:sz w:val="28"/>
          <w:szCs w:val="28"/>
        </w:rPr>
        <w:t xml:space="preserve">учебно-познавательная компетенция - </w:t>
      </w:r>
      <w:r w:rsidRPr="00520454">
        <w:rPr>
          <w:sz w:val="28"/>
          <w:szCs w:val="28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520454" w:rsidRPr="00520454" w:rsidRDefault="00520454" w:rsidP="00520454">
      <w:pPr>
        <w:spacing w:line="276" w:lineRule="auto"/>
        <w:jc w:val="both"/>
        <w:rPr>
          <w:sz w:val="28"/>
          <w:szCs w:val="28"/>
        </w:rPr>
      </w:pPr>
      <w:r w:rsidRPr="00520454">
        <w:rPr>
          <w:b/>
          <w:sz w:val="28"/>
          <w:szCs w:val="28"/>
        </w:rPr>
        <w:t>развитие и воспитание</w:t>
      </w:r>
      <w:r w:rsidRPr="00520454">
        <w:rPr>
          <w:sz w:val="28"/>
          <w:szCs w:val="28"/>
        </w:rPr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520454" w:rsidRPr="00520454" w:rsidRDefault="002D3A6F" w:rsidP="005204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английского </w:t>
      </w:r>
      <w:r w:rsidR="00520454" w:rsidRPr="00520454">
        <w:rPr>
          <w:sz w:val="28"/>
          <w:szCs w:val="28"/>
        </w:rPr>
        <w:t>языка по данной программе направлено на достижение общеобразовательных, воспитательных и практических задач, на дальнейшее развитие иноязычной коммуникативной компетенции.</w:t>
      </w:r>
    </w:p>
    <w:p w:rsidR="00520454" w:rsidRPr="00520454" w:rsidRDefault="00520454" w:rsidP="00520454">
      <w:pPr>
        <w:spacing w:line="276" w:lineRule="auto"/>
        <w:jc w:val="both"/>
        <w:rPr>
          <w:sz w:val="28"/>
          <w:szCs w:val="28"/>
        </w:rPr>
      </w:pPr>
      <w:r w:rsidRPr="00520454">
        <w:rPr>
          <w:b/>
          <w:sz w:val="28"/>
          <w:szCs w:val="28"/>
        </w:rPr>
        <w:t>Общеобразовательные задачи</w:t>
      </w:r>
      <w:r w:rsidRPr="00520454">
        <w:rPr>
          <w:sz w:val="28"/>
          <w:szCs w:val="28"/>
        </w:rPr>
        <w:t xml:space="preserve"> обучения направлены на развитие интеллектуальных способностей обучающихся, логического мышления, памяти; повышение общей культуры и культуры речи; расширение кругозора обучающихся, знаний о странах изучаемого языка; формирование у обучающихся навыков и умений самостоятельной работы, совместной работы в группах, умений общаться друг с другом и в коллективе.</w:t>
      </w:r>
    </w:p>
    <w:p w:rsidR="00520454" w:rsidRPr="00520454" w:rsidRDefault="00520454" w:rsidP="00520454">
      <w:pPr>
        <w:spacing w:line="276" w:lineRule="auto"/>
        <w:jc w:val="both"/>
        <w:rPr>
          <w:sz w:val="28"/>
          <w:szCs w:val="28"/>
        </w:rPr>
      </w:pPr>
      <w:r w:rsidRPr="00520454">
        <w:rPr>
          <w:b/>
          <w:sz w:val="28"/>
          <w:szCs w:val="28"/>
        </w:rPr>
        <w:t>Воспитательные задачи</w:t>
      </w:r>
      <w:r w:rsidRPr="00520454">
        <w:rPr>
          <w:sz w:val="28"/>
          <w:szCs w:val="28"/>
        </w:rPr>
        <w:t xml:space="preserve"> предполагают формирование и развитие личности обучающихся, их нравственно-эстетических качеств, мировоззрения, черт характера; отражают общую гуманистическую направленность образования и реализуются в процессе коллективного взаимодействия обучающихся, а также в педагогическом общении преподавателя и обучающихся.</w:t>
      </w:r>
    </w:p>
    <w:p w:rsidR="00520454" w:rsidRPr="00520454" w:rsidRDefault="00520454" w:rsidP="00520454">
      <w:pPr>
        <w:spacing w:line="276" w:lineRule="auto"/>
        <w:jc w:val="both"/>
        <w:rPr>
          <w:sz w:val="28"/>
          <w:szCs w:val="28"/>
        </w:rPr>
      </w:pPr>
      <w:r w:rsidRPr="00520454">
        <w:rPr>
          <w:b/>
          <w:sz w:val="28"/>
          <w:szCs w:val="28"/>
        </w:rPr>
        <w:t>Практические задачи</w:t>
      </w:r>
      <w:r w:rsidRPr="00520454">
        <w:rPr>
          <w:sz w:val="28"/>
          <w:szCs w:val="28"/>
        </w:rPr>
        <w:t xml:space="preserve"> обучения направлены на развитие всех составляющих коммуникативной компетенции (речевой, языковой, социокультурной, компенсаторной и учебно-познавательной).</w:t>
      </w:r>
    </w:p>
    <w:p w:rsidR="009A6BE0" w:rsidRDefault="00243FCD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</w:t>
      </w:r>
      <w:r>
        <w:rPr>
          <w:b/>
          <w:sz w:val="28"/>
          <w:szCs w:val="28"/>
        </w:rPr>
        <w:t xml:space="preserve"> </w:t>
      </w:r>
    </w:p>
    <w:p w:rsidR="009A6BE0" w:rsidRDefault="00243FC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9A6BE0" w:rsidRDefault="00243FCD">
      <w:pPr>
        <w:pStyle w:val="af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общаться (устно и письменно) на иностранном языке на профессиональные и повседневные темы;</w:t>
      </w:r>
    </w:p>
    <w:p w:rsidR="009A6BE0" w:rsidRDefault="00243FCD">
      <w:pPr>
        <w:pStyle w:val="af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переводить (со словарем) иностранные тексты профессиональной направленности;</w:t>
      </w:r>
    </w:p>
    <w:p w:rsidR="009A6BE0" w:rsidRDefault="00243FCD">
      <w:pPr>
        <w:pStyle w:val="af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самостоятельно совершенствовать устную и письменную речь, пополнять словарный запас.</w:t>
      </w:r>
    </w:p>
    <w:p w:rsidR="009A6BE0" w:rsidRDefault="00243FCD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</w:t>
      </w:r>
      <w:r>
        <w:rPr>
          <w:b/>
          <w:sz w:val="28"/>
          <w:szCs w:val="28"/>
        </w:rPr>
        <w:t xml:space="preserve"> </w:t>
      </w:r>
    </w:p>
    <w:p w:rsidR="009A6BE0" w:rsidRDefault="00243FC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9A6BE0" w:rsidRDefault="00243FCD">
      <w:pPr>
        <w:pStyle w:val="af4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лексический (1200 - 1400 лексических единиц)</w:t>
      </w:r>
      <w:r w:rsidR="002D3A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9A6BE0" w:rsidRDefault="009A6BE0">
      <w:pPr>
        <w:pStyle w:val="af4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9A6BE0" w:rsidRDefault="0024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учебной дисциплины:</w:t>
      </w:r>
    </w:p>
    <w:p w:rsidR="009A6BE0" w:rsidRDefault="0024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</w:t>
      </w:r>
      <w:r w:rsidR="002D3A6F">
        <w:rPr>
          <w:sz w:val="28"/>
          <w:szCs w:val="28"/>
        </w:rPr>
        <w:t xml:space="preserve">щегося 265 часов, в том числе: </w:t>
      </w:r>
      <w:r>
        <w:rPr>
          <w:sz w:val="28"/>
          <w:szCs w:val="28"/>
        </w:rPr>
        <w:t>обязательной аудиторной учебной на</w:t>
      </w:r>
      <w:r w:rsidR="002D3A6F">
        <w:rPr>
          <w:sz w:val="28"/>
          <w:szCs w:val="28"/>
        </w:rPr>
        <w:t xml:space="preserve">грузки обучающегося 172 часов; </w:t>
      </w:r>
      <w:r>
        <w:rPr>
          <w:sz w:val="28"/>
          <w:szCs w:val="28"/>
        </w:rPr>
        <w:t>самостоятельной работы обучающегося 85 часов; консультаций 8 часов.</w:t>
      </w:r>
    </w:p>
    <w:p w:rsidR="009A6BE0" w:rsidRDefault="009A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520454" w:rsidRDefault="00520454" w:rsidP="00520454">
      <w:pPr>
        <w:widowControl w:val="0"/>
        <w:autoSpaceDE w:val="0"/>
        <w:autoSpaceDN w:val="0"/>
        <w:adjustRightInd w:val="0"/>
        <w:spacing w:line="276" w:lineRule="auto"/>
        <w:ind w:right="-20"/>
        <w:jc w:val="both"/>
        <w:rPr>
          <w:b/>
          <w:bCs/>
          <w:spacing w:val="1"/>
          <w:sz w:val="28"/>
          <w:szCs w:val="28"/>
        </w:rPr>
      </w:pPr>
    </w:p>
    <w:p w:rsidR="009A6BE0" w:rsidRDefault="00520454" w:rsidP="00520454">
      <w:pPr>
        <w:widowControl w:val="0"/>
        <w:autoSpaceDE w:val="0"/>
        <w:autoSpaceDN w:val="0"/>
        <w:adjustRightInd w:val="0"/>
        <w:spacing w:line="276" w:lineRule="auto"/>
        <w:ind w:right="-20"/>
        <w:jc w:val="both"/>
      </w:pPr>
      <w:r>
        <w:rPr>
          <w:b/>
          <w:bCs/>
          <w:spacing w:val="1"/>
          <w:sz w:val="28"/>
          <w:szCs w:val="28"/>
        </w:rPr>
        <w:t xml:space="preserve">     </w:t>
      </w:r>
      <w:r w:rsidR="00243FCD">
        <w:rPr>
          <w:b/>
          <w:bCs/>
          <w:spacing w:val="1"/>
          <w:sz w:val="28"/>
          <w:szCs w:val="28"/>
        </w:rPr>
        <w:t>1</w:t>
      </w:r>
      <w:r w:rsidR="00243FCD">
        <w:rPr>
          <w:b/>
          <w:bCs/>
          <w:sz w:val="28"/>
          <w:szCs w:val="28"/>
        </w:rPr>
        <w:t>.5.</w:t>
      </w:r>
      <w:r w:rsidR="00243FCD">
        <w:rPr>
          <w:sz w:val="28"/>
          <w:szCs w:val="28"/>
        </w:rPr>
        <w:t xml:space="preserve"> </w:t>
      </w:r>
      <w:r w:rsidR="00243FCD">
        <w:rPr>
          <w:b/>
          <w:bCs/>
          <w:sz w:val="28"/>
          <w:szCs w:val="28"/>
        </w:rPr>
        <w:t>Р</w:t>
      </w:r>
      <w:r w:rsidR="00243FCD">
        <w:rPr>
          <w:b/>
          <w:bCs/>
          <w:spacing w:val="1"/>
          <w:sz w:val="28"/>
          <w:szCs w:val="28"/>
        </w:rPr>
        <w:t>Е</w:t>
      </w:r>
      <w:r w:rsidR="00243FCD">
        <w:rPr>
          <w:b/>
          <w:bCs/>
          <w:spacing w:val="-6"/>
          <w:sz w:val="28"/>
          <w:szCs w:val="28"/>
        </w:rPr>
        <w:t>З</w:t>
      </w:r>
      <w:r w:rsidR="00243FCD">
        <w:rPr>
          <w:b/>
          <w:bCs/>
          <w:spacing w:val="-35"/>
          <w:sz w:val="28"/>
          <w:szCs w:val="28"/>
        </w:rPr>
        <w:t>У</w:t>
      </w:r>
      <w:r w:rsidR="00243FCD">
        <w:rPr>
          <w:b/>
          <w:bCs/>
          <w:sz w:val="28"/>
          <w:szCs w:val="28"/>
        </w:rPr>
        <w:t>Л</w:t>
      </w:r>
      <w:r w:rsidR="00243FCD">
        <w:rPr>
          <w:b/>
          <w:bCs/>
          <w:spacing w:val="-23"/>
          <w:sz w:val="28"/>
          <w:szCs w:val="28"/>
        </w:rPr>
        <w:t>Ь</w:t>
      </w:r>
      <w:r w:rsidR="00243FCD">
        <w:rPr>
          <w:b/>
          <w:bCs/>
          <w:spacing w:val="-14"/>
          <w:sz w:val="28"/>
          <w:szCs w:val="28"/>
        </w:rPr>
        <w:t>Т</w:t>
      </w:r>
      <w:r w:rsidR="00243FCD">
        <w:rPr>
          <w:b/>
          <w:bCs/>
          <w:spacing w:val="-25"/>
          <w:sz w:val="28"/>
          <w:szCs w:val="28"/>
        </w:rPr>
        <w:t>А</w:t>
      </w:r>
      <w:r w:rsidR="00243FCD">
        <w:rPr>
          <w:b/>
          <w:bCs/>
          <w:spacing w:val="-3"/>
          <w:sz w:val="28"/>
          <w:szCs w:val="28"/>
        </w:rPr>
        <w:t>Т</w:t>
      </w:r>
      <w:r w:rsidR="00243FCD">
        <w:rPr>
          <w:b/>
          <w:bCs/>
          <w:sz w:val="28"/>
          <w:szCs w:val="28"/>
        </w:rPr>
        <w:t>Ы</w:t>
      </w:r>
      <w:r w:rsidR="00243FCD">
        <w:rPr>
          <w:spacing w:val="-2"/>
          <w:sz w:val="28"/>
          <w:szCs w:val="28"/>
        </w:rPr>
        <w:t xml:space="preserve"> </w:t>
      </w:r>
      <w:r w:rsidR="00243FCD">
        <w:rPr>
          <w:b/>
          <w:bCs/>
          <w:spacing w:val="1"/>
          <w:sz w:val="28"/>
          <w:szCs w:val="28"/>
        </w:rPr>
        <w:t>О</w:t>
      </w:r>
      <w:r w:rsidR="00243FCD">
        <w:rPr>
          <w:b/>
          <w:bCs/>
          <w:sz w:val="28"/>
          <w:szCs w:val="28"/>
        </w:rPr>
        <w:t>СВОЕНИЯ</w:t>
      </w:r>
      <w:r w:rsidR="00243FCD">
        <w:rPr>
          <w:spacing w:val="-1"/>
          <w:sz w:val="28"/>
          <w:szCs w:val="28"/>
        </w:rPr>
        <w:t xml:space="preserve"> </w:t>
      </w:r>
      <w:r w:rsidR="00243FCD">
        <w:rPr>
          <w:b/>
          <w:bCs/>
          <w:sz w:val="28"/>
          <w:szCs w:val="28"/>
        </w:rPr>
        <w:t>УЧ</w:t>
      </w:r>
      <w:r w:rsidR="00243FCD">
        <w:rPr>
          <w:b/>
          <w:bCs/>
          <w:spacing w:val="-1"/>
          <w:sz w:val="28"/>
          <w:szCs w:val="28"/>
        </w:rPr>
        <w:t>ЕБ</w:t>
      </w:r>
      <w:r w:rsidR="00243FCD">
        <w:rPr>
          <w:b/>
          <w:bCs/>
          <w:sz w:val="28"/>
          <w:szCs w:val="28"/>
        </w:rPr>
        <w:t>НОЙ</w:t>
      </w:r>
      <w:r w:rsidR="00243FCD">
        <w:rPr>
          <w:sz w:val="28"/>
          <w:szCs w:val="28"/>
        </w:rPr>
        <w:t xml:space="preserve"> </w:t>
      </w:r>
      <w:r w:rsidR="00243FCD">
        <w:rPr>
          <w:b/>
          <w:bCs/>
          <w:spacing w:val="-1"/>
          <w:sz w:val="28"/>
          <w:szCs w:val="28"/>
        </w:rPr>
        <w:t>Д</w:t>
      </w:r>
      <w:r w:rsidR="00243FCD">
        <w:rPr>
          <w:b/>
          <w:bCs/>
          <w:sz w:val="28"/>
          <w:szCs w:val="28"/>
        </w:rPr>
        <w:t>И</w:t>
      </w:r>
      <w:r w:rsidR="00243FCD">
        <w:rPr>
          <w:b/>
          <w:bCs/>
          <w:spacing w:val="-1"/>
          <w:sz w:val="28"/>
          <w:szCs w:val="28"/>
        </w:rPr>
        <w:t>С</w:t>
      </w:r>
      <w:r w:rsidR="00243FCD">
        <w:rPr>
          <w:b/>
          <w:bCs/>
          <w:sz w:val="28"/>
          <w:szCs w:val="28"/>
        </w:rPr>
        <w:t>ЦИП</w:t>
      </w:r>
      <w:r w:rsidR="00243FCD">
        <w:rPr>
          <w:b/>
          <w:bCs/>
          <w:spacing w:val="-3"/>
          <w:sz w:val="28"/>
          <w:szCs w:val="28"/>
        </w:rPr>
        <w:t>Л</w:t>
      </w:r>
      <w:r w:rsidR="00243FCD">
        <w:rPr>
          <w:b/>
          <w:bCs/>
          <w:sz w:val="28"/>
          <w:szCs w:val="28"/>
        </w:rPr>
        <w:t>ИНЫ</w:t>
      </w:r>
    </w:p>
    <w:p w:rsidR="009A6BE0" w:rsidRDefault="00243FCD">
      <w:pPr>
        <w:widowControl w:val="0"/>
        <w:autoSpaceDE w:val="0"/>
        <w:autoSpaceDN w:val="0"/>
        <w:adjustRightInd w:val="0"/>
        <w:spacing w:line="276" w:lineRule="auto"/>
        <w:ind w:right="112" w:hanging="1"/>
        <w:jc w:val="both"/>
      </w:pPr>
      <w:r>
        <w:rPr>
          <w:sz w:val="28"/>
          <w:szCs w:val="28"/>
        </w:rPr>
        <w:t xml:space="preserve">       Рез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льтатом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ения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pacing w:val="2"/>
          <w:sz w:val="28"/>
          <w:szCs w:val="28"/>
        </w:rPr>
        <w:t>о</w:t>
      </w:r>
      <w:r>
        <w:rPr>
          <w:spacing w:val="-2"/>
          <w:sz w:val="28"/>
          <w:szCs w:val="28"/>
        </w:rPr>
        <w:t>г</w:t>
      </w:r>
      <w:r>
        <w:rPr>
          <w:spacing w:val="1"/>
          <w:sz w:val="28"/>
          <w:szCs w:val="28"/>
        </w:rPr>
        <w:t>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ммы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2"/>
          <w:sz w:val="28"/>
          <w:szCs w:val="28"/>
        </w:rPr>
        <w:t>ще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>ф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сс</w:t>
      </w:r>
      <w:r>
        <w:rPr>
          <w:spacing w:val="-1"/>
          <w:sz w:val="28"/>
          <w:szCs w:val="28"/>
        </w:rPr>
        <w:t>ио</w:t>
      </w:r>
      <w:r>
        <w:rPr>
          <w:sz w:val="28"/>
          <w:szCs w:val="28"/>
        </w:rPr>
        <w:t>нал</w:t>
      </w:r>
      <w:r>
        <w:rPr>
          <w:spacing w:val="-1"/>
          <w:sz w:val="28"/>
          <w:szCs w:val="28"/>
        </w:rPr>
        <w:t>ьн</w:t>
      </w:r>
      <w:r>
        <w:rPr>
          <w:sz w:val="28"/>
          <w:szCs w:val="28"/>
        </w:rPr>
        <w:t>ой</w:t>
      </w:r>
      <w:r>
        <w:rPr>
          <w:spacing w:val="1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д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с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л</w:t>
      </w:r>
      <w:r>
        <w:rPr>
          <w:spacing w:val="-1"/>
          <w:sz w:val="28"/>
          <w:szCs w:val="28"/>
        </w:rPr>
        <w:t>и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ы является</w:t>
      </w:r>
      <w:r>
        <w:rPr>
          <w:spacing w:val="1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вла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ни</w:t>
      </w:r>
      <w:r>
        <w:rPr>
          <w:sz w:val="28"/>
          <w:szCs w:val="28"/>
        </w:rPr>
        <w:t>е</w:t>
      </w:r>
      <w:r>
        <w:rPr>
          <w:spacing w:val="15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де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тами</w:t>
      </w:r>
      <w:r>
        <w:rPr>
          <w:spacing w:val="1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идом</w:t>
      </w:r>
      <w:r>
        <w:rPr>
          <w:spacing w:val="1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ф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она</w:t>
      </w:r>
      <w:r>
        <w:rPr>
          <w:spacing w:val="-1"/>
          <w:sz w:val="28"/>
          <w:szCs w:val="28"/>
        </w:rPr>
        <w:t>ль</w:t>
      </w:r>
      <w:r>
        <w:rPr>
          <w:sz w:val="28"/>
          <w:szCs w:val="28"/>
        </w:rPr>
        <w:t>ной</w:t>
      </w:r>
      <w:r>
        <w:rPr>
          <w:spacing w:val="156"/>
          <w:sz w:val="28"/>
          <w:szCs w:val="28"/>
        </w:rPr>
        <w:t xml:space="preserve"> </w:t>
      </w:r>
      <w:r>
        <w:rPr>
          <w:sz w:val="28"/>
          <w:szCs w:val="28"/>
        </w:rPr>
        <w:t>деятел</w:t>
      </w:r>
      <w:r>
        <w:rPr>
          <w:spacing w:val="-1"/>
          <w:sz w:val="28"/>
          <w:szCs w:val="28"/>
        </w:rPr>
        <w:t>ь</w:t>
      </w:r>
      <w:r>
        <w:rPr>
          <w:spacing w:val="-2"/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 xml:space="preserve">и </w:t>
      </w:r>
      <w:r>
        <w:rPr>
          <w:iCs/>
          <w:spacing w:val="1"/>
          <w:sz w:val="28"/>
          <w:szCs w:val="28"/>
        </w:rPr>
        <w:t>«</w:t>
      </w:r>
      <w:r>
        <w:rPr>
          <w:iCs/>
          <w:sz w:val="28"/>
          <w:szCs w:val="28"/>
        </w:rPr>
        <w:t>Иностранный язык»</w:t>
      </w:r>
      <w:r>
        <w:rPr>
          <w:sz w:val="28"/>
          <w:szCs w:val="28"/>
        </w:rPr>
        <w:t>,</w:t>
      </w:r>
      <w:r>
        <w:rPr>
          <w:spacing w:val="17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69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69"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ис</w:t>
      </w:r>
      <w:r>
        <w:rPr>
          <w:sz w:val="28"/>
          <w:szCs w:val="28"/>
        </w:rPr>
        <w:t>ле</w:t>
      </w:r>
      <w:r>
        <w:rPr>
          <w:spacing w:val="167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2"/>
          <w:sz w:val="28"/>
          <w:szCs w:val="28"/>
        </w:rPr>
        <w:t>щ</w:t>
      </w:r>
      <w:r>
        <w:rPr>
          <w:sz w:val="28"/>
          <w:szCs w:val="28"/>
        </w:rPr>
        <w:t>ими</w:t>
      </w:r>
      <w:r>
        <w:rPr>
          <w:spacing w:val="169"/>
          <w:sz w:val="28"/>
          <w:szCs w:val="28"/>
        </w:rPr>
        <w:t xml:space="preserve"> </w:t>
      </w:r>
      <w:r>
        <w:rPr>
          <w:sz w:val="28"/>
          <w:szCs w:val="28"/>
        </w:rPr>
        <w:t>(ОК) к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пет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я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и:</w:t>
      </w:r>
    </w:p>
    <w:tbl>
      <w:tblPr>
        <w:tblStyle w:val="af3"/>
        <w:tblW w:w="97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330"/>
      </w:tblGrid>
      <w:tr w:rsidR="009A6BE0">
        <w:tc>
          <w:tcPr>
            <w:tcW w:w="1418" w:type="dxa"/>
            <w:vAlign w:val="center"/>
          </w:tcPr>
          <w:p w:rsidR="009A6BE0" w:rsidRDefault="00243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8330" w:type="dxa"/>
          </w:tcPr>
          <w:p w:rsidR="009A6BE0" w:rsidRDefault="00243F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w w:val="104"/>
                <w:sz w:val="28"/>
                <w:szCs w:val="28"/>
              </w:rPr>
              <w:t>На</w:t>
            </w:r>
            <w:r>
              <w:rPr>
                <w:b/>
                <w:bCs/>
                <w:spacing w:val="1"/>
                <w:w w:val="104"/>
                <w:sz w:val="28"/>
                <w:szCs w:val="28"/>
              </w:rPr>
              <w:t>и</w:t>
            </w:r>
            <w:r>
              <w:rPr>
                <w:b/>
                <w:bCs/>
                <w:w w:val="104"/>
                <w:sz w:val="28"/>
                <w:szCs w:val="28"/>
              </w:rPr>
              <w:t>менова</w:t>
            </w:r>
            <w:r>
              <w:rPr>
                <w:b/>
                <w:bCs/>
                <w:spacing w:val="1"/>
                <w:w w:val="104"/>
                <w:sz w:val="28"/>
                <w:szCs w:val="28"/>
              </w:rPr>
              <w:t>ни</w:t>
            </w:r>
            <w:r>
              <w:rPr>
                <w:b/>
                <w:bCs/>
                <w:w w:val="104"/>
                <w:sz w:val="28"/>
                <w:szCs w:val="28"/>
              </w:rPr>
              <w:t>е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"/>
                <w:w w:val="104"/>
                <w:sz w:val="28"/>
                <w:szCs w:val="28"/>
              </w:rPr>
              <w:t>р</w:t>
            </w:r>
            <w:r>
              <w:rPr>
                <w:b/>
                <w:bCs/>
                <w:w w:val="104"/>
                <w:sz w:val="28"/>
                <w:szCs w:val="28"/>
              </w:rPr>
              <w:t>езул</w:t>
            </w:r>
            <w:r>
              <w:rPr>
                <w:b/>
                <w:bCs/>
                <w:spacing w:val="-2"/>
                <w:w w:val="104"/>
                <w:sz w:val="28"/>
                <w:szCs w:val="28"/>
              </w:rPr>
              <w:t>ь</w:t>
            </w:r>
            <w:r>
              <w:rPr>
                <w:b/>
                <w:bCs/>
                <w:spacing w:val="1"/>
                <w:w w:val="104"/>
                <w:sz w:val="28"/>
                <w:szCs w:val="28"/>
              </w:rPr>
              <w:t>т</w:t>
            </w:r>
            <w:r>
              <w:rPr>
                <w:b/>
                <w:bCs/>
                <w:spacing w:val="-1"/>
                <w:w w:val="104"/>
                <w:sz w:val="28"/>
                <w:szCs w:val="28"/>
              </w:rPr>
              <w:t>а</w:t>
            </w:r>
            <w:r>
              <w:rPr>
                <w:b/>
                <w:bCs/>
                <w:spacing w:val="1"/>
                <w:w w:val="104"/>
                <w:sz w:val="28"/>
                <w:szCs w:val="28"/>
              </w:rPr>
              <w:t>т</w:t>
            </w:r>
            <w:r>
              <w:rPr>
                <w:b/>
                <w:bCs/>
                <w:w w:val="104"/>
                <w:sz w:val="28"/>
                <w:szCs w:val="28"/>
              </w:rPr>
              <w:t>а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w w:val="104"/>
                <w:sz w:val="28"/>
                <w:szCs w:val="28"/>
              </w:rPr>
              <w:t>об</w:t>
            </w:r>
            <w:r>
              <w:rPr>
                <w:b/>
                <w:bCs/>
                <w:spacing w:val="1"/>
                <w:w w:val="104"/>
                <w:sz w:val="28"/>
                <w:szCs w:val="28"/>
              </w:rPr>
              <w:t>у</w:t>
            </w:r>
            <w:r>
              <w:rPr>
                <w:b/>
                <w:bCs/>
                <w:w w:val="104"/>
                <w:sz w:val="28"/>
                <w:szCs w:val="28"/>
              </w:rPr>
              <w:t>ч</w:t>
            </w:r>
            <w:r>
              <w:rPr>
                <w:b/>
                <w:bCs/>
                <w:spacing w:val="-1"/>
                <w:w w:val="104"/>
                <w:sz w:val="28"/>
                <w:szCs w:val="28"/>
              </w:rPr>
              <w:t>е</w:t>
            </w:r>
            <w:r>
              <w:rPr>
                <w:b/>
                <w:bCs/>
                <w:w w:val="104"/>
                <w:sz w:val="28"/>
                <w:szCs w:val="28"/>
              </w:rPr>
              <w:t>н</w:t>
            </w:r>
            <w:r>
              <w:rPr>
                <w:b/>
                <w:bCs/>
                <w:spacing w:val="1"/>
                <w:w w:val="104"/>
                <w:sz w:val="28"/>
                <w:szCs w:val="28"/>
              </w:rPr>
              <w:t>и</w:t>
            </w:r>
            <w:r>
              <w:rPr>
                <w:b/>
                <w:bCs/>
                <w:w w:val="104"/>
                <w:sz w:val="28"/>
                <w:szCs w:val="28"/>
              </w:rPr>
              <w:t>я</w:t>
            </w:r>
          </w:p>
        </w:tc>
      </w:tr>
      <w:tr w:rsidR="009A6BE0">
        <w:tc>
          <w:tcPr>
            <w:tcW w:w="1418" w:type="dxa"/>
          </w:tcPr>
          <w:p w:rsidR="009A6BE0" w:rsidRDefault="00243F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4.</w:t>
            </w:r>
          </w:p>
        </w:tc>
        <w:tc>
          <w:tcPr>
            <w:tcW w:w="8330" w:type="dxa"/>
          </w:tcPr>
          <w:p w:rsidR="009A6BE0" w:rsidRDefault="00243F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A6BE0">
        <w:tc>
          <w:tcPr>
            <w:tcW w:w="1418" w:type="dxa"/>
          </w:tcPr>
          <w:p w:rsidR="009A6BE0" w:rsidRDefault="00243F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5.</w:t>
            </w:r>
          </w:p>
        </w:tc>
        <w:tc>
          <w:tcPr>
            <w:tcW w:w="8330" w:type="dxa"/>
          </w:tcPr>
          <w:p w:rsidR="009A6BE0" w:rsidRDefault="00243F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A6BE0">
        <w:tc>
          <w:tcPr>
            <w:tcW w:w="1418" w:type="dxa"/>
          </w:tcPr>
          <w:p w:rsidR="009A6BE0" w:rsidRDefault="00243F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6.</w:t>
            </w:r>
          </w:p>
        </w:tc>
        <w:tc>
          <w:tcPr>
            <w:tcW w:w="8330" w:type="dxa"/>
          </w:tcPr>
          <w:p w:rsidR="009A6BE0" w:rsidRDefault="00243F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A6BE0">
        <w:tc>
          <w:tcPr>
            <w:tcW w:w="1418" w:type="dxa"/>
          </w:tcPr>
          <w:p w:rsidR="009A6BE0" w:rsidRDefault="00243F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8.</w:t>
            </w:r>
          </w:p>
        </w:tc>
        <w:tc>
          <w:tcPr>
            <w:tcW w:w="8330" w:type="dxa"/>
          </w:tcPr>
          <w:p w:rsidR="009A6BE0" w:rsidRDefault="00243F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9A6BE0">
        <w:tc>
          <w:tcPr>
            <w:tcW w:w="1418" w:type="dxa"/>
          </w:tcPr>
          <w:p w:rsidR="009A6BE0" w:rsidRDefault="00243F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1.2.</w:t>
            </w:r>
          </w:p>
        </w:tc>
        <w:tc>
          <w:tcPr>
            <w:tcW w:w="8330" w:type="dxa"/>
          </w:tcPr>
          <w:p w:rsidR="009A6BE0" w:rsidRDefault="00243F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Отпускать лекарственные средства населению, в том числе по льготным рецептам и требованиям учреждений здравоохранения.</w:t>
            </w:r>
          </w:p>
        </w:tc>
      </w:tr>
      <w:tr w:rsidR="009A6BE0">
        <w:tc>
          <w:tcPr>
            <w:tcW w:w="1418" w:type="dxa"/>
          </w:tcPr>
          <w:p w:rsidR="009A6BE0" w:rsidRDefault="00243F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1.3.</w:t>
            </w:r>
          </w:p>
        </w:tc>
        <w:tc>
          <w:tcPr>
            <w:tcW w:w="8330" w:type="dxa"/>
          </w:tcPr>
          <w:p w:rsidR="009A6BE0" w:rsidRDefault="00243F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Продавать изделия медицинского назначения и другие товары аптечного ассортимента.</w:t>
            </w:r>
          </w:p>
        </w:tc>
      </w:tr>
      <w:tr w:rsidR="009A6BE0">
        <w:tc>
          <w:tcPr>
            <w:tcW w:w="1418" w:type="dxa"/>
          </w:tcPr>
          <w:p w:rsidR="009A6BE0" w:rsidRDefault="00243FC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1.5.</w:t>
            </w:r>
          </w:p>
        </w:tc>
        <w:tc>
          <w:tcPr>
            <w:tcW w:w="8330" w:type="dxa"/>
          </w:tcPr>
          <w:p w:rsidR="009A6BE0" w:rsidRDefault="00243F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Информировать население, медицинских работников учреждений здравоохранения о товарах аптечного ассортимента.</w:t>
            </w:r>
          </w:p>
        </w:tc>
      </w:tr>
    </w:tbl>
    <w:p w:rsidR="009A6BE0" w:rsidRDefault="009A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9A6BE0" w:rsidRDefault="009A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</w:p>
    <w:p w:rsidR="009A6BE0" w:rsidRDefault="00243FC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A6BE0" w:rsidRDefault="00243FCD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 xml:space="preserve">2. </w:t>
      </w:r>
      <w:r>
        <w:rPr>
          <w:b/>
          <w:sz w:val="28"/>
          <w:szCs w:val="28"/>
        </w:rPr>
        <w:t xml:space="preserve">СТРУКТУРА И СОДЕРЖАНИЕ УЧЕБНОЙ ДИСЦИПЛИНЫ </w:t>
      </w:r>
    </w:p>
    <w:p w:rsidR="009A6BE0" w:rsidRDefault="0024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>
        <w:rPr>
          <w:b/>
        </w:rPr>
        <w:t>2.1</w:t>
      </w:r>
      <w:r>
        <w:rPr>
          <w:b/>
          <w:sz w:val="28"/>
          <w:szCs w:val="28"/>
        </w:rPr>
        <w:t>. Объем учебной дисциплины и виды учебной работы</w:t>
      </w:r>
    </w:p>
    <w:p w:rsidR="009A6BE0" w:rsidRDefault="009A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9A6BE0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9A6BE0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265</w:t>
            </w:r>
          </w:p>
        </w:tc>
      </w:tr>
      <w:tr w:rsidR="009A6B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172</w:t>
            </w:r>
          </w:p>
        </w:tc>
      </w:tr>
      <w:tr w:rsidR="009A6B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9A6BE0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9A6B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172</w:t>
            </w:r>
          </w:p>
        </w:tc>
      </w:tr>
      <w:tr w:rsidR="009A6BE0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85</w:t>
            </w:r>
          </w:p>
        </w:tc>
      </w:tr>
      <w:tr w:rsidR="009A6B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</w:t>
            </w:r>
          </w:p>
        </w:tc>
      </w:tr>
      <w:tr w:rsidR="009A6BE0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BE0" w:rsidRDefault="00243FCD" w:rsidP="00C217DC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Промежуточная аттестация </w:t>
            </w:r>
            <w:r>
              <w:rPr>
                <w:i/>
                <w:iCs/>
                <w:sz w:val="28"/>
                <w:szCs w:val="28"/>
              </w:rPr>
              <w:t xml:space="preserve">в форме дифференцированного </w:t>
            </w:r>
            <w:r w:rsidR="00C217DC">
              <w:rPr>
                <w:i/>
                <w:iCs/>
                <w:color w:val="0D0D0D"/>
                <w:sz w:val="28"/>
                <w:szCs w:val="28"/>
              </w:rPr>
              <w:t>зачета</w:t>
            </w:r>
          </w:p>
        </w:tc>
      </w:tr>
    </w:tbl>
    <w:p w:rsidR="009A6BE0" w:rsidRDefault="009A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6BE0" w:rsidRDefault="009A6BE0">
      <w:pPr>
        <w:sectPr w:rsidR="009A6BE0">
          <w:footerReference w:type="default" r:id="rId9"/>
          <w:pgSz w:w="11907" w:h="16840"/>
          <w:pgMar w:top="1134" w:right="850" w:bottom="709" w:left="1701" w:header="709" w:footer="709" w:gutter="0"/>
          <w:cols w:space="720"/>
          <w:titlePg/>
          <w:docGrid w:linePitch="326"/>
        </w:sectPr>
      </w:pPr>
    </w:p>
    <w:p w:rsidR="009A6BE0" w:rsidRDefault="00243F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</w:rPr>
        <w:lastRenderedPageBreak/>
        <w:t xml:space="preserve">2.2. 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sz w:val="28"/>
          <w:szCs w:val="28"/>
        </w:rPr>
        <w:t xml:space="preserve"> </w:t>
      </w:r>
    </w:p>
    <w:p w:rsidR="009A6BE0" w:rsidRDefault="00243F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>
        <w:rPr>
          <w:b/>
          <w:sz w:val="28"/>
          <w:szCs w:val="28"/>
        </w:rPr>
        <w:t>ОГСЭ. 03 «Английский язык</w:t>
      </w:r>
      <w:r>
        <w:rPr>
          <w:sz w:val="28"/>
          <w:szCs w:val="28"/>
        </w:rPr>
        <w:t>»</w:t>
      </w:r>
    </w:p>
    <w:p w:rsidR="009A6BE0" w:rsidRDefault="009A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724"/>
        <w:gridCol w:w="1526"/>
        <w:gridCol w:w="1447"/>
      </w:tblGrid>
      <w:tr w:rsidR="009A6BE0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9A6BE0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A6BE0">
        <w:trPr>
          <w:trHeight w:val="243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</w:rPr>
            </w:pPr>
            <w:r>
              <w:rPr>
                <w:b/>
                <w:bCs/>
              </w:rPr>
              <w:t>Раздел 1.</w:t>
            </w:r>
            <w:r>
              <w:rPr>
                <w:b/>
              </w:rPr>
              <w:t>Описание людей (внешность, характер, личностные качества, профессии)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1.1.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 в курс.  Знакомство и рассказ о себе.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A6BE0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 Ведение лексики и выражений. Знакомство с аутентичным текстом. Чтение, перевод текста. Составление своего текста. Рассказ.  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1.2. </w:t>
            </w:r>
          </w:p>
          <w:p w:rsidR="009A6BE0" w:rsidRDefault="002D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Внешность </w:t>
            </w:r>
            <w:r w:rsidR="00243FCD">
              <w:rPr>
                <w:b/>
                <w:bCs/>
              </w:rPr>
              <w:t>и черты характера. Мои профессионально - личностные качества.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A6BE0">
        <w:trPr>
          <w:trHeight w:val="466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 Введение лексики. Чтение и перевод текста. Составление своего рассказа на основе прочитанного.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2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Моя семья.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9A6BE0">
        <w:trPr>
          <w:trHeight w:val="1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лексики по данной теме. Чтение и перевод текста. Выделение основной информации из текста. Составление предложений по образцу.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9A6BE0">
        <w:trPr>
          <w:trHeight w:val="28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Систематизация изученного материала. Контроль навыков письменной 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59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</w:t>
            </w:r>
            <w:r>
              <w:rPr>
                <w:bCs/>
                <w:i/>
              </w:rPr>
              <w:t>Написание сочинения по теме «Разрешите представиться»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25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Раздел 2.Межличностные отношения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Взаимоотношения со сверстниками.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Ведение лексики. Изучение лексики и выражений. Чтение текста, перевод. Обсуждение прочитанного, составление вопросов к тексту.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10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Дружба. Мой лучший друг.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лексики по теме. Повторение изученной лексики. Чтение и обсуждение текста. Выделение основной информации из прочитанного. Выполнение заданий.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8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2.3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Проблема детей и родителей.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лексики. Повторение изученных лексических единиц. Чтение и обсуждение текста. Выявление проблем и трудностей</w:t>
            </w:r>
            <w:r w:rsidR="002D3A6F">
              <w:rPr>
                <w:bCs/>
                <w:i/>
              </w:rPr>
              <w:t xml:space="preserve"> между отношениями родителей и </w:t>
            </w:r>
            <w:r>
              <w:rPr>
                <w:bCs/>
                <w:i/>
              </w:rPr>
              <w:t>их детей. Дискуссия. Составление синквейна.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2.4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9A6BE0">
        <w:trPr>
          <w:trHeight w:val="30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val="en-US"/>
              </w:rPr>
            </w:pPr>
            <w:r>
              <w:rPr>
                <w:bCs/>
                <w:i/>
              </w:rPr>
              <w:t>Систематизация и обобщение изученного материала. Контроль изученного. Самокоррекция.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9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 w:rsidP="002D3A6F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</w:t>
            </w:r>
            <w:r>
              <w:rPr>
                <w:bCs/>
                <w:i/>
              </w:rPr>
              <w:t xml:space="preserve">Написание сочинения по теме </w:t>
            </w:r>
            <w:r w:rsidR="002D3A6F">
              <w:rPr>
                <w:bCs/>
                <w:i/>
              </w:rPr>
              <w:t>« Дружба»</w:t>
            </w:r>
            <w:r>
              <w:rPr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418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Раздел 3.Город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деревня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</w:rPr>
              <w:t>инфраструктура.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29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Жизнь в городе.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36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Введение лексики по теме. Чтение и обсуждение текста. Построение своего высказывания, используя речевые фразы и образец. Формирование навыков и умений говорения.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8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3.2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Жизнь в сельской местности.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92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Введение лексики по теме. Повторение изученной лексики. Чтение и обсуждение текста. Анализ и сравнение прочитанного. Составление синквейна по двум темам.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0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3.3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Понятие инфраструктуры. Ее виды.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3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Введение понятия инфраструктуры. Ознакомление обучающихся с р</w:t>
            </w:r>
            <w:r w:rsidR="002D3A6F">
              <w:rPr>
                <w:bCs/>
                <w:i/>
              </w:rPr>
              <w:t>азновидностями инфраструктуры (автомобильная промышленность</w:t>
            </w:r>
            <w:r>
              <w:rPr>
                <w:bCs/>
                <w:i/>
              </w:rPr>
              <w:t xml:space="preserve">). Чтение текста.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3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9A6BE0">
        <w:trPr>
          <w:trHeight w:val="41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</w:t>
            </w:r>
          </w:p>
          <w:p w:rsidR="009A6BE0" w:rsidRDefault="00243FCD">
            <w:p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Cs/>
                <w:i/>
              </w:rPr>
              <w:t>Составление кроссворда по теме «Жизнь в городе и сельской местности».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9A6BE0">
        <w:trPr>
          <w:trHeight w:val="42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Раздел 4.Природа и человек (климат, погода, экология)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6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4.1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 и природа.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A6BE0">
        <w:trPr>
          <w:trHeight w:val="26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Введение лексики. Показ презентации. Чтение и перевод текста. Обсуждение прочитанного. Формирование навыков устной и письменной 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4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4.2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Проблемы загрязнения окружающей среды.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A6BE0">
        <w:trPr>
          <w:trHeight w:val="33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Повторение изученной лексики. Введение новых лексических единиц. Чтение и обсуждение текста по теме. Анализ и выделение основной информации из прочитанного.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8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4.3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Защита окружающей среды.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3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Просмотр фильма по теме. Обсуждение и решение проблемы. Круглый стол.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2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4.4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Природа моей Родины.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30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Чтение и перевод текста. Написание сочинения по образцу.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0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 w:rsidP="002D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</w:t>
            </w:r>
            <w:r>
              <w:rPr>
                <w:bCs/>
                <w:i/>
              </w:rPr>
              <w:t xml:space="preserve">Написание эссе по теме </w:t>
            </w:r>
            <w:r w:rsidR="002D3A6F">
              <w:rPr>
                <w:bCs/>
                <w:i/>
              </w:rPr>
              <w:t>«</w:t>
            </w:r>
            <w:r>
              <w:rPr>
                <w:bCs/>
                <w:i/>
              </w:rPr>
              <w:t>Я и природа</w:t>
            </w:r>
            <w:r w:rsidR="002D3A6F">
              <w:rPr>
                <w:bCs/>
                <w:i/>
              </w:rPr>
              <w:t>».</w:t>
            </w:r>
            <w:r>
              <w:rPr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276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</w:rPr>
              <w:t>Раздел 5.Научно-технический прогресс</w:t>
            </w:r>
            <w:r>
              <w:rPr>
                <w:b/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16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5.1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Выдающиеся деятели науки и техники в 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34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лексики. Ознакомление с известными деятелями науки и техники Великобритании.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7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5.2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Выдающиеся деятели науки и техники в 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626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Ознакомление с известными деятелями России. Сравнение. Составление вопросов. Групповая работа. Формирование навыков говорения.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8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5.3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Выдающиеся деятели культуры в 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9A6BE0">
        <w:trPr>
          <w:trHeight w:val="37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Ознакомление с выдающимися деятелями культуры Великобритании.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5.4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Выдающиеся деятели культуры в 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9A6BE0">
        <w:trPr>
          <w:trHeight w:val="21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Ознакомление с выдающимися деятелями культуры России.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6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57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</w:t>
            </w:r>
            <w:r>
              <w:rPr>
                <w:bCs/>
                <w:i/>
              </w:rPr>
              <w:t>Поиск дополнительной информации о деятелях культуры и науки. Оформление в виде реферата.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305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Раздел 6.</w:t>
            </w:r>
            <w:r w:rsidR="002D3A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Повседневная жизнь. Условия жизни</w:t>
            </w:r>
            <w:r>
              <w:rPr>
                <w:b/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6.1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Современная молодежь. Ее взгляды.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50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лексики. Чтение и перевод текста. Формирование навыков говорения, аудирования. Обсуждение образа жизни молодежи.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10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6.2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Проблемы молодежи.</w:t>
            </w:r>
          </w:p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52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Повторение лексики в виде словарного диктанта. Введение новой лексики. Просмотр презентации и чтение текста по теме. Обсуждение прочитанного текста.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33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6.3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Работа во время каникул.</w:t>
            </w:r>
          </w:p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52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Чтение текста. Сравнение и анализ. Обсуждение прочитанного. Формирование навыков устной и письменной речи. Составление синквейна.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2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 </w:t>
            </w:r>
            <w:r>
              <w:rPr>
                <w:bCs/>
                <w:i/>
              </w:rPr>
              <w:t>Составить проектную работу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255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>Раздел 7. Досуг. Свободное время.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8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7.1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Хобби. Введение лексики.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9A6BE0">
        <w:trPr>
          <w:trHeight w:val="2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лексических единиц по теме. Просмотр презентации. Чтение и обсуждение текста. Выполнение заданий по тексту.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7.2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Мое хобби.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7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Повторение лексики. Составление своего рассказа по образцу.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5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7.3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Выставки, музеи, театры.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69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Cs/>
                <w:i/>
              </w:rPr>
              <w:t>Введение лексики по теме. Написание словарного диктанта. Просмотр презентации. Чтение и перевод текстов. Сравнение и анализ. Вы</w:t>
            </w:r>
            <w:r w:rsidR="002D3A6F">
              <w:rPr>
                <w:bCs/>
                <w:i/>
              </w:rPr>
              <w:t xml:space="preserve">деление основной информации из </w:t>
            </w:r>
            <w:r>
              <w:rPr>
                <w:bCs/>
                <w:i/>
              </w:rPr>
              <w:t>прочитанного. Формирование навыков говорения.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24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7.4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Чтение. Музыка.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Музыка 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9A6BE0">
        <w:trPr>
          <w:trHeight w:val="38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лексики по теме. Работа с кроссвордом. Формирование навыков аудирования, чтение и говорения. Выделение основной информации. Заполнение таблицы по эталону.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8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38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Cs/>
                <w:i/>
              </w:rPr>
              <w:t>Поиск дополнительной информации по теме «Свободное время».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245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>Раздел 8. Навыки общественной жизни.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8.1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Приветствие. Знакомство. Встреча.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1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лексических единиц. Чтение и обсуждение текста. Составление рассказа по эталону. Ответы на вопросы.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8.2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Нормы правил поведения в общественных местах.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1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Чтение и перевод текста. Поиск и выделение основной информации. Высказывание своего мнения по поводу прочитанного.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0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8.3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Деловой этикет.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1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лексики по теме. Чтение и обсуждение текста. Построение своих предложений по образцу. Формирование навыков устной и письменной 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44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8.4 Профессиональное обслуживание запросов клиента.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56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Повторение изученной лексики. Словарный диктант. Чтение и перевод текста. Выделение основной информации. Формирование навыков диалогической 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3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8.5 Составление рабочего графика.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лексики длясоставление рабочего графика. Формирование навыков устной и письменной речи. Сравнение и анализ.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37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9A6BE0">
        <w:trPr>
          <w:trHeight w:val="302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</w:t>
            </w:r>
            <w:r>
              <w:rPr>
                <w:bCs/>
                <w:i/>
              </w:rPr>
              <w:t>Написание рабочего графика.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9A6BE0">
        <w:trPr>
          <w:trHeight w:val="473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</w:rPr>
              <w:t>Раздел 9. Культурные и национальные традиции, краеведение, обычаи и праздники</w:t>
            </w:r>
            <w:r>
              <w:rPr>
                <w:b/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9.1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Культурные и национальные праздники 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лексики. Просмотр фильма о традициях и праздниках Британии. Выделение основной информации.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9.2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Культурные и национальные праздники 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Введение лексики. Просмотр фильма о праздниках и традициях России. Сравнение и анализ.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9.3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Знаменитые города Великобритании. Столица 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17"/>
        </w:trPr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Просмотр фильма о городах и столице Британии. Выделение основной информации. Формирование навыков аудирования и говорения.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9.4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Знаменитые города России. Столица 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57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Просмотр фильма о знаменитых городах и столице России. Выделение основной информации. Формирование навыков говорения и письма.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10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30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 w:rsidP="002D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</w:t>
            </w:r>
            <w:r>
              <w:rPr>
                <w:bCs/>
                <w:i/>
              </w:rPr>
              <w:t xml:space="preserve">Составление презентации по теме </w:t>
            </w:r>
            <w:r w:rsidR="002D3A6F">
              <w:rPr>
                <w:bCs/>
                <w:i/>
              </w:rPr>
              <w:t>«</w:t>
            </w:r>
            <w:r>
              <w:rPr>
                <w:bCs/>
                <w:i/>
              </w:rPr>
              <w:t>Города Британии и России</w:t>
            </w:r>
            <w:r w:rsidR="002D3A6F">
              <w:rPr>
                <w:bCs/>
                <w:i/>
              </w:rPr>
              <w:t>»</w:t>
            </w:r>
            <w:r>
              <w:rPr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416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</w:rPr>
              <w:t>Раздел 10. Государственное устройство, правовые институты.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10.1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Государственное устройство Великобритании и 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Просмотр презентации к занятию. Работа с аутентичным текстом. Выделение основной информации. Просмотр таблицы. Формирование навыков устной и письменной 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8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10.2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Система образования Великобритании и 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9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Просмотр презентации к занятию. Чтение текста. Сравнение информации, выделение и анализ информации. Выполнение заданий.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0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Контрольная 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48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 w:rsidP="002D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</w:t>
            </w:r>
            <w:r>
              <w:rPr>
                <w:bCs/>
                <w:i/>
              </w:rPr>
              <w:t xml:space="preserve">Поиск дополнительной информации по теме  </w:t>
            </w:r>
            <w:r w:rsidR="002D3A6F">
              <w:rPr>
                <w:bCs/>
                <w:i/>
              </w:rPr>
              <w:t>«</w:t>
            </w:r>
            <w:r>
              <w:rPr>
                <w:bCs/>
                <w:i/>
              </w:rPr>
              <w:t>Государственное устройство России и Британии</w:t>
            </w:r>
            <w:r w:rsidR="002D3A6F">
              <w:rPr>
                <w:bCs/>
                <w:i/>
              </w:rPr>
              <w:t>»</w:t>
            </w:r>
            <w:r>
              <w:rPr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6BE0">
        <w:trPr>
          <w:trHeight w:val="20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</w:rPr>
              <w:t>Раздел 11.Корпоративное устройство (организация).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92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11.1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Понятие и виды корпоративных организаций.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333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Введение лексики по данной теме. Понятие корпоративного устройства и виды.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0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11.2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Правила поведения в корпоративе.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9A6BE0">
        <w:trPr>
          <w:trHeight w:val="23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Ознакомление с правилами поведения. Чтение и обсуждение текста. Формирование навыков выделения и поиска нужной информации.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35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11.3 </w:t>
            </w:r>
          </w:p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Составление рабочего графика.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6BE0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Развитие навыков и умений сравнения, синтеза и выделения основной информации.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9A6BE0">
        <w:trPr>
          <w:trHeight w:val="251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251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Консультации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265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i/>
              </w:rPr>
            </w:pPr>
            <w:r>
              <w:rPr>
                <w:i/>
              </w:rPr>
              <w:t>в том числе:</w:t>
            </w:r>
          </w:p>
          <w:p w:rsidR="009A6BE0" w:rsidRDefault="00243FCD">
            <w:pPr>
              <w:jc w:val="both"/>
              <w:rPr>
                <w:b/>
                <w:i/>
              </w:rPr>
            </w:pPr>
            <w:r>
              <w:rPr>
                <w:b/>
                <w:bCs/>
                <w:i/>
              </w:rPr>
              <w:t>аудиторная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учебная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нагрузка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/>
                <w:i/>
              </w:rPr>
            </w:pPr>
            <w:r>
              <w:rPr>
                <w:b/>
                <w:bCs/>
                <w:i/>
              </w:rPr>
              <w:t>самостоятельная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работа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обучающегося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9A6BE0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консультации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243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E0" w:rsidRDefault="009A6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</w:tbl>
    <w:p w:rsidR="009A6BE0" w:rsidRDefault="009A6B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A6BE0" w:rsidRDefault="00243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9A6BE0" w:rsidRDefault="00243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 – ознакомительный (узнавание ранее изученных объектов, свойств); </w:t>
      </w:r>
    </w:p>
    <w:p w:rsidR="009A6BE0" w:rsidRDefault="00243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 – репродуктивный (выполнение деятельности по образцу, инструкции или под руководством)</w:t>
      </w:r>
    </w:p>
    <w:p w:rsidR="009A6BE0" w:rsidRDefault="00243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3. – продуктивный (планирование и самостоятельное выполнение деятельности, решение проблемных задач)</w:t>
      </w:r>
    </w:p>
    <w:p w:rsidR="009A6BE0" w:rsidRDefault="009A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A6BE0" w:rsidRDefault="009A6BE0">
      <w:pPr>
        <w:rPr>
          <w:b/>
          <w:caps/>
          <w:sz w:val="28"/>
          <w:szCs w:val="28"/>
        </w:rPr>
        <w:sectPr w:rsidR="009A6BE0">
          <w:pgSz w:w="16838" w:h="11906" w:orient="landscape"/>
          <w:pgMar w:top="851" w:right="567" w:bottom="1276" w:left="1134" w:header="708" w:footer="708" w:gutter="0"/>
          <w:cols w:space="720"/>
        </w:sectPr>
      </w:pPr>
    </w:p>
    <w:p w:rsidR="009A6BE0" w:rsidRDefault="00243F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условия реализации УЧЕБНОЙ дисциплины</w:t>
      </w:r>
    </w:p>
    <w:p w:rsidR="009A6BE0" w:rsidRDefault="002D3A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0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ОГСЭ. 03</w:t>
      </w:r>
      <w:r w:rsidR="00243FCD">
        <w:rPr>
          <w:b/>
          <w:caps/>
          <w:sz w:val="28"/>
          <w:szCs w:val="28"/>
        </w:rPr>
        <w:t xml:space="preserve"> «английский язык»</w:t>
      </w:r>
    </w:p>
    <w:p w:rsidR="009A6BE0" w:rsidRDefault="00243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A6BE0" w:rsidRDefault="00243FCD">
      <w:pPr>
        <w:spacing w:after="240"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рабочей программы дисциплины предусматривает налич</w:t>
      </w:r>
      <w:r w:rsidR="002D3A6F">
        <w:rPr>
          <w:bCs/>
          <w:sz w:val="28"/>
          <w:szCs w:val="28"/>
        </w:rPr>
        <w:t xml:space="preserve">ие кабинета иностранного языка </w:t>
      </w:r>
      <w:r>
        <w:rPr>
          <w:bCs/>
          <w:sz w:val="28"/>
          <w:szCs w:val="28"/>
        </w:rPr>
        <w:t>№ 130; а также аудитории для самостоятельной работы обучающихся № 213.</w:t>
      </w:r>
    </w:p>
    <w:p w:rsidR="009A6BE0" w:rsidRDefault="00243FCD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кабинет укомплектован:</w:t>
      </w:r>
    </w:p>
    <w:p w:rsidR="009A6BE0" w:rsidRDefault="00243FCD">
      <w:pPr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Компьютеры для обучающихся</w:t>
      </w:r>
      <w:r w:rsidRPr="00243FCD">
        <w:rPr>
          <w:sz w:val="28"/>
          <w:szCs w:val="28"/>
        </w:rPr>
        <w:t>,</w:t>
      </w:r>
      <w:r>
        <w:rPr>
          <w:sz w:val="28"/>
          <w:szCs w:val="28"/>
        </w:rPr>
        <w:t xml:space="preserve"> наушники</w:t>
      </w:r>
      <w:r w:rsidRPr="00243FCD">
        <w:rPr>
          <w:sz w:val="28"/>
          <w:szCs w:val="28"/>
        </w:rPr>
        <w:t>,</w:t>
      </w:r>
      <w:r>
        <w:rPr>
          <w:sz w:val="28"/>
          <w:szCs w:val="28"/>
        </w:rPr>
        <w:t xml:space="preserve"> колонки для компьютера преподавателя</w:t>
      </w:r>
      <w:r w:rsidRPr="00243FCD">
        <w:rPr>
          <w:sz w:val="28"/>
          <w:szCs w:val="28"/>
        </w:rPr>
        <w:t xml:space="preserve">, </w:t>
      </w:r>
      <w:r>
        <w:rPr>
          <w:sz w:val="28"/>
          <w:szCs w:val="28"/>
        </w:rPr>
        <w:t>столы и стулья обучающихся, стол и стул преподавателя, доска маркерная</w:t>
      </w:r>
      <w:r w:rsidRPr="00243FCD">
        <w:rPr>
          <w:sz w:val="28"/>
          <w:szCs w:val="28"/>
        </w:rPr>
        <w:t>,</w:t>
      </w:r>
      <w:r>
        <w:rPr>
          <w:sz w:val="28"/>
          <w:szCs w:val="28"/>
        </w:rPr>
        <w:t xml:space="preserve"> наборы демонстрационного оборудования и учебно-наглядных пособий.</w:t>
      </w:r>
    </w:p>
    <w:p w:rsidR="009A6BE0" w:rsidRDefault="00243FC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Аудитория для самостоятельной работы обучающихся укомплектована: </w:t>
      </w:r>
    </w:p>
    <w:p w:rsidR="009A6BE0" w:rsidRDefault="00243FCD">
      <w:pPr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9A6BE0" w:rsidRDefault="00243FC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лицензионного программного обеспечения.</w:t>
      </w:r>
    </w:p>
    <w:p w:rsidR="009A6BE0" w:rsidRPr="00243FCD" w:rsidRDefault="00243F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-Windows 7 x64" Подписка: </w:t>
      </w:r>
      <w:r>
        <w:rPr>
          <w:sz w:val="28"/>
          <w:szCs w:val="28"/>
          <w:lang w:val="en-US"/>
        </w:rPr>
        <w:t>Microsoft</w:t>
      </w:r>
      <w:r w:rsidRPr="00243F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Imagine</w:t>
      </w:r>
      <w:r w:rsidRPr="00243F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Premium</w:t>
      </w:r>
    </w:p>
    <w:p w:rsidR="009A6BE0" w:rsidRPr="00243FCD" w:rsidRDefault="00243F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 подписки: 61</w:t>
      </w:r>
      <w:r>
        <w:rPr>
          <w:sz w:val="28"/>
          <w:szCs w:val="28"/>
          <w:lang w:val="en-US"/>
        </w:rPr>
        <w:t>b</w:t>
      </w:r>
      <w:r w:rsidRPr="00243FCD">
        <w:rPr>
          <w:sz w:val="28"/>
          <w:szCs w:val="28"/>
        </w:rPr>
        <w:t>01</w:t>
      </w:r>
      <w:r>
        <w:rPr>
          <w:sz w:val="28"/>
          <w:szCs w:val="28"/>
          <w:lang w:val="en-US"/>
        </w:rPr>
        <w:t>ca</w:t>
      </w:r>
      <w:r w:rsidRPr="00243FCD">
        <w:rPr>
          <w:sz w:val="28"/>
          <w:szCs w:val="28"/>
        </w:rPr>
        <w:t>9-5847-4</w:t>
      </w:r>
      <w:r>
        <w:rPr>
          <w:sz w:val="28"/>
          <w:szCs w:val="28"/>
          <w:lang w:val="en-US"/>
        </w:rPr>
        <w:t>b</w:t>
      </w:r>
      <w:r w:rsidRPr="00243FCD">
        <w:rPr>
          <w:sz w:val="28"/>
          <w:szCs w:val="28"/>
        </w:rPr>
        <w:t>61-9246-</w:t>
      </w:r>
      <w:r>
        <w:rPr>
          <w:sz w:val="28"/>
          <w:szCs w:val="28"/>
          <w:lang w:val="en-US"/>
        </w:rPr>
        <w:t>e</w:t>
      </w:r>
      <w:r w:rsidRPr="00243FCD">
        <w:rPr>
          <w:sz w:val="28"/>
          <w:szCs w:val="28"/>
        </w:rPr>
        <w:t>77916134874</w:t>
      </w:r>
    </w:p>
    <w:p w:rsidR="009A6BE0" w:rsidRPr="00243FCD" w:rsidRDefault="00243F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 предоставления прав №</w:t>
      </w:r>
      <w:r>
        <w:rPr>
          <w:sz w:val="28"/>
          <w:szCs w:val="28"/>
          <w:lang w:val="en-US"/>
        </w:rPr>
        <w:t>Tr</w:t>
      </w:r>
      <w:r w:rsidRPr="00243FCD">
        <w:rPr>
          <w:sz w:val="28"/>
          <w:szCs w:val="28"/>
        </w:rPr>
        <w:t>043209</w:t>
      </w:r>
      <w:r>
        <w:rPr>
          <w:sz w:val="28"/>
          <w:szCs w:val="28"/>
        </w:rPr>
        <w:t xml:space="preserve"> от 06.09.2016</w:t>
      </w:r>
    </w:p>
    <w:p w:rsidR="009A6BE0" w:rsidRDefault="00243FCD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-Microsoft Office 2016</w:t>
      </w:r>
      <w:r w:rsidRPr="00243FCD">
        <w:rPr>
          <w:sz w:val="28"/>
          <w:szCs w:val="28"/>
        </w:rPr>
        <w:t xml:space="preserve"> </w:t>
      </w:r>
      <w:r>
        <w:rPr>
          <w:sz w:val="28"/>
          <w:szCs w:val="28"/>
        </w:rPr>
        <w:t>Лицензионный договор №159 на передачу не исключительных прав на программы для ЭВМ от 27 июля 2018.</w:t>
      </w:r>
    </w:p>
    <w:p w:rsidR="009A6BE0" w:rsidRDefault="00243FCD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ab/>
        <w:t>Информационное обеспечение обучения</w:t>
      </w:r>
    </w:p>
    <w:p w:rsidR="009A6BE0" w:rsidRDefault="00243FCD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9A6BE0" w:rsidRDefault="00243FCD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Электронно-библиотечная система «Университетская библиотека онлайн». – Режим доступа: http://biblioclub.ru/</w:t>
      </w:r>
    </w:p>
    <w:p w:rsidR="009A6BE0" w:rsidRDefault="00243FCD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Электронная библиотечная система «Юрайт» – Режим доступа: https://biblio-online.ru</w:t>
      </w:r>
    </w:p>
    <w:p w:rsidR="009A6BE0" w:rsidRDefault="00243FCD">
      <w:pPr>
        <w:spacing w:after="24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Электронно-библиотечная система IPRbooks – Режим доступа: www.iprbookshop.ru</w:t>
      </w:r>
    </w:p>
    <w:p w:rsidR="00243FCD" w:rsidRDefault="00243FCD">
      <w:pPr>
        <w:spacing w:line="276" w:lineRule="auto"/>
        <w:jc w:val="center"/>
        <w:rPr>
          <w:b/>
          <w:bCs/>
          <w:sz w:val="28"/>
          <w:szCs w:val="28"/>
        </w:rPr>
      </w:pPr>
    </w:p>
    <w:p w:rsidR="00243FCD" w:rsidRDefault="00243FCD">
      <w:pPr>
        <w:spacing w:line="276" w:lineRule="auto"/>
        <w:jc w:val="center"/>
        <w:rPr>
          <w:b/>
          <w:bCs/>
          <w:sz w:val="28"/>
          <w:szCs w:val="28"/>
        </w:rPr>
      </w:pPr>
    </w:p>
    <w:p w:rsidR="00243FCD" w:rsidRDefault="00243FCD">
      <w:pPr>
        <w:spacing w:line="276" w:lineRule="auto"/>
        <w:jc w:val="center"/>
        <w:rPr>
          <w:b/>
          <w:bCs/>
          <w:sz w:val="28"/>
          <w:szCs w:val="28"/>
        </w:rPr>
      </w:pPr>
    </w:p>
    <w:p w:rsidR="00243FCD" w:rsidRDefault="00243FCD">
      <w:pPr>
        <w:spacing w:line="276" w:lineRule="auto"/>
        <w:jc w:val="center"/>
        <w:rPr>
          <w:b/>
          <w:bCs/>
          <w:sz w:val="28"/>
          <w:szCs w:val="28"/>
        </w:rPr>
      </w:pPr>
    </w:p>
    <w:p w:rsidR="009A6BE0" w:rsidRDefault="00243FC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изданий:</w:t>
      </w:r>
    </w:p>
    <w:p w:rsidR="009A6BE0" w:rsidRDefault="00243FCD">
      <w:pPr>
        <w:spacing w:line="276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Основные источники:</w:t>
      </w:r>
    </w:p>
    <w:p w:rsidR="008224A0" w:rsidRPr="008224A0" w:rsidRDefault="00243FCD" w:rsidP="008224A0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="008224A0" w:rsidRPr="008224A0">
        <w:rPr>
          <w:color w:val="000000"/>
          <w:sz w:val="28"/>
          <w:szCs w:val="28"/>
        </w:rPr>
        <w:t>Восковская А.С., Карп</w:t>
      </w:r>
      <w:r w:rsidR="008224A0">
        <w:rPr>
          <w:color w:val="000000"/>
          <w:sz w:val="28"/>
          <w:szCs w:val="28"/>
        </w:rPr>
        <w:t xml:space="preserve">ова Т.А. </w:t>
      </w:r>
      <w:r w:rsidR="008224A0" w:rsidRPr="008224A0">
        <w:rPr>
          <w:color w:val="000000"/>
          <w:sz w:val="28"/>
          <w:szCs w:val="28"/>
        </w:rPr>
        <w:t>Английский язык /А.С. Восков</w:t>
      </w:r>
      <w:r w:rsidR="008224A0">
        <w:rPr>
          <w:color w:val="000000"/>
          <w:sz w:val="28"/>
          <w:szCs w:val="28"/>
        </w:rPr>
        <w:t xml:space="preserve">ская, Т.А. Карпова. – Изд. 13-е </w:t>
      </w:r>
      <w:r w:rsidR="008224A0" w:rsidRPr="008224A0">
        <w:rPr>
          <w:color w:val="000000"/>
          <w:sz w:val="28"/>
          <w:szCs w:val="28"/>
        </w:rPr>
        <w:t>стер. – Ростов н/Д: Ф</w:t>
      </w:r>
      <w:r w:rsidR="008224A0">
        <w:rPr>
          <w:color w:val="000000"/>
          <w:sz w:val="28"/>
          <w:szCs w:val="28"/>
        </w:rPr>
        <w:t xml:space="preserve">еникс, 2014. - 376с. – (Среднее </w:t>
      </w:r>
      <w:r w:rsidR="008224A0" w:rsidRPr="008224A0">
        <w:rPr>
          <w:color w:val="000000"/>
          <w:sz w:val="28"/>
          <w:szCs w:val="28"/>
        </w:rPr>
        <w:t>профессиональное образование).</w:t>
      </w:r>
    </w:p>
    <w:p w:rsidR="008224A0" w:rsidRDefault="008224A0" w:rsidP="008224A0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224A0">
        <w:rPr>
          <w:color w:val="000000"/>
          <w:sz w:val="28"/>
          <w:szCs w:val="28"/>
        </w:rPr>
        <w:t>Купцова, А. К. Английский язык дл</w:t>
      </w:r>
      <w:r>
        <w:rPr>
          <w:color w:val="000000"/>
          <w:sz w:val="28"/>
          <w:szCs w:val="28"/>
        </w:rPr>
        <w:t>я менеджеров и логистов (B1-B2)</w:t>
      </w:r>
      <w:r w:rsidRPr="008224A0">
        <w:rPr>
          <w:color w:val="000000"/>
          <w:sz w:val="28"/>
          <w:szCs w:val="28"/>
        </w:rPr>
        <w:t>: учебник и практикум для среднего профессионального образования / А. К. Купцов</w:t>
      </w:r>
      <w:r>
        <w:rPr>
          <w:color w:val="000000"/>
          <w:sz w:val="28"/>
          <w:szCs w:val="28"/>
        </w:rPr>
        <w:t>а, Л. А. Козлова, Ю. П. Волынец</w:t>
      </w:r>
      <w:r w:rsidRPr="008224A0">
        <w:rPr>
          <w:color w:val="000000"/>
          <w:sz w:val="28"/>
          <w:szCs w:val="28"/>
        </w:rPr>
        <w:t xml:space="preserve">; под общей редакцией А. К. Купцовой. — </w:t>
      </w:r>
      <w:r>
        <w:rPr>
          <w:color w:val="000000"/>
          <w:sz w:val="28"/>
          <w:szCs w:val="28"/>
        </w:rPr>
        <w:t>2-е изд., испр. и доп. — Москва</w:t>
      </w:r>
      <w:r w:rsidRPr="008224A0">
        <w:rPr>
          <w:color w:val="000000"/>
          <w:sz w:val="28"/>
          <w:szCs w:val="28"/>
        </w:rPr>
        <w:t xml:space="preserve">: Издательство Юрайт, 2022. — 355 с. — (Профессиональное образование). </w:t>
      </w:r>
      <w:r>
        <w:rPr>
          <w:color w:val="000000"/>
          <w:sz w:val="28"/>
          <w:szCs w:val="28"/>
        </w:rPr>
        <w:t>— ISBN 978-5-534-09213-4. — URL</w:t>
      </w:r>
      <w:r w:rsidRPr="008224A0">
        <w:rPr>
          <w:color w:val="000000"/>
          <w:sz w:val="28"/>
          <w:szCs w:val="28"/>
        </w:rPr>
        <w:t xml:space="preserve">: </w:t>
      </w:r>
      <w:hyperlink r:id="rId10" w:history="1">
        <w:r w:rsidRPr="006E68D8">
          <w:rPr>
            <w:rStyle w:val="af2"/>
            <w:sz w:val="28"/>
            <w:szCs w:val="28"/>
          </w:rPr>
          <w:t>https://urait.ru/bcode/489867</w:t>
        </w:r>
      </w:hyperlink>
      <w:r>
        <w:rPr>
          <w:color w:val="000000"/>
          <w:sz w:val="28"/>
          <w:szCs w:val="28"/>
        </w:rPr>
        <w:t xml:space="preserve"> </w:t>
      </w:r>
    </w:p>
    <w:p w:rsidR="008224A0" w:rsidRDefault="00243FCD" w:rsidP="008224A0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224A0" w:rsidRPr="008224A0">
        <w:t xml:space="preserve"> </w:t>
      </w:r>
      <w:r w:rsidR="008224A0" w:rsidRPr="008224A0">
        <w:rPr>
          <w:bCs/>
          <w:sz w:val="28"/>
          <w:szCs w:val="28"/>
        </w:rPr>
        <w:t>Полубиченко, Л. В. Англий</w:t>
      </w:r>
      <w:r w:rsidR="008224A0">
        <w:rPr>
          <w:bCs/>
          <w:sz w:val="28"/>
          <w:szCs w:val="28"/>
        </w:rPr>
        <w:t>ский язык для колледжей (A2-B2)</w:t>
      </w:r>
      <w:r w:rsidR="008224A0" w:rsidRPr="008224A0">
        <w:rPr>
          <w:bCs/>
          <w:sz w:val="28"/>
          <w:szCs w:val="28"/>
        </w:rPr>
        <w:t xml:space="preserve">: учебное пособие для среднего профессионального образования / А. </w:t>
      </w:r>
      <w:r w:rsidR="008224A0">
        <w:rPr>
          <w:bCs/>
          <w:sz w:val="28"/>
          <w:szCs w:val="28"/>
        </w:rPr>
        <w:t>С. Изволенская, Е. Э. Кожарская</w:t>
      </w:r>
      <w:r w:rsidR="008224A0" w:rsidRPr="008224A0">
        <w:rPr>
          <w:bCs/>
          <w:sz w:val="28"/>
          <w:szCs w:val="28"/>
        </w:rPr>
        <w:t>; под редакц</w:t>
      </w:r>
      <w:r w:rsidR="008224A0">
        <w:rPr>
          <w:bCs/>
          <w:sz w:val="28"/>
          <w:szCs w:val="28"/>
        </w:rPr>
        <w:t>ией Л. В. Полубиченко. — Москва</w:t>
      </w:r>
      <w:r w:rsidR="008224A0" w:rsidRPr="008224A0">
        <w:rPr>
          <w:bCs/>
          <w:sz w:val="28"/>
          <w:szCs w:val="28"/>
        </w:rPr>
        <w:t xml:space="preserve">: Издательство Юрайт, 2022. — 184 с. — (Профессиональное образование). </w:t>
      </w:r>
      <w:r w:rsidR="008224A0">
        <w:rPr>
          <w:bCs/>
          <w:sz w:val="28"/>
          <w:szCs w:val="28"/>
        </w:rPr>
        <w:t>— ISBN 978-5-534-09287-5. — URL</w:t>
      </w:r>
      <w:r w:rsidR="008224A0" w:rsidRPr="008224A0">
        <w:rPr>
          <w:bCs/>
          <w:sz w:val="28"/>
          <w:szCs w:val="28"/>
        </w:rPr>
        <w:t xml:space="preserve">: </w:t>
      </w:r>
      <w:hyperlink r:id="rId11" w:history="1">
        <w:r w:rsidR="008224A0" w:rsidRPr="006E68D8">
          <w:rPr>
            <w:rStyle w:val="af2"/>
            <w:bCs/>
            <w:sz w:val="28"/>
            <w:szCs w:val="28"/>
          </w:rPr>
          <w:t>https://urait.ru/bcode/494160</w:t>
        </w:r>
      </w:hyperlink>
      <w:r w:rsidR="008224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</w:p>
    <w:p w:rsidR="009A6BE0" w:rsidRDefault="00243FCD" w:rsidP="008224A0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 </w:t>
      </w:r>
    </w:p>
    <w:p w:rsidR="009A6BE0" w:rsidRDefault="00243FCD">
      <w:pPr>
        <w:spacing w:line="276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Дополнительные источники:</w:t>
      </w:r>
    </w:p>
    <w:p w:rsidR="00917500" w:rsidRDefault="00243FCD" w:rsidP="008224A0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ab/>
      </w:r>
      <w:r w:rsidR="008224A0" w:rsidRPr="008224A0">
        <w:rPr>
          <w:bCs/>
          <w:sz w:val="28"/>
          <w:szCs w:val="28"/>
        </w:rPr>
        <w:t>Куряева, Р. И. Английский язык. Лексико-грамма</w:t>
      </w:r>
      <w:r w:rsidR="008224A0">
        <w:rPr>
          <w:bCs/>
          <w:sz w:val="28"/>
          <w:szCs w:val="28"/>
        </w:rPr>
        <w:t>тическое пособие в 2 ч. Часть 1</w:t>
      </w:r>
      <w:r w:rsidR="008224A0" w:rsidRPr="008224A0">
        <w:rPr>
          <w:bCs/>
          <w:sz w:val="28"/>
          <w:szCs w:val="28"/>
        </w:rPr>
        <w:t>: учебное пособие для среднего профессионального образования / Р. И. Куряева. — 8-е изд., испр. и доп</w:t>
      </w:r>
      <w:r w:rsidR="008224A0">
        <w:rPr>
          <w:bCs/>
          <w:sz w:val="28"/>
          <w:szCs w:val="28"/>
        </w:rPr>
        <w:t>. — Москва</w:t>
      </w:r>
      <w:r w:rsidR="008224A0" w:rsidRPr="008224A0">
        <w:rPr>
          <w:bCs/>
          <w:sz w:val="28"/>
          <w:szCs w:val="28"/>
        </w:rPr>
        <w:t xml:space="preserve">: Издательство Юрайт, 2022. — 264 с. — (Профессиональное образование). </w:t>
      </w:r>
      <w:r w:rsidR="008224A0">
        <w:rPr>
          <w:bCs/>
          <w:sz w:val="28"/>
          <w:szCs w:val="28"/>
        </w:rPr>
        <w:t>— ISBN 978-5-534-09890-7. — URL</w:t>
      </w:r>
      <w:r w:rsidR="008224A0" w:rsidRPr="008224A0">
        <w:rPr>
          <w:bCs/>
          <w:sz w:val="28"/>
          <w:szCs w:val="28"/>
        </w:rPr>
        <w:t xml:space="preserve">: </w:t>
      </w:r>
      <w:hyperlink r:id="rId12" w:history="1">
        <w:r w:rsidR="008224A0" w:rsidRPr="006E68D8">
          <w:rPr>
            <w:rStyle w:val="af2"/>
            <w:bCs/>
            <w:sz w:val="28"/>
            <w:szCs w:val="28"/>
          </w:rPr>
          <w:t>https://urait.ru/bcode/491127</w:t>
        </w:r>
      </w:hyperlink>
      <w:r w:rsidR="008224A0">
        <w:rPr>
          <w:bCs/>
          <w:sz w:val="28"/>
          <w:szCs w:val="28"/>
        </w:rPr>
        <w:t xml:space="preserve"> </w:t>
      </w:r>
    </w:p>
    <w:p w:rsidR="009A6BE0" w:rsidRDefault="00243FCD" w:rsidP="008224A0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2.       </w:t>
      </w:r>
      <w:r w:rsidR="008224A0" w:rsidRPr="008224A0">
        <w:rPr>
          <w:bCs/>
          <w:sz w:val="28"/>
          <w:szCs w:val="28"/>
        </w:rPr>
        <w:t>Куряева, Р. И. Английский язык. Лексико-грамма</w:t>
      </w:r>
      <w:r w:rsidR="008224A0">
        <w:rPr>
          <w:bCs/>
          <w:sz w:val="28"/>
          <w:szCs w:val="28"/>
        </w:rPr>
        <w:t>тическое пособие в 2 ч. Часть 2</w:t>
      </w:r>
      <w:r w:rsidR="008224A0" w:rsidRPr="008224A0">
        <w:rPr>
          <w:bCs/>
          <w:sz w:val="28"/>
          <w:szCs w:val="28"/>
        </w:rPr>
        <w:t xml:space="preserve">: учебное пособие для среднего профессионального образования / Р. И. Куряева. — </w:t>
      </w:r>
      <w:r w:rsidR="008224A0">
        <w:rPr>
          <w:bCs/>
          <w:sz w:val="28"/>
          <w:szCs w:val="28"/>
        </w:rPr>
        <w:t>8-е изд., испр. и доп. — Москва</w:t>
      </w:r>
      <w:r w:rsidR="008224A0" w:rsidRPr="008224A0">
        <w:rPr>
          <w:bCs/>
          <w:sz w:val="28"/>
          <w:szCs w:val="28"/>
        </w:rPr>
        <w:t xml:space="preserve">: Издательство Юрайт, 2022. — 254 с. — (Профессиональное образование). — ISBN 978-5-534-09927-0. — URL: </w:t>
      </w:r>
      <w:hyperlink r:id="rId13" w:history="1">
        <w:r w:rsidR="008224A0" w:rsidRPr="006E68D8">
          <w:rPr>
            <w:rStyle w:val="af2"/>
            <w:bCs/>
            <w:sz w:val="28"/>
            <w:szCs w:val="28"/>
          </w:rPr>
          <w:t>https://urait.ru/bcode/491128</w:t>
        </w:r>
      </w:hyperlink>
      <w:r w:rsidR="008224A0">
        <w:rPr>
          <w:bCs/>
          <w:sz w:val="28"/>
          <w:szCs w:val="28"/>
        </w:rPr>
        <w:t xml:space="preserve"> </w:t>
      </w:r>
    </w:p>
    <w:p w:rsidR="008224A0" w:rsidRPr="008224A0" w:rsidRDefault="00243FCD" w:rsidP="008224A0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17500" w:rsidRPr="008224A0">
        <w:rPr>
          <w:bCs/>
          <w:sz w:val="28"/>
          <w:szCs w:val="28"/>
        </w:rPr>
        <w:t>3</w:t>
      </w:r>
      <w:r w:rsidRPr="008224A0">
        <w:rPr>
          <w:bCs/>
          <w:sz w:val="28"/>
          <w:szCs w:val="28"/>
        </w:rPr>
        <w:t xml:space="preserve">. </w:t>
      </w:r>
      <w:r w:rsidR="008224A0" w:rsidRPr="008224A0">
        <w:rPr>
          <w:bCs/>
          <w:sz w:val="28"/>
          <w:szCs w:val="28"/>
        </w:rPr>
        <w:t>Иванова, О. Ф. Английский язык. Пособие для самостояте</w:t>
      </w:r>
      <w:r w:rsidR="008224A0">
        <w:rPr>
          <w:bCs/>
          <w:sz w:val="28"/>
          <w:szCs w:val="28"/>
        </w:rPr>
        <w:t>льной работы учащихся (В1 — В2)</w:t>
      </w:r>
      <w:r w:rsidR="008224A0" w:rsidRPr="008224A0">
        <w:rPr>
          <w:bCs/>
          <w:sz w:val="28"/>
          <w:szCs w:val="28"/>
        </w:rPr>
        <w:t>: учебное пособие для среднего профессионального образования / О. Ф. Ива</w:t>
      </w:r>
      <w:r w:rsidR="008224A0">
        <w:rPr>
          <w:bCs/>
          <w:sz w:val="28"/>
          <w:szCs w:val="28"/>
        </w:rPr>
        <w:t>нова, М. М. Шиловская. — Москва</w:t>
      </w:r>
      <w:r w:rsidR="008224A0" w:rsidRPr="008224A0">
        <w:rPr>
          <w:bCs/>
          <w:sz w:val="28"/>
          <w:szCs w:val="28"/>
        </w:rPr>
        <w:t xml:space="preserve">: Издательство Юрайт, 2022. — 352 с. — (Профессиональное образование). </w:t>
      </w:r>
      <w:r w:rsidR="008224A0">
        <w:rPr>
          <w:bCs/>
          <w:sz w:val="28"/>
          <w:szCs w:val="28"/>
        </w:rPr>
        <w:t xml:space="preserve">— ISBN 978-5-534-09663-7. — URL: </w:t>
      </w:r>
      <w:hyperlink r:id="rId14" w:history="1">
        <w:r w:rsidR="008224A0" w:rsidRPr="006E68D8">
          <w:rPr>
            <w:rStyle w:val="af2"/>
            <w:bCs/>
            <w:sz w:val="28"/>
            <w:szCs w:val="28"/>
          </w:rPr>
          <w:t>https://urait.ru/bcode/494740</w:t>
        </w:r>
      </w:hyperlink>
      <w:r w:rsidR="008224A0">
        <w:rPr>
          <w:bCs/>
          <w:sz w:val="28"/>
          <w:szCs w:val="28"/>
        </w:rPr>
        <w:t xml:space="preserve"> </w:t>
      </w:r>
    </w:p>
    <w:p w:rsidR="006771AA" w:rsidRDefault="008224A0" w:rsidP="008224A0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8224A0">
        <w:rPr>
          <w:bCs/>
          <w:sz w:val="28"/>
          <w:szCs w:val="28"/>
        </w:rPr>
        <w:t>Гуреев, В. А. А</w:t>
      </w:r>
      <w:r>
        <w:rPr>
          <w:bCs/>
          <w:sz w:val="28"/>
          <w:szCs w:val="28"/>
        </w:rPr>
        <w:t>нглийский язык. Грамматика (B2)</w:t>
      </w:r>
      <w:r w:rsidRPr="008224A0">
        <w:rPr>
          <w:bCs/>
          <w:sz w:val="28"/>
          <w:szCs w:val="28"/>
        </w:rPr>
        <w:t>: учебник и практикум для среднего профессионального образ</w:t>
      </w:r>
      <w:r>
        <w:rPr>
          <w:bCs/>
          <w:sz w:val="28"/>
          <w:szCs w:val="28"/>
        </w:rPr>
        <w:t>ования / В. А. Гуреев. — Москва</w:t>
      </w:r>
      <w:r w:rsidRPr="008224A0">
        <w:rPr>
          <w:bCs/>
          <w:sz w:val="28"/>
          <w:szCs w:val="28"/>
        </w:rPr>
        <w:t xml:space="preserve">: Издательство Юрайт, 2022. — 294 с. — (Профессиональное образование). </w:t>
      </w:r>
      <w:r>
        <w:rPr>
          <w:bCs/>
          <w:sz w:val="28"/>
          <w:szCs w:val="28"/>
        </w:rPr>
        <w:t>— ISBN 978-5-534-10481-3. — URL</w:t>
      </w:r>
      <w:r w:rsidRPr="008224A0">
        <w:rPr>
          <w:bCs/>
          <w:sz w:val="28"/>
          <w:szCs w:val="28"/>
        </w:rPr>
        <w:t xml:space="preserve">: </w:t>
      </w:r>
      <w:hyperlink r:id="rId15" w:history="1">
        <w:r w:rsidRPr="006E68D8">
          <w:rPr>
            <w:rStyle w:val="af2"/>
            <w:bCs/>
            <w:sz w:val="28"/>
            <w:szCs w:val="28"/>
          </w:rPr>
          <w:t>https://urait.ru/bcode/494384</w:t>
        </w:r>
      </w:hyperlink>
      <w:r>
        <w:rPr>
          <w:bCs/>
          <w:sz w:val="28"/>
          <w:szCs w:val="28"/>
        </w:rPr>
        <w:t xml:space="preserve"> </w:t>
      </w:r>
    </w:p>
    <w:p w:rsidR="009A6BE0" w:rsidRDefault="00243FCD">
      <w:pPr>
        <w:spacing w:after="24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A6BE0" w:rsidRDefault="00243FCD">
      <w:pPr>
        <w:spacing w:line="276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Интернет-ресурсы:</w:t>
      </w:r>
    </w:p>
    <w:p w:rsidR="009A6BE0" w:rsidRDefault="00243FCD" w:rsidP="008224A0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hyperlink r:id="rId16" w:history="1">
        <w:r>
          <w:rPr>
            <w:bCs/>
            <w:color w:val="000000"/>
            <w:sz w:val="28"/>
            <w:szCs w:val="28"/>
            <w:u w:val="single"/>
            <w:lang w:val="en-US"/>
          </w:rPr>
          <w:t>https</w:t>
        </w:r>
        <w:r>
          <w:rPr>
            <w:bCs/>
            <w:color w:val="000000"/>
            <w:sz w:val="28"/>
            <w:szCs w:val="28"/>
            <w:u w:val="single"/>
          </w:rPr>
          <w:t>://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www</w:t>
        </w:r>
        <w:r>
          <w:rPr>
            <w:bCs/>
            <w:color w:val="000000"/>
            <w:sz w:val="28"/>
            <w:szCs w:val="28"/>
            <w:u w:val="single"/>
          </w:rPr>
          <w:t>.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homeenglish</w:t>
        </w:r>
        <w:r>
          <w:rPr>
            <w:bCs/>
            <w:color w:val="000000"/>
            <w:sz w:val="28"/>
            <w:szCs w:val="28"/>
            <w:u w:val="single"/>
          </w:rPr>
          <w:t>.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ru</w:t>
        </w:r>
        <w:r>
          <w:rPr>
            <w:bCs/>
            <w:color w:val="000000"/>
            <w:sz w:val="28"/>
            <w:szCs w:val="28"/>
            <w:u w:val="single"/>
          </w:rPr>
          <w:t>/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Articlesabout</w:t>
        </w:r>
        <w:r>
          <w:rPr>
            <w:bCs/>
            <w:color w:val="000000"/>
            <w:sz w:val="28"/>
            <w:szCs w:val="28"/>
            <w:u w:val="single"/>
          </w:rPr>
          <w:t>.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htm</w:t>
        </w:r>
      </w:hyperlink>
      <w:r>
        <w:rPr>
          <w:bCs/>
          <w:sz w:val="28"/>
          <w:szCs w:val="28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sz w:val="28"/>
          <w:szCs w:val="28"/>
        </w:rPr>
        <w:t>Сайт «</w:t>
      </w:r>
      <w:r>
        <w:rPr>
          <w:bCs/>
          <w:sz w:val="28"/>
          <w:szCs w:val="28"/>
          <w:lang w:val="en-US"/>
        </w:rPr>
        <w:t>HomeEnglish</w:t>
      </w:r>
      <w:r>
        <w:rPr>
          <w:bCs/>
          <w:sz w:val="28"/>
          <w:szCs w:val="28"/>
        </w:rPr>
        <w:t>» /Статьи по изучению английского языка. Статьи об изучении английского языка</w:t>
      </w:r>
    </w:p>
    <w:p w:rsidR="009A6BE0" w:rsidRDefault="00243FCD" w:rsidP="008224A0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</w:t>
      </w:r>
      <w:hyperlink r:id="rId17" w:history="1">
        <w:r>
          <w:rPr>
            <w:bCs/>
            <w:color w:val="000000"/>
            <w:sz w:val="28"/>
            <w:szCs w:val="28"/>
            <w:u w:val="single"/>
            <w:lang w:val="en-US"/>
          </w:rPr>
          <w:t>https</w:t>
        </w:r>
        <w:r>
          <w:rPr>
            <w:bCs/>
            <w:color w:val="000000"/>
            <w:sz w:val="28"/>
            <w:szCs w:val="28"/>
            <w:u w:val="single"/>
          </w:rPr>
          <w:t>://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wooordhunt</w:t>
        </w:r>
        <w:r>
          <w:rPr>
            <w:bCs/>
            <w:color w:val="000000"/>
            <w:sz w:val="28"/>
            <w:szCs w:val="28"/>
            <w:u w:val="single"/>
          </w:rPr>
          <w:t>.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ru</w:t>
        </w:r>
        <w:r>
          <w:rPr>
            <w:bCs/>
            <w:color w:val="000000"/>
            <w:sz w:val="28"/>
            <w:szCs w:val="28"/>
            <w:u w:val="single"/>
          </w:rPr>
          <w:t>/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dic</w:t>
        </w:r>
        <w:r>
          <w:rPr>
            <w:bCs/>
            <w:color w:val="000000"/>
            <w:sz w:val="28"/>
            <w:szCs w:val="28"/>
            <w:u w:val="single"/>
          </w:rPr>
          <w:t>/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content</w:t>
        </w:r>
        <w:r>
          <w:rPr>
            <w:bCs/>
            <w:color w:val="000000"/>
            <w:sz w:val="28"/>
            <w:szCs w:val="28"/>
            <w:u w:val="single"/>
          </w:rPr>
          <w:t>/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ru</w:t>
        </w:r>
        <w:r>
          <w:rPr>
            <w:bCs/>
            <w:color w:val="000000"/>
            <w:sz w:val="28"/>
            <w:szCs w:val="28"/>
            <w:u w:val="single"/>
          </w:rPr>
          <w:t>_</w:t>
        </w:r>
        <w:r>
          <w:rPr>
            <w:bCs/>
            <w:color w:val="000000"/>
            <w:sz w:val="28"/>
            <w:szCs w:val="28"/>
            <w:u w:val="single"/>
            <w:lang w:val="en-US"/>
          </w:rPr>
          <w:t>en</w:t>
        </w:r>
      </w:hyperlink>
      <w:r>
        <w:rPr>
          <w:bCs/>
          <w:sz w:val="28"/>
          <w:szCs w:val="28"/>
        </w:rPr>
        <w:t xml:space="preserve">  Сайт «</w:t>
      </w:r>
      <w:r>
        <w:rPr>
          <w:bCs/>
          <w:sz w:val="28"/>
          <w:szCs w:val="28"/>
          <w:lang w:val="en-US"/>
        </w:rPr>
        <w:t>WooorHund</w:t>
      </w:r>
      <w:r>
        <w:rPr>
          <w:bCs/>
          <w:sz w:val="28"/>
          <w:szCs w:val="28"/>
        </w:rPr>
        <w:t>»/ Русско-английский словарь</w:t>
      </w:r>
    </w:p>
    <w:p w:rsidR="009A6BE0" w:rsidRDefault="009A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9A6BE0" w:rsidRDefault="00243FC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КОНТРОЛЬ И ОЦЕНКА РЕЗУЛЬТАТОВ ОСВОЕНИЯ ДИСЦИПЛИНЫ </w:t>
      </w:r>
    </w:p>
    <w:p w:rsidR="009A6BE0" w:rsidRDefault="002D3A6F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ОГСЭ. 03 </w:t>
      </w:r>
      <w:r w:rsidR="00243FCD">
        <w:rPr>
          <w:b/>
          <w:sz w:val="28"/>
          <w:szCs w:val="28"/>
        </w:rPr>
        <w:t>«Иностранный язык»</w:t>
      </w:r>
    </w:p>
    <w:p w:rsidR="009A6BE0" w:rsidRDefault="009A6BE0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A6BE0" w:rsidRDefault="00243FC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Контроль и оценка </w:t>
      </w:r>
      <w:r>
        <w:rPr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выполнение обучающимися индивидуальных заданий, проектов, исследований.</w:t>
      </w:r>
    </w:p>
    <w:p w:rsidR="009A6BE0" w:rsidRDefault="009A6BE0">
      <w:pPr>
        <w:spacing w:line="276" w:lineRule="auto"/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9A6BE0">
        <w:trPr>
          <w:trHeight w:val="118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243F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9A6BE0" w:rsidRDefault="00243F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243F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Говорение:</w:t>
            </w:r>
          </w:p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Аудирование </w:t>
            </w:r>
          </w:p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понимать относительно полно (общий смысл) высказывания на изучаемом иностранном языке в различных ситуациях общения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оценивать важность/новизну информации, определять свое отношение к ней.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Чтение:</w:t>
            </w:r>
          </w:p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Письменная речь:</w:t>
            </w:r>
          </w:p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описывать явления, события, излагать факты в письме личного и делового характера;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заполнять различные виды анкет, сообщать сведения о себе в форме, принятой в стране/странах изучаемого языка</w:t>
            </w:r>
            <w:r>
              <w:rPr>
                <w:bCs/>
                <w:i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both"/>
            </w:pP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значения новых лексических единиц, связанных с тематикой данного этапа и с соответствующими ситуациями общения;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языковой материал: 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новые значения изученных глагольных форм (видовременных, неличных), средства и способы выражения модальности; условия, предположения, причины, следствия, побуждения к действию;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 тексты, построенные на языковом материале повседневного и профессионального общения, в том числе инструкции и нормативные документы по специальностям.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  <w:tr w:rsidR="009A6BE0">
        <w:trPr>
          <w:trHeight w:val="35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Использовать приобретенные знания и умения в практической и профессиональной деятельности, повседневной жизни.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both"/>
            </w:pPr>
            <w:r>
              <w:rPr>
                <w:sz w:val="28"/>
                <w:szCs w:val="28"/>
              </w:rPr>
              <w:t>Экспертная оценка результатов деятельности студентов при выполнении домашних работ, тестирования, контрольных работ и др. видов текущего контроля</w:t>
            </w:r>
          </w:p>
        </w:tc>
      </w:tr>
    </w:tbl>
    <w:p w:rsidR="009A6BE0" w:rsidRDefault="009A6BE0">
      <w:pPr>
        <w:jc w:val="center"/>
        <w:rPr>
          <w:b/>
          <w:sz w:val="28"/>
          <w:szCs w:val="28"/>
        </w:rPr>
      </w:pPr>
    </w:p>
    <w:p w:rsidR="009A6BE0" w:rsidRDefault="00243FC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6BE0" w:rsidRDefault="009A6BE0">
      <w:pPr>
        <w:jc w:val="center"/>
        <w:rPr>
          <w:b/>
          <w:sz w:val="28"/>
          <w:szCs w:val="28"/>
        </w:rPr>
        <w:sectPr w:rsidR="009A6BE0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9A6BE0" w:rsidRDefault="00243FCD">
      <w:pPr>
        <w:jc w:val="center"/>
        <w:rPr>
          <w:rFonts w:ascii="TimesNewRomanPS-BoldMT" w:hAnsi="TimesNewRomanPS-BoldMT" w:cs="TimesNewRomanPS-BoldMT"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Формирование общих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компетенций на занятиях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по дисциплине «Английский язык» </w:t>
      </w:r>
    </w:p>
    <w:p w:rsidR="009A6BE0" w:rsidRDefault="009A6BE0"/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33"/>
        <w:gridCol w:w="1134"/>
        <w:gridCol w:w="1417"/>
        <w:gridCol w:w="1276"/>
        <w:gridCol w:w="1276"/>
        <w:gridCol w:w="1134"/>
        <w:gridCol w:w="1134"/>
        <w:gridCol w:w="1559"/>
        <w:gridCol w:w="1276"/>
        <w:gridCol w:w="1559"/>
      </w:tblGrid>
      <w:tr w:rsidR="009A6BE0">
        <w:trPr>
          <w:cantSplit/>
          <w:trHeight w:val="311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Тема программы</w:t>
            </w:r>
          </w:p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2. Организовывать собственную деятельность, выбирать типовые</w:t>
            </w:r>
          </w:p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3. Принимать решения в стандартных и нестандартных ситуациях и</w:t>
            </w:r>
          </w:p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нести за них ответственность.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4. Осуществлять поиск и использование информации, необходимой</w:t>
            </w:r>
          </w:p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5. Использовать информационно-коммуникационные технологии в</w:t>
            </w:r>
          </w:p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6. Работать в коллективе и в команде, эффективно общаться с</w:t>
            </w:r>
          </w:p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коллегами, руководством, потребителями.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7. Брать на себя ответственность за работу членов команды</w:t>
            </w:r>
          </w:p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(подчиненных), за результат выполнения заданий.</w:t>
            </w:r>
          </w:p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8. Самостоятельно определять задачи профессионального и</w:t>
            </w:r>
          </w:p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личностного развития, заниматься самообразованием, осознанно планировать</w:t>
            </w:r>
          </w:p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повышение квалификации.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9. Ориентироваться в условиях частой смены технологий в</w:t>
            </w:r>
          </w:p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ОК 10. Исполнять воинскую обязанность, в том числе с применением полученных профессиональных знаний (юношей) </w:t>
            </w:r>
          </w:p>
        </w:tc>
      </w:tr>
      <w:tr w:rsidR="009A6BE0">
        <w:trPr>
          <w:trHeight w:val="691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1.Описание людей.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9A6BE0">
        <w:trPr>
          <w:trHeight w:val="71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2.Межличностные отношения.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9A6BE0">
        <w:trPr>
          <w:trHeight w:val="68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3.Человек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здоровье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спорт.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9A6BE0">
        <w:trPr>
          <w:trHeight w:val="707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4.Город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деревня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инфраструктура.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9A6BE0">
        <w:trPr>
          <w:trHeight w:val="68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5.Природа и человек.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9A6BE0">
        <w:trPr>
          <w:trHeight w:val="69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6.Научно-технический прогресс.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9A6BE0" w:rsidRDefault="009A6BE0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940"/>
        <w:gridCol w:w="1355"/>
        <w:gridCol w:w="1224"/>
        <w:gridCol w:w="1388"/>
        <w:gridCol w:w="1336"/>
        <w:gridCol w:w="1150"/>
        <w:gridCol w:w="1189"/>
        <w:gridCol w:w="1388"/>
        <w:gridCol w:w="1336"/>
        <w:gridCol w:w="1355"/>
      </w:tblGrid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Тема программы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2.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5. Использовать информационно-коммуникативные технологии в профессиональной деятельности.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7. Брать на себя ответственность за работу членов команды( подчиненных ), за результат выполнения заданий.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 10. Исполнять воинскую обязанность, в том числе с применением полученных профессиональных знаний.</w:t>
            </w: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7.Повседневная жизнь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условия жизни.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8. Досуг.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9.Новости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средства массовой информации.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10.Навыки общественной жизни.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11.Культурные и национальные традиции, краеведение, обычаи и праздники.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12.Государственное устройство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правовые институты.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13.Цифры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числа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математические действия.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14.Основные геометрические понятия и физические явления.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15.Промышленность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транспорт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детали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механизмы.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</w:rPr>
              <w:t>16.Оборудование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>
              <w:rPr>
                <w:rFonts w:ascii="TimesNewRomanPSMT" w:hAnsi="TimesNewRomanPSMT" w:cs="TimesNewRomanPSMT"/>
              </w:rPr>
              <w:t xml:space="preserve"> работа.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9A6BE0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17.Инструкции</w:t>
            </w:r>
            <w:r>
              <w:rPr>
                <w:rFonts w:ascii="TimesNewRomanPSMT" w:hAnsi="TimesNewRomanPSMT" w:cs="TimesNewRomanPSMT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</w:rPr>
              <w:t>руководства.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9A6BE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E0" w:rsidRDefault="00243F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</w:tbl>
    <w:p w:rsidR="009A6BE0" w:rsidRDefault="009A6BE0">
      <w:pPr>
        <w:spacing w:after="200" w:line="276" w:lineRule="auto"/>
        <w:jc w:val="center"/>
        <w:rPr>
          <w:sz w:val="28"/>
          <w:szCs w:val="28"/>
        </w:rPr>
      </w:pPr>
    </w:p>
    <w:p w:rsidR="009A6BE0" w:rsidRDefault="009A6BE0"/>
    <w:p w:rsidR="009A6BE0" w:rsidRDefault="009A6BE0"/>
    <w:p w:rsidR="009A6BE0" w:rsidRDefault="009A6BE0"/>
    <w:p w:rsidR="009A6BE0" w:rsidRDefault="009A6BE0"/>
    <w:p w:rsidR="009A6BE0" w:rsidRDefault="009A6BE0"/>
    <w:p w:rsidR="009A6BE0" w:rsidRDefault="009A6BE0"/>
    <w:p w:rsidR="009A6BE0" w:rsidRDefault="009A6BE0"/>
    <w:p w:rsidR="009A6BE0" w:rsidRDefault="009A6BE0"/>
    <w:p w:rsidR="009A6BE0" w:rsidRDefault="009A6BE0"/>
    <w:p w:rsidR="009A6BE0" w:rsidRDefault="009A6BE0"/>
    <w:p w:rsidR="009A6BE0" w:rsidRDefault="009A6BE0"/>
    <w:p w:rsidR="009A6BE0" w:rsidRDefault="009A6BE0"/>
    <w:p w:rsidR="009A6BE0" w:rsidRDefault="009A6BE0"/>
    <w:p w:rsidR="009A6BE0" w:rsidRDefault="009A6BE0">
      <w:pPr>
        <w:jc w:val="center"/>
      </w:pPr>
    </w:p>
    <w:p w:rsidR="009A6BE0" w:rsidRDefault="009A6BE0">
      <w:pPr>
        <w:jc w:val="center"/>
      </w:pPr>
    </w:p>
    <w:p w:rsidR="009A6BE0" w:rsidRDefault="009A6BE0">
      <w:pPr>
        <w:jc w:val="center"/>
      </w:pPr>
    </w:p>
    <w:p w:rsidR="009A6BE0" w:rsidRDefault="009A6BE0">
      <w:pPr>
        <w:jc w:val="both"/>
        <w:rPr>
          <w:b/>
          <w:sz w:val="28"/>
          <w:szCs w:val="28"/>
        </w:rPr>
        <w:sectPr w:rsidR="009A6BE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A6BE0" w:rsidRDefault="00243FCD">
      <w:pPr>
        <w:ind w:right="-71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Вопросы для проведения дифференцированного зачета</w:t>
      </w:r>
    </w:p>
    <w:p w:rsidR="009A6BE0" w:rsidRDefault="00243FCD">
      <w:pPr>
        <w:ind w:right="-7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1.Как образуется страдательный залог?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 образуется страдательный залог группы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>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3. Назовите способы перевода на русском языке сказуемого в страдательном залоге.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 образуются времена группы </w:t>
      </w:r>
      <w:r>
        <w:rPr>
          <w:sz w:val="28"/>
          <w:szCs w:val="28"/>
          <w:lang w:val="en-US"/>
        </w:rPr>
        <w:t>Continuous</w:t>
      </w:r>
      <w:r>
        <w:rPr>
          <w:sz w:val="28"/>
          <w:szCs w:val="28"/>
        </w:rPr>
        <w:t xml:space="preserve"> в действительном залоге?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 образуются времена группы </w:t>
      </w:r>
      <w:r>
        <w:rPr>
          <w:sz w:val="28"/>
          <w:szCs w:val="28"/>
          <w:lang w:val="en-US"/>
        </w:rPr>
        <w:t>Continuous</w:t>
      </w:r>
      <w:r>
        <w:rPr>
          <w:sz w:val="28"/>
          <w:szCs w:val="28"/>
        </w:rPr>
        <w:t xml:space="preserve">  в страдательном залоге?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6.Как образуются времена группы </w:t>
      </w:r>
      <w:r>
        <w:rPr>
          <w:sz w:val="28"/>
          <w:szCs w:val="28"/>
          <w:lang w:val="en-US"/>
        </w:rPr>
        <w:t>Perfect</w:t>
      </w:r>
      <w:r>
        <w:rPr>
          <w:sz w:val="28"/>
          <w:szCs w:val="28"/>
        </w:rPr>
        <w:t xml:space="preserve"> в действительном залоге?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Как образуются времена группы </w:t>
      </w:r>
      <w:r>
        <w:rPr>
          <w:sz w:val="28"/>
          <w:szCs w:val="28"/>
          <w:lang w:val="en-US"/>
        </w:rPr>
        <w:t>Perfect</w:t>
      </w:r>
      <w:r>
        <w:rPr>
          <w:sz w:val="28"/>
          <w:szCs w:val="28"/>
        </w:rPr>
        <w:t xml:space="preserve"> в страдательном залоге?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8. Как перевести действительный залог в страдательный?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Какие значения имеют модальные глаголы </w:t>
      </w:r>
      <w:r>
        <w:rPr>
          <w:sz w:val="28"/>
          <w:szCs w:val="28"/>
          <w:lang w:val="en-US"/>
        </w:rPr>
        <w:t>can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may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must</w:t>
      </w:r>
      <w:r>
        <w:rPr>
          <w:sz w:val="28"/>
          <w:szCs w:val="28"/>
        </w:rPr>
        <w:t>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10. Какие эквиваленты модальных глаголов вы знаете?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11.Какие глаголы выражают долженствование?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Какие функции глаголов </w:t>
      </w:r>
      <w:r>
        <w:rPr>
          <w:sz w:val="28"/>
          <w:szCs w:val="28"/>
          <w:lang w:val="en-US"/>
        </w:rPr>
        <w:t>to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have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</w:t>
      </w:r>
      <w:r>
        <w:rPr>
          <w:sz w:val="28"/>
          <w:szCs w:val="28"/>
        </w:rPr>
        <w:t>, вы знаете?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13.Какие модальные глаголы выражают возможность?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14.Как образуется причастие 1  настоящего времени?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15. Как переводится причастие 1 на русский язык?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16.Как образуется причастие 2?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17. Какие функции выполняют в причастии?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18. Как причастие 2 переводится на русский язык?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19. В каком городе вы живете?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20. Где находится ваш город?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21. Чем он известен?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22. Какие достопримечательности  имеются в вашем городе?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21.Как называется главная улица города?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22.Что вы можете рассказать о культурной жизни вашего города?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23. Вы гордитесь своим городом?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24. Что обозначает слово  «</w:t>
      </w:r>
      <w:r>
        <w:rPr>
          <w:sz w:val="28"/>
          <w:szCs w:val="28"/>
          <w:lang w:val="en-US"/>
        </w:rPr>
        <w:t>farmacy</w:t>
      </w:r>
      <w:r>
        <w:rPr>
          <w:sz w:val="28"/>
          <w:szCs w:val="28"/>
        </w:rPr>
        <w:t>»?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25. Кому присваивается название фармацевт?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26.Какие предметы нужно изучить, чтобы стать фармацевтом?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27.Что обозначает термин ботаника?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28.Что обозначает фармакогнозия?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29.Что обозначает термин фармакология?</w:t>
      </w:r>
    </w:p>
    <w:p w:rsidR="009A6BE0" w:rsidRDefault="00243FCD">
      <w:pPr>
        <w:ind w:right="-711"/>
        <w:jc w:val="both"/>
        <w:rPr>
          <w:sz w:val="28"/>
          <w:szCs w:val="28"/>
        </w:rPr>
      </w:pPr>
      <w:r>
        <w:rPr>
          <w:sz w:val="28"/>
          <w:szCs w:val="28"/>
        </w:rPr>
        <w:t>30.Что обозначает фармокопея?</w:t>
      </w:r>
    </w:p>
    <w:p w:rsidR="009A6BE0" w:rsidRDefault="009A6BE0"/>
    <w:p w:rsidR="009A6BE0" w:rsidRDefault="00243FCD">
      <w:pPr>
        <w:spacing w:after="200" w:line="276" w:lineRule="auto"/>
      </w:pPr>
      <w:r>
        <w:br w:type="page"/>
      </w:r>
    </w:p>
    <w:p w:rsidR="009A6BE0" w:rsidRDefault="00243FC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Лист регистрации дополнений и изменений в рабочей программе учебной дисциплины / МДК</w:t>
      </w:r>
    </w:p>
    <w:p w:rsidR="009A6BE0" w:rsidRDefault="00243FC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(нужное подчеркнуть)</w:t>
      </w:r>
    </w:p>
    <w:p w:rsidR="009A6BE0" w:rsidRDefault="009A6BE0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9A6BE0" w:rsidRDefault="00243FCD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9A6BE0" w:rsidRDefault="009A6BE0">
      <w:pPr>
        <w:jc w:val="center"/>
        <w:rPr>
          <w:sz w:val="28"/>
          <w:szCs w:val="28"/>
        </w:rPr>
      </w:pPr>
    </w:p>
    <w:p w:rsidR="009A6BE0" w:rsidRDefault="009A6BE0">
      <w:pPr>
        <w:jc w:val="center"/>
        <w:rPr>
          <w:sz w:val="28"/>
          <w:szCs w:val="28"/>
        </w:rPr>
      </w:pPr>
    </w:p>
    <w:p w:rsidR="009A6BE0" w:rsidRDefault="009A6BE0">
      <w:pPr>
        <w:jc w:val="center"/>
        <w:rPr>
          <w:sz w:val="28"/>
          <w:szCs w:val="28"/>
        </w:rPr>
      </w:pPr>
    </w:p>
    <w:tbl>
      <w:tblPr>
        <w:tblStyle w:val="af3"/>
        <w:tblW w:w="9003" w:type="dxa"/>
        <w:tblLayout w:type="fixed"/>
        <w:tblLook w:val="04A0" w:firstRow="1" w:lastRow="0" w:firstColumn="1" w:lastColumn="0" w:noHBand="0" w:noVBand="1"/>
      </w:tblPr>
      <w:tblGrid>
        <w:gridCol w:w="1815"/>
        <w:gridCol w:w="1773"/>
        <w:gridCol w:w="1775"/>
        <w:gridCol w:w="1822"/>
        <w:gridCol w:w="1818"/>
      </w:tblGrid>
      <w:tr w:rsidR="009A6BE0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9A6BE0"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243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E0" w:rsidRDefault="009A6BE0">
            <w:pPr>
              <w:rPr>
                <w:sz w:val="28"/>
                <w:szCs w:val="28"/>
                <w:lang w:eastAsia="en-US"/>
              </w:rPr>
            </w:pPr>
          </w:p>
        </w:tc>
      </w:tr>
      <w:tr w:rsidR="009A6BE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</w:tr>
      <w:tr w:rsidR="009A6BE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</w:tr>
      <w:tr w:rsidR="009A6BE0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E0" w:rsidRDefault="009A6B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6BE0" w:rsidRDefault="009A6BE0"/>
    <w:sectPr w:rsidR="009A6BE0">
      <w:pgSz w:w="11906" w:h="16838"/>
      <w:pgMar w:top="113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4F" w:rsidRDefault="00A53A4F">
      <w:r>
        <w:separator/>
      </w:r>
    </w:p>
  </w:endnote>
  <w:endnote w:type="continuationSeparator" w:id="0">
    <w:p w:rsidR="00A53A4F" w:rsidRDefault="00A5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745672"/>
      <w:docPartObj>
        <w:docPartGallery w:val="AutoText"/>
      </w:docPartObj>
    </w:sdtPr>
    <w:sdtEndPr/>
    <w:sdtContent>
      <w:p w:rsidR="00AD3A47" w:rsidRDefault="00AD3A4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BB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4F" w:rsidRDefault="00A53A4F">
      <w:r>
        <w:separator/>
      </w:r>
    </w:p>
  </w:footnote>
  <w:footnote w:type="continuationSeparator" w:id="0">
    <w:p w:rsidR="00A53A4F" w:rsidRDefault="00A5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5A4B"/>
    <w:multiLevelType w:val="multilevel"/>
    <w:tmpl w:val="1CA05A4B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7CF5"/>
    <w:multiLevelType w:val="multilevel"/>
    <w:tmpl w:val="23B17CF5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30F3A"/>
    <w:multiLevelType w:val="multilevel"/>
    <w:tmpl w:val="7EE30F3A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56C"/>
    <w:rsid w:val="00070A25"/>
    <w:rsid w:val="00090C7D"/>
    <w:rsid w:val="000C16DE"/>
    <w:rsid w:val="000D0E79"/>
    <w:rsid w:val="000E3CDD"/>
    <w:rsid w:val="000F18A9"/>
    <w:rsid w:val="000F46F4"/>
    <w:rsid w:val="00142B8C"/>
    <w:rsid w:val="001545F8"/>
    <w:rsid w:val="00157A51"/>
    <w:rsid w:val="0016371A"/>
    <w:rsid w:val="00183DC6"/>
    <w:rsid w:val="0019184E"/>
    <w:rsid w:val="00206DFB"/>
    <w:rsid w:val="00243FCD"/>
    <w:rsid w:val="00291F8C"/>
    <w:rsid w:val="002D3A6F"/>
    <w:rsid w:val="002D48DF"/>
    <w:rsid w:val="002E4318"/>
    <w:rsid w:val="002F1F77"/>
    <w:rsid w:val="0030158B"/>
    <w:rsid w:val="00315B5F"/>
    <w:rsid w:val="00326C8C"/>
    <w:rsid w:val="00344657"/>
    <w:rsid w:val="00366EC6"/>
    <w:rsid w:val="00371E55"/>
    <w:rsid w:val="003B5F7B"/>
    <w:rsid w:val="003D532A"/>
    <w:rsid w:val="003D7AD8"/>
    <w:rsid w:val="00403275"/>
    <w:rsid w:val="0040596A"/>
    <w:rsid w:val="00414889"/>
    <w:rsid w:val="00415BBF"/>
    <w:rsid w:val="004173F5"/>
    <w:rsid w:val="0047324B"/>
    <w:rsid w:val="00480FF6"/>
    <w:rsid w:val="004943BA"/>
    <w:rsid w:val="004C40D5"/>
    <w:rsid w:val="004E3503"/>
    <w:rsid w:val="004E7A34"/>
    <w:rsid w:val="004F4D00"/>
    <w:rsid w:val="00520356"/>
    <w:rsid w:val="00520454"/>
    <w:rsid w:val="00543FF8"/>
    <w:rsid w:val="00570DAE"/>
    <w:rsid w:val="005824C2"/>
    <w:rsid w:val="005D069C"/>
    <w:rsid w:val="005F158E"/>
    <w:rsid w:val="00603BB2"/>
    <w:rsid w:val="0064485E"/>
    <w:rsid w:val="0064780E"/>
    <w:rsid w:val="00673FAB"/>
    <w:rsid w:val="006771AA"/>
    <w:rsid w:val="006935E6"/>
    <w:rsid w:val="006A3AFF"/>
    <w:rsid w:val="006A5674"/>
    <w:rsid w:val="006B656C"/>
    <w:rsid w:val="006C7A06"/>
    <w:rsid w:val="006D7C15"/>
    <w:rsid w:val="006E024C"/>
    <w:rsid w:val="007516D0"/>
    <w:rsid w:val="00791B19"/>
    <w:rsid w:val="00792F4B"/>
    <w:rsid w:val="007A6F6F"/>
    <w:rsid w:val="0080680D"/>
    <w:rsid w:val="008224A0"/>
    <w:rsid w:val="00831E2E"/>
    <w:rsid w:val="00864CB8"/>
    <w:rsid w:val="00873F8D"/>
    <w:rsid w:val="008805D4"/>
    <w:rsid w:val="008A3BBC"/>
    <w:rsid w:val="008A46EC"/>
    <w:rsid w:val="009168D7"/>
    <w:rsid w:val="00917500"/>
    <w:rsid w:val="0093199B"/>
    <w:rsid w:val="009368B1"/>
    <w:rsid w:val="00950282"/>
    <w:rsid w:val="00961199"/>
    <w:rsid w:val="009A4304"/>
    <w:rsid w:val="009A6BE0"/>
    <w:rsid w:val="009C12CC"/>
    <w:rsid w:val="009F2D80"/>
    <w:rsid w:val="009F4173"/>
    <w:rsid w:val="009F4AC9"/>
    <w:rsid w:val="009F686F"/>
    <w:rsid w:val="00A333DE"/>
    <w:rsid w:val="00A53A4F"/>
    <w:rsid w:val="00A839C5"/>
    <w:rsid w:val="00A90309"/>
    <w:rsid w:val="00AB3BD7"/>
    <w:rsid w:val="00AD3A47"/>
    <w:rsid w:val="00AE3C13"/>
    <w:rsid w:val="00AF17F2"/>
    <w:rsid w:val="00B145A5"/>
    <w:rsid w:val="00B35244"/>
    <w:rsid w:val="00B53D31"/>
    <w:rsid w:val="00B60962"/>
    <w:rsid w:val="00B62B9E"/>
    <w:rsid w:val="00B776E4"/>
    <w:rsid w:val="00BC0314"/>
    <w:rsid w:val="00BC2B7A"/>
    <w:rsid w:val="00BE3880"/>
    <w:rsid w:val="00C217DC"/>
    <w:rsid w:val="00C61E18"/>
    <w:rsid w:val="00C63432"/>
    <w:rsid w:val="00C8206D"/>
    <w:rsid w:val="00C966C1"/>
    <w:rsid w:val="00CB0A6C"/>
    <w:rsid w:val="00CE2863"/>
    <w:rsid w:val="00CE355A"/>
    <w:rsid w:val="00D16863"/>
    <w:rsid w:val="00D25799"/>
    <w:rsid w:val="00DA08C7"/>
    <w:rsid w:val="00DC6FF9"/>
    <w:rsid w:val="00DE19D0"/>
    <w:rsid w:val="00E1168D"/>
    <w:rsid w:val="00E23D18"/>
    <w:rsid w:val="00E40215"/>
    <w:rsid w:val="00EA7AAA"/>
    <w:rsid w:val="00EC1906"/>
    <w:rsid w:val="00EC5EA0"/>
    <w:rsid w:val="00EE19C9"/>
    <w:rsid w:val="00F07F27"/>
    <w:rsid w:val="00F1471A"/>
    <w:rsid w:val="00F27ECD"/>
    <w:rsid w:val="00F4726A"/>
    <w:rsid w:val="00F53A3D"/>
    <w:rsid w:val="00F568A3"/>
    <w:rsid w:val="00FC6236"/>
    <w:rsid w:val="00FD3ED5"/>
    <w:rsid w:val="00FE416F"/>
    <w:rsid w:val="00FF1FB9"/>
    <w:rsid w:val="20E32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,"/>
  <w:listSeparator w:val=";"/>
  <w14:docId w14:val="0E20E961"/>
  <w15:docId w15:val="{E760CCA5-539F-498C-8E76-05B1EFEB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pPr>
      <w:spacing w:after="120"/>
    </w:pPr>
  </w:style>
  <w:style w:type="paragraph" w:styleId="2">
    <w:name w:val="Body Text 2"/>
    <w:basedOn w:val="a"/>
    <w:link w:val="20"/>
    <w:uiPriority w:val="99"/>
    <w:semiHidden/>
    <w:unhideWhenUsed/>
    <w:pPr>
      <w:spacing w:after="120" w:line="480" w:lineRule="auto"/>
    </w:p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="283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Subtitle"/>
    <w:basedOn w:val="a"/>
    <w:link w:val="ae"/>
    <w:qFormat/>
    <w:pPr>
      <w:spacing w:line="360" w:lineRule="auto"/>
      <w:jc w:val="center"/>
    </w:pPr>
    <w:rPr>
      <w:szCs w:val="20"/>
    </w:rPr>
  </w:style>
  <w:style w:type="paragraph" w:styleId="af">
    <w:name w:val="Title"/>
    <w:basedOn w:val="a"/>
    <w:link w:val="af0"/>
    <w:qFormat/>
    <w:pPr>
      <w:ind w:firstLine="708"/>
      <w:jc w:val="center"/>
    </w:pPr>
    <w:rPr>
      <w:b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2">
    <w:name w:val="Hyperlink"/>
    <w:basedOn w:val="a0"/>
    <w:unhideWhenUsed/>
    <w:rPr>
      <w:color w:val="000000"/>
      <w:u w:val="single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Заголовок Знак"/>
    <w:basedOn w:val="a0"/>
    <w:link w:val="a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Подзаголовок Знак"/>
    <w:basedOn w:val="a0"/>
    <w:link w:val="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FR2">
    <w:name w:val="FR2"/>
    <w:pPr>
      <w:widowControl w:val="0"/>
      <w:suppressAutoHyphens/>
      <w:spacing w:after="0" w:line="240" w:lineRule="auto"/>
      <w:jc w:val="center"/>
    </w:pPr>
    <w:rPr>
      <w:b/>
      <w:sz w:val="32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91128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91127" TargetMode="External"/><Relationship Id="rId17" Type="http://schemas.openxmlformats.org/officeDocument/2006/relationships/hyperlink" Target="https://wooordhunt.ru/dic/content/ru_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omeenglish.ru/Articlesabout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41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94384" TargetMode="External"/><Relationship Id="rId10" Type="http://schemas.openxmlformats.org/officeDocument/2006/relationships/hyperlink" Target="https://urait.ru/bcode/489867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urait.ru/bcode/494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9"/>
    <customShpInfo spid="_x0000_s1033"/>
    <customShpInfo spid="_x0000_s1034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BD865-E2C7-4DA9-A0EF-12C29C48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4966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Людмила Вениаминовна Беляшова</cp:lastModifiedBy>
  <cp:revision>64</cp:revision>
  <cp:lastPrinted>2019-01-15T08:13:00Z</cp:lastPrinted>
  <dcterms:created xsi:type="dcterms:W3CDTF">2016-10-31T16:38:00Z</dcterms:created>
  <dcterms:modified xsi:type="dcterms:W3CDTF">2023-05-08T10:44:00Z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