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08" w:rsidRPr="00D73F08" w:rsidRDefault="004D7309" w:rsidP="00D73F08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F08" w:rsidRPr="00D73F08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D73F08" w:rsidRPr="00D73F08" w:rsidRDefault="00D73F08" w:rsidP="00D73F08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73F08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высшего образования Ленинградской области</w:t>
      </w:r>
      <w:r w:rsidRPr="00D73F08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3F0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3F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D73F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D73F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D73F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D73F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D73F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4462BF" w:rsidRPr="004462BF" w:rsidRDefault="00D73F08" w:rsidP="0044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D73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62BF" w:rsidRPr="004462BF" w:rsidTr="004462BF">
        <w:tc>
          <w:tcPr>
            <w:tcW w:w="4785" w:type="dxa"/>
          </w:tcPr>
          <w:p w:rsidR="004462BF" w:rsidRPr="004462BF" w:rsidRDefault="004462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  <w:hideMark/>
          </w:tcPr>
          <w:p w:rsidR="004462BF" w:rsidRPr="004462BF" w:rsidRDefault="004462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2BF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учебно- </w:t>
            </w:r>
          </w:p>
          <w:p w:rsidR="004462BF" w:rsidRPr="004462BF" w:rsidRDefault="00446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62BF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  <w:p w:rsidR="004462BF" w:rsidRPr="004462BF" w:rsidRDefault="00446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62BF">
              <w:rPr>
                <w:rFonts w:ascii="Times New Roman" w:hAnsi="Times New Roman" w:cs="Times New Roman"/>
                <w:sz w:val="28"/>
                <w:szCs w:val="28"/>
              </w:rPr>
              <w:t>______________С.Н. Большаков</w:t>
            </w:r>
          </w:p>
        </w:tc>
      </w:tr>
    </w:tbl>
    <w:p w:rsidR="00D73F08" w:rsidRPr="00D73F08" w:rsidRDefault="00D73F08" w:rsidP="004462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3F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3F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общепрофессиональной дисциплины </w:t>
      </w: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73F0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ОП.02 Теория вероятностей и математическая статистика</w:t>
      </w: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08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09.02.05 Прикладная информатика (по отраслям)</w:t>
      </w: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73F08" w:rsidRPr="00D73F08" w:rsidRDefault="00D73F08" w:rsidP="00D7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0A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73F08" w:rsidRPr="00D73F08" w:rsidRDefault="00D73F08" w:rsidP="00D73F08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3F08"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</w:p>
    <w:p w:rsidR="00D73F08" w:rsidRPr="00D73F08" w:rsidRDefault="00D73F08" w:rsidP="00D73F08">
      <w:pPr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3F0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Рабочая программа общепрофессиональной дисциплины ОП.02 Теория вероятностей и математическая статистика</w:t>
      </w:r>
      <w:r w:rsidRPr="00D73F0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D73F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09.02.05 Прикладная информатика (по отраслям).</w:t>
      </w:r>
    </w:p>
    <w:p w:rsidR="00D73F08" w:rsidRPr="00D73F08" w:rsidRDefault="00D73F08" w:rsidP="00D73F0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3F08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Организация-разработчик: ГАОУ ВО ЛО «ЛГУ им. А.С. Пушкина».</w:t>
      </w:r>
    </w:p>
    <w:p w:rsidR="00D73F08" w:rsidRPr="00D73F08" w:rsidRDefault="00D73F08" w:rsidP="00D73F08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3F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Разработчик:  </w:t>
      </w:r>
      <w:r w:rsidR="00853AE0">
        <w:rPr>
          <w:rFonts w:ascii="Times New Roman" w:eastAsia="Arial Unicode MS" w:hAnsi="Times New Roman" w:cs="Times New Roman"/>
          <w:sz w:val="28"/>
          <w:szCs w:val="28"/>
          <w:lang w:eastAsia="ru-RU"/>
        </w:rPr>
        <w:t>Борейко Снежана Николаевна</w:t>
      </w:r>
      <w:r w:rsidRPr="00D73F08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преподаватель ГАОУ ВО ЛО «ЛГУ им. А.С. Пушкина».</w:t>
      </w:r>
    </w:p>
    <w:p w:rsidR="00D73F08" w:rsidRPr="00D73F08" w:rsidRDefault="00D73F08" w:rsidP="00D73F08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F08">
        <w:rPr>
          <w:rFonts w:ascii="Times New Roman" w:eastAsia="Times New Roman" w:hAnsi="Times New Roman" w:cs="Times New Roman"/>
          <w:bCs/>
          <w:sz w:val="28"/>
          <w:szCs w:val="28"/>
        </w:rPr>
        <w:t>Рассмотрено на заседании ПЦК профессиональных дисциплин.</w:t>
      </w:r>
    </w:p>
    <w:p w:rsidR="00D73F08" w:rsidRPr="00D73F08" w:rsidRDefault="00D73F08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3F08" w:rsidRPr="00D73F08" w:rsidRDefault="007742B3" w:rsidP="00D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1 от «31</w:t>
      </w:r>
      <w:bookmarkStart w:id="0" w:name="_GoBack"/>
      <w:bookmarkEnd w:id="0"/>
      <w:r w:rsidR="00D73F08" w:rsidRPr="00D73F08">
        <w:rPr>
          <w:rFonts w:ascii="Times New Roman" w:eastAsia="Times New Roman" w:hAnsi="Times New Roman" w:cs="Times New Roman"/>
          <w:bCs/>
          <w:sz w:val="28"/>
          <w:szCs w:val="28"/>
        </w:rPr>
        <w:t>» августа 20</w:t>
      </w:r>
      <w:r w:rsidR="00B70AF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D73F08" w:rsidRPr="00D73F0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D73F08" w:rsidRPr="00D73F08" w:rsidRDefault="00D73F08" w:rsidP="00D7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F08" w:rsidRPr="00D73F08" w:rsidRDefault="00D73F08" w:rsidP="00D73F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D73F08" w:rsidRPr="00D73F08" w:rsidRDefault="00D73F08" w:rsidP="00D73F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7B12" w:rsidRDefault="000D7B12" w:rsidP="00D05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7C1" w:rsidRDefault="00E427C1" w:rsidP="006E0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DFF" w:rsidRPr="000D7B12" w:rsidRDefault="00E46DFF" w:rsidP="006E0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6E0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6E0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0D7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0D7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0D7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0D7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0D7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0D7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0D7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0D7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0D7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Pr="000D7B12" w:rsidRDefault="000D7B12" w:rsidP="000D7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B12" w:rsidRDefault="000D7B12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09B6" w:rsidRPr="00657DC7" w:rsidRDefault="004B09B6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657DC7" w:rsidRDefault="000D7B12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657DC7" w:rsidRDefault="000D7B12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657DC7" w:rsidRDefault="000D7B12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657DC7" w:rsidRDefault="000D7B12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Default="000D7B12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6AD" w:rsidRDefault="006E06AD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6AD" w:rsidRDefault="006E06AD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2BF" w:rsidRDefault="004462BF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2BF" w:rsidRDefault="004462BF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2BF" w:rsidRDefault="004462BF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2BF" w:rsidRPr="00657DC7" w:rsidRDefault="004462BF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Default="000D7B12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6" w:rsidRDefault="00BD3F76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657DC7" w:rsidRDefault="000D7B12" w:rsidP="000D7B12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657DC7" w:rsidRDefault="000D7B12" w:rsidP="000D7B1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="006E06AD" w:rsidRPr="00236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</w:t>
      </w:r>
      <w:r w:rsidR="008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B12" w:rsidRPr="00657DC7" w:rsidRDefault="000D7B12" w:rsidP="000D7B1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62221487"/>
        <w:docPartObj>
          <w:docPartGallery w:val="Table of Contents"/>
          <w:docPartUnique/>
        </w:docPartObj>
      </w:sdtPr>
      <w:sdtEndPr/>
      <w:sdtContent>
        <w:p w:rsidR="00236138" w:rsidRDefault="00236138">
          <w:pPr>
            <w:pStyle w:val="af"/>
          </w:pPr>
        </w:p>
        <w:p w:rsidR="00236138" w:rsidRPr="00236138" w:rsidRDefault="00236138">
          <w:pPr>
            <w:pStyle w:val="13"/>
            <w:tabs>
              <w:tab w:val="right" w:leader="dot" w:pos="934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3613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3613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3613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557152" w:history="1">
            <w:r w:rsidRPr="00236138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ПАСПОРТ РАБОЧЕЙ ПРОГРАММЫ УЧЕБНОЙ ДИСЦИПЛИНЫ</w:t>
            </w:r>
            <w:r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_Toc532557152 \h </w:instrText>
            </w:r>
            <w:r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138" w:rsidRPr="00236138" w:rsidRDefault="002E6F83">
          <w:pPr>
            <w:pStyle w:val="13"/>
            <w:tabs>
              <w:tab w:val="right" w:leader="dot" w:pos="934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557153" w:history="1">
            <w:r w:rsidR="00236138" w:rsidRPr="00236138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СТРУКТУРА И СОДЕРЖАНИЕ УЧЕБНОЙ ДИСЦИПЛИНЫ</w:t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_Toc532557153 \h </w:instrText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138" w:rsidRPr="00236138" w:rsidRDefault="002E6F83">
          <w:pPr>
            <w:pStyle w:val="13"/>
            <w:tabs>
              <w:tab w:val="right" w:leader="dot" w:pos="934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557154" w:history="1">
            <w:r w:rsidR="00236138" w:rsidRPr="00236138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3. УСЛОВИЯ РЕАЛИЗАЦИИ ПРОГРАММЫ ДИСЦИПЛИНЫ</w:t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_Toc532557154 \h </w:instrText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138" w:rsidRPr="00236138" w:rsidRDefault="002E6F83">
          <w:pPr>
            <w:pStyle w:val="13"/>
            <w:tabs>
              <w:tab w:val="right" w:leader="dot" w:pos="934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557155" w:history="1">
            <w:r w:rsidR="00236138" w:rsidRPr="00236138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4. КОНТРОЛЬ И ОЦЕНКА РЕЗУЛЬТАТОВ ОСВОЕНИЯ УЧЕБНОЙ ДИСЦИПЛИНЫ</w:t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_Toc532557155 \h </w:instrText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36138" w:rsidRPr="002361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138" w:rsidRDefault="00236138">
          <w:r w:rsidRPr="0023613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D7B12" w:rsidRPr="000D7B12" w:rsidRDefault="000D7B12" w:rsidP="0023613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B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D7B1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"1-5" \h \z </w:instrText>
      </w:r>
      <w:r w:rsidRPr="000D7B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138" w:rsidRDefault="002361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D7B12" w:rsidRDefault="000D7B12" w:rsidP="00236138">
      <w:pPr>
        <w:pStyle w:val="1"/>
        <w:rPr>
          <w:rFonts w:eastAsia="Times New Roman"/>
          <w:lang w:eastAsia="ru-RU"/>
        </w:rPr>
      </w:pPr>
      <w:r w:rsidRPr="000D7B12">
        <w:rPr>
          <w:rFonts w:eastAsia="Times New Roman"/>
          <w:lang w:eastAsia="ru-RU"/>
        </w:rPr>
        <w:lastRenderedPageBreak/>
        <w:fldChar w:fldCharType="end"/>
      </w:r>
      <w:bookmarkStart w:id="1" w:name="_Toc532557152"/>
      <w:r w:rsidR="00C95359">
        <w:rPr>
          <w:rFonts w:eastAsia="Times New Roman"/>
          <w:lang w:eastAsia="ru-RU"/>
        </w:rPr>
        <w:t xml:space="preserve">1. </w:t>
      </w:r>
      <w:r w:rsidRPr="00447879">
        <w:rPr>
          <w:rFonts w:eastAsia="Times New Roman"/>
          <w:lang w:eastAsia="ru-RU"/>
        </w:rPr>
        <w:t xml:space="preserve">ПАСПОРТ </w:t>
      </w:r>
      <w:r w:rsidR="00447879" w:rsidRPr="00447879">
        <w:rPr>
          <w:rFonts w:eastAsia="Times New Roman"/>
          <w:lang w:eastAsia="ru-RU"/>
        </w:rPr>
        <w:t xml:space="preserve">РАБОЧЕЙ </w:t>
      </w:r>
      <w:r w:rsidRPr="00447879">
        <w:rPr>
          <w:rFonts w:eastAsia="Times New Roman"/>
          <w:lang w:eastAsia="ru-RU"/>
        </w:rPr>
        <w:t>ПРОГРАММЫ УЧЕБНОЙ ДИСЦИПЛИНЫ</w:t>
      </w:r>
      <w:bookmarkEnd w:id="1"/>
      <w:r w:rsidRPr="00447879">
        <w:rPr>
          <w:rFonts w:eastAsia="Times New Roman"/>
          <w:lang w:eastAsia="ru-RU"/>
        </w:rPr>
        <w:t xml:space="preserve"> </w:t>
      </w:r>
    </w:p>
    <w:p w:rsidR="00447879" w:rsidRPr="00447879" w:rsidRDefault="00447879" w:rsidP="00447879">
      <w:pPr>
        <w:widowControl w:val="0"/>
        <w:tabs>
          <w:tab w:val="left" w:pos="19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B12" w:rsidRPr="00447879" w:rsidRDefault="000D7B12" w:rsidP="00447879">
      <w:pPr>
        <w:widowControl w:val="0"/>
        <w:numPr>
          <w:ilvl w:val="1"/>
          <w:numId w:val="1"/>
        </w:numPr>
        <w:tabs>
          <w:tab w:val="left" w:pos="10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рабочей программы</w:t>
      </w:r>
    </w:p>
    <w:p w:rsid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 w:rsidR="0044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вероятностей и математическая статистика</w:t>
      </w:r>
      <w:r w:rsidR="0044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</w:t>
      </w:r>
      <w:r w:rsidR="0044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профессиональной образовательной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подготовки специалистов среднего звена в соответствии с ФГОС по специальности СПО </w:t>
      </w:r>
      <w:r w:rsidR="005A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 w:rsidR="005A0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0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Прикладная информатика (по отраслям)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подготовка.</w:t>
      </w:r>
    </w:p>
    <w:p w:rsidR="00447879" w:rsidRPr="00447879" w:rsidRDefault="00447879" w:rsidP="004478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Обучение по дисциплине ведё</w:t>
      </w:r>
      <w:r w:rsidRPr="00447879">
        <w:rPr>
          <w:rFonts w:ascii="Times New Roman" w:hAnsi="Times New Roman" w:cs="Times New Roman"/>
          <w:kern w:val="1"/>
          <w:sz w:val="28"/>
          <w:szCs w:val="28"/>
        </w:rPr>
        <w:t>тся на русском языке.</w:t>
      </w:r>
    </w:p>
    <w:p w:rsidR="00447879" w:rsidRPr="00447879" w:rsidRDefault="00447879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879">
        <w:rPr>
          <w:rFonts w:ascii="Times New Roman" w:hAnsi="Times New Roman" w:cs="Times New Roman"/>
          <w:kern w:val="1"/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12" w:rsidRPr="00447879" w:rsidRDefault="000D7B12" w:rsidP="00447879">
      <w:pPr>
        <w:widowControl w:val="0"/>
        <w:numPr>
          <w:ilvl w:val="1"/>
          <w:numId w:val="1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учебной дисциплины в структуре </w:t>
      </w:r>
      <w:r w:rsid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основной профессиональной образовательной </w:t>
      </w:r>
      <w:r w:rsidRPr="00447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</w:p>
    <w:p w:rsidR="000D7B12" w:rsidRPr="00657DC7" w:rsidRDefault="00FF445F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общепрофессиональные дисциплины 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12" w:rsidRPr="00447879" w:rsidRDefault="000D7B12" w:rsidP="00447879">
      <w:pPr>
        <w:widowControl w:val="0"/>
        <w:numPr>
          <w:ilvl w:val="1"/>
          <w:numId w:val="1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учебной дисциплины </w:t>
      </w:r>
      <w:r w:rsid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результатам освое</w:t>
      </w:r>
      <w:r w:rsidRPr="0044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учебной дисциплины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реализацию следующих </w:t>
      </w:r>
      <w:r w:rsidRPr="0068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B12" w:rsidRPr="000D7B12" w:rsidRDefault="008C3931" w:rsidP="00447879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общекультурных </w:t>
      </w:r>
      <w:r w:rsidR="0003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общепрофессиональных компетенций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03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03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математического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B12" w:rsidRPr="000D7B12" w:rsidRDefault="00033BE3" w:rsidP="00447879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основных теорем и формул теории вероятностей, касающихся случайных событий и случайных величин, а также основных математических методов анализа статистической информации</w:t>
      </w:r>
      <w:r w:rsidR="008C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B12" w:rsidRPr="00657DC7" w:rsidRDefault="00033BE3" w:rsidP="00447879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математического аппарата для решения практических задач в сфере профессиональной деятельности.</w:t>
      </w:r>
    </w:p>
    <w:p w:rsidR="006859D0" w:rsidRPr="006859D0" w:rsidRDefault="006859D0" w:rsidP="006859D0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D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="00EE19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9D5" w:rsidRDefault="00EE19D5" w:rsidP="0068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и регистрировать статистическую информацию;</w:t>
      </w:r>
    </w:p>
    <w:p w:rsidR="00EE19D5" w:rsidRDefault="00EE19D5" w:rsidP="0068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первичную обработку и контроль материалов наблюдения;</w:t>
      </w:r>
    </w:p>
    <w:p w:rsidR="00EE19D5" w:rsidRDefault="00EE19D5" w:rsidP="0068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вероятности событий, статистические показатели и формулировать основные выводы;</w:t>
      </w:r>
    </w:p>
    <w:p w:rsidR="00EE19D5" w:rsidRDefault="00EE19D5" w:rsidP="0068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записывать распределения и находить характеристики случайных величин;</w:t>
      </w:r>
    </w:p>
    <w:p w:rsidR="00EE19D5" w:rsidRDefault="00EE19D5" w:rsidP="0068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задач.</w:t>
      </w:r>
    </w:p>
    <w:p w:rsidR="006859D0" w:rsidRDefault="006859D0" w:rsidP="0068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D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6859D0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59D0" w:rsidRDefault="00EE19D5" w:rsidP="00685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комбинаторики и теории вероятностей;</w:t>
      </w:r>
    </w:p>
    <w:p w:rsidR="00EE19D5" w:rsidRDefault="00EE19D5" w:rsidP="00685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теории случайных величин;</w:t>
      </w:r>
    </w:p>
    <w:p w:rsidR="00EE19D5" w:rsidRDefault="00EE19D5" w:rsidP="00685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статистические оценки параметров распределения по выборочным данным;</w:t>
      </w:r>
    </w:p>
    <w:p w:rsidR="00EE19D5" w:rsidRPr="006859D0" w:rsidRDefault="00EE19D5" w:rsidP="00685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методику моделирования случайных величин, метод статистических испытаний.</w:t>
      </w:r>
    </w:p>
    <w:p w:rsidR="00994820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дисциплины способствует освоению</w:t>
      </w:r>
    </w:p>
    <w:p w:rsidR="000D7B12" w:rsidRPr="000D7B12" w:rsidRDefault="00994820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B12" w:rsidRPr="0068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общих компетенций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собы выполнения профессиональных задач, оценивать их эффективность и каче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тивного выполнения профессиональных задач, профессионального и личностного развития.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нальной деятельности.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водством, потребителями.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 выполнения заданий.</w:t>
      </w:r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тия, заниматься самообразованием, осознанно планировать повышение квалифика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9. Ориентироваться в условиях 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частой смены технологий в профессиональной деятельности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820" w:rsidRPr="00657DC7" w:rsidRDefault="00994820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4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профессиональных 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B12" w:rsidRDefault="00994820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Обрабатывать статический информационный контент.</w:t>
      </w:r>
    </w:p>
    <w:p w:rsidR="00994820" w:rsidRDefault="00994820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Обрабатывать динамический информационный контент.</w:t>
      </w:r>
    </w:p>
    <w:p w:rsidR="00994820" w:rsidRDefault="00994820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сбор и анализ информации для определения потребностей клиента.</w:t>
      </w:r>
    </w:p>
    <w:p w:rsidR="00994820" w:rsidRDefault="00994820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994820" w:rsidRPr="000D7B12" w:rsidRDefault="00994820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12" w:rsidRPr="00236138" w:rsidRDefault="000D7B12" w:rsidP="00236138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bookmark1"/>
      <w:r w:rsidRPr="00236138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дисциплины</w:t>
      </w:r>
      <w:bookmarkEnd w:id="2"/>
    </w:p>
    <w:p w:rsidR="000D7B12" w:rsidRPr="000D7B12" w:rsidRDefault="000D7B12" w:rsidP="004478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нагрузка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–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5A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0D7B12" w:rsidRPr="000D7B12" w:rsidRDefault="000D7B12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аудиторная учебная нагрузка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0D7B12" w:rsidRDefault="00C95359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4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0D7B12"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5A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805" w:rsidRPr="00657DC7" w:rsidRDefault="004D1805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– 8 часов.</w:t>
      </w:r>
    </w:p>
    <w:p w:rsidR="000D7B12" w:rsidRPr="00657DC7" w:rsidRDefault="000D7B12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657DC7" w:rsidRDefault="000D7B12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Default="000D7B12" w:rsidP="000D7B12">
      <w:pPr>
        <w:widowControl w:val="0"/>
        <w:tabs>
          <w:tab w:val="left" w:pos="74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DFF" w:rsidRPr="00657DC7" w:rsidRDefault="00E46DFF" w:rsidP="000D7B12">
      <w:pPr>
        <w:widowControl w:val="0"/>
        <w:tabs>
          <w:tab w:val="left" w:pos="74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657DC7" w:rsidRDefault="000D7B12" w:rsidP="000D7B12">
      <w:pPr>
        <w:widowControl w:val="0"/>
        <w:tabs>
          <w:tab w:val="left" w:pos="74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657DC7" w:rsidRDefault="000D7B12" w:rsidP="000D7B12">
      <w:pPr>
        <w:widowControl w:val="0"/>
        <w:tabs>
          <w:tab w:val="left" w:pos="74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0D7B12" w:rsidRDefault="000D7B12" w:rsidP="000D7B12">
      <w:pPr>
        <w:widowControl w:val="0"/>
        <w:tabs>
          <w:tab w:val="left" w:pos="74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7B12" w:rsidRPr="000D7B12" w:rsidSect="00D05B12">
          <w:footerReference w:type="default" r:id="rId8"/>
          <w:footerReference w:type="first" r:id="rId9"/>
          <w:type w:val="continuous"/>
          <w:pgSz w:w="11909" w:h="16834"/>
          <w:pgMar w:top="1134" w:right="851" w:bottom="1134" w:left="1701" w:header="0" w:footer="567" w:gutter="0"/>
          <w:cols w:space="720"/>
          <w:noEndnote/>
          <w:titlePg/>
          <w:docGrid w:linePitch="360"/>
        </w:sectPr>
      </w:pPr>
    </w:p>
    <w:p w:rsidR="000D7B12" w:rsidRPr="00C95359" w:rsidRDefault="00C95359" w:rsidP="00236138">
      <w:pPr>
        <w:pStyle w:val="1"/>
        <w:rPr>
          <w:rFonts w:eastAsia="Times New Roman"/>
          <w:lang w:eastAsia="ru-RU"/>
        </w:rPr>
      </w:pPr>
      <w:bookmarkStart w:id="3" w:name="_Toc532557153"/>
      <w:r w:rsidRPr="00C95359">
        <w:rPr>
          <w:rFonts w:eastAsia="Times New Roman"/>
          <w:lang w:eastAsia="ru-RU"/>
        </w:rPr>
        <w:lastRenderedPageBreak/>
        <w:t xml:space="preserve">2. </w:t>
      </w:r>
      <w:r w:rsidR="000D7B12" w:rsidRPr="00C95359">
        <w:rPr>
          <w:rFonts w:eastAsia="Times New Roman"/>
          <w:lang w:eastAsia="ru-RU"/>
        </w:rPr>
        <w:t>СТРУКТУРА И СОДЕРЖАНИЕ УЧЕБНОЙ ДИСЦИПЛИНЫ</w:t>
      </w:r>
      <w:bookmarkEnd w:id="3"/>
    </w:p>
    <w:p w:rsidR="004B09B6" w:rsidRDefault="004B09B6" w:rsidP="004B09B6">
      <w:pPr>
        <w:widowControl w:val="0"/>
        <w:tabs>
          <w:tab w:val="left" w:pos="2079"/>
        </w:tabs>
        <w:spacing w:after="0" w:line="27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B12" w:rsidRPr="00C95359" w:rsidRDefault="00C95359" w:rsidP="00C95359">
      <w:pPr>
        <w:widowControl w:val="0"/>
        <w:tabs>
          <w:tab w:val="left" w:pos="2079"/>
        </w:tabs>
        <w:spacing w:after="0" w:line="270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Объё</w:t>
      </w:r>
      <w:r w:rsidR="000D7B12" w:rsidRPr="00C9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учебной дисциплины и виды учебной работы</w:t>
      </w:r>
    </w:p>
    <w:p w:rsidR="00DC0F25" w:rsidRDefault="00DC0F25" w:rsidP="000D7B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5"/>
      </w:tblGrid>
      <w:tr w:rsidR="00DC0F25" w:rsidTr="0070213C">
        <w:tc>
          <w:tcPr>
            <w:tcW w:w="7338" w:type="dxa"/>
            <w:vAlign w:val="center"/>
          </w:tcPr>
          <w:p w:rsidR="00DC0F25" w:rsidRPr="000D7B12" w:rsidRDefault="00DC0F25" w:rsidP="00C95359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5" w:type="dxa"/>
            <w:vAlign w:val="center"/>
          </w:tcPr>
          <w:p w:rsidR="00DC0F25" w:rsidRPr="000D7B12" w:rsidRDefault="00C95359" w:rsidP="00C9535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</w:t>
            </w:r>
            <w:r w:rsidR="00DC0F25"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 ча</w:t>
            </w:r>
            <w:r w:rsidR="00DC0F25"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сов</w:t>
            </w:r>
          </w:p>
        </w:tc>
      </w:tr>
      <w:tr w:rsidR="00DC0F25" w:rsidTr="0070213C">
        <w:tc>
          <w:tcPr>
            <w:tcW w:w="7338" w:type="dxa"/>
            <w:vAlign w:val="center"/>
          </w:tcPr>
          <w:p w:rsidR="00DC0F25" w:rsidRPr="0070213C" w:rsidRDefault="00DC0F25" w:rsidP="00DC0F25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5" w:type="dxa"/>
            <w:vAlign w:val="center"/>
          </w:tcPr>
          <w:p w:rsidR="00DC0F25" w:rsidRPr="0070213C" w:rsidRDefault="004158D7" w:rsidP="00B512B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5A0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C0F25" w:rsidTr="0070213C">
        <w:tc>
          <w:tcPr>
            <w:tcW w:w="7338" w:type="dxa"/>
            <w:vAlign w:val="center"/>
          </w:tcPr>
          <w:p w:rsidR="00DC0F25" w:rsidRPr="0070213C" w:rsidRDefault="00DC0F25" w:rsidP="00DC0F25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  <w:vAlign w:val="center"/>
          </w:tcPr>
          <w:p w:rsidR="00DC0F25" w:rsidRPr="0070213C" w:rsidRDefault="005A00EE" w:rsidP="00B512B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DC0F25" w:rsidTr="0070213C">
        <w:tc>
          <w:tcPr>
            <w:tcW w:w="7338" w:type="dxa"/>
            <w:vAlign w:val="center"/>
          </w:tcPr>
          <w:p w:rsidR="00DC0F25" w:rsidRPr="000D7B12" w:rsidRDefault="00DC0F25" w:rsidP="0070213C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r w:rsidR="00E4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DC0F25" w:rsidRPr="000D7B12" w:rsidRDefault="00DC0F25" w:rsidP="00B512B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13C" w:rsidTr="0070213C">
        <w:tc>
          <w:tcPr>
            <w:tcW w:w="7338" w:type="dxa"/>
            <w:vAlign w:val="center"/>
          </w:tcPr>
          <w:p w:rsidR="0070213C" w:rsidRPr="000D7B12" w:rsidRDefault="0070213C" w:rsidP="0070213C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5" w:type="dxa"/>
            <w:vAlign w:val="center"/>
          </w:tcPr>
          <w:p w:rsidR="0070213C" w:rsidRPr="00657DC7" w:rsidRDefault="004158D7" w:rsidP="00E76B15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76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213C" w:rsidTr="0070213C">
        <w:tc>
          <w:tcPr>
            <w:tcW w:w="7338" w:type="dxa"/>
            <w:vAlign w:val="center"/>
          </w:tcPr>
          <w:p w:rsidR="0070213C" w:rsidRPr="000D7B12" w:rsidRDefault="0070213C" w:rsidP="0070213C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235" w:type="dxa"/>
            <w:vAlign w:val="center"/>
          </w:tcPr>
          <w:p w:rsidR="0070213C" w:rsidRPr="00657DC7" w:rsidRDefault="004158D7" w:rsidP="00B512B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FA7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C0F25" w:rsidTr="0070213C">
        <w:tc>
          <w:tcPr>
            <w:tcW w:w="7338" w:type="dxa"/>
            <w:vAlign w:val="center"/>
          </w:tcPr>
          <w:p w:rsidR="00DC0F25" w:rsidRPr="0070213C" w:rsidRDefault="00DC0F25" w:rsidP="00DC0F25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5" w:type="dxa"/>
            <w:vAlign w:val="center"/>
          </w:tcPr>
          <w:p w:rsidR="00DC0F25" w:rsidRPr="0070213C" w:rsidRDefault="00E427C1" w:rsidP="00E427C1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DC0F25" w:rsidTr="0070213C">
        <w:tc>
          <w:tcPr>
            <w:tcW w:w="7338" w:type="dxa"/>
            <w:vAlign w:val="center"/>
          </w:tcPr>
          <w:p w:rsidR="00DC0F25" w:rsidRPr="000D7B12" w:rsidRDefault="00DC0F25" w:rsidP="0070213C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5" w:type="dxa"/>
            <w:vAlign w:val="center"/>
          </w:tcPr>
          <w:p w:rsidR="00DC0F25" w:rsidRPr="000D7B12" w:rsidRDefault="00DC0F25" w:rsidP="00B512B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F25" w:rsidTr="0070213C">
        <w:tc>
          <w:tcPr>
            <w:tcW w:w="7338" w:type="dxa"/>
            <w:vAlign w:val="center"/>
          </w:tcPr>
          <w:p w:rsidR="00DC0F25" w:rsidRPr="000D7B12" w:rsidRDefault="00DC0F25" w:rsidP="0070213C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конспектов</w:t>
            </w:r>
          </w:p>
        </w:tc>
        <w:tc>
          <w:tcPr>
            <w:tcW w:w="2235" w:type="dxa"/>
            <w:vAlign w:val="center"/>
          </w:tcPr>
          <w:p w:rsidR="00DC0F25" w:rsidRPr="000D7B12" w:rsidRDefault="00CB25CE" w:rsidP="00B512B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C0F25" w:rsidTr="0070213C">
        <w:tc>
          <w:tcPr>
            <w:tcW w:w="7338" w:type="dxa"/>
            <w:vAlign w:val="center"/>
          </w:tcPr>
          <w:p w:rsidR="00DC0F25" w:rsidRPr="000D7B12" w:rsidRDefault="004158D7" w:rsidP="0070213C">
            <w:pPr>
              <w:widowControl w:val="0"/>
              <w:spacing w:line="27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2235" w:type="dxa"/>
            <w:vAlign w:val="center"/>
          </w:tcPr>
          <w:p w:rsidR="00DC0F25" w:rsidRPr="000D7B12" w:rsidRDefault="00CB25CE" w:rsidP="00B512B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DC0F25" w:rsidTr="0070213C">
        <w:tc>
          <w:tcPr>
            <w:tcW w:w="7338" w:type="dxa"/>
            <w:vAlign w:val="center"/>
          </w:tcPr>
          <w:p w:rsidR="00DC0F25" w:rsidRPr="004D1805" w:rsidRDefault="00E427C1" w:rsidP="00E427C1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70213C" w:rsidRPr="004D1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онсультации</w:t>
            </w:r>
          </w:p>
        </w:tc>
        <w:tc>
          <w:tcPr>
            <w:tcW w:w="2235" w:type="dxa"/>
            <w:vAlign w:val="center"/>
          </w:tcPr>
          <w:p w:rsidR="00DC0F25" w:rsidRPr="004D1805" w:rsidRDefault="004158D7" w:rsidP="00B512B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655521" w:rsidTr="00655521">
        <w:tc>
          <w:tcPr>
            <w:tcW w:w="7338" w:type="dxa"/>
            <w:vAlign w:val="center"/>
          </w:tcPr>
          <w:p w:rsidR="00655521" w:rsidRDefault="00655521" w:rsidP="00B512B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Промежуточная </w:t>
            </w:r>
            <w:r w:rsidRPr="007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аттестация</w:t>
            </w: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форме:</w:t>
            </w:r>
          </w:p>
          <w:p w:rsidR="00655521" w:rsidRDefault="00655521" w:rsidP="00B512B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дифференцированного зачё</w:t>
            </w: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(5 семестр) </w:t>
            </w:r>
          </w:p>
          <w:p w:rsidR="00655521" w:rsidRDefault="00655521" w:rsidP="00B512B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экзамена (6 семестр)</w:t>
            </w:r>
          </w:p>
        </w:tc>
        <w:tc>
          <w:tcPr>
            <w:tcW w:w="2235" w:type="dxa"/>
            <w:vAlign w:val="center"/>
          </w:tcPr>
          <w:p w:rsidR="00655521" w:rsidRPr="00655521" w:rsidRDefault="00655521" w:rsidP="006555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DC0F25" w:rsidRPr="000D7B12" w:rsidRDefault="00DC0F25" w:rsidP="000D7B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0F25" w:rsidRPr="000D7B12" w:rsidSect="00B73C1F">
          <w:type w:val="continuous"/>
          <w:pgSz w:w="11909" w:h="16834"/>
          <w:pgMar w:top="1134" w:right="851" w:bottom="1134" w:left="1701" w:header="709" w:footer="709" w:gutter="0"/>
          <w:cols w:space="720"/>
          <w:noEndnote/>
          <w:titlePg/>
          <w:docGrid w:linePitch="360"/>
        </w:sectPr>
      </w:pPr>
    </w:p>
    <w:p w:rsidR="00C327C9" w:rsidRPr="00236138" w:rsidRDefault="0023442A" w:rsidP="00236138">
      <w:pPr>
        <w:rPr>
          <w:rFonts w:ascii="Times New Roman" w:hAnsi="Times New Roman" w:cs="Times New Roman"/>
          <w:b/>
          <w:sz w:val="28"/>
          <w:szCs w:val="28"/>
        </w:rPr>
      </w:pPr>
      <w:r w:rsidRPr="00236138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70213C" w:rsidRPr="00236138">
        <w:rPr>
          <w:rFonts w:ascii="Times New Roman" w:hAnsi="Times New Roman" w:cs="Times New Roman"/>
          <w:b/>
          <w:sz w:val="28"/>
          <w:szCs w:val="28"/>
        </w:rPr>
        <w:t>.</w:t>
      </w:r>
      <w:r w:rsidRPr="00236138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 «</w:t>
      </w:r>
      <w:r w:rsidR="004158D7" w:rsidRPr="00236138"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  <w:r w:rsidRPr="002361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093"/>
        <w:gridCol w:w="10631"/>
        <w:gridCol w:w="1134"/>
        <w:gridCol w:w="1276"/>
      </w:tblGrid>
      <w:tr w:rsidR="005B3FC2" w:rsidTr="00C14F26">
        <w:tc>
          <w:tcPr>
            <w:tcW w:w="2093" w:type="dxa"/>
            <w:vAlign w:val="center"/>
          </w:tcPr>
          <w:p w:rsidR="005B3FC2" w:rsidRPr="005F1BC7" w:rsidRDefault="005B3FC2" w:rsidP="005B3FC2">
            <w:pPr>
              <w:pStyle w:val="a9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5F1BC7">
              <w:rPr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31" w:type="dxa"/>
            <w:vAlign w:val="center"/>
          </w:tcPr>
          <w:p w:rsidR="005B3FC2" w:rsidRPr="005F1BC7" w:rsidRDefault="005B3FC2" w:rsidP="0070213C">
            <w:pPr>
              <w:pStyle w:val="a9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5F1BC7">
              <w:rPr>
                <w:color w:val="000000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r w:rsidR="0070213C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Align w:val="center"/>
          </w:tcPr>
          <w:p w:rsidR="005B3FC2" w:rsidRPr="005F1BC7" w:rsidRDefault="005B3FC2" w:rsidP="005B3FC2">
            <w:pPr>
              <w:pStyle w:val="a9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5F1BC7">
              <w:rPr>
                <w:color w:val="000000"/>
                <w:sz w:val="24"/>
                <w:szCs w:val="24"/>
              </w:rPr>
              <w:t>О</w:t>
            </w:r>
            <w:r w:rsidR="0070213C">
              <w:rPr>
                <w:color w:val="000000"/>
                <w:sz w:val="24"/>
                <w:szCs w:val="24"/>
              </w:rPr>
              <w:t>бъё</w:t>
            </w:r>
            <w:r w:rsidRPr="005F1BC7">
              <w:rPr>
                <w:color w:val="000000"/>
                <w:sz w:val="24"/>
                <w:szCs w:val="24"/>
              </w:rPr>
              <w:t>м часов</w:t>
            </w:r>
          </w:p>
        </w:tc>
        <w:tc>
          <w:tcPr>
            <w:tcW w:w="1276" w:type="dxa"/>
            <w:vAlign w:val="center"/>
          </w:tcPr>
          <w:p w:rsidR="005B3FC2" w:rsidRPr="005F1BC7" w:rsidRDefault="005B3FC2" w:rsidP="005B3FC2">
            <w:pPr>
              <w:pStyle w:val="a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усво</w:t>
            </w:r>
            <w:r w:rsidRPr="005F1BC7">
              <w:rPr>
                <w:color w:val="000000"/>
                <w:sz w:val="24"/>
                <w:szCs w:val="24"/>
              </w:rPr>
              <w:t>ения</w:t>
            </w:r>
          </w:p>
        </w:tc>
      </w:tr>
      <w:tr w:rsidR="00F40450" w:rsidTr="00C14F26">
        <w:tc>
          <w:tcPr>
            <w:tcW w:w="12724" w:type="dxa"/>
            <w:gridSpan w:val="2"/>
            <w:vAlign w:val="center"/>
          </w:tcPr>
          <w:p w:rsidR="00F40450" w:rsidRPr="00F40450" w:rsidRDefault="00F40450" w:rsidP="00FC22CC">
            <w:pPr>
              <w:pStyle w:val="a9"/>
              <w:shd w:val="clear" w:color="auto" w:fill="auto"/>
              <w:spacing w:line="274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40450">
              <w:rPr>
                <w:b/>
                <w:color w:val="000000"/>
                <w:sz w:val="24"/>
                <w:szCs w:val="24"/>
              </w:rPr>
              <w:t xml:space="preserve">Раздел 1. Введение в </w:t>
            </w:r>
            <w:r w:rsidR="00FC22CC">
              <w:rPr>
                <w:b/>
                <w:color w:val="000000"/>
                <w:sz w:val="24"/>
                <w:szCs w:val="24"/>
              </w:rPr>
              <w:t>теорию вероятностей и математическую статистику</w:t>
            </w:r>
          </w:p>
        </w:tc>
        <w:tc>
          <w:tcPr>
            <w:tcW w:w="1134" w:type="dxa"/>
            <w:vAlign w:val="center"/>
          </w:tcPr>
          <w:p w:rsidR="00F40450" w:rsidRPr="00F40450" w:rsidRDefault="004D1805" w:rsidP="00F40450">
            <w:pPr>
              <w:pStyle w:val="a9"/>
              <w:shd w:val="clear" w:color="auto" w:fill="auto"/>
              <w:spacing w:line="270" w:lineRule="exact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40450" w:rsidRDefault="00F40450" w:rsidP="00F40450">
            <w:pPr>
              <w:pStyle w:val="a9"/>
              <w:shd w:val="clear" w:color="auto" w:fill="auto"/>
              <w:spacing w:line="274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A7B17" w:rsidTr="00C14F26">
        <w:trPr>
          <w:trHeight w:val="281"/>
        </w:trPr>
        <w:tc>
          <w:tcPr>
            <w:tcW w:w="2093" w:type="dxa"/>
            <w:vMerge w:val="restart"/>
          </w:tcPr>
          <w:p w:rsidR="00FA7B17" w:rsidRPr="000265D4" w:rsidRDefault="00FA7B17" w:rsidP="00F4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="00765815"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вероятностей и математическая статистика как наука</w:t>
            </w:r>
          </w:p>
          <w:p w:rsidR="00FA7B17" w:rsidRPr="00B417B9" w:rsidRDefault="00FA7B17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FA7B17" w:rsidRPr="000265D4" w:rsidRDefault="00FA7B17" w:rsidP="00F40450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0265D4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FA7B17" w:rsidRPr="00502447" w:rsidRDefault="00FA7B17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FA7B17" w:rsidRPr="00502447" w:rsidRDefault="00FA7B17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B17" w:rsidTr="00C14F26">
        <w:trPr>
          <w:trHeight w:val="308"/>
        </w:trPr>
        <w:tc>
          <w:tcPr>
            <w:tcW w:w="2093" w:type="dxa"/>
            <w:vMerge/>
          </w:tcPr>
          <w:p w:rsidR="00FA7B17" w:rsidRDefault="00FA7B17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A7B17" w:rsidRPr="005F1BC7" w:rsidRDefault="00FA7B17" w:rsidP="00730D5D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30D5D">
              <w:rPr>
                <w:sz w:val="24"/>
                <w:szCs w:val="24"/>
              </w:rPr>
              <w:t>Предмет, задачи и области применения теории вероятностей.</w:t>
            </w:r>
            <w:r w:rsidR="00765815">
              <w:rPr>
                <w:sz w:val="24"/>
                <w:szCs w:val="24"/>
              </w:rPr>
              <w:t xml:space="preserve"> Исторические этапы развития теории вероятностей.</w:t>
            </w:r>
          </w:p>
        </w:tc>
        <w:tc>
          <w:tcPr>
            <w:tcW w:w="1134" w:type="dxa"/>
            <w:vMerge/>
            <w:vAlign w:val="bottom"/>
          </w:tcPr>
          <w:p w:rsidR="00FA7B17" w:rsidRPr="00502447" w:rsidRDefault="00FA7B17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7B17" w:rsidRPr="00502447" w:rsidRDefault="00FA7B17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17" w:rsidTr="00C14F26">
        <w:trPr>
          <w:trHeight w:val="307"/>
        </w:trPr>
        <w:tc>
          <w:tcPr>
            <w:tcW w:w="2093" w:type="dxa"/>
            <w:vMerge/>
          </w:tcPr>
          <w:p w:rsidR="00FA7B17" w:rsidRDefault="00FA7B17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A7B17" w:rsidRPr="005F1BC7" w:rsidRDefault="00FA7B17" w:rsidP="00765815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65815">
              <w:rPr>
                <w:sz w:val="24"/>
                <w:szCs w:val="24"/>
              </w:rPr>
              <w:t>Предмет и задачи математической статистики. Особенности статистического метода.</w:t>
            </w:r>
          </w:p>
        </w:tc>
        <w:tc>
          <w:tcPr>
            <w:tcW w:w="1134" w:type="dxa"/>
            <w:vAlign w:val="bottom"/>
          </w:tcPr>
          <w:p w:rsidR="00FA7B17" w:rsidRPr="00502447" w:rsidRDefault="00FA7B17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FA7B17" w:rsidRPr="00502447" w:rsidRDefault="00FA7B17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17" w:rsidTr="00C14F26">
        <w:trPr>
          <w:trHeight w:val="307"/>
        </w:trPr>
        <w:tc>
          <w:tcPr>
            <w:tcW w:w="2093" w:type="dxa"/>
            <w:vMerge/>
          </w:tcPr>
          <w:p w:rsidR="00FA7B17" w:rsidRDefault="00FA7B17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A7B17" w:rsidRPr="00E46DFF" w:rsidRDefault="00FA7B17" w:rsidP="00FA7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FA7B17" w:rsidRDefault="00FA7B17" w:rsidP="00765815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на тему «</w:t>
            </w:r>
            <w:r w:rsidR="00765815">
              <w:rPr>
                <w:sz w:val="24"/>
                <w:szCs w:val="24"/>
              </w:rPr>
              <w:t>Общая характеристика теории вероятностей и математической статистики</w:t>
            </w:r>
            <w:r>
              <w:rPr>
                <w:sz w:val="24"/>
                <w:szCs w:val="24"/>
              </w:rPr>
              <w:t>»</w:t>
            </w:r>
            <w:r w:rsidR="00CF04F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FA7B17" w:rsidRDefault="000D781D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7B17" w:rsidRPr="00502447" w:rsidRDefault="00FA7B17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05" w:rsidTr="00C14F26">
        <w:trPr>
          <w:trHeight w:val="275"/>
        </w:trPr>
        <w:tc>
          <w:tcPr>
            <w:tcW w:w="2093" w:type="dxa"/>
            <w:vMerge w:val="restart"/>
          </w:tcPr>
          <w:p w:rsidR="004D1805" w:rsidRPr="000265D4" w:rsidRDefault="004D1805" w:rsidP="00F4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4D1805" w:rsidRPr="00502447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</w:t>
            </w:r>
          </w:p>
        </w:tc>
        <w:tc>
          <w:tcPr>
            <w:tcW w:w="10631" w:type="dxa"/>
          </w:tcPr>
          <w:p w:rsidR="004D1805" w:rsidRPr="000265D4" w:rsidRDefault="004D1805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4">
              <w:rPr>
                <w:rStyle w:val="10pt"/>
                <w:rFonts w:eastAsiaTheme="minorHAnsi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rFonts w:eastAsia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4D1805" w:rsidRPr="00502447" w:rsidRDefault="004D1805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D1805" w:rsidRPr="00502447" w:rsidRDefault="004D1805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805" w:rsidTr="00C14F26">
        <w:trPr>
          <w:trHeight w:val="275"/>
        </w:trPr>
        <w:tc>
          <w:tcPr>
            <w:tcW w:w="2093" w:type="dxa"/>
            <w:vMerge/>
          </w:tcPr>
          <w:p w:rsidR="004D1805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D1805" w:rsidRPr="00502447" w:rsidRDefault="004D1805" w:rsidP="0076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 правила комбинаторики.</w:t>
            </w:r>
          </w:p>
        </w:tc>
        <w:tc>
          <w:tcPr>
            <w:tcW w:w="1134" w:type="dxa"/>
            <w:vMerge/>
            <w:vAlign w:val="bottom"/>
          </w:tcPr>
          <w:p w:rsidR="004D1805" w:rsidRPr="00502447" w:rsidRDefault="004D1805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805" w:rsidRPr="00502447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05" w:rsidTr="00C14F26">
        <w:trPr>
          <w:trHeight w:val="275"/>
        </w:trPr>
        <w:tc>
          <w:tcPr>
            <w:tcW w:w="2093" w:type="dxa"/>
            <w:vMerge/>
          </w:tcPr>
          <w:p w:rsidR="004D1805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D1805" w:rsidRPr="00502447" w:rsidRDefault="004D1805" w:rsidP="0076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Виды комбинаций без повторений и с повторениями: определения, формулы.</w:t>
            </w:r>
          </w:p>
        </w:tc>
        <w:tc>
          <w:tcPr>
            <w:tcW w:w="1134" w:type="dxa"/>
            <w:vAlign w:val="bottom"/>
          </w:tcPr>
          <w:p w:rsidR="004D1805" w:rsidRPr="00502447" w:rsidRDefault="004D1805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4D1805" w:rsidRPr="00502447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05" w:rsidTr="000D781D">
        <w:trPr>
          <w:trHeight w:val="275"/>
        </w:trPr>
        <w:tc>
          <w:tcPr>
            <w:tcW w:w="2093" w:type="dxa"/>
            <w:vMerge/>
          </w:tcPr>
          <w:p w:rsidR="004D1805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D1805" w:rsidRPr="00E46DFF" w:rsidRDefault="004D1805" w:rsidP="00F40450">
            <w:pPr>
              <w:rPr>
                <w:rStyle w:val="10pt"/>
                <w:rFonts w:eastAsiaTheme="minorHAnsi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rFonts w:eastAsiaTheme="minorHAnsi"/>
                <w:color w:val="000000"/>
                <w:sz w:val="24"/>
                <w:szCs w:val="24"/>
              </w:rPr>
              <w:t>Практическое занятие:</w:t>
            </w:r>
          </w:p>
          <w:p w:rsidR="004D1805" w:rsidRPr="000D781D" w:rsidRDefault="004D1805" w:rsidP="000D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«Операции комбинаторики».</w:t>
            </w:r>
          </w:p>
        </w:tc>
        <w:tc>
          <w:tcPr>
            <w:tcW w:w="1134" w:type="dxa"/>
            <w:vAlign w:val="bottom"/>
          </w:tcPr>
          <w:p w:rsidR="004D1805" w:rsidRDefault="004D1805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4D1805" w:rsidRPr="00502447" w:rsidRDefault="004D1805" w:rsidP="000D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05" w:rsidTr="00C14F26">
        <w:trPr>
          <w:trHeight w:val="275"/>
        </w:trPr>
        <w:tc>
          <w:tcPr>
            <w:tcW w:w="2093" w:type="dxa"/>
            <w:vMerge/>
          </w:tcPr>
          <w:p w:rsidR="004D1805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D1805" w:rsidRPr="00E46DFF" w:rsidRDefault="004D1805" w:rsidP="00F4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4D1805" w:rsidRDefault="004D1805" w:rsidP="000D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 по комбинаторике.</w:t>
            </w:r>
          </w:p>
        </w:tc>
        <w:tc>
          <w:tcPr>
            <w:tcW w:w="1134" w:type="dxa"/>
            <w:vAlign w:val="bottom"/>
          </w:tcPr>
          <w:p w:rsidR="004D1805" w:rsidRDefault="004D1805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1805" w:rsidRPr="00502447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05" w:rsidTr="00C14F26">
        <w:trPr>
          <w:trHeight w:val="275"/>
        </w:trPr>
        <w:tc>
          <w:tcPr>
            <w:tcW w:w="2093" w:type="dxa"/>
            <w:vMerge/>
          </w:tcPr>
          <w:p w:rsidR="004D1805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D1805" w:rsidRPr="004D1805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F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1.</w:t>
            </w:r>
          </w:p>
        </w:tc>
        <w:tc>
          <w:tcPr>
            <w:tcW w:w="1134" w:type="dxa"/>
            <w:vAlign w:val="bottom"/>
          </w:tcPr>
          <w:p w:rsidR="004D1805" w:rsidRDefault="004D1805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1805" w:rsidRPr="00502447" w:rsidRDefault="004D1805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50" w:rsidTr="00C14F26">
        <w:tc>
          <w:tcPr>
            <w:tcW w:w="12724" w:type="dxa"/>
            <w:gridSpan w:val="2"/>
          </w:tcPr>
          <w:p w:rsidR="00F40450" w:rsidRPr="00F40450" w:rsidRDefault="00F40450" w:rsidP="000D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0D781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вероятностей</w:t>
            </w:r>
          </w:p>
        </w:tc>
        <w:tc>
          <w:tcPr>
            <w:tcW w:w="1134" w:type="dxa"/>
            <w:vAlign w:val="bottom"/>
          </w:tcPr>
          <w:p w:rsidR="00F40450" w:rsidRPr="00D64987" w:rsidRDefault="00121972" w:rsidP="0017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F40450" w:rsidRPr="00502447" w:rsidRDefault="00F40450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B3" w:rsidTr="00C14F26">
        <w:trPr>
          <w:trHeight w:val="276"/>
        </w:trPr>
        <w:tc>
          <w:tcPr>
            <w:tcW w:w="2093" w:type="dxa"/>
            <w:vMerge w:val="restart"/>
          </w:tcPr>
          <w:p w:rsidR="007361B3" w:rsidRPr="000265D4" w:rsidRDefault="007361B3" w:rsidP="0073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</w:p>
          <w:p w:rsidR="007361B3" w:rsidRPr="000D7569" w:rsidRDefault="000D781D" w:rsidP="0073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события</w:t>
            </w:r>
          </w:p>
        </w:tc>
        <w:tc>
          <w:tcPr>
            <w:tcW w:w="10631" w:type="dxa"/>
            <w:vAlign w:val="center"/>
          </w:tcPr>
          <w:p w:rsidR="007361B3" w:rsidRPr="000265D4" w:rsidRDefault="007361B3" w:rsidP="00F40450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0265D4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7361B3" w:rsidRPr="00502447" w:rsidRDefault="007361B3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361B3" w:rsidRPr="00502447" w:rsidRDefault="007361B3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1B3" w:rsidTr="00C14F26">
        <w:trPr>
          <w:trHeight w:val="71"/>
        </w:trPr>
        <w:tc>
          <w:tcPr>
            <w:tcW w:w="2093" w:type="dxa"/>
            <w:vMerge/>
          </w:tcPr>
          <w:p w:rsidR="007361B3" w:rsidRDefault="007361B3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7361B3" w:rsidRPr="005F1BC7" w:rsidRDefault="007361B3" w:rsidP="000D781D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57D2D">
              <w:rPr>
                <w:sz w:val="24"/>
                <w:szCs w:val="24"/>
              </w:rPr>
              <w:t>Понятие о случайном событии. Виды случайных событий. Соотношения между случайными событиями.</w:t>
            </w:r>
          </w:p>
        </w:tc>
        <w:tc>
          <w:tcPr>
            <w:tcW w:w="1134" w:type="dxa"/>
            <w:vMerge/>
            <w:vAlign w:val="bottom"/>
          </w:tcPr>
          <w:p w:rsidR="007361B3" w:rsidRPr="00502447" w:rsidRDefault="007361B3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61B3" w:rsidRPr="00502447" w:rsidRDefault="007361B3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1D" w:rsidTr="00C14F26">
        <w:trPr>
          <w:trHeight w:val="71"/>
        </w:trPr>
        <w:tc>
          <w:tcPr>
            <w:tcW w:w="2093" w:type="dxa"/>
            <w:vMerge/>
          </w:tcPr>
          <w:p w:rsidR="000D781D" w:rsidRDefault="000D781D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D781D" w:rsidRDefault="00857D2D" w:rsidP="00F40450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Операции над событиями.</w:t>
            </w:r>
          </w:p>
        </w:tc>
        <w:tc>
          <w:tcPr>
            <w:tcW w:w="1134" w:type="dxa"/>
            <w:vAlign w:val="bottom"/>
          </w:tcPr>
          <w:p w:rsidR="000D781D" w:rsidRDefault="00857D2D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0D781D" w:rsidRPr="00502447" w:rsidRDefault="000D781D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B3" w:rsidTr="00C14F26">
        <w:trPr>
          <w:trHeight w:val="71"/>
        </w:trPr>
        <w:tc>
          <w:tcPr>
            <w:tcW w:w="2093" w:type="dxa"/>
            <w:vMerge/>
          </w:tcPr>
          <w:p w:rsidR="007361B3" w:rsidRDefault="007361B3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7361B3" w:rsidRPr="007361B3" w:rsidRDefault="00857D2D" w:rsidP="00F40450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Классическое определение вероятности случайного события. Статистическое, геометрическое и аксиоматическое определения вероятности.</w:t>
            </w:r>
          </w:p>
        </w:tc>
        <w:tc>
          <w:tcPr>
            <w:tcW w:w="1134" w:type="dxa"/>
            <w:vAlign w:val="bottom"/>
          </w:tcPr>
          <w:p w:rsidR="007361B3" w:rsidRPr="00502447" w:rsidRDefault="00857D2D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361B3" w:rsidRPr="00502447" w:rsidRDefault="007361B3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7C" w:rsidTr="00990E62">
        <w:trPr>
          <w:trHeight w:val="71"/>
        </w:trPr>
        <w:tc>
          <w:tcPr>
            <w:tcW w:w="2093" w:type="dxa"/>
            <w:vMerge/>
          </w:tcPr>
          <w:p w:rsidR="00ED527C" w:rsidRDefault="00ED527C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ED527C" w:rsidRPr="00E46DFF" w:rsidRDefault="00ED527C" w:rsidP="00F4045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Практическое занятие:</w:t>
            </w:r>
          </w:p>
          <w:p w:rsidR="00ED527C" w:rsidRPr="00ED527C" w:rsidRDefault="00857D2D" w:rsidP="00ED527C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Расчёт вероятностей </w:t>
            </w:r>
            <w:r w:rsidR="00990E62">
              <w:rPr>
                <w:rStyle w:val="10pt"/>
                <w:b w:val="0"/>
                <w:color w:val="000000"/>
                <w:sz w:val="24"/>
                <w:szCs w:val="24"/>
              </w:rPr>
              <w:t>случайных событий по формуле классического определения вероятности с использованием элементов комбинаторики.</w:t>
            </w:r>
          </w:p>
        </w:tc>
        <w:tc>
          <w:tcPr>
            <w:tcW w:w="1134" w:type="dxa"/>
            <w:vAlign w:val="bottom"/>
          </w:tcPr>
          <w:p w:rsidR="00ED527C" w:rsidRDefault="00ED527C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D527C" w:rsidRPr="00502447" w:rsidRDefault="00ED527C" w:rsidP="0099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50" w:rsidTr="00C14F26">
        <w:trPr>
          <w:trHeight w:val="71"/>
        </w:trPr>
        <w:tc>
          <w:tcPr>
            <w:tcW w:w="2093" w:type="dxa"/>
            <w:vMerge/>
          </w:tcPr>
          <w:p w:rsidR="00F40450" w:rsidRDefault="00F40450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40450" w:rsidRPr="00E46DFF" w:rsidRDefault="00F40450" w:rsidP="00F4045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Самостоятельная работа:</w:t>
            </w:r>
          </w:p>
          <w:p w:rsidR="00F40450" w:rsidRDefault="00535337" w:rsidP="00F4045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на тему «</w:t>
            </w:r>
            <w:r w:rsidR="00990E62">
              <w:rPr>
                <w:sz w:val="24"/>
                <w:szCs w:val="24"/>
              </w:rPr>
              <w:t>Вероятность случайного события</w:t>
            </w:r>
            <w:r>
              <w:rPr>
                <w:sz w:val="24"/>
                <w:szCs w:val="24"/>
              </w:rPr>
              <w:t>»</w:t>
            </w:r>
            <w:r w:rsidR="006426F6">
              <w:rPr>
                <w:sz w:val="24"/>
                <w:szCs w:val="24"/>
              </w:rPr>
              <w:t>.</w:t>
            </w:r>
          </w:p>
          <w:p w:rsidR="004D1805" w:rsidRPr="005F1BC7" w:rsidRDefault="00990E62" w:rsidP="00F4045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по вычислению вероятностей случайных с</w:t>
            </w:r>
            <w:r w:rsidR="004D1805">
              <w:rPr>
                <w:sz w:val="24"/>
                <w:szCs w:val="24"/>
              </w:rPr>
              <w:t>обытий.</w:t>
            </w:r>
          </w:p>
        </w:tc>
        <w:tc>
          <w:tcPr>
            <w:tcW w:w="1134" w:type="dxa"/>
            <w:vAlign w:val="bottom"/>
          </w:tcPr>
          <w:p w:rsidR="00CF04F8" w:rsidRDefault="00CF04F8" w:rsidP="005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9DB" w:rsidRPr="00502447" w:rsidRDefault="00FC3FDB" w:rsidP="004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40450" w:rsidRDefault="00F40450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7E" w:rsidRDefault="0045197E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7E" w:rsidRPr="00502447" w:rsidRDefault="0045197E" w:rsidP="004D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2D" w:rsidTr="009423C3">
        <w:trPr>
          <w:trHeight w:val="302"/>
        </w:trPr>
        <w:tc>
          <w:tcPr>
            <w:tcW w:w="2093" w:type="dxa"/>
            <w:vMerge w:val="restart"/>
          </w:tcPr>
          <w:p w:rsidR="006E4A2D" w:rsidRPr="000265D4" w:rsidRDefault="006E4A2D" w:rsidP="0053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2.2 </w:t>
            </w:r>
          </w:p>
          <w:p w:rsidR="006E4A2D" w:rsidRPr="000265D4" w:rsidRDefault="00990E62" w:rsidP="0053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теоремы и формулы теории вероятностей</w:t>
            </w:r>
          </w:p>
        </w:tc>
        <w:tc>
          <w:tcPr>
            <w:tcW w:w="10631" w:type="dxa"/>
            <w:vAlign w:val="center"/>
          </w:tcPr>
          <w:p w:rsidR="006E4A2D" w:rsidRPr="000265D4" w:rsidRDefault="006E4A2D" w:rsidP="00535337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0265D4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:rsidR="006E4A2D" w:rsidRPr="00502447" w:rsidRDefault="006E4A2D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2D" w:rsidRPr="00502447" w:rsidRDefault="006E4A2D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2D" w:rsidRPr="00502447" w:rsidRDefault="00FC3FDB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6E4A2D" w:rsidRPr="00502447" w:rsidRDefault="00ED4A00" w:rsidP="0094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A2D" w:rsidTr="00C14F26">
        <w:trPr>
          <w:trHeight w:val="280"/>
        </w:trPr>
        <w:tc>
          <w:tcPr>
            <w:tcW w:w="2093" w:type="dxa"/>
            <w:vMerge/>
          </w:tcPr>
          <w:p w:rsidR="006E4A2D" w:rsidRPr="000265D4" w:rsidRDefault="006E4A2D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6E4A2D" w:rsidRPr="005F1BC7" w:rsidRDefault="006E4A2D" w:rsidP="00990E62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423C3">
              <w:rPr>
                <w:sz w:val="24"/>
                <w:szCs w:val="24"/>
              </w:rPr>
              <w:t xml:space="preserve">Теоремы сложения вероятностей для несовместных и совместных событий. Сумма </w:t>
            </w:r>
            <w:r w:rsidR="002D6656">
              <w:rPr>
                <w:sz w:val="24"/>
                <w:szCs w:val="24"/>
              </w:rPr>
              <w:t xml:space="preserve">вероятностей </w:t>
            </w:r>
            <w:r w:rsidR="009423C3">
              <w:rPr>
                <w:sz w:val="24"/>
                <w:szCs w:val="24"/>
              </w:rPr>
              <w:t>противоположных событий.</w:t>
            </w:r>
          </w:p>
        </w:tc>
        <w:tc>
          <w:tcPr>
            <w:tcW w:w="1134" w:type="dxa"/>
            <w:vMerge/>
          </w:tcPr>
          <w:p w:rsidR="006E4A2D" w:rsidRDefault="006E4A2D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4A2D" w:rsidRDefault="006E4A2D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2D" w:rsidTr="00C14F26">
        <w:trPr>
          <w:trHeight w:val="263"/>
        </w:trPr>
        <w:tc>
          <w:tcPr>
            <w:tcW w:w="2093" w:type="dxa"/>
            <w:vMerge/>
          </w:tcPr>
          <w:p w:rsidR="006E4A2D" w:rsidRPr="000265D4" w:rsidRDefault="006E4A2D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6E4A2D" w:rsidRPr="005F1BC7" w:rsidRDefault="006E4A2D" w:rsidP="00990E62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423C3">
              <w:rPr>
                <w:sz w:val="24"/>
                <w:szCs w:val="24"/>
              </w:rPr>
              <w:t>Условная вероятность. Теоремы умножения вероятностей для независимых и зависимых событий. Вероятность появления случайного события хотя бы один раз.</w:t>
            </w:r>
          </w:p>
        </w:tc>
        <w:tc>
          <w:tcPr>
            <w:tcW w:w="1134" w:type="dxa"/>
            <w:vAlign w:val="bottom"/>
          </w:tcPr>
          <w:p w:rsidR="006E4A2D" w:rsidRPr="009423C3" w:rsidRDefault="00FC3FDB" w:rsidP="00E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6E4A2D" w:rsidRDefault="006E4A2D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2D" w:rsidTr="00C14F26">
        <w:trPr>
          <w:trHeight w:val="263"/>
        </w:trPr>
        <w:tc>
          <w:tcPr>
            <w:tcW w:w="2093" w:type="dxa"/>
            <w:vMerge/>
          </w:tcPr>
          <w:p w:rsidR="006E4A2D" w:rsidRPr="000265D4" w:rsidRDefault="006E4A2D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6E4A2D" w:rsidRPr="005F1BC7" w:rsidRDefault="006E4A2D" w:rsidP="00990E62">
            <w:pPr>
              <w:pStyle w:val="a9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423C3">
              <w:rPr>
                <w:sz w:val="24"/>
                <w:szCs w:val="24"/>
              </w:rPr>
              <w:t>Пол</w:t>
            </w:r>
            <w:r w:rsidR="004D1805">
              <w:rPr>
                <w:sz w:val="24"/>
                <w:szCs w:val="24"/>
              </w:rPr>
              <w:t>ная вероятность гипотез. Формула</w:t>
            </w:r>
            <w:r w:rsidR="009423C3">
              <w:rPr>
                <w:sz w:val="24"/>
                <w:szCs w:val="24"/>
              </w:rPr>
              <w:t xml:space="preserve"> Бейеса.</w:t>
            </w:r>
          </w:p>
        </w:tc>
        <w:tc>
          <w:tcPr>
            <w:tcW w:w="1134" w:type="dxa"/>
            <w:vAlign w:val="bottom"/>
          </w:tcPr>
          <w:p w:rsidR="006E4A2D" w:rsidRPr="009423C3" w:rsidRDefault="009423C3" w:rsidP="00E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6E4A2D" w:rsidRDefault="006E4A2D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2D" w:rsidTr="008B22F8">
        <w:trPr>
          <w:trHeight w:val="143"/>
        </w:trPr>
        <w:tc>
          <w:tcPr>
            <w:tcW w:w="2093" w:type="dxa"/>
            <w:vMerge/>
          </w:tcPr>
          <w:p w:rsidR="006E4A2D" w:rsidRPr="000265D4" w:rsidRDefault="006E4A2D" w:rsidP="00F4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6E4A2D" w:rsidRPr="00E46DFF" w:rsidRDefault="006E4A2D" w:rsidP="00F40450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Практическое занятие:</w:t>
            </w:r>
          </w:p>
          <w:p w:rsidR="00E76621" w:rsidRDefault="008B22F8" w:rsidP="00F40450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Расчёт вероятностей сложных событий с использованием теорем сложения и умножения вероятностей.</w:t>
            </w:r>
          </w:p>
          <w:p w:rsidR="008B22F8" w:rsidRPr="005F1BC7" w:rsidRDefault="008B22F8" w:rsidP="00F40450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Расчёт условных вероятностей с использованием формулы Бейеса.</w:t>
            </w:r>
          </w:p>
        </w:tc>
        <w:tc>
          <w:tcPr>
            <w:tcW w:w="1134" w:type="dxa"/>
            <w:vAlign w:val="bottom"/>
          </w:tcPr>
          <w:p w:rsidR="006E4A2D" w:rsidRDefault="008B22F8" w:rsidP="00E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2F8" w:rsidRPr="00067DB3" w:rsidRDefault="008B22F8" w:rsidP="00E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22F8" w:rsidRDefault="008B22F8" w:rsidP="008B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2D" w:rsidRPr="00067DB3" w:rsidRDefault="006E4A2D" w:rsidP="008B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2D" w:rsidTr="00C14F26">
        <w:trPr>
          <w:trHeight w:val="143"/>
        </w:trPr>
        <w:tc>
          <w:tcPr>
            <w:tcW w:w="2093" w:type="dxa"/>
            <w:vMerge/>
          </w:tcPr>
          <w:p w:rsidR="006E4A2D" w:rsidRPr="000265D4" w:rsidRDefault="006E4A2D" w:rsidP="00F4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6E4A2D" w:rsidRPr="00E46DFF" w:rsidRDefault="006E4A2D" w:rsidP="00F40450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Самостоятельная работа:</w:t>
            </w:r>
          </w:p>
          <w:p w:rsidR="008B22F8" w:rsidRPr="005F1BC7" w:rsidRDefault="008B22F8" w:rsidP="00E76621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Самостоятельное решение задач на применение формул теории вероятностей</w:t>
            </w:r>
            <w:r w:rsidR="006426F6"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8B22F8" w:rsidRPr="00067DB3" w:rsidRDefault="00CA683A" w:rsidP="004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E4A2D" w:rsidRPr="00067DB3" w:rsidRDefault="006E4A2D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Tr="00C14F26">
        <w:trPr>
          <w:trHeight w:val="263"/>
        </w:trPr>
        <w:tc>
          <w:tcPr>
            <w:tcW w:w="2093" w:type="dxa"/>
            <w:vMerge w:val="restart"/>
          </w:tcPr>
          <w:p w:rsidR="000265D4" w:rsidRPr="000265D4" w:rsidRDefault="000265D4" w:rsidP="00BC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</w:p>
          <w:p w:rsidR="000265D4" w:rsidRPr="000265D4" w:rsidRDefault="000265D4" w:rsidP="00BC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случайного события при повторных независимых испытаниях</w:t>
            </w:r>
          </w:p>
        </w:tc>
        <w:tc>
          <w:tcPr>
            <w:tcW w:w="10631" w:type="dxa"/>
            <w:vAlign w:val="center"/>
          </w:tcPr>
          <w:p w:rsidR="000265D4" w:rsidRPr="000265D4" w:rsidRDefault="000265D4" w:rsidP="00BC6A70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0265D4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0265D4" w:rsidRPr="003A1464" w:rsidRDefault="000265D4" w:rsidP="00BC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265D4" w:rsidRPr="000252B8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5D4" w:rsidTr="003A1464">
        <w:trPr>
          <w:trHeight w:val="322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Pr="005F1BC7" w:rsidRDefault="000265D4" w:rsidP="003A146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1. Схема Бернулли для повторных независимых испытаний.</w:t>
            </w:r>
          </w:p>
        </w:tc>
        <w:tc>
          <w:tcPr>
            <w:tcW w:w="1134" w:type="dxa"/>
            <w:vMerge/>
            <w:vAlign w:val="center"/>
          </w:tcPr>
          <w:p w:rsidR="000265D4" w:rsidRPr="000252B8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65D4" w:rsidRPr="000252B8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Tr="00C14F26">
        <w:trPr>
          <w:trHeight w:val="142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Pr="005F1BC7" w:rsidRDefault="000265D4" w:rsidP="003A1464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Локальная теорема Муавра – Лапласа. Интегральная теорема Лапласа. Теорема Пуассона.</w:t>
            </w:r>
          </w:p>
        </w:tc>
        <w:tc>
          <w:tcPr>
            <w:tcW w:w="1134" w:type="dxa"/>
            <w:vAlign w:val="bottom"/>
          </w:tcPr>
          <w:p w:rsidR="000265D4" w:rsidRPr="000252B8" w:rsidRDefault="000265D4" w:rsidP="00BC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0265D4" w:rsidRPr="000252B8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Tr="00AA15D7">
        <w:trPr>
          <w:trHeight w:val="142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Pr="00E46DFF" w:rsidRDefault="000265D4" w:rsidP="009459C9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Практическое занятие:</w:t>
            </w:r>
          </w:p>
          <w:p w:rsidR="000265D4" w:rsidRDefault="000265D4" w:rsidP="00BC6A7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Расчёт вероятностей случайных событий с использованием формулы Бернулли.</w:t>
            </w:r>
          </w:p>
          <w:p w:rsidR="000265D4" w:rsidRPr="009459C9" w:rsidRDefault="000265D4" w:rsidP="00BC6A7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Контрольное тестирование №1 по разделу 2.</w:t>
            </w:r>
          </w:p>
        </w:tc>
        <w:tc>
          <w:tcPr>
            <w:tcW w:w="1134" w:type="dxa"/>
            <w:vAlign w:val="bottom"/>
          </w:tcPr>
          <w:p w:rsidR="00655521" w:rsidRDefault="00655521" w:rsidP="00AA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D4" w:rsidRDefault="008C4497" w:rsidP="00AA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5D4" w:rsidRDefault="008C4497" w:rsidP="0065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265D4" w:rsidRPr="000252B8" w:rsidRDefault="000265D4" w:rsidP="00AA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Tr="00C14F26">
        <w:trPr>
          <w:trHeight w:val="142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Pr="00E46DFF" w:rsidRDefault="000265D4" w:rsidP="00BC6A7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Самостоятельная работа:</w:t>
            </w:r>
          </w:p>
          <w:p w:rsidR="000265D4" w:rsidRPr="005F1BC7" w:rsidRDefault="000265D4" w:rsidP="000265D4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Самостоятельное решение задач по вычислению вероятностей в схеме Бернулли.</w:t>
            </w:r>
          </w:p>
        </w:tc>
        <w:tc>
          <w:tcPr>
            <w:tcW w:w="1134" w:type="dxa"/>
            <w:vAlign w:val="bottom"/>
          </w:tcPr>
          <w:p w:rsidR="000265D4" w:rsidRPr="000252B8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265D4" w:rsidRPr="000252B8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Tr="00C14F26">
        <w:trPr>
          <w:trHeight w:val="142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Pr="00091FBD" w:rsidRDefault="000265D4" w:rsidP="00BC6A7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E46DFF">
              <w:rPr>
                <w:b/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по разделу 2.</w:t>
            </w:r>
          </w:p>
        </w:tc>
        <w:tc>
          <w:tcPr>
            <w:tcW w:w="1134" w:type="dxa"/>
            <w:vAlign w:val="bottom"/>
          </w:tcPr>
          <w:p w:rsidR="000265D4" w:rsidRDefault="000265D4" w:rsidP="00BC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265D4" w:rsidRPr="000252B8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1" w:rsidTr="00C14F26">
        <w:trPr>
          <w:trHeight w:val="142"/>
        </w:trPr>
        <w:tc>
          <w:tcPr>
            <w:tcW w:w="2093" w:type="dxa"/>
          </w:tcPr>
          <w:p w:rsidR="00655521" w:rsidRDefault="00655521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55521" w:rsidRPr="00655521" w:rsidRDefault="00655521" w:rsidP="00BC6A7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655521">
              <w:rPr>
                <w:b/>
                <w:sz w:val="24"/>
                <w:szCs w:val="24"/>
              </w:rPr>
              <w:t>Промежуточная аттестация</w:t>
            </w:r>
            <w:r>
              <w:rPr>
                <w:sz w:val="24"/>
                <w:szCs w:val="24"/>
              </w:rPr>
              <w:t xml:space="preserve"> (</w:t>
            </w:r>
            <w:r w:rsidRPr="00655521">
              <w:rPr>
                <w:b/>
                <w:sz w:val="24"/>
                <w:szCs w:val="24"/>
              </w:rPr>
              <w:t>дифференцированный зачёт</w:t>
            </w:r>
            <w:r>
              <w:rPr>
                <w:sz w:val="24"/>
                <w:szCs w:val="24"/>
              </w:rPr>
              <w:t xml:space="preserve"> – контрольная работа №1)</w:t>
            </w:r>
          </w:p>
        </w:tc>
        <w:tc>
          <w:tcPr>
            <w:tcW w:w="1134" w:type="dxa"/>
            <w:vAlign w:val="bottom"/>
          </w:tcPr>
          <w:p w:rsidR="00655521" w:rsidRPr="00121972" w:rsidRDefault="00655521" w:rsidP="00BC6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55521" w:rsidRPr="000252B8" w:rsidRDefault="00655521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1E" w:rsidTr="0045197E">
        <w:trPr>
          <w:trHeight w:val="142"/>
        </w:trPr>
        <w:tc>
          <w:tcPr>
            <w:tcW w:w="12724" w:type="dxa"/>
            <w:gridSpan w:val="2"/>
          </w:tcPr>
          <w:p w:rsidR="0017611E" w:rsidRPr="0017611E" w:rsidRDefault="0017611E" w:rsidP="00BC6A7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17611E">
              <w:rPr>
                <w:rStyle w:val="10pt"/>
                <w:color w:val="000000"/>
                <w:sz w:val="24"/>
                <w:szCs w:val="24"/>
              </w:rPr>
              <w:t>Раздел 3. Случайные величины</w:t>
            </w:r>
          </w:p>
        </w:tc>
        <w:tc>
          <w:tcPr>
            <w:tcW w:w="1134" w:type="dxa"/>
            <w:vAlign w:val="bottom"/>
          </w:tcPr>
          <w:p w:rsidR="0017611E" w:rsidRPr="008655F1" w:rsidRDefault="008655F1" w:rsidP="00BC6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F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17611E" w:rsidRPr="000252B8" w:rsidRDefault="0017611E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BD" w:rsidTr="00C14F26">
        <w:trPr>
          <w:trHeight w:val="316"/>
        </w:trPr>
        <w:tc>
          <w:tcPr>
            <w:tcW w:w="2093" w:type="dxa"/>
            <w:vMerge w:val="restart"/>
          </w:tcPr>
          <w:p w:rsidR="005E69BD" w:rsidRPr="000265D4" w:rsidRDefault="005E69BD" w:rsidP="0008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17611E"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611E"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69BD" w:rsidRPr="003E4F04" w:rsidRDefault="00E0628D" w:rsidP="0008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Виды случайных величин</w:t>
            </w:r>
          </w:p>
        </w:tc>
        <w:tc>
          <w:tcPr>
            <w:tcW w:w="10631" w:type="dxa"/>
            <w:vAlign w:val="center"/>
          </w:tcPr>
          <w:p w:rsidR="005E69BD" w:rsidRPr="000265D4" w:rsidRDefault="005E69BD" w:rsidP="00731DFB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0265D4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5E69BD" w:rsidRPr="000252B8" w:rsidRDefault="008D016A" w:rsidP="0008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5E69BD" w:rsidRPr="000252B8" w:rsidRDefault="005E69BD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BD" w:rsidTr="00C14F26">
        <w:trPr>
          <w:trHeight w:val="264"/>
        </w:trPr>
        <w:tc>
          <w:tcPr>
            <w:tcW w:w="2093" w:type="dxa"/>
            <w:vMerge/>
          </w:tcPr>
          <w:p w:rsidR="005E69BD" w:rsidRDefault="005E69BD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5E69BD" w:rsidRPr="005F1BC7" w:rsidRDefault="005E69BD" w:rsidP="008D016A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D016A">
              <w:rPr>
                <w:sz w:val="24"/>
                <w:szCs w:val="24"/>
              </w:rPr>
              <w:t>Понятие о случайной величине. Дискретные и непрерывные случайные величины.</w:t>
            </w:r>
          </w:p>
        </w:tc>
        <w:tc>
          <w:tcPr>
            <w:tcW w:w="1134" w:type="dxa"/>
            <w:vMerge/>
            <w:vAlign w:val="bottom"/>
          </w:tcPr>
          <w:p w:rsidR="005E69BD" w:rsidRPr="000252B8" w:rsidRDefault="005E69BD" w:rsidP="0008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E69BD" w:rsidRPr="000252B8" w:rsidRDefault="005E69BD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BD" w:rsidTr="00C14F26">
        <w:trPr>
          <w:trHeight w:val="282"/>
        </w:trPr>
        <w:tc>
          <w:tcPr>
            <w:tcW w:w="2093" w:type="dxa"/>
            <w:vMerge/>
          </w:tcPr>
          <w:p w:rsidR="005E69BD" w:rsidRDefault="005E69BD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5E69BD" w:rsidRPr="00080AD8" w:rsidRDefault="005E69BD" w:rsidP="008D016A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2. </w:t>
            </w:r>
            <w:r w:rsidR="008D016A">
              <w:rPr>
                <w:rStyle w:val="10pt"/>
                <w:b w:val="0"/>
                <w:color w:val="000000"/>
                <w:sz w:val="24"/>
                <w:szCs w:val="24"/>
              </w:rPr>
              <w:t xml:space="preserve">Способы задания случайных величин: ряд распределения вероятностей, функция распределения, плотность распределения. </w:t>
            </w:r>
          </w:p>
        </w:tc>
        <w:tc>
          <w:tcPr>
            <w:tcW w:w="1134" w:type="dxa"/>
            <w:vAlign w:val="bottom"/>
          </w:tcPr>
          <w:p w:rsidR="005E69BD" w:rsidRDefault="008D016A" w:rsidP="0008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5E69BD" w:rsidRPr="000252B8" w:rsidRDefault="005E69BD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5B" w:rsidTr="00273A75">
        <w:trPr>
          <w:trHeight w:val="542"/>
        </w:trPr>
        <w:tc>
          <w:tcPr>
            <w:tcW w:w="2093" w:type="dxa"/>
            <w:vMerge/>
          </w:tcPr>
          <w:p w:rsidR="00C6455B" w:rsidRDefault="00C6455B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C6455B" w:rsidRPr="00E46DFF" w:rsidRDefault="00C6455B" w:rsidP="00C6455B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Практическое занятие:</w:t>
            </w:r>
          </w:p>
          <w:p w:rsidR="00C6455B" w:rsidRPr="00C6455B" w:rsidRDefault="00273A75" w:rsidP="00F4045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Интегральный и дифференциальный законы распределения случайных величин.</w:t>
            </w:r>
          </w:p>
        </w:tc>
        <w:tc>
          <w:tcPr>
            <w:tcW w:w="1134" w:type="dxa"/>
            <w:vAlign w:val="bottom"/>
          </w:tcPr>
          <w:p w:rsidR="00C6455B" w:rsidRDefault="00273A75" w:rsidP="0008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C6455B" w:rsidRPr="000252B8" w:rsidRDefault="00C6455B" w:rsidP="0027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50" w:rsidTr="00655521">
        <w:trPr>
          <w:trHeight w:val="542"/>
        </w:trPr>
        <w:tc>
          <w:tcPr>
            <w:tcW w:w="2093" w:type="dxa"/>
            <w:vMerge/>
          </w:tcPr>
          <w:p w:rsidR="00F40450" w:rsidRDefault="00F40450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40450" w:rsidRPr="00E46DFF" w:rsidRDefault="00F40450" w:rsidP="00F4045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Самостоятельная работа:</w:t>
            </w:r>
          </w:p>
          <w:p w:rsidR="00F40450" w:rsidRDefault="005E69BD" w:rsidP="00F4045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Составление конспекта на тему «</w:t>
            </w:r>
            <w:r w:rsidR="00273A75">
              <w:rPr>
                <w:bCs/>
                <w:color w:val="000000"/>
                <w:sz w:val="24"/>
                <w:szCs w:val="24"/>
                <w:shd w:val="clear" w:color="auto" w:fill="FFFFFF"/>
              </w:rPr>
              <w:t>Дискретные и непрерывные величины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4A5E1E" w:rsidRDefault="00273A75" w:rsidP="00F4045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Самостоятельное решение задач по записи законов распределения случайных величин.</w:t>
            </w:r>
          </w:p>
          <w:p w:rsidR="00655521" w:rsidRPr="000252B8" w:rsidRDefault="00655521" w:rsidP="00F40450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F40450" w:rsidRDefault="00655521" w:rsidP="0065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5521" w:rsidRDefault="00655521" w:rsidP="0065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1CCB" w:rsidRPr="000252B8" w:rsidRDefault="00661CCB" w:rsidP="0065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0450" w:rsidRPr="000252B8" w:rsidRDefault="00F40450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2B" w:rsidTr="00C14F26">
        <w:trPr>
          <w:trHeight w:val="294"/>
        </w:trPr>
        <w:tc>
          <w:tcPr>
            <w:tcW w:w="2093" w:type="dxa"/>
            <w:vMerge w:val="restart"/>
          </w:tcPr>
          <w:p w:rsidR="0025022B" w:rsidRPr="000265D4" w:rsidRDefault="0025022B" w:rsidP="005E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E0628D"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25022B" w:rsidRPr="000265D4" w:rsidRDefault="003635EC" w:rsidP="005E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характеристики случайной величины</w:t>
            </w:r>
          </w:p>
        </w:tc>
        <w:tc>
          <w:tcPr>
            <w:tcW w:w="10631" w:type="dxa"/>
            <w:vAlign w:val="center"/>
          </w:tcPr>
          <w:p w:rsidR="0025022B" w:rsidRPr="000265D4" w:rsidRDefault="0025022B" w:rsidP="005E69BD">
            <w:pPr>
              <w:pStyle w:val="a9"/>
              <w:shd w:val="clear" w:color="auto" w:fill="auto"/>
              <w:spacing w:line="200" w:lineRule="exact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65D4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:rsidR="0025022B" w:rsidRPr="00CE486A" w:rsidRDefault="0025022B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2B" w:rsidRPr="00CE486A" w:rsidRDefault="0025022B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5022B" w:rsidRPr="00CE486A" w:rsidRDefault="0025022B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2B" w:rsidRPr="00CE486A" w:rsidRDefault="0025022B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2B" w:rsidRPr="00CE486A" w:rsidRDefault="00ED4A00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22B" w:rsidTr="00C14F26">
        <w:trPr>
          <w:trHeight w:val="256"/>
        </w:trPr>
        <w:tc>
          <w:tcPr>
            <w:tcW w:w="2093" w:type="dxa"/>
            <w:vMerge/>
          </w:tcPr>
          <w:p w:rsidR="0025022B" w:rsidRPr="000265D4" w:rsidRDefault="0025022B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25022B" w:rsidRPr="0068509F" w:rsidRDefault="0025022B" w:rsidP="003635EC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635EC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Математическое ожидание и его свойства.</w:t>
            </w:r>
          </w:p>
        </w:tc>
        <w:tc>
          <w:tcPr>
            <w:tcW w:w="1134" w:type="dxa"/>
            <w:vMerge/>
          </w:tcPr>
          <w:p w:rsidR="0025022B" w:rsidRDefault="0025022B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5022B" w:rsidRDefault="0025022B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2B" w:rsidTr="00C14F26">
        <w:trPr>
          <w:trHeight w:val="71"/>
        </w:trPr>
        <w:tc>
          <w:tcPr>
            <w:tcW w:w="2093" w:type="dxa"/>
            <w:vMerge/>
          </w:tcPr>
          <w:p w:rsidR="0025022B" w:rsidRPr="000265D4" w:rsidRDefault="0025022B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25022B" w:rsidRPr="005E69BD" w:rsidRDefault="0025022B" w:rsidP="003635EC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F6545">
              <w:rPr>
                <w:color w:val="000000"/>
                <w:sz w:val="24"/>
                <w:szCs w:val="24"/>
              </w:rPr>
              <w:t xml:space="preserve">. </w:t>
            </w:r>
            <w:r w:rsidR="003635EC">
              <w:rPr>
                <w:color w:val="000000"/>
                <w:sz w:val="24"/>
                <w:szCs w:val="24"/>
              </w:rPr>
              <w:t>Дисперсия и её свойства.</w:t>
            </w:r>
          </w:p>
        </w:tc>
        <w:tc>
          <w:tcPr>
            <w:tcW w:w="1134" w:type="dxa"/>
            <w:vAlign w:val="bottom"/>
          </w:tcPr>
          <w:p w:rsidR="0025022B" w:rsidRPr="00CE486A" w:rsidRDefault="0025022B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5022B" w:rsidRPr="001C3099" w:rsidRDefault="0025022B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2B" w:rsidTr="00C14F26">
        <w:trPr>
          <w:trHeight w:val="71"/>
        </w:trPr>
        <w:tc>
          <w:tcPr>
            <w:tcW w:w="2093" w:type="dxa"/>
            <w:vMerge/>
          </w:tcPr>
          <w:p w:rsidR="0025022B" w:rsidRPr="000265D4" w:rsidRDefault="0025022B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25022B" w:rsidRPr="005E69BD" w:rsidRDefault="0025022B" w:rsidP="003635EC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3635EC">
              <w:rPr>
                <w:color w:val="000000"/>
                <w:sz w:val="24"/>
                <w:szCs w:val="24"/>
              </w:rPr>
              <w:t>Среднее квадратическое отклонение. Мода и медиана.</w:t>
            </w:r>
          </w:p>
        </w:tc>
        <w:tc>
          <w:tcPr>
            <w:tcW w:w="1134" w:type="dxa"/>
            <w:vAlign w:val="bottom"/>
          </w:tcPr>
          <w:p w:rsidR="0025022B" w:rsidRPr="00CE486A" w:rsidRDefault="0025022B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5022B" w:rsidRPr="001C3099" w:rsidRDefault="0025022B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2B" w:rsidTr="00C14F26">
        <w:trPr>
          <w:trHeight w:val="71"/>
        </w:trPr>
        <w:tc>
          <w:tcPr>
            <w:tcW w:w="2093" w:type="dxa"/>
            <w:vMerge/>
          </w:tcPr>
          <w:p w:rsidR="0025022B" w:rsidRPr="000265D4" w:rsidRDefault="0025022B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25022B" w:rsidRPr="005E69BD" w:rsidRDefault="0025022B" w:rsidP="003635EC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3635EC">
              <w:rPr>
                <w:color w:val="000000"/>
                <w:sz w:val="24"/>
                <w:szCs w:val="24"/>
              </w:rPr>
              <w:t>Моменты распределения случайных величин.</w:t>
            </w:r>
          </w:p>
        </w:tc>
        <w:tc>
          <w:tcPr>
            <w:tcW w:w="1134" w:type="dxa"/>
            <w:vAlign w:val="bottom"/>
          </w:tcPr>
          <w:p w:rsidR="0025022B" w:rsidRPr="00CE486A" w:rsidRDefault="0025022B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5022B" w:rsidRPr="001C3099" w:rsidRDefault="0025022B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BD" w:rsidTr="003635EC">
        <w:trPr>
          <w:trHeight w:val="71"/>
        </w:trPr>
        <w:tc>
          <w:tcPr>
            <w:tcW w:w="2093" w:type="dxa"/>
            <w:vMerge/>
          </w:tcPr>
          <w:p w:rsidR="005E69BD" w:rsidRPr="000265D4" w:rsidRDefault="005E69BD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1F6545" w:rsidRPr="00E46DFF" w:rsidRDefault="001F6545" w:rsidP="001F6545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E46DFF">
              <w:rPr>
                <w:b/>
                <w:color w:val="000000"/>
                <w:sz w:val="24"/>
                <w:szCs w:val="24"/>
              </w:rPr>
              <w:t xml:space="preserve">Практическое занятие: </w:t>
            </w:r>
          </w:p>
          <w:p w:rsidR="005E69BD" w:rsidRPr="005E69BD" w:rsidRDefault="003635EC" w:rsidP="00F40450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Расчёт числовых характеристик дискретной и непрерывной случайной величины.</w:t>
            </w:r>
          </w:p>
        </w:tc>
        <w:tc>
          <w:tcPr>
            <w:tcW w:w="1134" w:type="dxa"/>
            <w:vAlign w:val="bottom"/>
          </w:tcPr>
          <w:p w:rsidR="005E69BD" w:rsidRPr="00CE486A" w:rsidRDefault="003635EC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25022B" w:rsidRPr="001C3099" w:rsidRDefault="0025022B" w:rsidP="0036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50" w:rsidTr="00C14F26">
        <w:trPr>
          <w:trHeight w:val="71"/>
        </w:trPr>
        <w:tc>
          <w:tcPr>
            <w:tcW w:w="2093" w:type="dxa"/>
            <w:vMerge/>
          </w:tcPr>
          <w:p w:rsidR="00F40450" w:rsidRPr="000265D4" w:rsidRDefault="00F40450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544AD5" w:rsidRPr="00E46DFF" w:rsidRDefault="00544AD5" w:rsidP="00544AD5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Самостоятельная работа:</w:t>
            </w:r>
          </w:p>
          <w:p w:rsidR="00E0628D" w:rsidRPr="005F1BC7" w:rsidRDefault="00E0628D" w:rsidP="001F6545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по вычислению числовых характеристик случайных величин</w:t>
            </w:r>
            <w:r w:rsidR="008052C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9459C9" w:rsidRDefault="009459C9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B" w:rsidRPr="00CE486A" w:rsidRDefault="00661CCB" w:rsidP="004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25022B" w:rsidRDefault="0025022B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50" w:rsidRPr="001C3099" w:rsidRDefault="00F40450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F6" w:rsidTr="000265D4">
        <w:trPr>
          <w:trHeight w:val="284"/>
        </w:trPr>
        <w:tc>
          <w:tcPr>
            <w:tcW w:w="2093" w:type="dxa"/>
            <w:vMerge w:val="restart"/>
          </w:tcPr>
          <w:p w:rsidR="006426F6" w:rsidRPr="000265D4" w:rsidRDefault="006426F6" w:rsidP="002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0628D"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628D"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26F6" w:rsidRPr="000265D4" w:rsidRDefault="00E0628D" w:rsidP="00E0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законы</w:t>
            </w:r>
            <w:r w:rsidR="008052C7"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распределения случайных величин</w:t>
            </w:r>
          </w:p>
        </w:tc>
        <w:tc>
          <w:tcPr>
            <w:tcW w:w="10631" w:type="dxa"/>
            <w:vAlign w:val="center"/>
          </w:tcPr>
          <w:p w:rsidR="006426F6" w:rsidRPr="000265D4" w:rsidRDefault="006426F6" w:rsidP="0025022B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0265D4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6426F6" w:rsidRPr="008365A4" w:rsidRDefault="006426F6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F6" w:rsidRPr="008365A4" w:rsidRDefault="006426F6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F6" w:rsidRPr="008365A4" w:rsidRDefault="00A87B8B" w:rsidP="0064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052C7" w:rsidRDefault="008052C7" w:rsidP="0064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F6" w:rsidRPr="008365A4" w:rsidRDefault="00ED4A00" w:rsidP="0064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6F6" w:rsidTr="00C14F26">
        <w:trPr>
          <w:trHeight w:val="422"/>
        </w:trPr>
        <w:tc>
          <w:tcPr>
            <w:tcW w:w="2093" w:type="dxa"/>
            <w:vMerge/>
          </w:tcPr>
          <w:p w:rsidR="006426F6" w:rsidRPr="00DE7BA5" w:rsidRDefault="006426F6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426F6" w:rsidRPr="005F1BC7" w:rsidRDefault="006426F6" w:rsidP="008052C7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052C7">
              <w:rPr>
                <w:sz w:val="24"/>
                <w:szCs w:val="24"/>
              </w:rPr>
              <w:t>Законы распределения вероятностей дискретных случайных величин: биномиальное распределение, распределение Пуассона, геометрическое распределение.</w:t>
            </w:r>
          </w:p>
        </w:tc>
        <w:tc>
          <w:tcPr>
            <w:tcW w:w="1134" w:type="dxa"/>
            <w:vMerge/>
            <w:vAlign w:val="bottom"/>
          </w:tcPr>
          <w:p w:rsidR="006426F6" w:rsidRPr="008365A4" w:rsidRDefault="006426F6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26F6" w:rsidRPr="008365A4" w:rsidRDefault="006426F6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C7" w:rsidTr="00C14F26">
        <w:trPr>
          <w:trHeight w:val="263"/>
        </w:trPr>
        <w:tc>
          <w:tcPr>
            <w:tcW w:w="2093" w:type="dxa"/>
            <w:vMerge/>
          </w:tcPr>
          <w:p w:rsidR="008052C7" w:rsidRPr="00DE7BA5" w:rsidRDefault="008052C7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052C7" w:rsidRPr="006426F6" w:rsidRDefault="008052C7" w:rsidP="00F40450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Равномерное и показательное распределения непрерывной случайной величины.</w:t>
            </w:r>
          </w:p>
        </w:tc>
        <w:tc>
          <w:tcPr>
            <w:tcW w:w="1134" w:type="dxa"/>
            <w:vAlign w:val="bottom"/>
          </w:tcPr>
          <w:p w:rsidR="008052C7" w:rsidRDefault="008052C7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052C7" w:rsidRPr="001C3099" w:rsidRDefault="008052C7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F6" w:rsidTr="00C14F26">
        <w:trPr>
          <w:trHeight w:val="263"/>
        </w:trPr>
        <w:tc>
          <w:tcPr>
            <w:tcW w:w="2093" w:type="dxa"/>
            <w:vMerge/>
          </w:tcPr>
          <w:p w:rsidR="006426F6" w:rsidRPr="00DE7BA5" w:rsidRDefault="006426F6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426F6" w:rsidRPr="006426F6" w:rsidRDefault="008052C7" w:rsidP="00F40450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Нормальный закон распределения. Функция Гаусса. Функция Лапласа. Вероятность попадания нормально распределённой случайной величины в заданный интервал. Правило «трёх сигм».</w:t>
            </w:r>
          </w:p>
        </w:tc>
        <w:tc>
          <w:tcPr>
            <w:tcW w:w="1134" w:type="dxa"/>
            <w:vAlign w:val="bottom"/>
          </w:tcPr>
          <w:p w:rsidR="006426F6" w:rsidRPr="008365A4" w:rsidRDefault="00A87B8B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426F6" w:rsidRPr="001C3099" w:rsidRDefault="006426F6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C9" w:rsidTr="00CB25CE">
        <w:trPr>
          <w:trHeight w:val="416"/>
        </w:trPr>
        <w:tc>
          <w:tcPr>
            <w:tcW w:w="2093" w:type="dxa"/>
            <w:vMerge/>
          </w:tcPr>
          <w:p w:rsidR="009459C9" w:rsidRPr="00DE7BA5" w:rsidRDefault="009459C9" w:rsidP="0094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459C9" w:rsidRPr="00E46DFF" w:rsidRDefault="009459C9" w:rsidP="009459C9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Практическое занятие:</w:t>
            </w:r>
          </w:p>
          <w:p w:rsidR="005443B2" w:rsidRPr="009459C9" w:rsidRDefault="005443B2" w:rsidP="009459C9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Расчёт вероятностей на основании закона распределения случайной величины.</w:t>
            </w:r>
          </w:p>
        </w:tc>
        <w:tc>
          <w:tcPr>
            <w:tcW w:w="1134" w:type="dxa"/>
            <w:vAlign w:val="bottom"/>
          </w:tcPr>
          <w:p w:rsidR="00CB25CE" w:rsidRDefault="00CB25CE" w:rsidP="00CB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CE" w:rsidRDefault="00CB25CE" w:rsidP="00CB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5443B2" w:rsidRDefault="005443B2" w:rsidP="00CB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CE" w:rsidRPr="001C3099" w:rsidRDefault="00CB25CE" w:rsidP="00CB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50" w:rsidTr="00C14F26">
        <w:trPr>
          <w:trHeight w:val="416"/>
        </w:trPr>
        <w:tc>
          <w:tcPr>
            <w:tcW w:w="2093" w:type="dxa"/>
            <w:vMerge/>
          </w:tcPr>
          <w:p w:rsidR="00F40450" w:rsidRPr="00DE7BA5" w:rsidRDefault="00F40450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426F6" w:rsidRPr="00E46DFF" w:rsidRDefault="006426F6" w:rsidP="00CF04F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Самостоятельная работа:</w:t>
            </w:r>
          </w:p>
          <w:p w:rsidR="00CF04F8" w:rsidRDefault="00CF04F8" w:rsidP="00CF04F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Составление конспекта на тему «</w:t>
            </w:r>
            <w:r w:rsidR="005443B2">
              <w:rPr>
                <w:rStyle w:val="10pt"/>
                <w:b w:val="0"/>
                <w:color w:val="000000"/>
                <w:sz w:val="24"/>
                <w:szCs w:val="24"/>
              </w:rPr>
              <w:t>Законы распределения случайных величин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».</w:t>
            </w:r>
          </w:p>
          <w:p w:rsidR="006426F6" w:rsidRPr="004A5E1E" w:rsidRDefault="00D93429" w:rsidP="005443B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Самостоятельное решение задач на применение </w:t>
            </w:r>
            <w:r w:rsidR="008655F1">
              <w:rPr>
                <w:rStyle w:val="10pt"/>
                <w:b w:val="0"/>
                <w:color w:val="000000"/>
                <w:sz w:val="24"/>
                <w:szCs w:val="24"/>
              </w:rPr>
              <w:t>законов распределения случайных величин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F40450" w:rsidRDefault="003A4A42" w:rsidP="002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4A42" w:rsidRPr="008365A4" w:rsidRDefault="00CA683A" w:rsidP="004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40450" w:rsidRPr="001C3099" w:rsidRDefault="00F40450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Tr="004A5E1E">
        <w:trPr>
          <w:trHeight w:val="269"/>
        </w:trPr>
        <w:tc>
          <w:tcPr>
            <w:tcW w:w="2093" w:type="dxa"/>
            <w:vMerge w:val="restart"/>
          </w:tcPr>
          <w:p w:rsidR="000265D4" w:rsidRPr="000265D4" w:rsidRDefault="000265D4" w:rsidP="002A6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Тема 3.4</w:t>
            </w:r>
          </w:p>
          <w:p w:rsidR="000265D4" w:rsidRPr="005443B2" w:rsidRDefault="000265D4" w:rsidP="0054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теоремы теории вероятностей</w:t>
            </w:r>
          </w:p>
        </w:tc>
        <w:tc>
          <w:tcPr>
            <w:tcW w:w="10631" w:type="dxa"/>
            <w:vAlign w:val="center"/>
          </w:tcPr>
          <w:p w:rsidR="000265D4" w:rsidRPr="000265D4" w:rsidRDefault="000265D4" w:rsidP="002A6181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0265D4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0265D4" w:rsidRPr="002A6181" w:rsidRDefault="000265D4" w:rsidP="004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265D4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D4" w:rsidRPr="008F7D1B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5D4" w:rsidTr="004A5E1E">
        <w:trPr>
          <w:trHeight w:val="190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Pr="002A6181" w:rsidRDefault="000265D4" w:rsidP="005443B2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Закон больших чисел. Неравенство Маркова. Неравенство Чебышёва.</w:t>
            </w:r>
          </w:p>
        </w:tc>
        <w:tc>
          <w:tcPr>
            <w:tcW w:w="1134" w:type="dxa"/>
            <w:vMerge/>
            <w:vAlign w:val="center"/>
          </w:tcPr>
          <w:p w:rsidR="000265D4" w:rsidRDefault="000265D4" w:rsidP="00F40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265D4" w:rsidRDefault="000265D4" w:rsidP="00F40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D4" w:rsidTr="00C14F26">
        <w:trPr>
          <w:trHeight w:val="95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Default="000265D4" w:rsidP="005443B2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2. Теорема Чебышёва. Теорема Бернулли. Теорема Пуассона.</w:t>
            </w:r>
          </w:p>
        </w:tc>
        <w:tc>
          <w:tcPr>
            <w:tcW w:w="1134" w:type="dxa"/>
            <w:vAlign w:val="bottom"/>
          </w:tcPr>
          <w:p w:rsidR="000265D4" w:rsidRDefault="000265D4" w:rsidP="0047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0265D4" w:rsidRDefault="000265D4" w:rsidP="00F40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D4" w:rsidTr="00C14F26">
        <w:trPr>
          <w:trHeight w:val="95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Pr="00470155" w:rsidRDefault="000265D4" w:rsidP="005443B2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3. Центральная предельная теорема Ляпунова.</w:t>
            </w:r>
          </w:p>
        </w:tc>
        <w:tc>
          <w:tcPr>
            <w:tcW w:w="1134" w:type="dxa"/>
            <w:vAlign w:val="bottom"/>
          </w:tcPr>
          <w:p w:rsidR="000265D4" w:rsidRDefault="000265D4" w:rsidP="0047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0265D4" w:rsidRDefault="000265D4" w:rsidP="00F40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D4" w:rsidTr="00D93429">
        <w:trPr>
          <w:trHeight w:val="95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Pr="00E46DFF" w:rsidRDefault="000265D4" w:rsidP="00C6455B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Практическое занятие:</w:t>
            </w:r>
          </w:p>
          <w:p w:rsidR="000265D4" w:rsidRDefault="000265D4" w:rsidP="002A6181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Расчёт вероятностей на основании закона больших чисел.</w:t>
            </w:r>
          </w:p>
          <w:p w:rsidR="000265D4" w:rsidRDefault="000265D4" w:rsidP="002A6181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Контрольное тестирование №2 по разделу 3.</w:t>
            </w:r>
          </w:p>
          <w:p w:rsidR="000265D4" w:rsidRDefault="000265D4" w:rsidP="002A6181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Контрольная работа №2 по разделу 3.</w:t>
            </w:r>
          </w:p>
        </w:tc>
        <w:tc>
          <w:tcPr>
            <w:tcW w:w="1134" w:type="dxa"/>
            <w:vAlign w:val="bottom"/>
          </w:tcPr>
          <w:p w:rsidR="000265D4" w:rsidRDefault="000265D4" w:rsidP="0047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5D4" w:rsidRDefault="000265D4" w:rsidP="0047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5D4" w:rsidRDefault="000265D4" w:rsidP="0047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265D4" w:rsidRPr="006D79F8" w:rsidRDefault="000265D4" w:rsidP="00D9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Tr="000265D4">
        <w:trPr>
          <w:trHeight w:val="558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Pr="00E46DFF" w:rsidRDefault="000265D4" w:rsidP="002A6181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Самостоятельная работа:</w:t>
            </w:r>
          </w:p>
          <w:p w:rsidR="000265D4" w:rsidRPr="000265D4" w:rsidRDefault="000265D4" w:rsidP="002A6181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Самостоятельное решение задач на применение предельных теорем.</w:t>
            </w:r>
          </w:p>
        </w:tc>
        <w:tc>
          <w:tcPr>
            <w:tcW w:w="1134" w:type="dxa"/>
            <w:vAlign w:val="bottom"/>
          </w:tcPr>
          <w:p w:rsidR="000265D4" w:rsidRPr="00ED0336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265D4" w:rsidRDefault="000265D4" w:rsidP="00F40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D4" w:rsidTr="000265D4">
        <w:trPr>
          <w:trHeight w:val="282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265D4" w:rsidRDefault="000265D4" w:rsidP="002A6181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Консультация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по разделу 3.</w:t>
            </w:r>
          </w:p>
          <w:p w:rsidR="000265D4" w:rsidRDefault="000265D4" w:rsidP="002A6181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  <w:p w:rsidR="000265D4" w:rsidRDefault="000265D4" w:rsidP="002A6181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  <w:p w:rsidR="000265D4" w:rsidRPr="00091FBD" w:rsidRDefault="000265D4" w:rsidP="002A6181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5D4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265D4" w:rsidRDefault="000265D4" w:rsidP="00F40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87" w:rsidTr="00C14F26">
        <w:tc>
          <w:tcPr>
            <w:tcW w:w="12724" w:type="dxa"/>
            <w:gridSpan w:val="2"/>
          </w:tcPr>
          <w:p w:rsidR="00D64987" w:rsidRPr="004A3978" w:rsidRDefault="00D64987" w:rsidP="0045197E">
            <w:pPr>
              <w:tabs>
                <w:tab w:val="left" w:pos="16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4519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3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55F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1134" w:type="dxa"/>
            <w:vAlign w:val="center"/>
          </w:tcPr>
          <w:p w:rsidR="00D64987" w:rsidRPr="004A3978" w:rsidRDefault="00661CCB" w:rsidP="004A3978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64987" w:rsidRPr="002D64F3" w:rsidRDefault="00D64987" w:rsidP="00D64987">
            <w:pPr>
              <w:tabs>
                <w:tab w:val="left" w:pos="16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85" w:rsidTr="000265D4">
        <w:trPr>
          <w:trHeight w:val="268"/>
        </w:trPr>
        <w:tc>
          <w:tcPr>
            <w:tcW w:w="2093" w:type="dxa"/>
            <w:vMerge w:val="restart"/>
          </w:tcPr>
          <w:p w:rsidR="00DC6985" w:rsidRPr="000265D4" w:rsidRDefault="00DC6985" w:rsidP="004A3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5197E"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DC6985" w:rsidRPr="000265D4" w:rsidRDefault="0045197E" w:rsidP="004A3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Выборочный метод в статистике</w:t>
            </w:r>
          </w:p>
        </w:tc>
        <w:tc>
          <w:tcPr>
            <w:tcW w:w="10631" w:type="dxa"/>
            <w:vAlign w:val="center"/>
          </w:tcPr>
          <w:p w:rsidR="00DC6985" w:rsidRPr="000265D4" w:rsidRDefault="00DC6985" w:rsidP="004A3978">
            <w:pPr>
              <w:pStyle w:val="a9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0265D4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CE20A4" w:rsidRDefault="00CE20A4" w:rsidP="004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A4" w:rsidRDefault="00CE20A4" w:rsidP="004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5" w:rsidRPr="00050517" w:rsidRDefault="00CE20A4" w:rsidP="004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A53FE" w:rsidRDefault="008A53FE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A4" w:rsidRDefault="00CE20A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A4" w:rsidRDefault="00CE20A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5" w:rsidRPr="00050517" w:rsidRDefault="00DC6985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985" w:rsidTr="00C14F26">
        <w:tc>
          <w:tcPr>
            <w:tcW w:w="2093" w:type="dxa"/>
            <w:vMerge/>
          </w:tcPr>
          <w:p w:rsidR="00DC6985" w:rsidRPr="000265D4" w:rsidRDefault="00DC6985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DC6985" w:rsidRPr="005F1BC7" w:rsidRDefault="00DC6985" w:rsidP="008A53FE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A53FE">
              <w:rPr>
                <w:sz w:val="24"/>
                <w:szCs w:val="24"/>
              </w:rPr>
              <w:t>Сущность выборочного метода. Генеральная и выборочная совокупности. Репрезентативность выборки. Виды статистических выборок. Способы отбора.</w:t>
            </w:r>
          </w:p>
        </w:tc>
        <w:tc>
          <w:tcPr>
            <w:tcW w:w="1134" w:type="dxa"/>
            <w:vMerge/>
            <w:vAlign w:val="bottom"/>
          </w:tcPr>
          <w:p w:rsidR="00DC6985" w:rsidRPr="00050517" w:rsidRDefault="00DC6985" w:rsidP="004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985" w:rsidRPr="00050517" w:rsidRDefault="00DC6985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85" w:rsidTr="00C14F26">
        <w:tc>
          <w:tcPr>
            <w:tcW w:w="2093" w:type="dxa"/>
            <w:vMerge/>
          </w:tcPr>
          <w:p w:rsidR="00DC6985" w:rsidRPr="000265D4" w:rsidRDefault="00DC6985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DC6985" w:rsidRPr="004A3978" w:rsidRDefault="00DC6985" w:rsidP="008A53FE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8A53FE">
              <w:rPr>
                <w:color w:val="000000"/>
                <w:sz w:val="24"/>
                <w:szCs w:val="24"/>
              </w:rPr>
              <w:t>Числовые характеристики случайной выборки. Средняя и предельная ошибка репрезентативности случайной выборки. Доверительный интервал для генеральной средней и генеральной доли.</w:t>
            </w:r>
          </w:p>
        </w:tc>
        <w:tc>
          <w:tcPr>
            <w:tcW w:w="1134" w:type="dxa"/>
            <w:vAlign w:val="bottom"/>
          </w:tcPr>
          <w:p w:rsidR="00DC6985" w:rsidRDefault="00CE20A4" w:rsidP="004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C6985" w:rsidRPr="00050517" w:rsidRDefault="00DC6985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DD" w:rsidTr="008A53FE">
        <w:tc>
          <w:tcPr>
            <w:tcW w:w="2093" w:type="dxa"/>
            <w:vMerge/>
          </w:tcPr>
          <w:p w:rsidR="00FF4BDD" w:rsidRPr="000265D4" w:rsidRDefault="00FF4BDD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FF4BDD" w:rsidRPr="00E46DFF" w:rsidRDefault="00FF4BDD" w:rsidP="00FF4BDD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E46DFF">
              <w:rPr>
                <w:b/>
                <w:color w:val="000000"/>
                <w:sz w:val="24"/>
                <w:szCs w:val="24"/>
              </w:rPr>
              <w:t xml:space="preserve">Практическое занятие: </w:t>
            </w:r>
          </w:p>
          <w:p w:rsidR="00FF4BDD" w:rsidRPr="00FF4BDD" w:rsidRDefault="008A53FE" w:rsidP="00DC6985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Расчёт числовых характеристик случайной выборки</w:t>
            </w:r>
            <w:r w:rsidR="00FF4BDD"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FF4BDD" w:rsidRDefault="00FF4BDD" w:rsidP="004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FF4BDD" w:rsidRPr="00050517" w:rsidRDefault="00FF4BDD" w:rsidP="008A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50" w:rsidTr="00C14F26">
        <w:tc>
          <w:tcPr>
            <w:tcW w:w="2093" w:type="dxa"/>
            <w:vMerge/>
          </w:tcPr>
          <w:p w:rsidR="00F40450" w:rsidRPr="000265D4" w:rsidRDefault="00F40450" w:rsidP="00F4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F40450" w:rsidRPr="00E46DFF" w:rsidRDefault="00F40450" w:rsidP="00DC6985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DC6985" w:rsidRDefault="00DC6985" w:rsidP="00C14F26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Составление конспекта на тему «</w:t>
            </w:r>
            <w:r w:rsidR="0001026F">
              <w:rPr>
                <w:rStyle w:val="10pt"/>
                <w:b w:val="0"/>
                <w:color w:val="000000"/>
                <w:sz w:val="24"/>
                <w:szCs w:val="24"/>
              </w:rPr>
              <w:t>Статистическая выборка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»</w:t>
            </w:r>
            <w:r w:rsidR="001136F2"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  <w:p w:rsidR="00FF4BDD" w:rsidRPr="005F1BC7" w:rsidRDefault="0001026F" w:rsidP="00C14F26">
            <w:pPr>
              <w:pStyle w:val="a9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по теме «Применение выборочного метода».</w:t>
            </w:r>
          </w:p>
        </w:tc>
        <w:tc>
          <w:tcPr>
            <w:tcW w:w="1134" w:type="dxa"/>
            <w:vAlign w:val="bottom"/>
          </w:tcPr>
          <w:p w:rsidR="00F40450" w:rsidRDefault="0001026F" w:rsidP="004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BDD" w:rsidRPr="00050517" w:rsidRDefault="0001026F" w:rsidP="004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40450" w:rsidRPr="00050517" w:rsidRDefault="00F40450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F2" w:rsidTr="00C14F26">
        <w:trPr>
          <w:trHeight w:val="234"/>
        </w:trPr>
        <w:tc>
          <w:tcPr>
            <w:tcW w:w="2093" w:type="dxa"/>
            <w:vMerge w:val="restart"/>
          </w:tcPr>
          <w:p w:rsidR="001136F2" w:rsidRPr="000265D4" w:rsidRDefault="00273109" w:rsidP="00DC6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1136F2"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</w:p>
          <w:p w:rsidR="001136F2" w:rsidRPr="000265D4" w:rsidRDefault="00A06ADA" w:rsidP="00F4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Статистическая оценка параметров распределения</w:t>
            </w:r>
          </w:p>
        </w:tc>
        <w:tc>
          <w:tcPr>
            <w:tcW w:w="10631" w:type="dxa"/>
            <w:vAlign w:val="center"/>
          </w:tcPr>
          <w:p w:rsidR="001136F2" w:rsidRPr="000265D4" w:rsidRDefault="001136F2" w:rsidP="001136F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65D4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46DFF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1136F2" w:rsidRPr="00050517" w:rsidRDefault="00FF4BDD" w:rsidP="0011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1136F2" w:rsidRPr="00050517" w:rsidRDefault="00ED4A00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6F2" w:rsidTr="00C14F26">
        <w:trPr>
          <w:trHeight w:val="423"/>
        </w:trPr>
        <w:tc>
          <w:tcPr>
            <w:tcW w:w="2093" w:type="dxa"/>
            <w:vMerge/>
          </w:tcPr>
          <w:p w:rsidR="001136F2" w:rsidRDefault="001136F2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136F2" w:rsidRPr="005F1BC7" w:rsidRDefault="001136F2" w:rsidP="00A06ADA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B64B5">
              <w:rPr>
                <w:sz w:val="24"/>
                <w:szCs w:val="24"/>
              </w:rPr>
              <w:t xml:space="preserve">Понятие о статистической оценке. Статистические распределения. Точечная оценка параметров распределения. Метод наибольшего правдоподобия. Точечные оценки числовых характеристик случайной величины. </w:t>
            </w:r>
          </w:p>
        </w:tc>
        <w:tc>
          <w:tcPr>
            <w:tcW w:w="1134" w:type="dxa"/>
            <w:vMerge/>
            <w:vAlign w:val="bottom"/>
          </w:tcPr>
          <w:p w:rsidR="001136F2" w:rsidRPr="00050517" w:rsidRDefault="001136F2" w:rsidP="0011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36F2" w:rsidRPr="00050517" w:rsidRDefault="001136F2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06" w:rsidTr="00C14F26">
        <w:tc>
          <w:tcPr>
            <w:tcW w:w="2093" w:type="dxa"/>
            <w:vMerge/>
          </w:tcPr>
          <w:p w:rsidR="00451106" w:rsidRDefault="00451106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51106" w:rsidRDefault="00451106" w:rsidP="00F40450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Интервальная оценка параметров распределения. Доверительная вероятность и точность оценки. Интервальные оценки для генеральной средней. Вероятность попадания генеральной средней в заданный интервал.</w:t>
            </w:r>
          </w:p>
        </w:tc>
        <w:tc>
          <w:tcPr>
            <w:tcW w:w="1134" w:type="dxa"/>
            <w:vAlign w:val="bottom"/>
          </w:tcPr>
          <w:p w:rsidR="00451106" w:rsidRDefault="00451106" w:rsidP="0011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51106" w:rsidRPr="00050517" w:rsidRDefault="00451106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F2" w:rsidTr="00C14F26">
        <w:tc>
          <w:tcPr>
            <w:tcW w:w="2093" w:type="dxa"/>
            <w:vMerge/>
          </w:tcPr>
          <w:p w:rsidR="001136F2" w:rsidRDefault="001136F2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136F2" w:rsidRPr="001136F2" w:rsidRDefault="00273109" w:rsidP="00F40450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Интервальные оценки для генеральных дисперсии и среднего квадратического отклонения. Интервальные оценки для генеральной доли.</w:t>
            </w:r>
          </w:p>
        </w:tc>
        <w:tc>
          <w:tcPr>
            <w:tcW w:w="1134" w:type="dxa"/>
            <w:vAlign w:val="bottom"/>
          </w:tcPr>
          <w:p w:rsidR="001136F2" w:rsidRPr="00050517" w:rsidRDefault="00FF4BDD" w:rsidP="0011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1136F2" w:rsidRPr="00050517" w:rsidRDefault="001136F2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50" w:rsidTr="00451106">
        <w:tc>
          <w:tcPr>
            <w:tcW w:w="2093" w:type="dxa"/>
            <w:vMerge/>
          </w:tcPr>
          <w:p w:rsidR="00F40450" w:rsidRDefault="00F40450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40450" w:rsidRPr="00E46DFF" w:rsidRDefault="00F40450" w:rsidP="00F40450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E46DFF">
              <w:rPr>
                <w:b/>
                <w:color w:val="000000"/>
                <w:sz w:val="24"/>
                <w:szCs w:val="24"/>
              </w:rPr>
              <w:t>Практическое занятие</w:t>
            </w:r>
            <w:r w:rsidR="001136F2" w:rsidRPr="00E46DFF">
              <w:rPr>
                <w:b/>
                <w:color w:val="000000"/>
                <w:sz w:val="24"/>
                <w:szCs w:val="24"/>
              </w:rPr>
              <w:t>:</w:t>
            </w:r>
            <w:r w:rsidRPr="00E46DF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40450" w:rsidRPr="005F1BC7" w:rsidRDefault="00273109" w:rsidP="00F40450">
            <w:pPr>
              <w:pStyle w:val="a9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Точечные и интервальные оценки параметров распределения.</w:t>
            </w:r>
          </w:p>
        </w:tc>
        <w:tc>
          <w:tcPr>
            <w:tcW w:w="1134" w:type="dxa"/>
            <w:vAlign w:val="bottom"/>
          </w:tcPr>
          <w:p w:rsidR="00F40450" w:rsidRPr="00050517" w:rsidRDefault="00F40450" w:rsidP="0011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F40450" w:rsidRPr="00050517" w:rsidRDefault="00F40450" w:rsidP="0045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50" w:rsidTr="00F64D10">
        <w:tc>
          <w:tcPr>
            <w:tcW w:w="2093" w:type="dxa"/>
            <w:vMerge/>
          </w:tcPr>
          <w:p w:rsidR="00F40450" w:rsidRDefault="00F40450" w:rsidP="00F4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40450" w:rsidRPr="00E46DFF" w:rsidRDefault="00FE77DE" w:rsidP="00F40450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E46DFF">
              <w:rPr>
                <w:b/>
                <w:sz w:val="24"/>
                <w:szCs w:val="24"/>
              </w:rPr>
              <w:t>Самостоятельная работа:</w:t>
            </w:r>
          </w:p>
          <w:p w:rsidR="009B6C65" w:rsidRPr="007E5ABA" w:rsidRDefault="00273109" w:rsidP="00273109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по теме «Статистические оценки».</w:t>
            </w:r>
          </w:p>
        </w:tc>
        <w:tc>
          <w:tcPr>
            <w:tcW w:w="1134" w:type="dxa"/>
            <w:vAlign w:val="bottom"/>
          </w:tcPr>
          <w:p w:rsidR="00750237" w:rsidRDefault="00750237" w:rsidP="00F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65" w:rsidRPr="00050517" w:rsidRDefault="00CA683A" w:rsidP="004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40450" w:rsidRPr="00050517" w:rsidRDefault="00F40450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3A" w:rsidRPr="00FE77DE" w:rsidTr="00C14F26">
        <w:trPr>
          <w:trHeight w:val="278"/>
        </w:trPr>
        <w:tc>
          <w:tcPr>
            <w:tcW w:w="2093" w:type="dxa"/>
            <w:vMerge w:val="restart"/>
          </w:tcPr>
          <w:p w:rsidR="00027D3A" w:rsidRPr="000265D4" w:rsidRDefault="00273109" w:rsidP="00F4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027D3A"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027D3A" w:rsidRPr="00FE77DE" w:rsidRDefault="00273109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10631" w:type="dxa"/>
          </w:tcPr>
          <w:p w:rsidR="00027D3A" w:rsidRPr="000265D4" w:rsidRDefault="00027D3A" w:rsidP="00FE77DE">
            <w:pPr>
              <w:pStyle w:val="a9"/>
              <w:shd w:val="clear" w:color="auto" w:fill="auto"/>
              <w:spacing w:line="270" w:lineRule="exact"/>
              <w:ind w:firstLine="0"/>
              <w:rPr>
                <w:b/>
                <w:sz w:val="24"/>
                <w:szCs w:val="24"/>
              </w:rPr>
            </w:pPr>
            <w:r w:rsidRPr="000265D4">
              <w:rPr>
                <w:b/>
                <w:sz w:val="24"/>
                <w:szCs w:val="24"/>
              </w:rPr>
              <w:t>Содержание учебного материала</w:t>
            </w:r>
            <w:r w:rsidR="00E46D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027D3A" w:rsidRDefault="00027D3A" w:rsidP="00FE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3A" w:rsidRPr="00FE77DE" w:rsidRDefault="009B6C65" w:rsidP="00FE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27D3A" w:rsidRPr="00FE77DE" w:rsidRDefault="00027D3A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D3A" w:rsidRPr="00FE77DE" w:rsidTr="00C14F26">
        <w:trPr>
          <w:trHeight w:val="278"/>
        </w:trPr>
        <w:tc>
          <w:tcPr>
            <w:tcW w:w="2093" w:type="dxa"/>
            <w:vMerge/>
          </w:tcPr>
          <w:p w:rsidR="00027D3A" w:rsidRPr="00FE77DE" w:rsidRDefault="00027D3A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27D3A" w:rsidRDefault="00027D3A" w:rsidP="00EB2AC9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B2AC9">
              <w:rPr>
                <w:sz w:val="24"/>
                <w:szCs w:val="24"/>
              </w:rPr>
              <w:t>Понятие о статистических гипотезах. Статистические критерии. Общая процедура проверки статистической гипотезы.</w:t>
            </w:r>
          </w:p>
        </w:tc>
        <w:tc>
          <w:tcPr>
            <w:tcW w:w="1134" w:type="dxa"/>
            <w:vMerge/>
            <w:vAlign w:val="center"/>
          </w:tcPr>
          <w:p w:rsidR="00027D3A" w:rsidRPr="00FE77DE" w:rsidRDefault="00027D3A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7D3A" w:rsidRPr="00FE77DE" w:rsidRDefault="00027D3A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C9" w:rsidRPr="00FE77DE" w:rsidTr="00EB2AC9">
        <w:trPr>
          <w:trHeight w:val="270"/>
        </w:trPr>
        <w:tc>
          <w:tcPr>
            <w:tcW w:w="2093" w:type="dxa"/>
            <w:vMerge/>
          </w:tcPr>
          <w:p w:rsidR="00EB2AC9" w:rsidRPr="00FE77DE" w:rsidRDefault="00EB2AC9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B2AC9" w:rsidRDefault="00EB2AC9" w:rsidP="00EB2AC9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Проверка гипотезы о значении генеральной средней. Проверка гипотезы о равенстве генеральных средних двух нормально распределённых совокупностей. Проверка гипотезы о равенстве генеральных долей двух нормально распределённых совокупностей.</w:t>
            </w:r>
          </w:p>
        </w:tc>
        <w:tc>
          <w:tcPr>
            <w:tcW w:w="1134" w:type="dxa"/>
            <w:vAlign w:val="bottom"/>
          </w:tcPr>
          <w:p w:rsidR="00EB2AC9" w:rsidRDefault="00EB2AC9" w:rsidP="00EB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EB2AC9" w:rsidRPr="00FE77DE" w:rsidRDefault="00EB2AC9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C9" w:rsidRPr="00FE77DE" w:rsidTr="00EB2AC9">
        <w:trPr>
          <w:trHeight w:val="270"/>
        </w:trPr>
        <w:tc>
          <w:tcPr>
            <w:tcW w:w="2093" w:type="dxa"/>
            <w:vMerge/>
          </w:tcPr>
          <w:p w:rsidR="00EB2AC9" w:rsidRPr="00FE77DE" w:rsidRDefault="00EB2AC9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B2AC9" w:rsidRDefault="00EB2AC9" w:rsidP="00EB2AC9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 гипотезы о значении генеральной дисперсии. Проверка гипотезы о равенстве дисперсий двух нормально распределённых совокупностей.</w:t>
            </w:r>
          </w:p>
        </w:tc>
        <w:tc>
          <w:tcPr>
            <w:tcW w:w="1134" w:type="dxa"/>
            <w:vAlign w:val="bottom"/>
          </w:tcPr>
          <w:p w:rsidR="00EB2AC9" w:rsidRDefault="00EB2AC9" w:rsidP="00EB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EB2AC9" w:rsidRPr="00FE77DE" w:rsidRDefault="00EB2AC9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3A" w:rsidRPr="00FE77DE" w:rsidTr="00C14F26">
        <w:trPr>
          <w:trHeight w:val="270"/>
        </w:trPr>
        <w:tc>
          <w:tcPr>
            <w:tcW w:w="2093" w:type="dxa"/>
            <w:vMerge/>
          </w:tcPr>
          <w:p w:rsidR="00027D3A" w:rsidRPr="00FE77DE" w:rsidRDefault="00027D3A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27D3A" w:rsidRDefault="00EB2AC9" w:rsidP="00EB2AC9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7D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Проверка гипотезы о законе распределения генеральной совокупности. Критерии согласия.</w:t>
            </w:r>
          </w:p>
          <w:p w:rsidR="004A5E1E" w:rsidRPr="00FE77DE" w:rsidRDefault="004A5E1E" w:rsidP="00EB2AC9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7D3A" w:rsidRDefault="009B6C65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E1E" w:rsidRPr="00FE77DE" w:rsidRDefault="004A5E1E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7D3A" w:rsidRPr="00FE77DE" w:rsidRDefault="00027D3A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3A" w:rsidRPr="00FE77DE" w:rsidTr="000E4D50">
        <w:trPr>
          <w:trHeight w:val="270"/>
        </w:trPr>
        <w:tc>
          <w:tcPr>
            <w:tcW w:w="2093" w:type="dxa"/>
            <w:vMerge/>
          </w:tcPr>
          <w:p w:rsidR="00027D3A" w:rsidRPr="00FE77DE" w:rsidRDefault="00027D3A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D79F8" w:rsidRPr="00E46DFF" w:rsidRDefault="006D79F8" w:rsidP="006D79F8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Практическое занятие:</w:t>
            </w:r>
          </w:p>
          <w:p w:rsidR="00027D3A" w:rsidRDefault="000E4D50" w:rsidP="009B13D3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методике проверки статистических гипотез</w:t>
            </w:r>
            <w:r w:rsidR="006D79F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027D3A" w:rsidRPr="00FE77DE" w:rsidRDefault="000E4D50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27D3A" w:rsidRPr="00FE77DE" w:rsidRDefault="00027D3A" w:rsidP="000E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DE" w:rsidRPr="00FE77DE" w:rsidTr="00C14F26">
        <w:trPr>
          <w:trHeight w:val="270"/>
        </w:trPr>
        <w:tc>
          <w:tcPr>
            <w:tcW w:w="2093" w:type="dxa"/>
            <w:vMerge/>
          </w:tcPr>
          <w:p w:rsidR="00FE77DE" w:rsidRPr="00FE77DE" w:rsidRDefault="00FE77DE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E77DE" w:rsidRPr="00E46DFF" w:rsidRDefault="00C27915" w:rsidP="009B13D3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E46DFF">
              <w:rPr>
                <w:b/>
                <w:sz w:val="24"/>
                <w:szCs w:val="24"/>
              </w:rPr>
              <w:t>Самостоятельная работа:</w:t>
            </w:r>
          </w:p>
          <w:p w:rsidR="009B6C65" w:rsidRPr="00C27915" w:rsidRDefault="000E4D50" w:rsidP="000E4D50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по теме</w:t>
            </w:r>
            <w:r w:rsidR="009B6C65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татистические методы проверки гипотез</w:t>
            </w:r>
            <w:r w:rsidR="004A5E1E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bottom"/>
          </w:tcPr>
          <w:p w:rsidR="00FE77DE" w:rsidRDefault="00FE77DE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65" w:rsidRPr="00FE77DE" w:rsidRDefault="00CA683A" w:rsidP="004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E77DE" w:rsidRPr="00FE77DE" w:rsidRDefault="00FE77DE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RPr="00FE77DE" w:rsidTr="00C14F26">
        <w:trPr>
          <w:trHeight w:val="278"/>
        </w:trPr>
        <w:tc>
          <w:tcPr>
            <w:tcW w:w="2093" w:type="dxa"/>
            <w:vMerge w:val="restart"/>
          </w:tcPr>
          <w:p w:rsidR="000265D4" w:rsidRPr="000265D4" w:rsidRDefault="000265D4" w:rsidP="00F4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Тема 4.4</w:t>
            </w:r>
          </w:p>
          <w:p w:rsidR="000265D4" w:rsidRPr="00FE77DE" w:rsidRDefault="000265D4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D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случайных величин</w:t>
            </w:r>
          </w:p>
        </w:tc>
        <w:tc>
          <w:tcPr>
            <w:tcW w:w="10631" w:type="dxa"/>
          </w:tcPr>
          <w:p w:rsidR="000265D4" w:rsidRPr="000265D4" w:rsidRDefault="000265D4" w:rsidP="00027D3A">
            <w:pPr>
              <w:pStyle w:val="a9"/>
              <w:shd w:val="clear" w:color="auto" w:fill="auto"/>
              <w:spacing w:line="270" w:lineRule="exact"/>
              <w:ind w:firstLine="0"/>
              <w:rPr>
                <w:b/>
                <w:sz w:val="24"/>
                <w:szCs w:val="24"/>
              </w:rPr>
            </w:pPr>
            <w:r w:rsidRPr="000265D4">
              <w:rPr>
                <w:b/>
                <w:sz w:val="24"/>
                <w:szCs w:val="24"/>
              </w:rPr>
              <w:t>Содержание учебного материала</w:t>
            </w:r>
            <w:r w:rsidR="00E46D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bottom"/>
          </w:tcPr>
          <w:p w:rsidR="000265D4" w:rsidRPr="00FE77DE" w:rsidRDefault="000265D4" w:rsidP="0002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0265D4" w:rsidRPr="00FE77DE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5D4" w:rsidRPr="00FE77DE" w:rsidTr="00C14F26">
        <w:trPr>
          <w:trHeight w:val="278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265D4" w:rsidRDefault="000265D4" w:rsidP="00083551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Понятие о моделировании случайной величины. Система случайных величин. Закон (таблица) распределения двумерной дискретной случайной величины. Условное распределение. Построение модели линейной регрессии.</w:t>
            </w:r>
          </w:p>
        </w:tc>
        <w:tc>
          <w:tcPr>
            <w:tcW w:w="1134" w:type="dxa"/>
            <w:vMerge/>
            <w:vAlign w:val="bottom"/>
          </w:tcPr>
          <w:p w:rsidR="000265D4" w:rsidRPr="00FE77DE" w:rsidRDefault="000265D4" w:rsidP="0002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65D4" w:rsidRPr="00FE77DE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RPr="00FE77DE" w:rsidTr="00C14F26">
        <w:trPr>
          <w:trHeight w:val="277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265D4" w:rsidRDefault="000265D4" w:rsidP="000E4D50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Метод статистических испытаний. Статистические методы обработки и представления данных.</w:t>
            </w:r>
          </w:p>
        </w:tc>
        <w:tc>
          <w:tcPr>
            <w:tcW w:w="1134" w:type="dxa"/>
            <w:vAlign w:val="bottom"/>
          </w:tcPr>
          <w:p w:rsidR="000265D4" w:rsidRPr="00FE77DE" w:rsidRDefault="000265D4" w:rsidP="0002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0265D4" w:rsidRPr="00FE77DE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RPr="00FE77DE" w:rsidTr="00D229DB">
        <w:trPr>
          <w:trHeight w:val="277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265D4" w:rsidRPr="00E46DFF" w:rsidRDefault="000265D4" w:rsidP="006D79F8">
            <w:pPr>
              <w:pStyle w:val="a9"/>
              <w:shd w:val="clear" w:color="auto" w:fill="auto"/>
              <w:tabs>
                <w:tab w:val="left" w:pos="1267"/>
              </w:tabs>
              <w:spacing w:line="250" w:lineRule="exact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46DFF">
              <w:rPr>
                <w:rStyle w:val="10pt"/>
                <w:color w:val="000000"/>
                <w:sz w:val="24"/>
                <w:szCs w:val="24"/>
              </w:rPr>
              <w:t>Практическое занятие:</w:t>
            </w:r>
          </w:p>
          <w:p w:rsidR="00BF0CDC" w:rsidRPr="00BF0CDC" w:rsidRDefault="00BF0CDC" w:rsidP="00CE1618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случайных процессов.</w:t>
            </w:r>
          </w:p>
          <w:p w:rsidR="000265D4" w:rsidRDefault="000265D4" w:rsidP="00CE1618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№3 по разделу 4.</w:t>
            </w:r>
          </w:p>
          <w:p w:rsidR="000265D4" w:rsidRDefault="000265D4" w:rsidP="00CE1618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разделу 4.</w:t>
            </w:r>
          </w:p>
        </w:tc>
        <w:tc>
          <w:tcPr>
            <w:tcW w:w="1134" w:type="dxa"/>
            <w:vAlign w:val="bottom"/>
          </w:tcPr>
          <w:p w:rsidR="00D370CA" w:rsidRDefault="00BF0CDC" w:rsidP="0002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5D4" w:rsidRDefault="00BF0CDC" w:rsidP="0002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5D4" w:rsidRPr="00FE77DE" w:rsidRDefault="00BF0CDC" w:rsidP="00D3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265D4" w:rsidRPr="00FE77DE" w:rsidRDefault="000265D4" w:rsidP="00D2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RPr="00FE77DE" w:rsidTr="00CE20A4">
        <w:trPr>
          <w:trHeight w:val="277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265D4" w:rsidRPr="00E46DFF" w:rsidRDefault="000265D4" w:rsidP="00CE1618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E46DFF">
              <w:rPr>
                <w:b/>
                <w:sz w:val="24"/>
                <w:szCs w:val="24"/>
              </w:rPr>
              <w:t>Самостоятельная работа:</w:t>
            </w:r>
          </w:p>
          <w:p w:rsidR="000265D4" w:rsidRPr="00C27915" w:rsidRDefault="000265D4" w:rsidP="00D229DB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на тему «Метод статистических испытаний».</w:t>
            </w:r>
          </w:p>
        </w:tc>
        <w:tc>
          <w:tcPr>
            <w:tcW w:w="1134" w:type="dxa"/>
            <w:vAlign w:val="bottom"/>
          </w:tcPr>
          <w:p w:rsidR="000265D4" w:rsidRPr="00FE77DE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265D4" w:rsidRPr="00FE77DE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D4" w:rsidRPr="00FE77DE" w:rsidTr="00CE20A4">
        <w:trPr>
          <w:trHeight w:val="277"/>
        </w:trPr>
        <w:tc>
          <w:tcPr>
            <w:tcW w:w="2093" w:type="dxa"/>
            <w:vMerge/>
          </w:tcPr>
          <w:p w:rsidR="000265D4" w:rsidRDefault="000265D4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265D4" w:rsidRDefault="000265D4" w:rsidP="00CE1618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E46DFF">
              <w:rPr>
                <w:b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по разделу 4.</w:t>
            </w:r>
          </w:p>
        </w:tc>
        <w:tc>
          <w:tcPr>
            <w:tcW w:w="1134" w:type="dxa"/>
            <w:vAlign w:val="bottom"/>
          </w:tcPr>
          <w:p w:rsidR="000265D4" w:rsidRDefault="000265D4" w:rsidP="00CE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265D4" w:rsidRPr="00FE77DE" w:rsidRDefault="000265D4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A" w:rsidRPr="00FE77DE" w:rsidTr="00CE20A4">
        <w:trPr>
          <w:trHeight w:val="277"/>
        </w:trPr>
        <w:tc>
          <w:tcPr>
            <w:tcW w:w="2093" w:type="dxa"/>
          </w:tcPr>
          <w:p w:rsidR="00D370CA" w:rsidRDefault="00D370CA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370CA" w:rsidRPr="00BF0CDC" w:rsidRDefault="00D370CA" w:rsidP="00BF0CDC">
            <w:pPr>
              <w:pStyle w:val="a9"/>
              <w:shd w:val="clear" w:color="auto" w:fill="auto"/>
              <w:spacing w:line="27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F0CDC">
              <w:rPr>
                <w:b/>
                <w:sz w:val="24"/>
                <w:szCs w:val="24"/>
              </w:rPr>
              <w:t>Промежуточная аттестация (</w:t>
            </w:r>
            <w:r w:rsidR="00BF0CDC" w:rsidRPr="00BF0CDC">
              <w:rPr>
                <w:b/>
                <w:sz w:val="24"/>
                <w:szCs w:val="24"/>
              </w:rPr>
              <w:t>экзамен</w:t>
            </w:r>
            <w:r w:rsidRPr="00BF0CD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D370CA" w:rsidRPr="00871286" w:rsidRDefault="00D370CA" w:rsidP="00CE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70CA" w:rsidRPr="00FE77DE" w:rsidRDefault="00D370CA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26" w:rsidRPr="00FE77DE" w:rsidTr="00C14F26">
        <w:trPr>
          <w:trHeight w:val="277"/>
        </w:trPr>
        <w:tc>
          <w:tcPr>
            <w:tcW w:w="2093" w:type="dxa"/>
          </w:tcPr>
          <w:p w:rsidR="00C14F26" w:rsidRDefault="00C14F26" w:rsidP="00F4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C14F26" w:rsidRPr="00C14F26" w:rsidRDefault="00C14F26" w:rsidP="00C14F26">
            <w:pPr>
              <w:pStyle w:val="a9"/>
              <w:shd w:val="clear" w:color="auto" w:fill="auto"/>
              <w:spacing w:line="270" w:lineRule="exact"/>
              <w:ind w:firstLine="0"/>
              <w:rPr>
                <w:b/>
                <w:sz w:val="24"/>
                <w:szCs w:val="24"/>
              </w:rPr>
            </w:pPr>
            <w:r w:rsidRPr="00C14F26">
              <w:rPr>
                <w:b/>
                <w:sz w:val="24"/>
                <w:szCs w:val="24"/>
              </w:rPr>
              <w:t>Итого</w:t>
            </w:r>
            <w:r w:rsidR="00970D6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C14F26" w:rsidRPr="00C14F26" w:rsidRDefault="00661CCB" w:rsidP="000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C69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14F26" w:rsidRPr="00FE77DE" w:rsidRDefault="00C14F26" w:rsidP="00F4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0A8" w:rsidRDefault="000620A8" w:rsidP="005F40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0D67" w:rsidRDefault="00970D67" w:rsidP="005F40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40A6" w:rsidRPr="005F40A6" w:rsidRDefault="005F40A6" w:rsidP="005F40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F40A6" w:rsidRPr="005F40A6" w:rsidRDefault="005F40A6" w:rsidP="005F40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5F40A6" w:rsidRPr="005F40A6" w:rsidRDefault="005F40A6" w:rsidP="005F40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5F40A6" w:rsidRDefault="005F40A6" w:rsidP="005F40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8555E5" w:rsidRDefault="008555E5">
      <w:pPr>
        <w:rPr>
          <w:rFonts w:ascii="Times New Roman" w:hAnsi="Times New Roman" w:cs="Times New Roman"/>
          <w:sz w:val="24"/>
          <w:szCs w:val="24"/>
        </w:rPr>
      </w:pPr>
    </w:p>
    <w:p w:rsidR="008555E5" w:rsidRDefault="008555E5" w:rsidP="005F40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555E5" w:rsidSect="002C02A8">
          <w:footerReference w:type="first" r:id="rId10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1738B" w:rsidRPr="0091738B" w:rsidRDefault="00B512BF" w:rsidP="00236138">
      <w:pPr>
        <w:pStyle w:val="1"/>
        <w:rPr>
          <w:rFonts w:eastAsia="Times New Roman"/>
          <w:shd w:val="clear" w:color="auto" w:fill="FFFFFF"/>
          <w:lang w:eastAsia="ru-RU"/>
        </w:rPr>
      </w:pPr>
      <w:bookmarkStart w:id="4" w:name="_Toc532557154"/>
      <w:r w:rsidRPr="0091738B">
        <w:rPr>
          <w:rFonts w:eastAsia="Times New Roman"/>
          <w:shd w:val="clear" w:color="auto" w:fill="FFFFFF"/>
          <w:lang w:eastAsia="ru-RU"/>
        </w:rPr>
        <w:lastRenderedPageBreak/>
        <w:t>3. УСЛОВИЯ РЕАЛИЗАЦИИ ПРОГРАММЫ ДИСЦИПЛИНЫ</w:t>
      </w:r>
      <w:bookmarkStart w:id="5" w:name="bookmark3"/>
      <w:bookmarkEnd w:id="4"/>
      <w:r w:rsidRPr="0091738B">
        <w:rPr>
          <w:rFonts w:eastAsia="Times New Roman"/>
          <w:shd w:val="clear" w:color="auto" w:fill="FFFFFF"/>
          <w:lang w:eastAsia="ru-RU"/>
        </w:rPr>
        <w:t xml:space="preserve">    </w:t>
      </w:r>
    </w:p>
    <w:p w:rsidR="0091738B" w:rsidRDefault="0091738B" w:rsidP="00B512BF">
      <w:pPr>
        <w:widowControl w:val="0"/>
        <w:spacing w:after="0" w:line="322" w:lineRule="exac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512BF" w:rsidRPr="0091738B" w:rsidRDefault="00B512BF" w:rsidP="0091738B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3.1</w:t>
      </w:r>
      <w:r w:rsidR="0091738B" w:rsidRPr="0091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91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Требования к минимальному материально-техническому обеспечению</w:t>
      </w:r>
      <w:bookmarkEnd w:id="5"/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кабинете </w:t>
      </w: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(аудитория 410)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имеет оснащение: к</w:t>
      </w: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Подписка: Microsoft Imagine Premium</w:t>
      </w:r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подписки: 61b01ca9-5847-4b61-9246-e77916134874</w:t>
      </w:r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предоставления прав №Tr043209 от 06.09.2016</w:t>
      </w:r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самостоятельной работы (аудитория 213)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укомплектовано оборудованием: к</w:t>
      </w: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 7 x64</w:t>
      </w:r>
      <w:r w:rsidRPr="00BA5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Подписка</w:t>
      </w:r>
      <w:r w:rsidRPr="00BA5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Microsoft Imagine Premium</w:t>
      </w:r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подписки: 61b01ca9-5847-4b61-9246-e77916134874</w:t>
      </w:r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предоставления прав №Tr043209 от 06.09.2016"</w:t>
      </w:r>
    </w:p>
    <w:p w:rsidR="00BA5D3C" w:rsidRPr="00BA5D3C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 Office 2016</w:t>
      </w: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5C07" w:rsidRPr="00EC5C07" w:rsidRDefault="00BA5D3C" w:rsidP="00BA5D3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Лицензионный договор №159 на передачу не исключительных прав на программы для ЭВМ от 27 июля 2018 г.</w:t>
      </w:r>
    </w:p>
    <w:p w:rsidR="0091738B" w:rsidRDefault="0091738B" w:rsidP="0091738B">
      <w:pPr>
        <w:widowControl w:val="0"/>
        <w:tabs>
          <w:tab w:val="left" w:pos="792"/>
        </w:tabs>
        <w:spacing w:after="0" w:line="322" w:lineRule="exac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6" w:name="bookmark4"/>
    </w:p>
    <w:p w:rsidR="00B512BF" w:rsidRPr="0091738B" w:rsidRDefault="0091738B" w:rsidP="0091738B">
      <w:pPr>
        <w:widowControl w:val="0"/>
        <w:tabs>
          <w:tab w:val="left" w:pos="79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3.2.</w:t>
      </w:r>
      <w:r w:rsidR="00B512BF" w:rsidRPr="0091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Информационное</w:t>
      </w:r>
      <w:r w:rsidR="00B512BF" w:rsidRPr="0091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обеспечение обучения</w:t>
      </w:r>
      <w:bookmarkEnd w:id="6"/>
    </w:p>
    <w:p w:rsidR="00B512BF" w:rsidRPr="00236138" w:rsidRDefault="00B512BF" w:rsidP="0023613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7" w:name="bookmark5"/>
      <w:r w:rsidRPr="002361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рекомендуемых учебных изданий, Интернет-ресурсов, дополнительной литературы. </w:t>
      </w:r>
    </w:p>
    <w:bookmarkEnd w:id="7"/>
    <w:p w:rsidR="00B512BF" w:rsidRPr="00236138" w:rsidRDefault="00B512BF" w:rsidP="002361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138">
        <w:rPr>
          <w:rFonts w:ascii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B512BF" w:rsidRPr="00D5732F" w:rsidRDefault="0091738B" w:rsidP="0091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A1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А. А. Теория вероятностей и математическая статистика: Учебник и практикум для СПО. – М.: Юрайт, 2018. – 253 с.</w:t>
      </w:r>
      <w:r w:rsidR="00871286" w:rsidRPr="0087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AA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Режим доступа: </w:t>
      </w:r>
      <w:hyperlink r:id="rId11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="003A1179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E69" w:rsidRPr="00D5732F" w:rsidRDefault="003C4E69" w:rsidP="0091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A1179" w:rsidRPr="00D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Калинина В. Н. </w:t>
      </w:r>
      <w:r w:rsidR="003A1179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вероятностей и математическая статистика: Учебник</w:t>
      </w:r>
      <w:r w:rsidR="003A1179" w:rsidRPr="00D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СПО. – 2-е изд. – М.: Юрайт, 2018. – 472 с.</w:t>
      </w:r>
      <w:r w:rsidR="00871286" w:rsidRPr="00D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2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="003A1179" w:rsidRPr="00D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41C2" w:rsidRPr="00D5732F" w:rsidRDefault="003C4E69" w:rsidP="0091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1179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Кацман Ю. Я. Теория вероятностей и математическая статистика. Примеры с решениями: Учебник для СПО. – М.: Юрайт, 2018. – 130 с.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3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B512BF" w:rsidRDefault="00B512BF" w:rsidP="009173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2F" w:rsidRPr="00B512BF" w:rsidRDefault="00D5732F" w:rsidP="009173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BF" w:rsidRPr="006F64F9" w:rsidRDefault="00B512BF" w:rsidP="009173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Дополнительная литература:</w:t>
      </w:r>
    </w:p>
    <w:p w:rsidR="006F5128" w:rsidRPr="00D5732F" w:rsidRDefault="003A1179" w:rsidP="00A10EE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Гмурман В.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вероятностей и математическая статистика: Учебник для СПО. – 12-е изд. – М.: Юрайт, 2018. – 480 с.</w:t>
      </w:r>
      <w:r w:rsidR="00871286" w:rsidRPr="0087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AA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Режим доступа: </w:t>
      </w:r>
      <w:hyperlink r:id="rId14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3A1179" w:rsidRPr="00D5732F" w:rsidRDefault="003A1179" w:rsidP="00A10EE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Гмурман В. Е. Руководство к решению задач по теории вероятностей и математической стати</w:t>
      </w:r>
      <w:r w:rsidR="00F12E11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стике. – 11-е изд. – М.: Юрайт, 2018. – 406 с.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5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F12E11" w:rsidRPr="00D5732F" w:rsidRDefault="00F12E11" w:rsidP="00A10EE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Ивашев-Мусатов О. С. Теория вероятностей и математическая статистика: Учебник и практикум для СПО. – 3-е изд. – М.: Юрайт, 2018. – 224 с.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6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F12E11" w:rsidRPr="00D5732F" w:rsidRDefault="00F12E11" w:rsidP="00A10EE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Кремер Н. Ш. Теория вероятностей: Учебник и практикум для СПО. – М.: Юрайт, 2018. – 271 с.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7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F12E11" w:rsidRPr="00D5732F" w:rsidRDefault="00F12E11" w:rsidP="00A10EE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Малугин В. А. Теория вероятностей и математическая статистика: Учебник и практикум для СПО. – М.: Юрайт, 2018. – 470 с.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8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F12E11" w:rsidRPr="00D5732F" w:rsidRDefault="00F12E11" w:rsidP="00A10EE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Палий И. А. Теория вероятностей. Задачник: Учебное пособие для СПО. – 3-е изд. – М.: Юрайт, 2018. – 236 с.</w:t>
      </w:r>
      <w:r w:rsidR="00871286" w:rsidRPr="00D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9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F12E11" w:rsidRPr="00D5732F" w:rsidRDefault="00F12E11" w:rsidP="00A10EE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Попов А. М., Сотников В. Н. </w:t>
      </w:r>
      <w:r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вероятностей и математическая статистика: Учебник и практикум для СПО. – 2-е изд. – М.: Юрайт, 2018. – 434 с.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20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F12E11" w:rsidRPr="00D5732F" w:rsidRDefault="00F12E11" w:rsidP="00A10EE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Попов В. М., Сотников В. Н. Теория вероятностей: Учебное пособие для СПО. – М.: Юрайт, 2018. – 215 с.</w:t>
      </w:r>
      <w:r w:rsidR="00871286" w:rsidRPr="0087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AA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Режим доступа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21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F12E11" w:rsidRPr="00D5732F" w:rsidRDefault="00F12E11" w:rsidP="00A10EE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Сидняев Н. И. Теория вероятностей и математическая статистика: Учебник для СПО. – М.: Юрайт, 2018. – 219 с.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22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F12E11" w:rsidRPr="00D5732F" w:rsidRDefault="00F12E11" w:rsidP="00A10EE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Энатская Н. Ю.</w:t>
      </w:r>
      <w:r w:rsidR="0008770F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вероятностей: Учебное пособие для СПО. – М.: Юрайт, 2018. – 203 с.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86" w:rsidRPr="00D57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23" w:history="1"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871286" w:rsidRPr="00D5732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F441C2" w:rsidRPr="00B512BF" w:rsidRDefault="00F441C2" w:rsidP="00B512B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2BF" w:rsidRPr="006F64F9" w:rsidRDefault="00B512BF" w:rsidP="006F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ресурсы:</w:t>
      </w:r>
    </w:p>
    <w:p w:rsidR="006F5128" w:rsidRPr="00871286" w:rsidRDefault="002304E5" w:rsidP="0032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E5">
        <w:rPr>
          <w:rFonts w:ascii="Times New Roman" w:hAnsi="Times New Roman" w:cs="Times New Roman"/>
          <w:sz w:val="28"/>
          <w:szCs w:val="28"/>
        </w:rPr>
        <w:t xml:space="preserve">1. </w:t>
      </w:r>
      <w:r w:rsidR="0008770F">
        <w:rPr>
          <w:rFonts w:ascii="Times New Roman" w:hAnsi="Times New Roman" w:cs="Times New Roman"/>
          <w:sz w:val="28"/>
          <w:szCs w:val="28"/>
        </w:rPr>
        <w:t xml:space="preserve">Гусева Е. Н. Теория вероятностей и математическая статистика </w:t>
      </w:r>
      <w:r w:rsidR="006F5128" w:rsidRPr="006F5128">
        <w:rPr>
          <w:rFonts w:ascii="Times New Roman" w:hAnsi="Times New Roman" w:cs="Times New Roman"/>
          <w:sz w:val="28"/>
          <w:szCs w:val="28"/>
        </w:rPr>
        <w:t>[</w:t>
      </w:r>
      <w:r w:rsidR="006F512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F5128" w:rsidRPr="006F5128">
        <w:rPr>
          <w:rFonts w:ascii="Times New Roman" w:hAnsi="Times New Roman" w:cs="Times New Roman"/>
          <w:sz w:val="28"/>
          <w:szCs w:val="28"/>
        </w:rPr>
        <w:t>]</w:t>
      </w:r>
      <w:r w:rsidR="0008770F">
        <w:rPr>
          <w:rFonts w:ascii="Times New Roman" w:hAnsi="Times New Roman" w:cs="Times New Roman"/>
          <w:sz w:val="28"/>
          <w:szCs w:val="28"/>
        </w:rPr>
        <w:t>: Учебное пособие. – 6-е изд. – М.: Флинта, 2016.</w:t>
      </w:r>
      <w:r w:rsidRPr="002304E5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24" w:history="1"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</w:rPr>
          <w:t>http://</w:t>
        </w:r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="00871286" w:rsidRPr="00524F14">
          <w:rPr>
            <w:rStyle w:val="ac"/>
            <w:rFonts w:ascii="Times New Roman" w:hAnsi="Times New Roman" w:cs="Times New Roman"/>
            <w:sz w:val="28"/>
            <w:szCs w:val="28"/>
          </w:rPr>
          <w:t>9785976511927</w:t>
        </w:r>
      </w:hyperlink>
      <w:r w:rsidR="00871286" w:rsidRPr="00871286">
        <w:rPr>
          <w:rStyle w:val="ac"/>
          <w:rFonts w:ascii="Times New Roman" w:hAnsi="Times New Roman" w:cs="Times New Roman"/>
          <w:sz w:val="28"/>
          <w:szCs w:val="28"/>
        </w:rPr>
        <w:t>.</w:t>
      </w:r>
      <w:r w:rsidR="00871286">
        <w:rPr>
          <w:rStyle w:val="ac"/>
          <w:rFonts w:ascii="Times New Roman" w:hAnsi="Times New Roman" w:cs="Times New Roman"/>
          <w:sz w:val="28"/>
          <w:szCs w:val="28"/>
          <w:lang w:val="en-US"/>
        </w:rPr>
        <w:t>html</w:t>
      </w:r>
    </w:p>
    <w:p w:rsidR="002304E5" w:rsidRPr="002304E5" w:rsidRDefault="002304E5" w:rsidP="0032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E5">
        <w:rPr>
          <w:rFonts w:ascii="Times New Roman" w:hAnsi="Times New Roman" w:cs="Times New Roman"/>
          <w:sz w:val="28"/>
          <w:szCs w:val="28"/>
        </w:rPr>
        <w:t xml:space="preserve">2. </w:t>
      </w:r>
      <w:r w:rsidR="00357504" w:rsidRPr="00357504">
        <w:rPr>
          <w:rFonts w:ascii="Times New Roman" w:hAnsi="Times New Roman" w:cs="Times New Roman"/>
          <w:sz w:val="28"/>
          <w:szCs w:val="28"/>
        </w:rPr>
        <w:t>М</w:t>
      </w:r>
      <w:r w:rsidR="0008770F">
        <w:rPr>
          <w:rFonts w:ascii="Times New Roman" w:hAnsi="Times New Roman" w:cs="Times New Roman"/>
          <w:sz w:val="28"/>
          <w:szCs w:val="28"/>
        </w:rPr>
        <w:t>анита А. Д. Т</w:t>
      </w:r>
      <w:r w:rsidR="00357504">
        <w:rPr>
          <w:rFonts w:ascii="Times New Roman" w:hAnsi="Times New Roman" w:cs="Times New Roman"/>
          <w:sz w:val="28"/>
          <w:szCs w:val="28"/>
        </w:rPr>
        <w:t>еория вероятнос</w:t>
      </w:r>
      <w:r w:rsidR="0008770F">
        <w:rPr>
          <w:rFonts w:ascii="Times New Roman" w:hAnsi="Times New Roman" w:cs="Times New Roman"/>
          <w:sz w:val="28"/>
          <w:szCs w:val="28"/>
        </w:rPr>
        <w:t xml:space="preserve">тей и математическая статистика </w:t>
      </w:r>
      <w:r w:rsidR="0008770F" w:rsidRPr="006F5128">
        <w:rPr>
          <w:rFonts w:ascii="Times New Roman" w:hAnsi="Times New Roman" w:cs="Times New Roman"/>
          <w:sz w:val="28"/>
          <w:szCs w:val="28"/>
        </w:rPr>
        <w:t>[</w:t>
      </w:r>
      <w:r w:rsidR="0008770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8770F" w:rsidRPr="006F5128">
        <w:rPr>
          <w:rFonts w:ascii="Times New Roman" w:hAnsi="Times New Roman" w:cs="Times New Roman"/>
          <w:sz w:val="28"/>
          <w:szCs w:val="28"/>
        </w:rPr>
        <w:t>]</w:t>
      </w:r>
      <w:r w:rsidR="0008770F">
        <w:rPr>
          <w:rFonts w:ascii="Times New Roman" w:hAnsi="Times New Roman" w:cs="Times New Roman"/>
          <w:sz w:val="28"/>
          <w:szCs w:val="28"/>
        </w:rPr>
        <w:t>.</w:t>
      </w:r>
      <w:r w:rsidR="00357504">
        <w:rPr>
          <w:rFonts w:ascii="Times New Roman" w:hAnsi="Times New Roman" w:cs="Times New Roman"/>
          <w:sz w:val="28"/>
          <w:szCs w:val="28"/>
        </w:rPr>
        <w:t xml:space="preserve"> – М.: МГУ</w:t>
      </w:r>
      <w:r w:rsidR="0008770F">
        <w:rPr>
          <w:rFonts w:ascii="Times New Roman" w:hAnsi="Times New Roman" w:cs="Times New Roman"/>
          <w:sz w:val="28"/>
          <w:szCs w:val="28"/>
        </w:rPr>
        <w:t>, 2001</w:t>
      </w:r>
      <w:r w:rsidR="00357504" w:rsidRPr="002304E5">
        <w:rPr>
          <w:rFonts w:ascii="Times New Roman" w:hAnsi="Times New Roman" w:cs="Times New Roman"/>
          <w:sz w:val="28"/>
          <w:szCs w:val="28"/>
        </w:rPr>
        <w:t>.</w:t>
      </w:r>
      <w:r w:rsidRPr="002304E5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25" w:history="1">
        <w:r w:rsidR="00357504" w:rsidRPr="007C418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57504" w:rsidRPr="007C4180">
          <w:rPr>
            <w:rStyle w:val="ac"/>
            <w:rFonts w:ascii="Times New Roman" w:hAnsi="Times New Roman" w:cs="Times New Roman"/>
            <w:sz w:val="28"/>
            <w:szCs w:val="28"/>
          </w:rPr>
          <w:t>://teorver-</w:t>
        </w:r>
        <w:r w:rsidR="00357504" w:rsidRPr="007C418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357504" w:rsidRPr="007C4180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57504" w:rsidRPr="007C418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="00357504" w:rsidRPr="007C4180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57504" w:rsidRPr="007C418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57504" w:rsidRPr="007C4180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2304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0A8" w:rsidRDefault="000620A8" w:rsidP="0023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54" w:rsidRPr="00705854" w:rsidRDefault="00705854" w:rsidP="0070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70585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Электронные библиотеки:</w:t>
      </w:r>
    </w:p>
    <w:p w:rsidR="00705854" w:rsidRPr="00705854" w:rsidRDefault="00705854" w:rsidP="00705854">
      <w:pPr>
        <w:widowControl w:val="0"/>
        <w:tabs>
          <w:tab w:val="left" w:pos="63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7"/>
          <w:szCs w:val="27"/>
          <w:shd w:val="clear" w:color="auto" w:fill="FFFFFF"/>
          <w:lang w:eastAsia="ru-RU"/>
        </w:rPr>
      </w:pPr>
      <w:r w:rsidRPr="007058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 ЭБС Университетская библиотека онлайн. – Режим доступа:</w:t>
      </w:r>
      <w:hyperlink r:id="rId26" w:history="1"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 xml:space="preserve"> 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www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biblioclub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/</w:t>
        </w:r>
      </w:hyperlink>
    </w:p>
    <w:p w:rsidR="00705854" w:rsidRPr="00705854" w:rsidRDefault="00705854" w:rsidP="0070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/>
        </w:rPr>
      </w:pPr>
      <w:r w:rsidRPr="0070585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/>
        </w:rPr>
        <w:t xml:space="preserve">2. ЭБС Юрайт. – Режим доступа: </w:t>
      </w:r>
      <w:hyperlink r:id="rId27" w:history="1"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eastAsia="ru-RU"/>
          </w:rPr>
          <w:t>http://www.biblio-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 w:eastAsia="ru-RU"/>
          </w:rPr>
          <w:t>online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eastAsia="ru-RU"/>
          </w:rPr>
          <w:t>.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 w:eastAsia="ru-RU"/>
          </w:rPr>
          <w:t>ru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eastAsia="ru-RU"/>
          </w:rPr>
          <w:t>/</w:t>
        </w:r>
      </w:hyperlink>
    </w:p>
    <w:p w:rsidR="00705854" w:rsidRPr="00705854" w:rsidRDefault="00705854" w:rsidP="0070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70585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/>
        </w:rPr>
        <w:t xml:space="preserve">3. ЭБС </w:t>
      </w:r>
      <w:r w:rsidRPr="0070585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 w:eastAsia="ru-RU"/>
        </w:rPr>
        <w:t>IPRbooks</w:t>
      </w:r>
      <w:r w:rsidRPr="0070585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/>
        </w:rPr>
        <w:t xml:space="preserve">. – Режим доступа: </w:t>
      </w:r>
      <w:hyperlink r:id="rId28" w:history="1"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eastAsia="ru-RU"/>
          </w:rPr>
          <w:t>http://www.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 w:eastAsia="ru-RU"/>
          </w:rPr>
          <w:t>iprbookshop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eastAsia="ru-RU"/>
          </w:rPr>
          <w:t>.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 w:eastAsia="ru-RU"/>
          </w:rPr>
          <w:t>ru</w:t>
        </w:r>
        <w:r w:rsidRPr="0070585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eastAsia="ru-RU"/>
          </w:rPr>
          <w:t>/</w:t>
        </w:r>
      </w:hyperlink>
      <w:r w:rsidRPr="0070585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/>
        </w:rPr>
        <w:t xml:space="preserve"> </w:t>
      </w:r>
    </w:p>
    <w:p w:rsidR="00705854" w:rsidRPr="00705854" w:rsidRDefault="00705854" w:rsidP="0070585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705854" w:rsidRDefault="00705854" w:rsidP="0023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847" w:rsidRDefault="00A20847" w:rsidP="00236138">
      <w:pPr>
        <w:pStyle w:val="1"/>
        <w:rPr>
          <w:rFonts w:eastAsia="Times New Roman"/>
          <w:shd w:val="clear" w:color="auto" w:fill="FFFFFF"/>
          <w:lang w:eastAsia="ru-RU"/>
        </w:rPr>
      </w:pPr>
      <w:bookmarkStart w:id="8" w:name="_Toc532557155"/>
      <w:r w:rsidRPr="002304E5">
        <w:rPr>
          <w:rFonts w:eastAsia="Times New Roman"/>
          <w:shd w:val="clear" w:color="auto" w:fill="FFFFFF"/>
          <w:lang w:eastAsia="ru-RU"/>
        </w:rPr>
        <w:t xml:space="preserve">4. </w:t>
      </w:r>
      <w:bookmarkStart w:id="9" w:name="bookmark8"/>
      <w:r w:rsidRPr="002304E5">
        <w:rPr>
          <w:rFonts w:eastAsia="Times New Roman"/>
          <w:shd w:val="clear" w:color="auto" w:fill="FFFFFF"/>
          <w:lang w:eastAsia="ru-RU"/>
        </w:rPr>
        <w:t>КОНТРОЛЬ И ОЦЕНКА РЕЗУЛЬТАТОВ ОСВОЕНИЯ УЧЕБНОЙ ДИСЦИПЛИНЫ</w:t>
      </w:r>
      <w:bookmarkEnd w:id="8"/>
      <w:bookmarkEnd w:id="9"/>
    </w:p>
    <w:p w:rsidR="00A61B76" w:rsidRDefault="00A61B76" w:rsidP="00A61B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4076"/>
      </w:tblGrid>
      <w:tr w:rsidR="00A61B76" w:rsidRPr="00917E65" w:rsidTr="00DA7AD8">
        <w:tc>
          <w:tcPr>
            <w:tcW w:w="2943" w:type="dxa"/>
            <w:vAlign w:val="center"/>
          </w:tcPr>
          <w:p w:rsidR="00A61B76" w:rsidRPr="00917E65" w:rsidRDefault="00A61B76" w:rsidP="00DA7A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552" w:type="dxa"/>
            <w:vAlign w:val="center"/>
          </w:tcPr>
          <w:p w:rsidR="00A61B76" w:rsidRPr="00917E65" w:rsidRDefault="00A61B76" w:rsidP="00DA7A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Коды формируемых профессиональ</w:t>
            </w:r>
            <w:r w:rsidRPr="00917E65">
              <w:rPr>
                <w:rFonts w:ascii="Times New Roman" w:eastAsia="Calibri" w:hAnsi="Times New Roman"/>
                <w:b/>
                <w:sz w:val="24"/>
                <w:szCs w:val="24"/>
              </w:rPr>
              <w:t>ных и общих компетенций</w:t>
            </w:r>
          </w:p>
        </w:tc>
        <w:tc>
          <w:tcPr>
            <w:tcW w:w="4076" w:type="dxa"/>
            <w:vAlign w:val="center"/>
          </w:tcPr>
          <w:p w:rsidR="00A61B76" w:rsidRPr="00917E65" w:rsidRDefault="00A61B76" w:rsidP="00DA7A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1B76" w:rsidRPr="00917E65" w:rsidTr="00DA7AD8">
        <w:tc>
          <w:tcPr>
            <w:tcW w:w="2943" w:type="dxa"/>
          </w:tcPr>
          <w:p w:rsidR="00A61B76" w:rsidRPr="00917E65" w:rsidRDefault="00A61B76" w:rsidP="00DA7A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552" w:type="dxa"/>
          </w:tcPr>
          <w:p w:rsidR="00A61B76" w:rsidRPr="00917E65" w:rsidRDefault="00A61B76" w:rsidP="00DA7A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61B76" w:rsidRPr="00917E65" w:rsidRDefault="00A61B76" w:rsidP="00DA7A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61B76" w:rsidRPr="00917E65" w:rsidTr="00DA7AD8">
        <w:tc>
          <w:tcPr>
            <w:tcW w:w="2943" w:type="dxa"/>
          </w:tcPr>
          <w:p w:rsidR="00A61B76" w:rsidRPr="00FA6A32" w:rsidRDefault="00A61B76" w:rsidP="00DA7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2D4">
              <w:rPr>
                <w:rFonts w:ascii="Times New Roman" w:hAnsi="Times New Roman" w:cs="Times New Roman"/>
                <w:sz w:val="24"/>
                <w:szCs w:val="24"/>
              </w:rPr>
              <w:t>собирать и регистрировать статистическую информацию</w:t>
            </w:r>
          </w:p>
        </w:tc>
        <w:tc>
          <w:tcPr>
            <w:tcW w:w="2552" w:type="dxa"/>
          </w:tcPr>
          <w:p w:rsidR="008117C9" w:rsidRDefault="00A61B76" w:rsidP="00DA7A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ОК 1 – 9</w:t>
            </w:r>
            <w:r w:rsidR="008117C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,</w:t>
            </w:r>
          </w:p>
          <w:p w:rsidR="00A61B76" w:rsidRPr="00917E65" w:rsidRDefault="008117C9" w:rsidP="00DA7A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ПК 1.1, 1.2</w:t>
            </w:r>
            <w:r w:rsidR="00A61B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A61B76" w:rsidRPr="00917E65" w:rsidRDefault="00A61B76" w:rsidP="00A61B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проверка конспектов, выполнение практических заданий, </w:t>
            </w:r>
            <w:r w:rsidR="008117C9"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</w:tr>
      <w:tr w:rsidR="00A61B76" w:rsidRPr="00917E65" w:rsidTr="00DA7AD8">
        <w:tc>
          <w:tcPr>
            <w:tcW w:w="2943" w:type="dxa"/>
          </w:tcPr>
          <w:p w:rsidR="00A61B76" w:rsidRPr="00D312D4" w:rsidRDefault="00A61B76" w:rsidP="00DA7A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D4">
              <w:rPr>
                <w:rFonts w:ascii="Times New Roman" w:hAnsi="Times New Roman" w:cs="Times New Roman"/>
                <w:sz w:val="24"/>
                <w:szCs w:val="24"/>
              </w:rPr>
              <w:t>проводить первичную обработку и контроль материалов наблюдения</w:t>
            </w:r>
          </w:p>
        </w:tc>
        <w:tc>
          <w:tcPr>
            <w:tcW w:w="2552" w:type="dxa"/>
          </w:tcPr>
          <w:p w:rsidR="008117C9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ОК 1 – 9,</w:t>
            </w:r>
          </w:p>
          <w:p w:rsidR="00A61B76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ПК 1.1, 1.2</w:t>
            </w:r>
          </w:p>
        </w:tc>
        <w:tc>
          <w:tcPr>
            <w:tcW w:w="4076" w:type="dxa"/>
          </w:tcPr>
          <w:p w:rsidR="00A61B76" w:rsidRPr="00917E65" w:rsidRDefault="008117C9" w:rsidP="00DA7A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A61B76" w:rsidRPr="00917E65" w:rsidTr="00DA7AD8">
        <w:tc>
          <w:tcPr>
            <w:tcW w:w="2943" w:type="dxa"/>
          </w:tcPr>
          <w:p w:rsidR="00A61B76" w:rsidRPr="00D312D4" w:rsidRDefault="00A61B76" w:rsidP="00DA7A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833">
              <w:rPr>
                <w:rFonts w:ascii="Times New Roman" w:hAnsi="Times New Roman" w:cs="Times New Roman"/>
                <w:sz w:val="24"/>
                <w:szCs w:val="24"/>
              </w:rPr>
              <w:t>рассчитывать вероятности событий, статистические показатели и формулировать основные выводы</w:t>
            </w:r>
          </w:p>
        </w:tc>
        <w:tc>
          <w:tcPr>
            <w:tcW w:w="2552" w:type="dxa"/>
          </w:tcPr>
          <w:p w:rsidR="008117C9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ОК 1 – 9,</w:t>
            </w:r>
          </w:p>
          <w:p w:rsidR="00A61B76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ПК 1.1, 1.2</w:t>
            </w:r>
          </w:p>
        </w:tc>
        <w:tc>
          <w:tcPr>
            <w:tcW w:w="4076" w:type="dxa"/>
          </w:tcPr>
          <w:p w:rsidR="00A61B76" w:rsidRPr="00917E65" w:rsidRDefault="008117C9" w:rsidP="00DA7A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A61B76" w:rsidRPr="00917E65" w:rsidTr="00DA7AD8">
        <w:tc>
          <w:tcPr>
            <w:tcW w:w="2943" w:type="dxa"/>
          </w:tcPr>
          <w:p w:rsidR="00A61B76" w:rsidRPr="000D2833" w:rsidRDefault="00A61B76" w:rsidP="00DA7A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1C6">
              <w:rPr>
                <w:rFonts w:ascii="Times New Roman" w:hAnsi="Times New Roman" w:cs="Times New Roman"/>
                <w:sz w:val="24"/>
                <w:szCs w:val="24"/>
              </w:rPr>
              <w:t>записывать распределения и находить характеристики случайных величин</w:t>
            </w:r>
          </w:p>
        </w:tc>
        <w:tc>
          <w:tcPr>
            <w:tcW w:w="2552" w:type="dxa"/>
          </w:tcPr>
          <w:p w:rsidR="008117C9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ОК 1 – 9,</w:t>
            </w:r>
          </w:p>
          <w:p w:rsidR="00A61B76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ПК 1.1, 1.2</w:t>
            </w:r>
          </w:p>
        </w:tc>
        <w:tc>
          <w:tcPr>
            <w:tcW w:w="4076" w:type="dxa"/>
          </w:tcPr>
          <w:p w:rsidR="00A61B76" w:rsidRPr="00917E65" w:rsidRDefault="008117C9" w:rsidP="00DA7A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A61B76" w:rsidRPr="00917E65" w:rsidTr="00DA7AD8">
        <w:tc>
          <w:tcPr>
            <w:tcW w:w="2943" w:type="dxa"/>
          </w:tcPr>
          <w:p w:rsidR="00A61B76" w:rsidRPr="00A61B76" w:rsidRDefault="00A61B76" w:rsidP="00DA7A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B76">
              <w:rPr>
                <w:rFonts w:ascii="Times New Roman" w:hAnsi="Times New Roman" w:cs="Times New Roman"/>
                <w:sz w:val="24"/>
                <w:szCs w:val="24"/>
              </w:rP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</w:t>
            </w:r>
          </w:p>
        </w:tc>
        <w:tc>
          <w:tcPr>
            <w:tcW w:w="2552" w:type="dxa"/>
          </w:tcPr>
          <w:p w:rsidR="008117C9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ОК 1 – 9,</w:t>
            </w:r>
          </w:p>
          <w:p w:rsidR="00A61B76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ПК 2.1, 2.2</w:t>
            </w:r>
          </w:p>
        </w:tc>
        <w:tc>
          <w:tcPr>
            <w:tcW w:w="4076" w:type="dxa"/>
          </w:tcPr>
          <w:p w:rsidR="00A61B76" w:rsidRPr="00917E65" w:rsidRDefault="008117C9" w:rsidP="00DA7A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A61B76" w:rsidRPr="00917E65" w:rsidTr="00DA7AD8">
        <w:tc>
          <w:tcPr>
            <w:tcW w:w="2943" w:type="dxa"/>
          </w:tcPr>
          <w:p w:rsidR="00A61B76" w:rsidRPr="00917E65" w:rsidRDefault="00A61B76" w:rsidP="00DA7A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2552" w:type="dxa"/>
          </w:tcPr>
          <w:p w:rsidR="00A61B76" w:rsidRPr="00917E65" w:rsidRDefault="00A61B76" w:rsidP="00DA7A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61B76" w:rsidRPr="00917E65" w:rsidRDefault="00A61B76" w:rsidP="00DA7A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61B76" w:rsidRPr="00917E65" w:rsidTr="00DA7AD8">
        <w:tc>
          <w:tcPr>
            <w:tcW w:w="2943" w:type="dxa"/>
          </w:tcPr>
          <w:p w:rsidR="00A61B76" w:rsidRPr="00417C66" w:rsidRDefault="00A61B76" w:rsidP="00DA7AD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комбинаторики и теории вероятностей</w:t>
            </w:r>
          </w:p>
        </w:tc>
        <w:tc>
          <w:tcPr>
            <w:tcW w:w="2552" w:type="dxa"/>
          </w:tcPr>
          <w:p w:rsidR="008117C9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ОК 1 – 9,</w:t>
            </w:r>
          </w:p>
          <w:p w:rsidR="00A61B76" w:rsidRPr="00917E65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ПК 1.1, 1.2</w:t>
            </w:r>
          </w:p>
        </w:tc>
        <w:tc>
          <w:tcPr>
            <w:tcW w:w="4076" w:type="dxa"/>
          </w:tcPr>
          <w:p w:rsidR="00A61B76" w:rsidRPr="00917E65" w:rsidRDefault="008117C9" w:rsidP="00DA7A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A61B76" w:rsidRPr="00917E65" w:rsidTr="00DA7AD8">
        <w:trPr>
          <w:trHeight w:val="1030"/>
        </w:trPr>
        <w:tc>
          <w:tcPr>
            <w:tcW w:w="2943" w:type="dxa"/>
          </w:tcPr>
          <w:p w:rsidR="00A61B76" w:rsidRPr="00417C66" w:rsidRDefault="00A61B76" w:rsidP="00DA7A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случайных величин</w:t>
            </w:r>
          </w:p>
        </w:tc>
        <w:tc>
          <w:tcPr>
            <w:tcW w:w="2552" w:type="dxa"/>
          </w:tcPr>
          <w:p w:rsidR="008117C9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ОК 1 – 9,</w:t>
            </w:r>
          </w:p>
          <w:p w:rsidR="00A61B76" w:rsidRPr="00917E65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ПК 1.1, 1.2</w:t>
            </w:r>
          </w:p>
        </w:tc>
        <w:tc>
          <w:tcPr>
            <w:tcW w:w="4076" w:type="dxa"/>
          </w:tcPr>
          <w:p w:rsidR="00A61B76" w:rsidRPr="00917E65" w:rsidRDefault="008117C9" w:rsidP="00DA7A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A61B76" w:rsidRPr="00917E65" w:rsidTr="00DA7AD8">
        <w:trPr>
          <w:trHeight w:val="1030"/>
        </w:trPr>
        <w:tc>
          <w:tcPr>
            <w:tcW w:w="2943" w:type="dxa"/>
          </w:tcPr>
          <w:p w:rsidR="00A61B76" w:rsidRPr="00417C66" w:rsidRDefault="00A61B76" w:rsidP="00DA7A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оценки параметров распределения по выборочным данным</w:t>
            </w:r>
          </w:p>
        </w:tc>
        <w:tc>
          <w:tcPr>
            <w:tcW w:w="2552" w:type="dxa"/>
          </w:tcPr>
          <w:p w:rsidR="008117C9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ОК 1 – 9,</w:t>
            </w:r>
          </w:p>
          <w:p w:rsidR="00A61B76" w:rsidRPr="00917E65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ПК 2.1, 2.2</w:t>
            </w:r>
          </w:p>
        </w:tc>
        <w:tc>
          <w:tcPr>
            <w:tcW w:w="4076" w:type="dxa"/>
          </w:tcPr>
          <w:p w:rsidR="00A61B76" w:rsidRPr="00917E65" w:rsidRDefault="008117C9" w:rsidP="00DA7A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A61B76" w:rsidRPr="00917E65" w:rsidTr="00DA7AD8">
        <w:trPr>
          <w:trHeight w:val="1030"/>
        </w:trPr>
        <w:tc>
          <w:tcPr>
            <w:tcW w:w="2943" w:type="dxa"/>
          </w:tcPr>
          <w:p w:rsidR="00A61B76" w:rsidRPr="00417C66" w:rsidRDefault="00A61B76" w:rsidP="00DA7A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методику моделирования случайных величин, метод статистических испытаний</w:t>
            </w:r>
          </w:p>
        </w:tc>
        <w:tc>
          <w:tcPr>
            <w:tcW w:w="2552" w:type="dxa"/>
          </w:tcPr>
          <w:p w:rsidR="008117C9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ОК 1 – 9,</w:t>
            </w:r>
          </w:p>
          <w:p w:rsidR="00A61B76" w:rsidRPr="00917E65" w:rsidRDefault="008117C9" w:rsidP="00811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ПК 2.1, 2.2</w:t>
            </w:r>
          </w:p>
        </w:tc>
        <w:tc>
          <w:tcPr>
            <w:tcW w:w="4076" w:type="dxa"/>
          </w:tcPr>
          <w:p w:rsidR="00A61B76" w:rsidRPr="00917E65" w:rsidRDefault="008117C9" w:rsidP="00DA7A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E65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</w:tbl>
    <w:p w:rsidR="003C4E69" w:rsidRDefault="003C4E69" w:rsidP="003C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138" w:rsidRDefault="00236138" w:rsidP="003C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138" w:rsidRDefault="00236138" w:rsidP="003C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A26F9" w:rsidRPr="001A26F9" w:rsidRDefault="001A26F9" w:rsidP="003C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26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4.2. Фонд оценочных средств</w:t>
      </w:r>
    </w:p>
    <w:p w:rsidR="001A26F9" w:rsidRDefault="001A26F9" w:rsidP="003C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Задания для текущего контроля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1). Конспект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Cs/>
          <w:sz w:val="28"/>
          <w:szCs w:val="28"/>
        </w:rPr>
        <w:t>Конспект</w:t>
      </w:r>
      <w:r w:rsidRPr="001A26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– это способ изложения содержания книги или статьи в логической последовательности мыслей, краткая запись содержания текста, выделение главных идей и положений. Конспектирование позволяет студентам отрабатывать умения и навыки работы с учебной и научной литературой. Основные </w:t>
      </w:r>
      <w:r w:rsidRPr="001A26F9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к написанию конспекта: системность и логичность изложения материала, краткость, убедительность и доказательность.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по составлению конспекта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представляет собой дословные выписки из текста источника. При этом конспект – это не полное переписывание чужого текста. Обычно при написании конспекта сначала прочитывается текст-источник, в нём выделяются основные положения, подбираются примеры, идёт перекомпоновка материала, а уже затем оформляется текст конспекта. Конспект может быть полным, когда работа идёт со всем текстом источника или неполным, когда интерес представляет какой-либо один или несколько вопросов, затронутых в источнике.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определённой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Конспект воспроизводит не только мысли оригинала, но и связь между ними, в конспекте отражается не только то, о чём говорится в работе, но и что утверждается, и как доказывается. 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Существуют разнообразные виды и способы конспектирования. Одним из наиболее распространённых является, так называемый </w:t>
      </w:r>
      <w:r w:rsidRPr="001A26F9">
        <w:rPr>
          <w:rFonts w:ascii="Times New Roman" w:eastAsia="Calibri" w:hAnsi="Times New Roman" w:cs="Times New Roman"/>
          <w:b/>
          <w:sz w:val="28"/>
          <w:szCs w:val="28"/>
        </w:rPr>
        <w:t>текстуальный конспект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, который представляет собой последовательную запись текста книги или лекции. Такой конспект точно передает логику материала и максимум информации. 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Общую последовательность действий при составлении текстуального конспекта можно определить таким образом: 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1). Уяснить цели и задачи конспектирования. 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2). Ознакомится с произведением в целом: прочитать предисловие, введение, оглавление и выделить информационно значимые разделы текста. 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3). Внимательно прочитать текст параграфа, главы и отметить информационно значимые места. 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4). Составить конспект.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Опорный конспект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– это развёрнутый план вашего ответа на теоретический вопрос.  Он призван помочь последовательно изложить тему, а преподавателю лучше понять и следить за логикой ответа. Опорный конспект должен содержать всё то, что учащийся собирается предъявить преподавателю в письменном виде. Это могут быть чертежи, графики, формулы, формулировки законов, определения, структурные схемы.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Основные требования к содержанию опорного конспекта: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1). Полнота – это значит, что в нём должно быть отображено всё содержание вопроса.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2). Логически обоснованная последовательность изложения.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Основные требования к форме записи опорного конспекта: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1). Опорный конспект должен быть понятен не только вам, но и преподавателю.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2). По объёму он должен составлять примерно один – два листа, в зависимости от объёма содержания вопроса.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3). Должен содержать, если это необходимо, несколько отдельных пунктов, обозначенных номерами или пробелами.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4). Не должен содержать сплошного текста.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5). Должен быть аккуратно оформлен (иметь привлекательный вид).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Методика составления опорного конспекта: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1). Разбить текст на отдельные смысловые пункты.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2). Выделить пункт, который будет главным содержанием ответа.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3). Придать плану законченный вид (в случае необходимости вставить дополнительные пункты, изменить последовательность расположения пунктов).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4). Записать получившийся план в тетради в виде опорного конспекта, вставив в него всё то, что должно быть, написано – определения, формулы, выводы, формулировки, выводы формул, формулировки законов и т. д.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Овладение навыками конспектирования требует от студента целеустремлённости, повседневной самостоятельной работы.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Критерии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оценки конспекта: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- полнота и логика изложения учебного материала;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грамотность написания;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аккуратность выполнения, читаемость текста;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наглядность и использование опорных сигналов и символов;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самостоятельность составления.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2). Задания для практических занятий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Практические задачи направлены на активизацию мыслительной деятельности и закрепление навыков применения теорем и формул теории вероятностей и математической статистики.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Задачи решаются последовательно, согласно тематическому плану. При оформлении решения задач должны быть использованы общепринятые в теории вероятностей и математической статистике обозначения, приведены формулы, по которым производится расчёт, произведены вычисления. Все расчёты должны представляться в развёрнутом виде. Для избегания громоздких дробей при подстановке исходных данных рекомендуется использовать вспомогательные таблицы для внесения промежуточных итогов расчётов. Точность вычисляемых вероятностей – три десятичных знака. Ход решения задачи может сопровождаться необходимыми пояснениями. После произведённых расчётов количественных значений вычисленных показателей даётся их интерпретация и делаются обоснованные выводы.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Типовые примеры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практических заданий: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1. В урне 10 белых и 12 чёрных шаров, вынимают 3 из них. Какова вероятность того, что среди них ровно 2 чёрных?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Два стрелка сделали по одному выстрелу в мишень. Вероятность попадания в мишень первого стрелка равна 0,6, а для второго – 0,3. В мишени оказалась одна пробоина. Найти вероятность того, что она принадлежит первому стрелку.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3. Вероятность того, что деталь стандартна, равна р = 0,9. Найти: а) с вероятностью 0,9545 границы (симметричные относительно р), в которых заключена доля стандартных среди проверенных 900 деталей; б) вероятность того, что доля нестандартных деталей среди них заключена в пределах от 0,08 до 0,11.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4. Устройство состоит из 1000 элементов, работающих независимо один от другого. Вероятность отказа любого элемента в течение времени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равна 0,002. Необходимо: а) составить закон распределения оказавших за время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элементов; б) найти математическое ожидание и дисперсию этой случайной величины; в) определить вероятность того, что за время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откажет хотя бы один элемент.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В течение времени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эксплуатируются 500 приборов. Каждый прибор имеет надёжность 0,98 и выходит из строя независимо от других. Оценить с помощью неравенства Чебышёва вероятность того, что доля надёжных приборов отличается от 0,98 не более чем на 0,1 (по абсолютной величине).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В 19%-й выборке удельный вес отличников среди исследованных 400 студентов составил 20%. С вероятностью 0,954 определить пределы, в которых находится доля студентов – отличников в генеральной совокупности.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7. Из партии, содержащей 8000 телевизоров, отобрано 800. Среди них оказалось 10% не удовлетворяющих стандарту. Найти границы, в которых с вероятностью 0,95 заключена доля телевизоров, удовлетворяющих стандарту, во всей партии для повторной и бесповторной выборок.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8. Компания не осуществляет инвестиционных вложений в ценные бумаги с дисперсией годовой доходности более чем 0,04. Выборка из 52 наблюдений по активу А показала, что выборочная дисперсия её доходности равна 0,045. Выяснить, допустимы ли для данной компании инвестиционные вложения в актив А на уровне значимости: а) 0,05; б) 0,01.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Критерии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оценки выполнения практических заданий: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логичность хода решения задачи и производимых расчётов;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правильность решения, применения формул и величин;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грамотность и аккуратность оформления решения;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интерпретация полученных результатов.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3). Контрольная работа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Контрольная работа является формой аудиторной самостоятельной работы студентов, проводимой для текущей проверки усвоения ими изученного учебного материала и закрепления практических умений и навыков решения задач.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проводится по завершении изучения тематического раздела учебной дисциплины и включает себя ряд стандартных задач, которые студенты должны уметь самостоятельно решать. 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«Теория вероятностей и математическая статистика» предполагает выполнение студентами трёх контрольных работ, разбитых на два варианта.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Типовые примеры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контрольных работ:</w:t>
      </w:r>
    </w:p>
    <w:p w:rsidR="001A26F9" w:rsidRPr="001A26F9" w:rsidRDefault="001A26F9" w:rsidP="001A26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1). Раздел 2 «Основы теории вероятностей»</w:t>
      </w:r>
      <w:r w:rsidRPr="001A26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26F9" w:rsidRPr="001A26F9" w:rsidRDefault="001A26F9" w:rsidP="001A26F9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Вариант 1</w:t>
      </w: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1. В урне находится 16 шаров, из которых 6 цветных и 10 белых. Найти вероятности полной группы событий, связанных с двукратным извлечением шара из урны при условии: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если вынутый первым шар возвращается обратно в урну;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если вынутый первым шар не возвращается обратно в урну.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Среди 20 деталей, подвергнутых проверке, оказалось 12 стандартных. Определить вероятность того, что из числа случайно взятых 8 деталей окажется 5 стандартных и 3 нестандартных.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3. Три стрелка стреляют в одну мишень. Известно, что вероятность попадания в мишень с одного выстрела у первого стрелка равна 0,8, у второго стрелка – 0,7, у третьего стрелка – 0,6. Найти вероятность появления в мишени не менее двух пробоин в результате одновременного выстрела всех трёх стрелков.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4. Три группы студентов численностью 25, 20 и 15 человек выполнили контрольную работу. После проверки не справились с работой и получили неудовлетворительные оценки 3 студента первой группы, 5 студентов второй группы и 4 студента третьей группы. Определить: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вероятность того, что случайно выбранная из всей совокупности контрольная работа имеет положительную оценку;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вероятность того, что случайно выбранная работа, получившая положительную оценку, была выполнена студентом второй группы.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5. Вероятность появления события в отдельном независимом испытании составляет 0,6. Найти вероятность того, что при пятикратном повторении испытания событие произойдёт не менее трёх раз.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Вероятность выполнения заявки центром компьютерного обслуживания составляет 0,8. Определить вероятность того, что из 225 поступивших заявок своевременно будет выполнено: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ровно 186 заявок;</w:t>
      </w:r>
    </w:p>
    <w:p w:rsidR="001A26F9" w:rsidRPr="001A26F9" w:rsidRDefault="001A26F9" w:rsidP="001A26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от 76% до 88% поступивших заявок.</w:t>
      </w:r>
    </w:p>
    <w:p w:rsidR="001A26F9" w:rsidRPr="001A26F9" w:rsidRDefault="001A26F9" w:rsidP="001A26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Вариант 2</w:t>
      </w: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1. В мешке смешаны шары трёх цветов: белых – 10, чёрных – 6, красных – 4. Найти вероятность того, что при последовательном вытягивании случайным образом двух шаров произойдут следующие события: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оба вытянутых шара окажутся одного цвета;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получена комбинация из чёрного и красного шаров;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не был вытянут ни один белый шар.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Из колоды в 36 карт случайным образом извлекается 4 карты. Определить вероятность того, что среди вытянутых карт окажутся: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два короля;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три карты бубновой масти. 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3. Экзамен пришли сдавать 4 студента. Учитывая предыдущие показатели их успеваемости, вероятность успешной сдачи экзамена оценивается у первого студента – 0,92, у второго – 0,85, у третьего – 0,75, у четвёртого – 0,6. Найти вероятность того, что экзамен успешно сдадут не менее трёх студентов.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4. Продукция изготавливается тремя станками. На первом станке выпускается 40% от общего объёма продукции, на втором станке – 35%, на третьем станке – 25%. При этом вероятность брака оценивается в 3%, 4% и 2% соответственно. Определить вероятность того, что: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случайно выбранная из изготовленных деталь не будет бракованной;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случайно выбранная качественная деталь изготовлена на втором станке. 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5. Вероятность появления события в отдельном независимом испытании составляет 0,8. Найти вероятность того, что при трёхкратном повторении испытания событие произойдёт не менее двух раз.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В консультационный центр за рабочий день в среднем поступает 196 звонков. Вероятность принятия звонка составляет 0,9. Найти вероятность того, что будет принято: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ровно 168 звонков;</w:t>
      </w:r>
    </w:p>
    <w:p w:rsidR="001A26F9" w:rsidRPr="001A26F9" w:rsidRDefault="001A26F9" w:rsidP="001A26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от 173 до 189 звонков.</w:t>
      </w:r>
    </w:p>
    <w:p w:rsidR="001A26F9" w:rsidRPr="001A26F9" w:rsidRDefault="001A26F9" w:rsidP="001A26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2). Раздел 3 «Случайные величины»</w:t>
      </w:r>
      <w:r w:rsidRPr="001A26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26F9" w:rsidRPr="001A26F9" w:rsidRDefault="001A26F9" w:rsidP="001A26F9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Вариант 1</w:t>
      </w: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1. Случайная величина Х задана следующим законом распределения: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417"/>
        <w:gridCol w:w="1418"/>
      </w:tblGrid>
      <w:tr w:rsidR="001A26F9" w:rsidRPr="001A26F9" w:rsidTr="001E2055">
        <w:tc>
          <w:tcPr>
            <w:tcW w:w="1701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A26F9" w:rsidRPr="001A26F9" w:rsidTr="001E2055">
        <w:trPr>
          <w:trHeight w:val="403"/>
        </w:trPr>
        <w:tc>
          <w:tcPr>
            <w:tcW w:w="1701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41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</w:tr>
    </w:tbl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Найти: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 интегральную функцию распределения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математическое ожидание М(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3) дисперсию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 среднее квадратическое отклонение σ(Х)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5) центральные моменты третьего порядка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и четвёртого порядка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A2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Составить биномиальный закон распределения дискретной случайной величины Х, если вероятность появления события в каждом из 4 проведённых независимых испытаний одинакова и равна 0,8. Определить математическое ожидание и дисперсию случайной величины Х.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3. Случайная величина Х задана функцией распределения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26"/>
      </w:tblGrid>
      <w:tr w:rsidR="001A26F9" w:rsidRPr="001A26F9" w:rsidTr="001E2055">
        <w:tc>
          <w:tcPr>
            <w:tcW w:w="2127" w:type="dxa"/>
          </w:tcPr>
          <w:p w:rsidR="001A26F9" w:rsidRPr="001A26F9" w:rsidRDefault="001A26F9" w:rsidP="001A26F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1A26F9" w:rsidRPr="001A26F9" w:rsidRDefault="001A26F9" w:rsidP="001A26F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≤ –1</w:t>
            </w:r>
          </w:p>
        </w:tc>
        <w:tc>
          <w:tcPr>
            <w:tcW w:w="2268" w:type="dxa"/>
          </w:tcPr>
          <w:p w:rsidR="001A26F9" w:rsidRPr="001A26F9" w:rsidRDefault="001A26F9" w:rsidP="001A26F9">
            <w:pPr>
              <w:tabs>
                <w:tab w:val="left" w:pos="255"/>
                <w:tab w:val="center" w:pos="1026"/>
              </w:tabs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1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&lt;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≤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:rsidR="001A26F9" w:rsidRPr="001A26F9" w:rsidRDefault="001A26F9" w:rsidP="001A26F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 &gt; 1</w:t>
            </w:r>
          </w:p>
        </w:tc>
      </w:tr>
      <w:tr w:rsidR="001A26F9" w:rsidRPr="001A26F9" w:rsidTr="001E2055">
        <w:tc>
          <w:tcPr>
            <w:tcW w:w="2127" w:type="dxa"/>
            <w:vAlign w:val="center"/>
          </w:tcPr>
          <w:p w:rsidR="001A26F9" w:rsidRPr="001A26F9" w:rsidRDefault="001A26F9" w:rsidP="001A26F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A26F9" w:rsidRPr="001A26F9" w:rsidRDefault="001A26F9" w:rsidP="001A26F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A26F9" w:rsidRPr="001A26F9" w:rsidRDefault="001A26F9" w:rsidP="001A26F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30pt" o:ole="">
                  <v:imagedata r:id="rId29" o:title=""/>
                </v:shape>
                <o:OLEObject Type="Embed" ProgID="Equation.3" ShapeID="_x0000_i1025" DrawAspect="Content" ObjectID="_1744828947" r:id="rId30"/>
              </w:object>
            </w:r>
          </w:p>
        </w:tc>
        <w:tc>
          <w:tcPr>
            <w:tcW w:w="2126" w:type="dxa"/>
            <w:vAlign w:val="center"/>
          </w:tcPr>
          <w:p w:rsidR="001A26F9" w:rsidRPr="001A26F9" w:rsidRDefault="001A26F9" w:rsidP="001A26F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Определить: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 функцию плотности вероятностей случайной величины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математическое ожидание М(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3) дисперсию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 среднее квадратическое отклонение σ(Х);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5) медиану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Me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4. Непрерывная случайная величина Х распределена по равномерному закону с функцией распределения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26"/>
      </w:tblGrid>
      <w:tr w:rsidR="001A26F9" w:rsidRPr="001A26F9" w:rsidTr="001E2055">
        <w:tc>
          <w:tcPr>
            <w:tcW w:w="212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≤ 2</w:t>
            </w:r>
          </w:p>
        </w:tc>
        <w:tc>
          <w:tcPr>
            <w:tcW w:w="2268" w:type="dxa"/>
          </w:tcPr>
          <w:p w:rsidR="001A26F9" w:rsidRPr="001A26F9" w:rsidRDefault="001A26F9" w:rsidP="001A26F9">
            <w:pPr>
              <w:tabs>
                <w:tab w:val="left" w:pos="255"/>
                <w:tab w:val="center" w:pos="10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&lt;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≤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 &gt;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A26F9" w:rsidRPr="001A26F9" w:rsidTr="001E2055">
        <w:tc>
          <w:tcPr>
            <w:tcW w:w="2127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580" w:dyaOrig="620">
                <v:shape id="_x0000_i1026" type="#_x0000_t75" style="width:29.4pt;height:30pt" o:ole="">
                  <v:imagedata r:id="rId31" o:title=""/>
                </v:shape>
                <o:OLEObject Type="Embed" ProgID="Equation.3" ShapeID="_x0000_i1026" DrawAspect="Content" ObjectID="_1744828948" r:id="rId32"/>
              </w:object>
            </w:r>
          </w:p>
        </w:tc>
        <w:tc>
          <w:tcPr>
            <w:tcW w:w="2126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Определить: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математическое ожидание М(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дисперсию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вероятность попадания случайной величины Х в интервал (3; 7,5).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5. Случайная величина Х подчинена нормальному закону распределения с параметрами: математическое ожидание – 12 и дисперсия – 0,16. Найти: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вероятность попадания случайной величины Х в интервал (11,5; 13);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вероятность того, что отклонение случайной величины Х от её математического ожидания не превысит 0,54;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величину отклонения случайной величины Х от её математического ожидания, которую можно гарантировать с вероятностью 0,994.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Вероятность положительного исхода отдельного испытания равна 0,8. Проводится 500 независимых повторных испытаний, распределённых по биномиальному закону. Определить: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с помощью неравенства Чебышёва вероятность того, что число положительных исходов будет находиться в пределах от 350 до 450;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используя теорему Бернулли, вероятность того, отклонение частости положительных исходов от вероятности при отдельном испытании по абсолютной величине будет меньше 0,05;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минимальное количество испытаний, которые необходимо провести, чтобы отклонение частости положительных исходов от вероятности при отдельном испытании, равное 0,1, превысило по вероятности 0,95.</w:t>
      </w:r>
    </w:p>
    <w:p w:rsidR="001A26F9" w:rsidRPr="001A26F9" w:rsidRDefault="001A26F9" w:rsidP="001A26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Вариант 2</w:t>
      </w: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1. Случайная величина Х задана следующим законом распределения: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417"/>
        <w:gridCol w:w="1418"/>
      </w:tblGrid>
      <w:tr w:rsidR="001A26F9" w:rsidRPr="001A26F9" w:rsidTr="001E2055">
        <w:tc>
          <w:tcPr>
            <w:tcW w:w="1701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1A26F9" w:rsidRPr="001A26F9" w:rsidTr="001E2055">
        <w:tc>
          <w:tcPr>
            <w:tcW w:w="1701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1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41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41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0,22</w:t>
            </w:r>
          </w:p>
        </w:tc>
      </w:tr>
    </w:tbl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Найти: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 интегральную функцию распределения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математическое ожидание М(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3) дисперсию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 среднее квадратическое отклонение σ(Х)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5) центральные моменты третьего порядка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и четвёртого порядка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A2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Составить биномиальный закон распределения дискретной случайной величины Х, если вероятность появления события в каждом из 3 проведённых независимых испытаний одинакова и равна 0,7. Определить математическое ожидание и дисперсию случайной величины Х.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Случайная величина Х задана функцией плотности вероятностей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26"/>
      </w:tblGrid>
      <w:tr w:rsidR="001A26F9" w:rsidRPr="001A26F9" w:rsidTr="001E2055">
        <w:tc>
          <w:tcPr>
            <w:tcW w:w="212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</w:tcPr>
          <w:p w:rsidR="001A26F9" w:rsidRPr="001A26F9" w:rsidRDefault="001A26F9" w:rsidP="001A26F9">
            <w:pPr>
              <w:tabs>
                <w:tab w:val="left" w:pos="255"/>
                <w:tab w:val="center" w:pos="10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≤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≤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 &gt;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26F9" w:rsidRPr="001A26F9" w:rsidTr="001E2055">
        <w:tc>
          <w:tcPr>
            <w:tcW w:w="2127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080" w:dyaOrig="620">
                <v:shape id="_x0000_i1027" type="#_x0000_t75" style="width:54.6pt;height:30pt" o:ole="">
                  <v:imagedata r:id="rId33" o:title=""/>
                </v:shape>
                <o:OLEObject Type="Embed" ProgID="Equation.3" ShapeID="_x0000_i1027" DrawAspect="Content" ObjectID="_1744828949" r:id="rId34"/>
              </w:object>
            </w:r>
          </w:p>
        </w:tc>
        <w:tc>
          <w:tcPr>
            <w:tcW w:w="2126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Определить: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 функцию распределения случайной величины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математическое ожидание М(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3) дисперсию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 среднее квадратическое отклонение σ(Х);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5) медиану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Me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4. Непрерывная случайная величина Х распределена по равномерному закону с функцией распределения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26"/>
      </w:tblGrid>
      <w:tr w:rsidR="001A26F9" w:rsidRPr="001A26F9" w:rsidTr="001E2055">
        <w:tc>
          <w:tcPr>
            <w:tcW w:w="2127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≤ 1</w:t>
            </w:r>
          </w:p>
        </w:tc>
        <w:tc>
          <w:tcPr>
            <w:tcW w:w="2268" w:type="dxa"/>
          </w:tcPr>
          <w:p w:rsidR="001A26F9" w:rsidRPr="001A26F9" w:rsidRDefault="001A26F9" w:rsidP="001A26F9">
            <w:pPr>
              <w:tabs>
                <w:tab w:val="left" w:pos="255"/>
                <w:tab w:val="center" w:pos="10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&lt;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≤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A2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 &gt;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A26F9" w:rsidRPr="001A26F9" w:rsidTr="001E2055">
        <w:tc>
          <w:tcPr>
            <w:tcW w:w="2127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540" w:dyaOrig="620">
                <v:shape id="_x0000_i1028" type="#_x0000_t75" style="width:27pt;height:30pt" o:ole="">
                  <v:imagedata r:id="rId35" o:title=""/>
                </v:shape>
                <o:OLEObject Type="Embed" ProgID="Equation.3" ShapeID="_x0000_i1028" DrawAspect="Content" ObjectID="_1744828950" r:id="rId36"/>
              </w:object>
            </w:r>
          </w:p>
        </w:tc>
        <w:tc>
          <w:tcPr>
            <w:tcW w:w="2126" w:type="dxa"/>
            <w:vAlign w:val="center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Определить: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математическое ожидание М(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дисперсию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вероятность попадания случайной величины Х в интервал (2,15; 8).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5. Случайная величина Х подчинена нормальному закону распределения с параметрами: математическое ожидание – 20 и дисперсия – 0,64. Найти: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вероятность попадания случайной величины Х в интервал (18,8; 21,6);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вероятность того, что отклонение случайной величины Х от её математического ожидания не превысит 1,32;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величину отклонения случайной величины Х от её математического ожидания, которую можно гарантировать с вероятностью 0,992.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Вероятность положительного исхода отдельного испытания равна 0,75. Проводится 1000 независимых повторных испытаний, распределённых по биномиальному закону. Определить: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с помощью неравенства Чебышёва вероятность того, что число положительных исходов будет находиться в пределах от 700 до 800;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2) используя теорему Бернулли, вероятность того, отклонение частости положительных исходов от вероятности при отдельном испытании по абсолютной величине будет меньше 0,025;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минимальное количество испытаний, которые необходимо провести, чтобы отклонение частости положительных исходов от вероятности при отдельном испытании, равное 0,125, превысило по вероятности 0,9.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3). Раздел 4 «Основы математической статистики»</w:t>
      </w:r>
      <w:r w:rsidRPr="001A26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26F9" w:rsidRPr="001A26F9" w:rsidRDefault="001A26F9" w:rsidP="001A26F9">
      <w:pPr>
        <w:spacing w:after="0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Вариант 1</w:t>
      </w: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1. Для выявления уровня успеваемости студентов экономического факультета вуза было отобрано 5 групп. По результатам экзаменационной сессии были зафиксированы следующие показатели успеваемости по попавшим в выборку группам: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4"/>
        <w:gridCol w:w="1134"/>
      </w:tblGrid>
      <w:tr w:rsidR="001A26F9" w:rsidRPr="001A26F9" w:rsidTr="001E2055">
        <w:tc>
          <w:tcPr>
            <w:tcW w:w="3119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A26F9" w:rsidRPr="001A26F9" w:rsidTr="001E2055">
        <w:tc>
          <w:tcPr>
            <w:tcW w:w="3119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Успеваемость,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, балл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</w:tbl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На основе выборочных данных, предполагая, что успеваемость студентов подчиняется нормальному закону распределения, определить: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несмещённые точечные оценки: а) для генеральной средней успеваемости; б) для генеральной дисперсии; в) для генерального среднего квадратического отклонения;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с доверительной вероятностью 0,975 интервальную оценку для генеральной средней успеваемости при условии, что генеральная дисперсия составит 0,01;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доверительную вероятность, с которой можно гарантировать точность оценивания генеральной средней успеваемости не менее 0,04;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4) вероятность того, что средняя успеваемость студентов в генеральной совокупности окажется в интервале (3,95; 4,15).   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В результате анализа себестоимости выпущенной предприятием продукции по выборке из 25 изделий была получена смещённая оценка выборочного среднего квадратического отклонения, равная 6 руб. Известно, что распределение себестоимости продукции подчиняется нормальному закону. Определить с доверительной вероятностью 0,9 границы доверительного интервала для генеральной дисперсии и генерального среднего квадратического отклонения.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3. Опрос выборки из 400 клиентов провайдерской компании показал, что 320 человек оказались довольными качеством предоставляемых услуг. Определить с доверительной вероятностью 0,994 интервальные оценки: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для генеральной доли лиц, которых устраивает работа компании;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для количества клиентов, удовлетворённых обслуживанием, если компания всего заключила 1200 договоров на оказание услуг.  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4. По результатам исследования выборки, состоящей из 26 предприятий отрасли, было установлено, что среднее значение рентабельности за текущий год составило 6,2% при выборочной дисперсии 10,24. Учитывая, что рентабельность – случайная величина, распределённая по нормальному закону, проверить при уровне значимости α = 0,05 нулевую гипотезу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о том, что рентабельность в генеральной совокупности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5% против альтернативных гипотез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≠ 5%;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6,5%.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5. Из двух генеральных совокупностей, распределённых по нормальному закону, извлечены две независимые выборки объёмом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16 и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9. Были вычислены выборочные средние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20" w:dyaOrig="380">
          <v:shape id="_x0000_i1029" type="#_x0000_t75" style="width:17.4pt;height:20.4pt" o:ole="">
            <v:imagedata r:id="rId37" o:title=""/>
          </v:shape>
          <o:OLEObject Type="Embed" ProgID="Equation.3" ShapeID="_x0000_i1029" DrawAspect="Content" ObjectID="_1744828951" r:id="rId38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= 6,8 и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60" w:dyaOrig="380">
          <v:shape id="_x0000_i1030" type="#_x0000_t75" style="width:19.2pt;height:20.4pt" o:ole="">
            <v:imagedata r:id="rId39" o:title=""/>
          </v:shape>
          <o:OLEObject Type="Embed" ProgID="Equation.3" ShapeID="_x0000_i1030" DrawAspect="Content" ObjectID="_1744828952" r:id="rId40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= 5,2 и выборочные дисперсии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00" w:dyaOrig="360">
          <v:shape id="_x0000_i1031" type="#_x0000_t75" style="width:16.8pt;height:19.2pt" o:ole="">
            <v:imagedata r:id="rId41" o:title=""/>
          </v:shape>
          <o:OLEObject Type="Embed" ProgID="Equation.3" ShapeID="_x0000_i1031" DrawAspect="Content" ObjectID="_1744828953" r:id="rId42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= 3,95 и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00" w:dyaOrig="360">
          <v:shape id="_x0000_i1032" type="#_x0000_t75" style="width:16.8pt;height:19.2pt" o:ole="">
            <v:imagedata r:id="rId43" o:title=""/>
          </v:shape>
          <o:OLEObject Type="Embed" ProgID="Equation.3" ShapeID="_x0000_i1032" DrawAspect="Content" ObjectID="_1744828954" r:id="rId44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>= 3,2. Проверить при уровне значимости α = 0,01: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 нулевую гипотезу о равенстве генеральных средних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против альтернативной гипотезы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≠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нулевую гипотезу о равенстве генеральных дисперсий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20" w:dyaOrig="360">
          <v:shape id="_x0000_i1033" type="#_x0000_t75" style="width:17.4pt;height:19.2pt" o:ole="">
            <v:imagedata r:id="rId45" o:title=""/>
          </v:shape>
          <o:OLEObject Type="Embed" ProgID="Equation.3" ShapeID="_x0000_i1033" DrawAspect="Content" ObjectID="_1744828955" r:id="rId46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20" w:dyaOrig="360">
          <v:shape id="_x0000_i1034" type="#_x0000_t75" style="width:17.4pt;height:19.2pt" o:ole="">
            <v:imagedata r:id="rId47" o:title=""/>
          </v:shape>
          <o:OLEObject Type="Embed" ProgID="Equation.3" ShapeID="_x0000_i1034" DrawAspect="Content" ObjectID="_1744828956" r:id="rId48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против альтернативной гипотезы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20" w:dyaOrig="360">
          <v:shape id="_x0000_i1035" type="#_x0000_t75" style="width:17.4pt;height:19.2pt" o:ole="">
            <v:imagedata r:id="rId45" o:title=""/>
          </v:shape>
          <o:OLEObject Type="Embed" ProgID="Equation.3" ShapeID="_x0000_i1035" DrawAspect="Content" ObjectID="_1744828957" r:id="rId49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&gt;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20" w:dyaOrig="360">
          <v:shape id="_x0000_i1036" type="#_x0000_t75" style="width:17.4pt;height:19.2pt" o:ole="">
            <v:imagedata r:id="rId50" o:title=""/>
          </v:shape>
          <o:OLEObject Type="Embed" ProgID="Equation.3" ShapeID="_x0000_i1036" DrawAspect="Content" ObjectID="_1744828958" r:id="rId51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Из партии готовых деталей взята выборка объёмом 56 штук. После проверки качества количество деталей, соответствующих всем нормативам, составило 42. Необходимо при уровне значимости α = 0,04: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найти интервальную оценку генеральной доли качественных деталей;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проверить нулевую гипотезу о том, что доля качественных деталей в генеральной совокупности составит 72% –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0,72 – против альтернативной гипотезы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&gt;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3) определить минимальный объём выборки, который необходимо сделать, чтобы с доверительной вероятностью 0,89 можно было бы </w:t>
      </w: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утверждать, что точность оценки доли качественных деталей во всей партии составит 0,05;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 доверительную вероятность того, что доля качественных деталей в генеральной совокупности будет находиться в интервале (0,7; 1).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Вариант 2</w:t>
      </w:r>
    </w:p>
    <w:p w:rsidR="001A26F9" w:rsidRPr="001A26F9" w:rsidRDefault="001A26F9" w:rsidP="001A26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1. Для определения рейтинга политической партии в ходе избирательной кампании было выбрано 5 регионов страны. По результатам опросов общественного мнения в этих регионах были зафиксированы следующие показатели: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4"/>
        <w:gridCol w:w="1134"/>
      </w:tblGrid>
      <w:tr w:rsidR="001A26F9" w:rsidRPr="001A26F9" w:rsidTr="001E2055">
        <w:tc>
          <w:tcPr>
            <w:tcW w:w="3119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A26F9" w:rsidRPr="001A26F9" w:rsidTr="001E2055">
        <w:tc>
          <w:tcPr>
            <w:tcW w:w="3119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Рейтинг,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A26F9" w:rsidRPr="001A26F9" w:rsidRDefault="001A26F9" w:rsidP="001A26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На основе выборочных данных, предполагая, что рейтинг партии подчиняется нормальному закону распределения, определить: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несмещённые точечные оценки рейтинга: а) для генеральной средней; б) для генеральной дисперсии; в) для генерального среднего квадратического отклонения;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с доверительной вероятностью 0,9 интервальную оценку для генеральной средней;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3) вероятность того, что рейтинг партии в масштабах всей страны окажется в интервале от 13,39% до 18,61%.   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В результате анализа доходности акций 114 предприятий отрасли была получена точечная оценка выборочной дисперсии, равная 57 руб. Известно, что распределение доходности акций подчиняется нормальному закону. Определить: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с доверительной вероятностью 0,9736 границы доверительного интервала для генерального среднего квадратического отклонения;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доверительную вероятность того, что значение генерального среднего квадратического отклонения будет заключено в интервале (7,5; 9,5).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3. При проверке качества партии продукции была произведена выборка объёмом 150 единиц, из которых 144 изделия оказались годными к использованию. Определить с доверительной вероятностью 0,92: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границы доверительного интервала для генеральной доли качественной продукции;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пределы, в которых будет находиться количество бракованной продукции (в абсолютном выражении) во всей партии, если объём генеральной совокупности составит 2000 единиц.  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4. По результатам исследования выборки, состоящей из 36 торговых предприятий, было установлено, что среднее значение месячной выручки от реализации товаров составило 12,16 млн. руб. Учитывая, что выручка от реализации – случайная величина, распределённая по нормальному закону, а генеральная дисперсия равна 5,76 проверить при уровне значимости α = 0,03 нулевую гипотезу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о том, что выручка от реализации товаров в генеральной совокупности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13 млн. руб. против альтернативных гипотез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≠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&lt;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5. Из двух генеральных совокупностей, распределённых по нормальному закону с генеральными дисперсиями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20" w:dyaOrig="360">
          <v:shape id="_x0000_i1037" type="#_x0000_t75" style="width:17.4pt;height:19.2pt" o:ole="">
            <v:imagedata r:id="rId45" o:title=""/>
          </v:shape>
          <o:OLEObject Type="Embed" ProgID="Equation.3" ShapeID="_x0000_i1037" DrawAspect="Content" ObjectID="_1744828959" r:id="rId52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= 204 и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20" w:dyaOrig="360">
          <v:shape id="_x0000_i1038" type="#_x0000_t75" style="width:17.4pt;height:19.2pt" o:ole="">
            <v:imagedata r:id="rId53" o:title=""/>
          </v:shape>
          <o:OLEObject Type="Embed" ProgID="Equation.3" ShapeID="_x0000_i1038" DrawAspect="Content" ObjectID="_1744828960" r:id="rId54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= 120, извлечены две независимые выборки объёмом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12 и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15. Были вычислены выборочные средние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20" w:dyaOrig="380">
          <v:shape id="_x0000_i1039" type="#_x0000_t75" style="width:17.4pt;height:20.4pt" o:ole="">
            <v:imagedata r:id="rId37" o:title=""/>
          </v:shape>
          <o:OLEObject Type="Embed" ProgID="Equation.3" ShapeID="_x0000_i1039" DrawAspect="Content" ObjectID="_1744828961" r:id="rId55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= 28 и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60" w:dyaOrig="380">
          <v:shape id="_x0000_i1040" type="#_x0000_t75" style="width:19.2pt;height:20.4pt" o:ole="">
            <v:imagedata r:id="rId39" o:title=""/>
          </v:shape>
          <o:OLEObject Type="Embed" ProgID="Equation.3" ShapeID="_x0000_i1040" DrawAspect="Content" ObjectID="_1744828962" r:id="rId56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>= 22. Проверить при уровне значимости α = 0,05: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 нулевую гипотезу о равенстве генеральных средних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против альтернативной гипотезы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≠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нулевую гипотезу о значении генеральной дисперсии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20" w:dyaOrig="360">
          <v:shape id="_x0000_i1041" type="#_x0000_t75" style="width:17.4pt;height:19.2pt" o:ole="">
            <v:imagedata r:id="rId45" o:title=""/>
          </v:shape>
          <o:OLEObject Type="Embed" ProgID="Equation.3" ShapeID="_x0000_i1041" DrawAspect="Content" ObjectID="_1744828963" r:id="rId57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>=</w:t>
      </w:r>
      <w:r w:rsidRPr="001A26F9">
        <w:rPr>
          <w:rFonts w:ascii="Times New Roman" w:eastAsia="Calibri" w:hAnsi="Times New Roman" w:cs="Times New Roman"/>
          <w:position w:val="-12"/>
          <w:sz w:val="28"/>
          <w:szCs w:val="28"/>
        </w:rPr>
        <w:object w:dxaOrig="320" w:dyaOrig="380">
          <v:shape id="_x0000_i1042" type="#_x0000_t75" style="width:17.4pt;height:20.4pt" o:ole="">
            <v:imagedata r:id="rId58" o:title=""/>
          </v:shape>
          <o:OLEObject Type="Embed" ProgID="Equation.3" ShapeID="_x0000_i1042" DrawAspect="Content" ObjectID="_1744828964" r:id="rId59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= 204 против альтернативной гипотезы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20" w:dyaOrig="360">
          <v:shape id="_x0000_i1043" type="#_x0000_t75" style="width:17.4pt;height:19.2pt" o:ole="">
            <v:imagedata r:id="rId45" o:title=""/>
          </v:shape>
          <o:OLEObject Type="Embed" ProgID="Equation.3" ShapeID="_x0000_i1043" DrawAspect="Content" ObjectID="_1744828965" r:id="rId60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>&lt;</w:t>
      </w:r>
      <w:r w:rsidRPr="001A26F9">
        <w:rPr>
          <w:rFonts w:ascii="Times New Roman" w:eastAsia="Calibri" w:hAnsi="Times New Roman" w:cs="Times New Roman"/>
          <w:position w:val="-12"/>
          <w:sz w:val="28"/>
          <w:szCs w:val="28"/>
        </w:rPr>
        <w:object w:dxaOrig="320" w:dyaOrig="380">
          <v:shape id="_x0000_i1044" type="#_x0000_t75" style="width:17.4pt;height:20.4pt" o:ole="">
            <v:imagedata r:id="rId58" o:title=""/>
          </v:shape>
          <o:OLEObject Type="Embed" ProgID="Equation.3" ShapeID="_x0000_i1044" DrawAspect="Content" ObjectID="_1744828966" r:id="rId61"/>
        </w:object>
      </w:r>
      <w:r w:rsidRPr="001A26F9">
        <w:rPr>
          <w:rFonts w:ascii="Times New Roman" w:eastAsia="Calibri" w:hAnsi="Times New Roman" w:cs="Times New Roman"/>
          <w:sz w:val="28"/>
          <w:szCs w:val="28"/>
        </w:rPr>
        <w:t>, если известно, что для первой генеральной совокупности выборочная дисперсия оказалась меньше генеральной дисперсии на 5%.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Для прохождения тестирования с целью контроля остаточных знаний из 960 студентов экономического факультета была случайным образом взята 5%-я выборка. Из числа попавших в выборку студентов с тестом успешно справились 30 человек. Необходимо на основе выборочных данных: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найти интервальную оценку генеральной доли успешно выполнивших тест студентов факультета с доверительной вероятностью 0,89;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проверить при уровне значимости α = 0,025 нулевую гипотезу о том, что с тестом справятся 75% студентов генеральной совокупности –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             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0,75 – против альтернативной гипотезы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&lt;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3) определить минимальный объём выборки, который необходимо сделать, чтобы с доверительной вероятностью 0,9836 можно было бы </w:t>
      </w: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утверждать, что точность оценки доли успешно выполнивших тест студентов составила 0,075;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 доверительную вероятность того, что результаты тестирования студентов в генеральной совокупности будут находиться в интервале           (0,55; 0,85).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r w:rsidRPr="001A26F9">
        <w:rPr>
          <w:rFonts w:ascii="Times New Roman" w:eastAsia="Calibri" w:hAnsi="Times New Roman" w:cs="Times New Roman"/>
          <w:sz w:val="28"/>
          <w:szCs w:val="28"/>
        </w:rPr>
        <w:t>оценки выполнения контрольных работ: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логичность хода решения задачи и производимых расчётов;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правильность решения, применения формул и величин;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грамотность и аккуратность оформления решения;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интерпретация полученных результатов.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Правильность решения каждой задачи оценивается по трёхбалльной шкале. Шкала оценки за выполнение одной контрольной работы: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856"/>
        <w:gridCol w:w="4672"/>
      </w:tblGrid>
      <w:tr w:rsidR="001A26F9" w:rsidRPr="001A26F9" w:rsidTr="001E2055">
        <w:tc>
          <w:tcPr>
            <w:tcW w:w="3856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Количество баллов</w:t>
            </w:r>
          </w:p>
        </w:tc>
        <w:tc>
          <w:tcPr>
            <w:tcW w:w="4672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Оценка</w:t>
            </w:r>
          </w:p>
        </w:tc>
      </w:tr>
      <w:tr w:rsidR="001A26F9" w:rsidRPr="001A26F9" w:rsidTr="001E2055">
        <w:tc>
          <w:tcPr>
            <w:tcW w:w="3856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 xml:space="preserve">15 – 18 </w:t>
            </w:r>
          </w:p>
        </w:tc>
        <w:tc>
          <w:tcPr>
            <w:tcW w:w="4672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отлично</w:t>
            </w:r>
          </w:p>
        </w:tc>
      </w:tr>
      <w:tr w:rsidR="001A26F9" w:rsidRPr="001A26F9" w:rsidTr="001E2055">
        <w:tc>
          <w:tcPr>
            <w:tcW w:w="3856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12 – 14</w:t>
            </w:r>
          </w:p>
        </w:tc>
        <w:tc>
          <w:tcPr>
            <w:tcW w:w="4672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хорошо</w:t>
            </w:r>
          </w:p>
        </w:tc>
      </w:tr>
      <w:tr w:rsidR="001A26F9" w:rsidRPr="001A26F9" w:rsidTr="001E2055">
        <w:tc>
          <w:tcPr>
            <w:tcW w:w="3856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 xml:space="preserve">9 – 11 </w:t>
            </w:r>
          </w:p>
        </w:tc>
        <w:tc>
          <w:tcPr>
            <w:tcW w:w="4672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удовлетворительно</w:t>
            </w:r>
          </w:p>
        </w:tc>
      </w:tr>
      <w:tr w:rsidR="001A26F9" w:rsidRPr="001A26F9" w:rsidTr="001E2055">
        <w:tc>
          <w:tcPr>
            <w:tcW w:w="3856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 xml:space="preserve">0 – 8 </w:t>
            </w:r>
          </w:p>
        </w:tc>
        <w:tc>
          <w:tcPr>
            <w:tcW w:w="4672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неудовлетворительно</w:t>
            </w:r>
          </w:p>
        </w:tc>
      </w:tr>
    </w:tbl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4). Тесты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Тестирование проводится с целью проверки степени усвоения теоретического материала по учебной дисциплине.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Тестирование проводится по завершении изучения тематического раздела учебной дисциплины. Каждый тест включает в себя ряд заданий для самостоятельного выполнения студентами. Приступать к выполнению теста необходимо только после проработки соответствующих тем дисциплины и осуществления самоконтроля полученных знаний.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«Теория вероятностей и математическая статистика» предусматривает выполнение, студентами трёх тестов. Каждый вопрос теста предполагает выбор одного варианта ответа из четырёх предложенных.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Типовые примеры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тестов: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1). Раздел 2 «Основы теории вероятностей»</w:t>
      </w:r>
      <w:r w:rsidRPr="001A26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1. Существенная черта массовых случайных явлений: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всегда приводят к одному и тому же результату;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не позволяют установить закономерности, предопределяющие их развитие;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обладают многократной воспроизводимостью в одинаковых условиях;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г) исход наблюдения за ними заранее предопределён.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Теория вероятностей как область прикладной математики зародилась: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а) в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веке;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б) в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веке; 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в) в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веке;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г) в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3. Учёный, который впервые сформулировал закон больших чисел для независимых испытаний, лежащий в основе современной теории вероятностей и математической статистики: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Якоб Бернулли;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Пьер Симон Лаплас;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Блез Паскаль;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Леонард Эйлер.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4. Если из случайных событий, образующих полную группу, в результате испытания обязательно появляется хотя бы одно из них, неважно, какое именно, то такие события: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совместные;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невозможные;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равновозможные;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единственно возможные.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5. Сумма противоположных событий представляет собой: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достоверное событие;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невозможное событие;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несовместное событие;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неполную группу событий.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Произведение несовместных событий представляет собой: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совместное событие;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невозможное событие;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достоверное событие;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полную группу событий.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7. Выберите верную формулу операций над событиями: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А· Ø = 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б) А· Ω = 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1A26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А + Ā = Ω.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8. Согласно классическому определению, вероятность случайного события А: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Р(А) = 0;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Р(А) = 1;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в) 0 </w:t>
      </w:r>
      <w:r w:rsidRPr="001A26F9">
        <w:rPr>
          <w:rFonts w:ascii="Times New Roman" w:eastAsia="SymbolPropBT" w:hAnsi="Times New Roman" w:cs="Times New Roman"/>
          <w:sz w:val="28"/>
          <w:szCs w:val="28"/>
        </w:rPr>
        <w:t xml:space="preserve">≤ 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Р(А) </w:t>
      </w:r>
      <w:r w:rsidRPr="001A26F9">
        <w:rPr>
          <w:rFonts w:ascii="Times New Roman" w:eastAsia="SymbolPropBT" w:hAnsi="Times New Roman" w:cs="Times New Roman"/>
          <w:sz w:val="28"/>
          <w:szCs w:val="28"/>
        </w:rPr>
        <w:t xml:space="preserve">≤ </w:t>
      </w:r>
      <w:r w:rsidRPr="001A26F9">
        <w:rPr>
          <w:rFonts w:ascii="Times New Roman" w:eastAsia="Calibri" w:hAnsi="Times New Roman" w:cs="Times New Roman"/>
          <w:sz w:val="28"/>
          <w:szCs w:val="28"/>
        </w:rPr>
        <w:t>1;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г) Р(А) 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≥ 1.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9. Если число исходов, благоприятствующих событию А, равно 4, а общее количество несовместных равновозможных элементарных исходов – 20, то вероятность события А будет равна: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0,5;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5;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0,8;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0,2.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10. Если в урне находится чёрных шаров в три раза больше, чем белых, то вероятность при однократном случайном вытаскивании вынуть белый шар будет равна: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1/3;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1/4;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1/2;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2/3.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11. Число появлений события А в общем количестве испытаний: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частота;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вероятность;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частость;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устойчивость.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12. Если вероятность случайного события равна 0,4, то вероятность противоположного события будет равна: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0;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0,4;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0,6;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любому числу из интервала (0; 0,6).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Выборки из 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элементов, отличающиеся только составом элементов, а порядок их следования в выборке не важен, называются: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сочетания;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размещения;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перестановки;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комбинации.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14. Количество размещений из 7 элементов по 3 элемента без повторений: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24;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35;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210;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343.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Количество сочетаний из 8 элементов по 5 элементов без повторений: 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120;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792;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336;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56.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16. Понятие «условная вероятность» применимо для следующих событий: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несовместных;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зависимых;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независимых;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противоположных.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17. В урне находится 4 белых и 5 чёрных шаров. Вероятность вытащить два белых шара подряд (при условии, что вытащенный первым шар не возвращается в урну) будет равна: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2/9;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4/27;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1/6;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5/18.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18. Формула Т. Бейеса позволяет рассчитать: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априорные вероятности гипотез;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б) условные вероятности событий с учётом выдвинутых гипотез;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полную вероятность случайного события;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апостериорные вероятности гипотез.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19. Вероятность того, что случайное событие в 5 независимых испытаниях наступит ровно 2 раза, если вероятность появления этого события в одном испытании равна 0,6, составит: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0,2304;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0,36;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0,3456;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0,064.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Для вычисления вероятности того, что случайное событие появится в 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испытаниях 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 при большом количестве проведённых испытаний, используется: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а) формула Бернулли;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б) локальная теорема Муавра – Лапласа;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в) интегральная теорема Лапласа;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г) теорема Пуассона.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2). Раздел 3 «Случайные величины»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1. Характерная черта случайной величины: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способность принимать постоянное значение;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значения способны варьировать от испытания к испытанию под влиянием факторов, которые не могут быть полностью учтены;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значения представляют собой достоверные события;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не имеет закона распределения.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Пример дискретной случайной величины: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число родившихся детей в текущем месяце;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время ожидания автобуса на остановке;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поступление звонка диспетчеру аварийной службы;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ошибка измерения скорости движения транспортного средства.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3. Интегральный закон распределения задаёт случайную величину через: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вероятность принятия случайной величиной определённого значения;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б) кривую распределения случайной величины;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функцию распределения случайной величины;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функцию плотности вероятности случайной величины.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4. Способ задания непрерывной случайной величины: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через полигон распределения;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только с помощью функции распределения;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только с помощью функции плотности вероятности;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посредством как функции распределения, так и функции плотности вероятности.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5. Числовая характеристика случайной величины, выступающая центром её распределения: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математическое ожидание;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дисперсия;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среднее квадратическое отклонение;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центральный момент второго порядка.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Для оценки степени рассеяния значений случайной величины вокруг её среднего значения используется: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математическое ожидание;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мода;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медиана;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среднее квадратическое отклонение.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7. Математическое ожидание числа появления случайного события в 10 независимых испытаниях, если вероятность его появления в одном испытании равна 0,8, составляет: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0,08;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8;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12,5;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2.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8. Дисперсия числа появления случайного события в 10 независимых испытаниях, если вероятность его появления в одном испытании равна 0,8, составляет: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0,4;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1,5;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1,6;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г) 6,4.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9. Степень асимметрии ряда распределения случайной величины выражает: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начальный момент первого порядка;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центральный момент второго порядка;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центральный момент третьего порядка;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центральный момент четвёртого порядка.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10. Формула Бернулли выражает следующий закон распределения случайной величины: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нормальное распределение;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равномерное распределение;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геометрическое распределение;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биномиальное распределение.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11. Закон редких явлений предполагает: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биномиальное распределение;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распределение Пуассона;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гипергеометрическое распределение;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показательное распределение.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12. Вероятность появления случайного события в одном из нескольких проведённых независимых испытаниях равна 0,8. Если известно, что данная случайная величина подчинена закону геометрического распределения, то её дисперсия составит: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0,3125;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1,25;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5;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20.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13. Функция, которая выражает закон нормированного (стандартного) нормального распределения: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линейная функция;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гамма-функция Эйлера;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показательная функция;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функция Лапласа.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14. Функция Гаусса: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а) чётная и монотонно убывающая;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нечётная и монотонно возрастающая;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чётная и монотонно возрастающая;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нечётная и монотонно убывающая.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15. Правило «трёх сигм» определяет: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вероятность попадания нормально распределённой случайной величины в определённый интервал;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вероятность отклонения случайной величины от её математического ожидания;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числовые характеристики любого закона распределения;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параметр интенсивности простейшего (пуассоновского) потока событий.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16. Закон больших чисел: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доказывает практическую возможность маловероятных событий;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обосновывает неустойчивость среднего значения признака;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устанавливает закономерности, при которых совместное воздействие ряда факторов становится почти не зависимым от случая;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показывает недостоверность событий при большом числе наблюдений.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17. Неравенство П. Л. Чебышёва задаёт: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условие того, что случайная величина превзойдёт по своему значению определённое положительное число;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вероятность отклонения случайной величины от её математического ожидания на сколь угодно малое число;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сходимость относительной частоты случайного события к вероятности этого события при неограниченном увеличении числа опытов;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условие, при котором суммы отклонений средних арифметических величин от средних арифметических их математических ожиданий сходятся по вероятности к нолю.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18. Центральную предельную теорему теории вероятностей доказал: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Якоб Бернулли;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Пьер Лаплас;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П. Л. Чебышёв;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А. М. Ляпунов.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19. Вероятность того, что случайная величина отклонится от своего математического ожидания меньше, чем на 2, если дисперсия этой величины составляет 0,8, равна: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0,2;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0,4;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0,8;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0,96.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20. Вероятность того, что относительная частота случайной величины отклонится от вероятности этого события, равного 0,7, меньше чем на 0,05 при 600 проведённых испытаниях, составит: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0,86;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0,315;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0,837;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0,14.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3). Раздел 4 «Основы математической статистики»</w:t>
      </w:r>
      <w:r w:rsidRPr="001A26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1. Математическая статистика как область прикладных исследований: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задаёт априорные статистические закономерности в виде полностью детерминированных моделей;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в отличие от теории вероятностей, не изучает случайные события и процессы;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занимается обработкой больших массивов данных для принятия управленческих решений в условиях неопределённости;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определяет возможные исходы экспериментов.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Выборочный метод, применяемый математической статистикой, предполагает: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изучение всех единиц статистической совокупности;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оценку параметров распределения признака на основе изучения части единиц генеральной совокупности с определённой доверительной вероятностью;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достоверную оценку интересующего параметра распределения;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устранение ошибки репрезентативности выборки.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3. Выборочная точечная оценка параметров распределения случайной величины, обладающая наименьшей дисперсией для данного объёма выборки: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несмещённая;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смещённая;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состоятельная;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эффективная.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4. Точечная оценка математического ожидания случайной величины, удовлетворяющая требованиям несмещённости, состоятельности и эффективности: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выборочная средняя;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выборочная дисперсия;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выборочное среднее квадратическое отклонение;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относительная частота.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5. Несмещённая точечная оценка дисперсии генеральной совокупности: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выборочная дисперсия;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выборочная дисперсия, исправленная на поправку Бесселя;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генеральная дисперсия;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коэффициент вариации.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Объём статистической совокупности, при котором поправка Бесселя составит 1,05: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21;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5;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20;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105.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7. Границы доверительного интервала параметра генеральной совокупности увеличатся при условии: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увеличения уровня значимости;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уменьшения доверительной вероятности;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увеличения точности оценки;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увеличения объёма выборки.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8. Статистический критерий, используемый для интервальной оценки генеральной средней при неизвестном среднем квадратическом отклонении: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нормированное нормальное распределение;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-критерий Р. Фишера;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критерий χ</w:t>
      </w:r>
      <w:r w:rsidRPr="001A26F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К. Пирсона;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A26F9">
        <w:rPr>
          <w:rFonts w:ascii="Times New Roman" w:eastAsia="Calibri" w:hAnsi="Times New Roman" w:cs="Times New Roman"/>
          <w:sz w:val="28"/>
          <w:szCs w:val="28"/>
        </w:rPr>
        <w:t>-критерий Стьюдента.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9. Из генеральной совокупности со средним квадратическим отклонением     σ = 3,6 взята выборка объёмом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9. Точность оценки генеральной средней при коэффициенте доверия по закону нормального распределения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2,5 составит: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3;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10,8;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3,6;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1.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10. Интервальная оценка количества появлений случайного события в результате независимых испытаний строится на основе: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генеральной доли;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выборочной доли;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выборочной дисперсии;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генеральной дисперсии.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11. Выдвигаемая для статистической проверки гипотеза называется: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истинная;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альтернативная;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конкурирующая;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нулевая.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12. Область отклонения статистической гипотезы: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статистический критерий;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область допустимых значений;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критическая область;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уровень значимости.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13. Ошибка второго рода при проверке статистических гипотез заключается в следующем: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отклонение нулевой гипотезы, когда она верна;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принятие нулевой гипотезы, когда она верна;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отклонение нулевой гипотезы, когда она не верна;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принятие нулевой гипотезы, когда она не верна.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При проверке статистической гипотезы о равенстве генеральных средних двух статистических совокупностей, распределённых по нормальному закону, альтернативная гипотеза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&lt;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требует применения: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правосторонней критической области;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левосторонней критической области;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двусторонней критической области;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критической области по критерию Фишера – Снедекора.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15. Доверительная вероятность, с которой можно принять статистическую гипотезу о значении генеральной средней при известной генеральной дисперсии при уровне значимости α = 0,04 и правосторонней критической области: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0,96;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0,98;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0,92;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0,08.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16. Гипотеза о значении генеральной дисперсии проверяется с помощью следующего статистического критерия: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критерий χ</w:t>
      </w:r>
      <w:r w:rsidRPr="001A26F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К. Пирсона;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A26F9">
        <w:rPr>
          <w:rFonts w:ascii="Times New Roman" w:eastAsia="Calibri" w:hAnsi="Times New Roman" w:cs="Times New Roman"/>
          <w:sz w:val="28"/>
          <w:szCs w:val="28"/>
        </w:rPr>
        <w:t>-критерий Стьюдента;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функция Лапласа;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-критерий Р. Фишера.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17. Количество параметров распределения Стьюдента, влияющее на количество его степеней свободы: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0;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1;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2;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3.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18. Границы критической области при проверке статистической гипотезы о значении вероятности определяется на основе: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функции Лапласа;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A26F9">
        <w:rPr>
          <w:rFonts w:ascii="Times New Roman" w:eastAsia="Calibri" w:hAnsi="Times New Roman" w:cs="Times New Roman"/>
          <w:sz w:val="28"/>
          <w:szCs w:val="28"/>
        </w:rPr>
        <w:t>-распределения;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-распределения;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1A26F9">
        <w:rPr>
          <w:rFonts w:ascii="Times New Roman" w:eastAsia="Calibri" w:hAnsi="Times New Roman" w:cs="Times New Roman"/>
          <w:sz w:val="28"/>
          <w:szCs w:val="28"/>
        </w:rPr>
        <w:t>-распределения.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19. Критерий согласия предназначен для проверки статистической гипотезы: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а) о равенстве генеральных средних двух генеральных совокупностей;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б) о равенстве генеральных дисперсий двух генеральных совокупностей;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в) о значении генеральной доли;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г) о законе распределения генеральной совокупности.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20. Если наблюдаемое значение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A26F9">
        <w:rPr>
          <w:rFonts w:ascii="Times New Roman" w:eastAsia="Calibri" w:hAnsi="Times New Roman" w:cs="Times New Roman"/>
          <w:sz w:val="28"/>
          <w:szCs w:val="28"/>
        </w:rPr>
        <w:t>-критерия Стьюдента при проверке гипотезы о значении генеральной средней при неизвестной генеральной дисперсии оказалось меньше критического значения этого критерия, то это означает: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а) гипотеза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μ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признаётся верной при максимизации вероятности попадания в критическую область;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б) гипотеза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μ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отвергается в пользу гипотезы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μ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≠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Pr="001A26F9">
        <w:rPr>
          <w:rFonts w:ascii="Times New Roman" w:eastAsia="Calibri" w:hAnsi="Times New Roman" w:cs="Times New Roman"/>
          <w:sz w:val="28"/>
          <w:szCs w:val="28"/>
        </w:rPr>
        <w:t>с вероятностью ошибки α;</w:t>
      </w:r>
    </w:p>
    <w:p w:rsidR="001A26F9" w:rsidRPr="001A26F9" w:rsidRDefault="001A26F9" w:rsidP="001A26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в) гипотеза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μ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Pr="001A26F9">
        <w:rPr>
          <w:rFonts w:ascii="Times New Roman" w:eastAsia="Calibri" w:hAnsi="Times New Roman" w:cs="Times New Roman"/>
          <w:sz w:val="28"/>
          <w:szCs w:val="28"/>
        </w:rPr>
        <w:t>принимается с вероятностью ошибки β;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г) гипотеза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μ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Pr="001A26F9">
        <w:rPr>
          <w:rFonts w:ascii="Times New Roman" w:eastAsia="Calibri" w:hAnsi="Times New Roman" w:cs="Times New Roman"/>
          <w:sz w:val="28"/>
          <w:szCs w:val="28"/>
        </w:rPr>
        <w:t>признаётся неверной при минимизации вероятности попадания в критическую область.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на каждое тестовое задание оценивается в 1 балл, неправильный ответ – 0 баллов. </w:t>
      </w:r>
    </w:p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Шкала оценки результатов выполнения одного теста: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856"/>
        <w:gridCol w:w="4672"/>
      </w:tblGrid>
      <w:tr w:rsidR="001A26F9" w:rsidRPr="001A26F9" w:rsidTr="001E2055">
        <w:tc>
          <w:tcPr>
            <w:tcW w:w="3856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Количество баллов</w:t>
            </w:r>
          </w:p>
        </w:tc>
        <w:tc>
          <w:tcPr>
            <w:tcW w:w="4672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Оценка</w:t>
            </w:r>
          </w:p>
        </w:tc>
      </w:tr>
      <w:tr w:rsidR="001A26F9" w:rsidRPr="001A26F9" w:rsidTr="001E2055">
        <w:tc>
          <w:tcPr>
            <w:tcW w:w="3856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 xml:space="preserve">16 – 20 </w:t>
            </w:r>
          </w:p>
        </w:tc>
        <w:tc>
          <w:tcPr>
            <w:tcW w:w="4672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отлично</w:t>
            </w:r>
          </w:p>
        </w:tc>
      </w:tr>
      <w:tr w:rsidR="001A26F9" w:rsidRPr="001A26F9" w:rsidTr="001E2055">
        <w:tc>
          <w:tcPr>
            <w:tcW w:w="3856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13 – 15</w:t>
            </w:r>
          </w:p>
        </w:tc>
        <w:tc>
          <w:tcPr>
            <w:tcW w:w="4672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хорошо</w:t>
            </w:r>
          </w:p>
        </w:tc>
      </w:tr>
      <w:tr w:rsidR="001A26F9" w:rsidRPr="001A26F9" w:rsidTr="001E2055">
        <w:tc>
          <w:tcPr>
            <w:tcW w:w="3856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 xml:space="preserve">10 – 12 </w:t>
            </w:r>
          </w:p>
        </w:tc>
        <w:tc>
          <w:tcPr>
            <w:tcW w:w="4672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удовлетворительно</w:t>
            </w:r>
          </w:p>
        </w:tc>
      </w:tr>
      <w:tr w:rsidR="001A26F9" w:rsidRPr="001A26F9" w:rsidTr="001E2055">
        <w:tc>
          <w:tcPr>
            <w:tcW w:w="3856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 xml:space="preserve">0 – 9 </w:t>
            </w:r>
          </w:p>
        </w:tc>
        <w:tc>
          <w:tcPr>
            <w:tcW w:w="4672" w:type="dxa"/>
          </w:tcPr>
          <w:p w:rsidR="001A26F9" w:rsidRPr="001A26F9" w:rsidRDefault="001A26F9" w:rsidP="001A26F9">
            <w:pPr>
              <w:tabs>
                <w:tab w:val="right" w:leader="underscore" w:pos="8505"/>
              </w:tabs>
              <w:spacing w:line="276" w:lineRule="auto"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1A26F9">
              <w:rPr>
                <w:rFonts w:eastAsia="Calibri"/>
                <w:sz w:val="28"/>
                <w:szCs w:val="28"/>
              </w:rPr>
              <w:t>неудовлетворительно</w:t>
            </w:r>
          </w:p>
        </w:tc>
      </w:tr>
    </w:tbl>
    <w:p w:rsidR="001A26F9" w:rsidRPr="001A26F9" w:rsidRDefault="001A26F9" w:rsidP="001A2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«Теория вероятностей и математическая статистика» включает в себя дифференцированный зачёт (5 семестр) и экзамен (6 семестр).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Подготовка студентов к различным формам контроля знаний предполагает достижение следующего результата в изучении теории вероятностей и математической статистики: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знание теоретического содержания </w:t>
      </w:r>
      <w:r w:rsidRPr="001A26F9">
        <w:rPr>
          <w:rFonts w:ascii="Times New Roman" w:eastAsia="Calibri" w:hAnsi="Times New Roman" w:cs="Times New Roman"/>
          <w:sz w:val="28"/>
          <w:szCs w:val="28"/>
        </w:rPr>
        <w:t>учебного материала и умение работать с ним (объяснение понятий, формул и теорем);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i/>
          <w:sz w:val="28"/>
          <w:szCs w:val="28"/>
        </w:rPr>
        <w:t>- обладание навыками решения практических задач</w:t>
      </w:r>
      <w:r w:rsidRPr="001A2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Дифференцированный зачёт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может проводится как в устной форме (собеседование по изученному материалу), так и в письменной форме (выполнение теста №1 и контрольной работы №1). </w:t>
      </w: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В ходе аттестации учитываются результаты выполнения заданий на практических занятиях и внеаудиторной самостоятельной работы.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вопросов к экзамену:</w:t>
      </w:r>
    </w:p>
    <w:p w:rsidR="001A26F9" w:rsidRPr="001A26F9" w:rsidRDefault="001A26F9" w:rsidP="001A26F9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а) теоретическая часть: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1. Теория вероятностей и математическая статистика как наука.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События и операции над ними.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3. Понятие о вероятности: основные подходы к определению.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4. Способы комбинации элементов.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5. Теоремы сложения и умножения вероятностей.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Полная вероятность несовместных событий. Формула Т. Бейеса.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7. Формула Я. Бернулли для повторных независимых испытаний.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8. Локальная и интегральная теоремы А. Муавра – П. Лапласа.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9. Случайная величина и способы её задания. Интегральный и дифференциальный законы распределения случайных величин.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10. Числовые характеристики дискретных и непрерывных случайных величин.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11. Законы распределения дискретных случайных величин.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12. Законы распределения непрерывных случайных величин.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13. Нормальный закон распределения. Свойства функций К. Гаусса и   П. Лапласа.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14. Вероятность попадания непрерывных случайных величин, распределённых по нормальному закону, в заданный интервал. Вероятность отклонения случайной величины от её математического ожидания. Правило «трёх сигм».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15. Закон больших чисел. Неравенства А. А. Маркова и П. Л. Чебышёва. Теорема П. Л. Чебышёва.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16. Теоремы Я. Бернулли и С. Пуассона. Центральная предельная теорема А. М. Ляпунова.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17. Задачи математической статистики. Статистические распределения.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18. Точечные оценки параметров распределения случайных величин.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19. Интервальные оценки параметров генеральной совокупности. Доверительная вероятность.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20. Понятие и методология осуществления проверки статистических гипотез. Статистические критерии.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21. Проверка гипотез о генеральной средней.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22. Проверка гипотез о генеральной дисперсии и среднем квадратическом отклонении.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23. Проверка гипотез о генеральной доле (вероятности).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24. Проверка гипотез о сравнении генеральных средних и генеральных дисперсий двух нормально распределённых статистических совокупностей.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25. Проверка гипотезы о законе распределения генеральной совокупности. Критерий согласия К. Пирсона.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б) практическая часть: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1. Вероятность случайных событий и комбинаторика.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2. Основные формулы теории вероятностей.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3. Повторные независимые испытания.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4. Дискретные случайные величины.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5. Непрерывные случайные величины.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6. Нормальное распределение и закон больших чисел.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7. Статистическая оценка параметров распределения.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8. Проверка статистических гипотез. 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6F9">
        <w:rPr>
          <w:rFonts w:ascii="Times New Roman" w:eastAsia="Calibri" w:hAnsi="Times New Roman" w:cs="Times New Roman"/>
          <w:color w:val="000000"/>
          <w:sz w:val="28"/>
          <w:szCs w:val="28"/>
        </w:rPr>
        <w:t>Экзамен проводится по билетам. В каждый билет включается один теоретический вопрос и две практические задачи. В ходе аттестации учитываются результаты выполнения трёх контрольных работ, трёх тестов, заданий на практических занятиях и внеаудиторной самостоятельной работы.</w:t>
      </w:r>
    </w:p>
    <w:p w:rsidR="001A26F9" w:rsidRPr="001A26F9" w:rsidRDefault="001A26F9" w:rsidP="001A26F9">
      <w:pPr>
        <w:widowControl w:val="0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практических задач, выносимых на экзамен: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1.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Два стрелка стреляют по мишень. Первый из них произвёл 20 выстрелов и попал в мишень 17 раз. Второй стрелок произвёл 25 выстрелов и попал по мишени 21 раз. Определить, у какого стрелка вероятность попадания в мишень выше.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2.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 урне находятся шесть белых и четыре чёрных шара. Наугад извлекаются три шара. Найти вероятность следующих событий: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все три шара окажутся белыми;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извлечены два белых и один чёрный шар;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извлечены один белый и два чёрных шара;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 все три шара окажутся чёрными.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 корзине находятся 8 чёрных шаров, 7 белых шаров и 5 красных шаров. Случайным образом вытаскиваются три шара. Определить вероятности следующих событий: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1) вытащено по одному шару каждого цвета;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все шары чёрного цвета;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два белых и один красный шар.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4.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 группе учатся 16 студентов, среди которых 7 отличников. В выборку случайным образом отобрали 8 студентов. Найти вероятность того, что среди отобранных студентов окажется 5 отличников.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5.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Программа экзамена содержит 36 вопросов. Для успешной сдачи экзамена студент должен ответить на оба вопроса, включённых в билет из данного перечня. Студент к началу экзамена успел выучить 28 вопросов. Подсчитать вероятность успешной сдачи студентом экзамена.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6.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На вхождение в состав сборной команды вуза для участия в спортивных соревнованиях претендуют 12 юношей и 16 девушек. Случайным образом необходимо отобрать 10 человек. Определить вероятности следующих событий: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в сборной окажутся только девушки;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в сборной будут 6 юношей и 4 девушек;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в сборной будет одинаковое количество юношей и девушек.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7.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 ящике находится 40 изготовленных деталей. По результатам предыдущих проверок качества было установлено, что средний процент брака оставляет 5%. Определить: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вероятность того, что единственная вытащенная из ящика деталь окажется бракованной;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вероятность того, среди 10 вытащенных случайным образом деталей не будет ни одной бракованной.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8.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Студенту необходимо сдать три экзамена. Вероятность успешной сдачи первого экзамена оценивается в 0,84, второго – 0,75, третьего – 0,7. Найти вероятность того, что студент: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не сдаст хотя бы один экзамен;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сдаст успешно два экзамена.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9.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 производстве продукции задействовано три станка. Вероятности их безотказной работы в течение смены составляют: у первого станка – 0,88, у второго станка – 0,75, у третьего станка – 0,85. Вычислить вероятности следующих событий: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все три станка отработают смену без отказа;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один станок откажет;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два станка откажут;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 все три станка откажут.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10.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Вероятность попадания в цель при одновременном залпе из двух орудий равна 0,48. Найти вероятность поражения цели первым орудием, если для второго орудия эта вероятность равна 0,75.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11.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Вероятность попадания в мишень стрелком при одном выстреле равна 0,8. Сколько выстрелов должен произвести стрелок, чтобы с вероятностью, не меньшей 0,512, можно было бы ожидать, что не будет ни одного промаха.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12.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 урне содержится 7 белых и 5 чёрных шаров. Вычислить вероятность вытащить при случайном последовательном извлечении по одному шару три раза подряд чёрный шар при условии, если: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вытащенный шар каждый раз после извлечения возвращается обратно в урну;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вытащенный чёрный шар не возвращается в урну.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13.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 урне находятся 10 белых и 6 чёрных шаров. Определить вероятность того, что выбранные наугад два шара окажутся одного цвета.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14.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 первом ящике находятся 5 белых и 3 чёрных шара, а во втором ящике – 4 белых и 6 чёрных шаров. Из второго ящика берут наугад два шара и перекладывают в первый ящик, а затем из первого ящика вытаскивают один шар. Подсчитать вероятность, что вытащенный шар окажется чёрным.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15.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Имеется 10 винтовок, из которых 4 снабжены оптическим прицелом. Вероятность того, что стрелок поразит мишень при выстреле из винтовки с оптическим прицелом, равна 0,95; для винтовки без оптического прицела эта вероятность равна 0,8. Стрелок поразил мишень из наудачу взятой винтовки. Что вероятнее: стрелок стрелял из винтовки с оптическим прицелом или без него.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16.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Имеется три партии деталей по 20 штук в каждой. Число стандартных деталей в них равно 18, 16 и 12 соответственно. Из случайно выбранной партии наудачу была извлечена деталь, оказавшаяся стандартной. Деталь возвращается в партию и вторично из той же партии опять наудачу извлекают деталь, которая также оказывается стандартной. Найти вероятность того, что детали были извлечены из третьей партии.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17.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Монету подбросили 8 раз. Найти вероятность того, что герб выпадет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ровно 3 раза;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более 5 раз.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18.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Найти вероятность того, что событие А появится не менее трёх раз в четырёх независимых испытаниях, если вероятность появления события А в одном испытании равна 0,4.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19.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Вероятность рождения мальчика составляет 0,515. Определить вероятность того, что из 1000 родившихся детей будет 520 мальчиков.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20.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Найти вероятность того, что событие А наступит 1500 раз в 2400 испытаниях, если вероятность появления этого события в каждом испытании равна 0,6.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21.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Вероятность появления события в каждом из 100 независимых испытаний постоянна и равна 0,8. Найти вероятность того, что событие появится: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не менее 75 и не более 90 раз;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не менее 80 раз.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22.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Вероятность появления события в каждом из 900 независимых испытаний равна 0,5. Найти вероятность того, что относительная частота появления события отклонится от его вероятности по абсолютной величине не более чем на 0,02.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23.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 урне содержатся чёрные и белые шары в отношении 4:1. После извлечения шара регистрируется его цвет, и шар возвращается в урну. Найти наименьшее число извлечений, при котором с вероятностью 0,95 можно ожидать, что абсолютная величина отклонения относительной частоты появления белого шара от его вероятности будет не более чем 0,01.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24.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Вероятность изготовления бракованного изделия равна 0,01. Вычислить вероятность того, что в партии из 200 изделий число бракованных составит от 2 до 4.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25.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Стрелок, имея 4 патрона, стреляет по удаляющейся цели до первого попадания или израсходования всех патронов. Составить закон распределения числа произведённых выстрелов, если вероятность попадания при первом выстреле равна 0,8, а при каждом следующем уменьшается на 0,1. Найти функцию распределения, математическое ожидание и дисперсию этой случайной величины.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26.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Рабочий обслуживает 3 станка, вероятности выхода из строя каждого из которых в течение часа соответственно равны 0,2; 0,15 и 0,1. Составить закон распределения числа станков, не требующих ремонта в течение часа. Найти математическое ожидание, дисперсию, среднее квадратическое отклонение этой случайной величины.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27.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Из урны, содержащей 6 белых и 4 чёрных шара, случайным образом и без возвращения извлекают 3 шара. Составить функцию распределения случайной величины – числа чёрных шаров среди извлечённых и найти её математическое ожидание.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28.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Написать биномиальный закон распределения дискретной случайной величины Х – числа появления герба при трёх бросаниях монеты. Вычислить её математическое ожидание и дисперсию.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29.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Дискретная случайная величина задана следующим законом распределения: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393"/>
        <w:gridCol w:w="2393"/>
        <w:gridCol w:w="2286"/>
      </w:tblGrid>
      <w:tr w:rsidR="001A26F9" w:rsidRPr="001A26F9" w:rsidTr="001E2055">
        <w:tc>
          <w:tcPr>
            <w:tcW w:w="1717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6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1A26F9" w:rsidRPr="001A26F9" w:rsidTr="001E2055">
        <w:tc>
          <w:tcPr>
            <w:tcW w:w="1717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86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Найти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A26F9">
        <w:rPr>
          <w:rFonts w:ascii="Times New Roman" w:eastAsia="Calibri" w:hAnsi="Times New Roman" w:cs="Times New Roman"/>
          <w:sz w:val="28"/>
          <w:szCs w:val="28"/>
        </w:rPr>
        <w:t>, если известно, что М(Х) = 8.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30.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Непрерывная случайная величина Х задана интегральной функцией распределения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393"/>
        <w:gridCol w:w="2393"/>
        <w:gridCol w:w="2286"/>
      </w:tblGrid>
      <w:tr w:rsidR="001A26F9" w:rsidRPr="001A26F9" w:rsidTr="001E2055">
        <w:tc>
          <w:tcPr>
            <w:tcW w:w="1717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≤ 2 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&lt; x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≤ 6</w:t>
            </w:r>
          </w:p>
        </w:tc>
        <w:tc>
          <w:tcPr>
            <w:tcW w:w="2286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 &gt;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A26F9" w:rsidRPr="001A26F9" w:rsidTr="001E2055">
        <w:tc>
          <w:tcPr>
            <w:tcW w:w="1717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F(x)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0,25(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 –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6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Найти: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 функцию плотности вероятностей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математическое ожидание М(Х);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3) дисперсию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A26F9">
        <w:rPr>
          <w:rFonts w:ascii="Times New Roman" w:eastAsia="Calibri" w:hAnsi="Times New Roman" w:cs="Times New Roman"/>
          <w:sz w:val="28"/>
          <w:szCs w:val="28"/>
        </w:rPr>
        <w:t>(Х);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 вероятность того, что случайная величина попадёт в интервал (2,4; 4).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31.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Непрерывная случайная величина Х задана дифференциальной функцией распределения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393"/>
        <w:gridCol w:w="2393"/>
        <w:gridCol w:w="2286"/>
      </w:tblGrid>
      <w:tr w:rsidR="001A26F9" w:rsidRPr="001A26F9" w:rsidTr="001E2055">
        <w:tc>
          <w:tcPr>
            <w:tcW w:w="1717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≤ 1 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&lt; x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≤ 4</w:t>
            </w:r>
          </w:p>
        </w:tc>
        <w:tc>
          <w:tcPr>
            <w:tcW w:w="2286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 &gt; </w:t>
            </w: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A26F9" w:rsidRPr="001A26F9" w:rsidTr="001E2055">
        <w:tc>
          <w:tcPr>
            <w:tcW w:w="1717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f(x)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2х / 15 </w:t>
            </w:r>
          </w:p>
        </w:tc>
        <w:tc>
          <w:tcPr>
            <w:tcW w:w="2286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Найти: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интегральную функцию распределения;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математическое ожидание и дисперсию;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3) моду и медиану;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4) вероятность того, что случайная величина Х попадёт в интервал     (1,6; 2,9).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32.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Определить вероятность того, что случайная величина Х, распределённая по равномерному закону на интервале [0; 4], попадёт в интервал [–1; 1].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33.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Найти математическое ожидание и дисперсию случайной величины Х, равномерно распределённой в интервале (2; 8).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34.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Найти математическое ожидание и дисперсию показательного распределения, заданного: 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1) плотностью распределения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) = 5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A26F9">
        <w:rPr>
          <w:rFonts w:ascii="Times New Roman" w:eastAsia="Calibri" w:hAnsi="Times New Roman" w:cs="Times New Roman"/>
          <w:sz w:val="28"/>
          <w:szCs w:val="28"/>
          <w:vertAlign w:val="superscript"/>
        </w:rPr>
        <w:t>-5</w:t>
      </w:r>
      <w:r w:rsidRPr="001A26F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2) функцией распределения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A26F9">
        <w:rPr>
          <w:rFonts w:ascii="Times New Roman" w:eastAsia="Calibri" w:hAnsi="Times New Roman" w:cs="Times New Roman"/>
          <w:sz w:val="28"/>
          <w:szCs w:val="28"/>
        </w:rPr>
        <w:t>(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) = 1 – </w:t>
      </w:r>
      <w:r w:rsidRPr="001A26F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A26F9">
        <w:rPr>
          <w:rFonts w:ascii="Times New Roman" w:eastAsia="Calibri" w:hAnsi="Times New Roman" w:cs="Times New Roman"/>
          <w:sz w:val="28"/>
          <w:szCs w:val="28"/>
          <w:vertAlign w:val="superscript"/>
        </w:rPr>
        <w:t>-0,1</w:t>
      </w:r>
      <w:r w:rsidRPr="001A26F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1A2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35.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Осуществляется контроль длины изготовленных деталей, которая распределена по нормальному закону с математическим ожиданием </w:t>
      </w: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(проектная длина), равным 50 мм. Среднее квадратическое отклонение – 4 мм. Найти вероятность того, что: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длина наудачу взятой детали заключена в границах от 40 до 55 мм;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отклонение длины изготовленной детали от проектной по абсолютной величине не превзойдёт 5 мм.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36.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Производится взвешивание некоторого вещества. Случайные ошибки взвешивания подчинены нормальному закону распределения со средним квадратическим отклонением 20 г. Найти вероятность того, что взвешивание будет произведено с ошибкой, не превосходящей по величине 10 г.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37.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Случайная величина Х распределена нормально с математическим ожиданием 10 и средним квадратическим отклонением 5. Найти интервал, симметричный относительно математического ожидания, в который с вероятностью 0,9973 попадёт величина Х в результате испытания.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38.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Средний урожай пшеницы в регионе составил 28 ц/га. Оценить вероятность того, что с наудачу взятого гектара урожайность превысит 30 ц.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39.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 сеть включено 20 независимо работающих приборов, вероятность отказа каждого из которых за установленное время равна 0,05. С помощью неравенства Чебышёва оценить вероятность того, что абсолютная величина разности между числом отказавших элементов и математическим ожиданием отказов окажется меньше двух.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40.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Вероятность появления события в каждом испытании равна 0,5. Используя неравенство Чебышёва, оценить вероятность того, что число Х появления события заключено в пределах от 40 до 60, если будет проведено 100 независимых испытаний.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41.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При изготовлении деталей брак составляет 1%. Оценить вероятность того, что при просмотре партии в 1000 штук выявляется отклонение доли бракованных изделий от установленного процента брака меньше чем на 0,5%.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42.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Дисперсия каждой из 6400 независимо распределённых случайных величин равна 25. Найти вероятность того, что среднее арифметическое этих случайных величин отклонится от своего математического ожидания не более, чем на 0,04.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43.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Найти доверительный интервал для оценки с надёжностью 0,954 генеральной средней нормально распределённого признака Х, если генеральное среднее квадратическое отклонение равно 5, выборочная средняя 14, а объём выборки 25.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44.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По данным 16 независимых измерений некоторой физической величины найдены выборочное среднее 42,8 и исправленное среднее квадратическое отклонение 8. Оценить истинное значение измеряемой величины с надёжностью 0,99.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45.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Из генеральной совокупности извлечена выборка объёмом 20: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992"/>
        <w:gridCol w:w="992"/>
        <w:gridCol w:w="992"/>
        <w:gridCol w:w="958"/>
      </w:tblGrid>
      <w:tr w:rsidR="001A26F9" w:rsidRPr="001A26F9" w:rsidTr="001E2055">
        <w:tc>
          <w:tcPr>
            <w:tcW w:w="2977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992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A26F9" w:rsidRPr="001A26F9" w:rsidTr="001E2055">
        <w:tc>
          <w:tcPr>
            <w:tcW w:w="2977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992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1A26F9" w:rsidRPr="001A26F9" w:rsidRDefault="001A26F9" w:rsidP="001A26F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6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Оценить с надёжностью 0,95 границы доверительного интервала для генеральной средней нормально распределённого признака.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46.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Из 8000 человек, проживающих в городе, составлена выборка в 200 человек, причём 60% из них положительно оценили деятельность городской администрации. Оценить с доверительной вероятностью 0,885 долю и число всех жителей города, поддерживающих администрацию.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47.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Из нормальной генеральной совокупности с известным средним квадратическим отклонением 5,2 извлечена выборка объёмом 100 и по ней найдена выборочная средняя 27,5. При уровне значимости 0,05 проверить нулевую гипотезу Н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 =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25 при конкурирующей гипотезе Н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 ≠ 25.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48.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По выборке объёма 16, извлечённой из нормальной генеральной совокупности, найдены выборочная средняя 118 и исправленное среднее квадратическое отклонение 3,6. Требуется при уровне значимости 0,05 проверить нулевую гипотезу Н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 = μ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120 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1) при конкурирующей гипотезе Н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 ≠ 120;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2) при конкурирующей гипотезе Н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μ &lt; 120.</w:t>
      </w:r>
    </w:p>
    <w:p w:rsidR="001A26F9" w:rsidRPr="001A26F9" w:rsidRDefault="001A26F9" w:rsidP="001A26F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49.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Партия изделий принимается, если дисперсия контролируемого размера значимо не превышает 0,2. Выборочная дисперсия, найденная по выборке объёмом 21, оказалась равной 0,3. Можно ли принять партию при уровне значимости 0,01.</w:t>
      </w:r>
    </w:p>
    <w:p w:rsidR="001A26F9" w:rsidRPr="001A26F9" w:rsidRDefault="001A26F9" w:rsidP="001A26F9">
      <w:pPr>
        <w:widowControl w:val="0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Задача 50.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По двум независимым выборкам, объёмы которых равны 11 и 14, извлечённым из нормальных генеральных совокупностей, найдены исправленные выборочные дисперсии 0,76 и 0,38. При уровне значимости 0,05 проверить нулевую гипотезу Н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1A26F9">
        <w:rPr>
          <w:rFonts w:ascii="Times New Roman" w:eastAsia="Calibri" w:hAnsi="Times New Roman" w:cs="Times New Roman"/>
          <w:sz w:val="28"/>
          <w:szCs w:val="28"/>
        </w:rPr>
        <w:t>: σ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= σ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о равенстве генеральных дисперсий, при конкурирующей гипотезе Н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</w:rPr>
        <w:t>: σ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1A26F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&gt; σ</w:t>
      </w:r>
      <w:r w:rsidRPr="001A26F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2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6F9" w:rsidRPr="001A26F9" w:rsidRDefault="001A26F9" w:rsidP="001A26F9">
      <w:pPr>
        <w:widowControl w:val="0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6F9" w:rsidRPr="001A26F9" w:rsidRDefault="001A26F9" w:rsidP="001A26F9">
      <w:pPr>
        <w:widowControl w:val="0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b/>
          <w:sz w:val="28"/>
          <w:szCs w:val="28"/>
        </w:rPr>
        <w:t>Критерием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 оценки</w:t>
      </w:r>
      <w:r w:rsidRPr="001A26F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A26F9">
        <w:rPr>
          <w:rFonts w:ascii="Times New Roman" w:eastAsia="Calibri" w:hAnsi="Times New Roman" w:cs="Times New Roman"/>
          <w:iCs/>
          <w:sz w:val="28"/>
          <w:szCs w:val="28"/>
        </w:rPr>
        <w:t xml:space="preserve">знаний на экзамене </w:t>
      </w:r>
      <w:r w:rsidRPr="001A26F9">
        <w:rPr>
          <w:rFonts w:ascii="Times New Roman" w:eastAsia="Calibri" w:hAnsi="Times New Roman" w:cs="Times New Roman"/>
          <w:sz w:val="28"/>
          <w:szCs w:val="28"/>
        </w:rPr>
        <w:t xml:space="preserve">являются уровень освоения материала учебной дисциплины, при этом учитывается: </w:t>
      </w:r>
    </w:p>
    <w:p w:rsidR="001A26F9" w:rsidRPr="001A26F9" w:rsidRDefault="001A26F9" w:rsidP="001A26F9">
      <w:pPr>
        <w:tabs>
          <w:tab w:val="left" w:pos="900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полнота представленного ответа;</w:t>
      </w:r>
    </w:p>
    <w:p w:rsidR="001A26F9" w:rsidRPr="001A26F9" w:rsidRDefault="001A26F9" w:rsidP="001A26F9">
      <w:pPr>
        <w:tabs>
          <w:tab w:val="left" w:pos="900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логика ответа;</w:t>
      </w:r>
    </w:p>
    <w:p w:rsidR="001A26F9" w:rsidRPr="001A26F9" w:rsidRDefault="001A26F9" w:rsidP="001A26F9">
      <w:pPr>
        <w:tabs>
          <w:tab w:val="left" w:pos="900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lastRenderedPageBreak/>
        <w:t>- глубина знаний;</w:t>
      </w:r>
    </w:p>
    <w:p w:rsidR="001A26F9" w:rsidRPr="001A26F9" w:rsidRDefault="001A26F9" w:rsidP="001A26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F9">
        <w:rPr>
          <w:rFonts w:ascii="Times New Roman" w:eastAsia="Calibri" w:hAnsi="Times New Roman" w:cs="Times New Roman"/>
          <w:sz w:val="28"/>
          <w:szCs w:val="28"/>
        </w:rPr>
        <w:t>- правильность решения задач.</w:t>
      </w: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Pr="001A26F9" w:rsidRDefault="001A26F9" w:rsidP="001A26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F9" w:rsidRDefault="001A26F9" w:rsidP="003C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A26F9" w:rsidRDefault="001A26F9" w:rsidP="003C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1A26F9" w:rsidSect="00B73C1F">
      <w:footerReference w:type="default" r:id="rId62"/>
      <w:pgSz w:w="11909" w:h="16834"/>
      <w:pgMar w:top="1134" w:right="851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83" w:rsidRDefault="002E6F83" w:rsidP="000D7B12">
      <w:pPr>
        <w:spacing w:after="0" w:line="240" w:lineRule="auto"/>
      </w:pPr>
      <w:r>
        <w:separator/>
      </w:r>
    </w:p>
  </w:endnote>
  <w:endnote w:type="continuationSeparator" w:id="0">
    <w:p w:rsidR="002E6F83" w:rsidRDefault="002E6F83" w:rsidP="000D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PropB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670273"/>
      <w:docPartObj>
        <w:docPartGallery w:val="Page Numbers (Bottom of Page)"/>
        <w:docPartUnique/>
      </w:docPartObj>
    </w:sdtPr>
    <w:sdtEndPr/>
    <w:sdtContent>
      <w:p w:rsidR="008C4497" w:rsidRDefault="008C44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B3">
          <w:rPr>
            <w:noProof/>
          </w:rPr>
          <w:t>2</w:t>
        </w:r>
        <w:r>
          <w:fldChar w:fldCharType="end"/>
        </w:r>
      </w:p>
    </w:sdtContent>
  </w:sdt>
  <w:p w:rsidR="008C4497" w:rsidRDefault="008C44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97" w:rsidRDefault="008C4497">
    <w:pPr>
      <w:pStyle w:val="a6"/>
      <w:jc w:val="center"/>
    </w:pPr>
  </w:p>
  <w:p w:rsidR="008C4497" w:rsidRDefault="008C4497" w:rsidP="00B73C1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97" w:rsidRDefault="008C4497" w:rsidP="00B73C1F">
    <w:pPr>
      <w:pStyle w:val="a6"/>
      <w:jc w:val="center"/>
    </w:pPr>
    <w: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14538"/>
      <w:docPartObj>
        <w:docPartGallery w:val="Page Numbers (Bottom of Page)"/>
        <w:docPartUnique/>
      </w:docPartObj>
    </w:sdtPr>
    <w:sdtEndPr/>
    <w:sdtContent>
      <w:p w:rsidR="008C4497" w:rsidRDefault="008C44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B3">
          <w:rPr>
            <w:noProof/>
          </w:rPr>
          <w:t>49</w:t>
        </w:r>
        <w:r>
          <w:fldChar w:fldCharType="end"/>
        </w:r>
      </w:p>
    </w:sdtContent>
  </w:sdt>
  <w:p w:rsidR="008C4497" w:rsidRDefault="008C4497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83" w:rsidRDefault="002E6F83" w:rsidP="000D7B12">
      <w:pPr>
        <w:spacing w:after="0" w:line="240" w:lineRule="auto"/>
      </w:pPr>
      <w:r>
        <w:separator/>
      </w:r>
    </w:p>
  </w:footnote>
  <w:footnote w:type="continuationSeparator" w:id="0">
    <w:p w:rsidR="002E6F83" w:rsidRDefault="002E6F83" w:rsidP="000D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4DC7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3508F8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9E4C57C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2E75010"/>
    <w:multiLevelType w:val="multilevel"/>
    <w:tmpl w:val="6DA24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  <w:color w:val="000000"/>
      </w:rPr>
    </w:lvl>
  </w:abstractNum>
  <w:abstractNum w:abstractNumId="4" w15:restartNumberingAfterBreak="0">
    <w:nsid w:val="17831FDB"/>
    <w:multiLevelType w:val="hybridMultilevel"/>
    <w:tmpl w:val="0F5A4196"/>
    <w:lvl w:ilvl="0" w:tplc="F360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46334BA"/>
    <w:multiLevelType w:val="hybridMultilevel"/>
    <w:tmpl w:val="95521278"/>
    <w:lvl w:ilvl="0" w:tplc="F61C24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B6D35"/>
    <w:multiLevelType w:val="hybridMultilevel"/>
    <w:tmpl w:val="3C502A8A"/>
    <w:lvl w:ilvl="0" w:tplc="6428DA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E7A55C2"/>
    <w:multiLevelType w:val="multilevel"/>
    <w:tmpl w:val="9828A8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BB3F14"/>
    <w:multiLevelType w:val="multilevel"/>
    <w:tmpl w:val="36105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2" w15:restartNumberingAfterBreak="0">
    <w:nsid w:val="669649A9"/>
    <w:multiLevelType w:val="hybridMultilevel"/>
    <w:tmpl w:val="F82C35D6"/>
    <w:lvl w:ilvl="0" w:tplc="640A6A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D19"/>
    <w:multiLevelType w:val="hybridMultilevel"/>
    <w:tmpl w:val="912CACE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0"/>
    <w:rsid w:val="0001026F"/>
    <w:rsid w:val="00012370"/>
    <w:rsid w:val="00015EAC"/>
    <w:rsid w:val="00022D0A"/>
    <w:rsid w:val="000252B8"/>
    <w:rsid w:val="00025CDD"/>
    <w:rsid w:val="000265D4"/>
    <w:rsid w:val="00027D3A"/>
    <w:rsid w:val="00033BE3"/>
    <w:rsid w:val="0004074D"/>
    <w:rsid w:val="00050517"/>
    <w:rsid w:val="00053288"/>
    <w:rsid w:val="000539CF"/>
    <w:rsid w:val="000564D4"/>
    <w:rsid w:val="000620A8"/>
    <w:rsid w:val="00067DB3"/>
    <w:rsid w:val="00080AD8"/>
    <w:rsid w:val="00083551"/>
    <w:rsid w:val="0008770F"/>
    <w:rsid w:val="000B1ABE"/>
    <w:rsid w:val="000D1BAD"/>
    <w:rsid w:val="000D2833"/>
    <w:rsid w:val="000D7569"/>
    <w:rsid w:val="000D781D"/>
    <w:rsid w:val="000D7B12"/>
    <w:rsid w:val="000E4D50"/>
    <w:rsid w:val="000F02B8"/>
    <w:rsid w:val="000F3D39"/>
    <w:rsid w:val="000F7083"/>
    <w:rsid w:val="001136F2"/>
    <w:rsid w:val="00121972"/>
    <w:rsid w:val="0012329E"/>
    <w:rsid w:val="0014313A"/>
    <w:rsid w:val="00173ABE"/>
    <w:rsid w:val="0017611E"/>
    <w:rsid w:val="00181BDB"/>
    <w:rsid w:val="001A26F9"/>
    <w:rsid w:val="001C3099"/>
    <w:rsid w:val="001D75C1"/>
    <w:rsid w:val="001E319F"/>
    <w:rsid w:val="001F6545"/>
    <w:rsid w:val="00216215"/>
    <w:rsid w:val="002304E5"/>
    <w:rsid w:val="00231C79"/>
    <w:rsid w:val="0023442A"/>
    <w:rsid w:val="00235B3A"/>
    <w:rsid w:val="00236138"/>
    <w:rsid w:val="00247CC1"/>
    <w:rsid w:val="0025022B"/>
    <w:rsid w:val="00264C16"/>
    <w:rsid w:val="00273109"/>
    <w:rsid w:val="00273A75"/>
    <w:rsid w:val="0029030A"/>
    <w:rsid w:val="0029356D"/>
    <w:rsid w:val="002A6181"/>
    <w:rsid w:val="002C02A8"/>
    <w:rsid w:val="002D64F3"/>
    <w:rsid w:val="002D6656"/>
    <w:rsid w:val="002E33F1"/>
    <w:rsid w:val="002E6F83"/>
    <w:rsid w:val="00324099"/>
    <w:rsid w:val="00357504"/>
    <w:rsid w:val="0036150F"/>
    <w:rsid w:val="003620E3"/>
    <w:rsid w:val="003635EC"/>
    <w:rsid w:val="00371622"/>
    <w:rsid w:val="003751A7"/>
    <w:rsid w:val="003A1179"/>
    <w:rsid w:val="003A1464"/>
    <w:rsid w:val="003A19E7"/>
    <w:rsid w:val="003A4A42"/>
    <w:rsid w:val="003B64B5"/>
    <w:rsid w:val="003C4E69"/>
    <w:rsid w:val="003E250E"/>
    <w:rsid w:val="003E4F04"/>
    <w:rsid w:val="003F0841"/>
    <w:rsid w:val="003F5AD5"/>
    <w:rsid w:val="0041190B"/>
    <w:rsid w:val="004158D7"/>
    <w:rsid w:val="0042641C"/>
    <w:rsid w:val="00435F38"/>
    <w:rsid w:val="004452FF"/>
    <w:rsid w:val="004462BF"/>
    <w:rsid w:val="00447879"/>
    <w:rsid w:val="00451106"/>
    <w:rsid w:val="0045197E"/>
    <w:rsid w:val="00470155"/>
    <w:rsid w:val="0047404D"/>
    <w:rsid w:val="004807E5"/>
    <w:rsid w:val="00481DD6"/>
    <w:rsid w:val="00484C97"/>
    <w:rsid w:val="0048533B"/>
    <w:rsid w:val="0049317C"/>
    <w:rsid w:val="004A3978"/>
    <w:rsid w:val="004A5E1E"/>
    <w:rsid w:val="004B09B6"/>
    <w:rsid w:val="004D1805"/>
    <w:rsid w:val="004D261E"/>
    <w:rsid w:val="004D364E"/>
    <w:rsid w:val="004D7309"/>
    <w:rsid w:val="00502447"/>
    <w:rsid w:val="00522B4B"/>
    <w:rsid w:val="0052421A"/>
    <w:rsid w:val="00525975"/>
    <w:rsid w:val="00535337"/>
    <w:rsid w:val="00541748"/>
    <w:rsid w:val="005443B2"/>
    <w:rsid w:val="00544AD5"/>
    <w:rsid w:val="00563E16"/>
    <w:rsid w:val="00584058"/>
    <w:rsid w:val="00586A9E"/>
    <w:rsid w:val="00591BD3"/>
    <w:rsid w:val="005A00EE"/>
    <w:rsid w:val="005A4720"/>
    <w:rsid w:val="005B3FC2"/>
    <w:rsid w:val="005B4E24"/>
    <w:rsid w:val="005B562C"/>
    <w:rsid w:val="005C5E53"/>
    <w:rsid w:val="005E521A"/>
    <w:rsid w:val="005E69BD"/>
    <w:rsid w:val="005F40A6"/>
    <w:rsid w:val="00607C3D"/>
    <w:rsid w:val="006426F6"/>
    <w:rsid w:val="00643249"/>
    <w:rsid w:val="00644C0B"/>
    <w:rsid w:val="00655521"/>
    <w:rsid w:val="00657DC7"/>
    <w:rsid w:val="00661CCB"/>
    <w:rsid w:val="0068509F"/>
    <w:rsid w:val="006859D0"/>
    <w:rsid w:val="006A06D5"/>
    <w:rsid w:val="006C34F5"/>
    <w:rsid w:val="006D4A37"/>
    <w:rsid w:val="006D4E2E"/>
    <w:rsid w:val="006D79F8"/>
    <w:rsid w:val="006E06AD"/>
    <w:rsid w:val="006E4A2D"/>
    <w:rsid w:val="006F5128"/>
    <w:rsid w:val="006F64F9"/>
    <w:rsid w:val="0070213C"/>
    <w:rsid w:val="00705854"/>
    <w:rsid w:val="007211D0"/>
    <w:rsid w:val="00730D5D"/>
    <w:rsid w:val="00731DFB"/>
    <w:rsid w:val="007361B3"/>
    <w:rsid w:val="007466ED"/>
    <w:rsid w:val="00750237"/>
    <w:rsid w:val="00765815"/>
    <w:rsid w:val="00771EDD"/>
    <w:rsid w:val="007742B3"/>
    <w:rsid w:val="00775D39"/>
    <w:rsid w:val="0078036C"/>
    <w:rsid w:val="007860B5"/>
    <w:rsid w:val="007940B5"/>
    <w:rsid w:val="007B1B9B"/>
    <w:rsid w:val="007B78E5"/>
    <w:rsid w:val="007E5ABA"/>
    <w:rsid w:val="007E7A12"/>
    <w:rsid w:val="007E7C40"/>
    <w:rsid w:val="007F51FB"/>
    <w:rsid w:val="007F6C4E"/>
    <w:rsid w:val="008052C7"/>
    <w:rsid w:val="00806306"/>
    <w:rsid w:val="008117C9"/>
    <w:rsid w:val="00825FE5"/>
    <w:rsid w:val="00835275"/>
    <w:rsid w:val="008365A4"/>
    <w:rsid w:val="00844721"/>
    <w:rsid w:val="00853AE0"/>
    <w:rsid w:val="008555E5"/>
    <w:rsid w:val="00857D2D"/>
    <w:rsid w:val="008655F1"/>
    <w:rsid w:val="00871286"/>
    <w:rsid w:val="00895C74"/>
    <w:rsid w:val="008A53FE"/>
    <w:rsid w:val="008B22F8"/>
    <w:rsid w:val="008C17A2"/>
    <w:rsid w:val="008C3931"/>
    <w:rsid w:val="008C4497"/>
    <w:rsid w:val="008C51E9"/>
    <w:rsid w:val="008D016A"/>
    <w:rsid w:val="008E718D"/>
    <w:rsid w:val="008F09F4"/>
    <w:rsid w:val="008F0F7F"/>
    <w:rsid w:val="008F7D14"/>
    <w:rsid w:val="008F7D1B"/>
    <w:rsid w:val="0090784D"/>
    <w:rsid w:val="0091738B"/>
    <w:rsid w:val="00917D7B"/>
    <w:rsid w:val="00922028"/>
    <w:rsid w:val="009235A7"/>
    <w:rsid w:val="009328F1"/>
    <w:rsid w:val="009331B5"/>
    <w:rsid w:val="009423C3"/>
    <w:rsid w:val="009459C9"/>
    <w:rsid w:val="0095236C"/>
    <w:rsid w:val="00964F58"/>
    <w:rsid w:val="00970D67"/>
    <w:rsid w:val="00975706"/>
    <w:rsid w:val="009843E4"/>
    <w:rsid w:val="00984642"/>
    <w:rsid w:val="00984A7B"/>
    <w:rsid w:val="00987702"/>
    <w:rsid w:val="00990E62"/>
    <w:rsid w:val="00994820"/>
    <w:rsid w:val="009B13D3"/>
    <w:rsid w:val="009B6C65"/>
    <w:rsid w:val="009C69E8"/>
    <w:rsid w:val="009C7C70"/>
    <w:rsid w:val="00A06ADA"/>
    <w:rsid w:val="00A10EE3"/>
    <w:rsid w:val="00A12131"/>
    <w:rsid w:val="00A20847"/>
    <w:rsid w:val="00A25224"/>
    <w:rsid w:val="00A26B81"/>
    <w:rsid w:val="00A27E3C"/>
    <w:rsid w:val="00A30F09"/>
    <w:rsid w:val="00A45481"/>
    <w:rsid w:val="00A57E09"/>
    <w:rsid w:val="00A61B76"/>
    <w:rsid w:val="00A67C33"/>
    <w:rsid w:val="00A87B8B"/>
    <w:rsid w:val="00AA15D7"/>
    <w:rsid w:val="00AD3B42"/>
    <w:rsid w:val="00AD5A73"/>
    <w:rsid w:val="00AF1383"/>
    <w:rsid w:val="00AF3FA0"/>
    <w:rsid w:val="00AF7B02"/>
    <w:rsid w:val="00B0313B"/>
    <w:rsid w:val="00B17273"/>
    <w:rsid w:val="00B35A10"/>
    <w:rsid w:val="00B36D2E"/>
    <w:rsid w:val="00B400B1"/>
    <w:rsid w:val="00B417B9"/>
    <w:rsid w:val="00B512BF"/>
    <w:rsid w:val="00B70AF2"/>
    <w:rsid w:val="00B73C1F"/>
    <w:rsid w:val="00BA3D51"/>
    <w:rsid w:val="00BA4C63"/>
    <w:rsid w:val="00BA4F0E"/>
    <w:rsid w:val="00BA5D3C"/>
    <w:rsid w:val="00BA723D"/>
    <w:rsid w:val="00BC6A70"/>
    <w:rsid w:val="00BD3F76"/>
    <w:rsid w:val="00BD78FE"/>
    <w:rsid w:val="00BE7DC0"/>
    <w:rsid w:val="00BF0CDC"/>
    <w:rsid w:val="00C14F26"/>
    <w:rsid w:val="00C17B43"/>
    <w:rsid w:val="00C25B52"/>
    <w:rsid w:val="00C27915"/>
    <w:rsid w:val="00C327C9"/>
    <w:rsid w:val="00C6264C"/>
    <w:rsid w:val="00C63BB3"/>
    <w:rsid w:val="00C6455B"/>
    <w:rsid w:val="00C65280"/>
    <w:rsid w:val="00C700BB"/>
    <w:rsid w:val="00C728BC"/>
    <w:rsid w:val="00C76C68"/>
    <w:rsid w:val="00C95359"/>
    <w:rsid w:val="00C97B9D"/>
    <w:rsid w:val="00CA683A"/>
    <w:rsid w:val="00CB25CE"/>
    <w:rsid w:val="00CC0FB7"/>
    <w:rsid w:val="00CC7C5E"/>
    <w:rsid w:val="00CC7D27"/>
    <w:rsid w:val="00CE1618"/>
    <w:rsid w:val="00CE20A4"/>
    <w:rsid w:val="00CE486A"/>
    <w:rsid w:val="00CF04F8"/>
    <w:rsid w:val="00CF7413"/>
    <w:rsid w:val="00D04801"/>
    <w:rsid w:val="00D05B12"/>
    <w:rsid w:val="00D07C76"/>
    <w:rsid w:val="00D217EE"/>
    <w:rsid w:val="00D229DB"/>
    <w:rsid w:val="00D27912"/>
    <w:rsid w:val="00D312D4"/>
    <w:rsid w:val="00D370CA"/>
    <w:rsid w:val="00D42468"/>
    <w:rsid w:val="00D4268B"/>
    <w:rsid w:val="00D54E91"/>
    <w:rsid w:val="00D5732F"/>
    <w:rsid w:val="00D64987"/>
    <w:rsid w:val="00D73F08"/>
    <w:rsid w:val="00D93429"/>
    <w:rsid w:val="00DA7AD8"/>
    <w:rsid w:val="00DB10FF"/>
    <w:rsid w:val="00DC0F25"/>
    <w:rsid w:val="00DC184F"/>
    <w:rsid w:val="00DC6985"/>
    <w:rsid w:val="00DD2905"/>
    <w:rsid w:val="00DE4015"/>
    <w:rsid w:val="00DE7BA5"/>
    <w:rsid w:val="00E0628D"/>
    <w:rsid w:val="00E146DD"/>
    <w:rsid w:val="00E1719C"/>
    <w:rsid w:val="00E244B8"/>
    <w:rsid w:val="00E427C1"/>
    <w:rsid w:val="00E46DFF"/>
    <w:rsid w:val="00E613F8"/>
    <w:rsid w:val="00E75164"/>
    <w:rsid w:val="00E76621"/>
    <w:rsid w:val="00E76B15"/>
    <w:rsid w:val="00E83B87"/>
    <w:rsid w:val="00E902B7"/>
    <w:rsid w:val="00E92D72"/>
    <w:rsid w:val="00EA5128"/>
    <w:rsid w:val="00EA75E6"/>
    <w:rsid w:val="00EB2AC9"/>
    <w:rsid w:val="00EC1990"/>
    <w:rsid w:val="00EC5C07"/>
    <w:rsid w:val="00ED0336"/>
    <w:rsid w:val="00ED27B6"/>
    <w:rsid w:val="00ED4A00"/>
    <w:rsid w:val="00ED527C"/>
    <w:rsid w:val="00EE19D5"/>
    <w:rsid w:val="00EE60DD"/>
    <w:rsid w:val="00F04C6B"/>
    <w:rsid w:val="00F12E11"/>
    <w:rsid w:val="00F20460"/>
    <w:rsid w:val="00F30926"/>
    <w:rsid w:val="00F36193"/>
    <w:rsid w:val="00F40450"/>
    <w:rsid w:val="00F441C2"/>
    <w:rsid w:val="00F509FF"/>
    <w:rsid w:val="00F64D10"/>
    <w:rsid w:val="00F66F13"/>
    <w:rsid w:val="00F9121B"/>
    <w:rsid w:val="00FA532E"/>
    <w:rsid w:val="00FA7B17"/>
    <w:rsid w:val="00FC22CC"/>
    <w:rsid w:val="00FC3FDB"/>
    <w:rsid w:val="00FC57B3"/>
    <w:rsid w:val="00FE01C6"/>
    <w:rsid w:val="00FE3BA3"/>
    <w:rsid w:val="00FE77DE"/>
    <w:rsid w:val="00FF445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7ADB0"/>
  <w15:docId w15:val="{0566A7D3-DDDA-49FA-9D22-7EA60BFE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36138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7B12"/>
  </w:style>
  <w:style w:type="paragraph" w:styleId="a6">
    <w:name w:val="footer"/>
    <w:basedOn w:val="a0"/>
    <w:link w:val="a7"/>
    <w:uiPriority w:val="99"/>
    <w:unhideWhenUsed/>
    <w:rsid w:val="000D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7B12"/>
  </w:style>
  <w:style w:type="table" w:styleId="a8">
    <w:name w:val="Table Grid"/>
    <w:basedOn w:val="a2"/>
    <w:uiPriority w:val="39"/>
    <w:rsid w:val="00DC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1"/>
    <w:link w:val="12"/>
    <w:uiPriority w:val="99"/>
    <w:locked/>
    <w:rsid w:val="002344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23442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Body Text"/>
    <w:basedOn w:val="a0"/>
    <w:link w:val="aa"/>
    <w:uiPriority w:val="99"/>
    <w:rsid w:val="005B3FC2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5B3FC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"/>
    <w:basedOn w:val="aa"/>
    <w:uiPriority w:val="99"/>
    <w:rsid w:val="0048533B"/>
    <w:rPr>
      <w:rFonts w:ascii="Times New Roman" w:eastAsia="Times New Roman" w:hAnsi="Times New Roman" w:cs="Times New Roman"/>
      <w:b/>
      <w:bCs/>
      <w:sz w:val="20"/>
      <w:szCs w:val="20"/>
      <w:u w:val="none"/>
      <w:shd w:val="clear" w:color="auto" w:fill="FFFFFF"/>
      <w:lang w:eastAsia="ru-RU"/>
    </w:rPr>
  </w:style>
  <w:style w:type="paragraph" w:styleId="ab">
    <w:name w:val="List Paragraph"/>
    <w:basedOn w:val="a0"/>
    <w:uiPriority w:val="34"/>
    <w:qFormat/>
    <w:rsid w:val="00F04C6B"/>
    <w:pPr>
      <w:ind w:left="720"/>
      <w:contextualSpacing/>
    </w:pPr>
  </w:style>
  <w:style w:type="paragraph" w:customStyle="1" w:styleId="a">
    <w:name w:val="Перечисление для таблиц"/>
    <w:basedOn w:val="a0"/>
    <w:rsid w:val="006859D0"/>
    <w:pPr>
      <w:numPr>
        <w:numId w:val="1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uiPriority w:val="99"/>
    <w:unhideWhenUsed/>
    <w:rsid w:val="002304E5"/>
    <w:rPr>
      <w:color w:val="0000FF"/>
      <w:u w:val="single"/>
    </w:rPr>
  </w:style>
  <w:style w:type="paragraph" w:styleId="3">
    <w:name w:val="Body Text Indent 3"/>
    <w:basedOn w:val="a0"/>
    <w:link w:val="30"/>
    <w:uiPriority w:val="99"/>
    <w:unhideWhenUsed/>
    <w:rsid w:val="00DB1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B10FF"/>
    <w:rPr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E7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76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236138"/>
    <w:pPr>
      <w:spacing w:after="100"/>
    </w:pPr>
  </w:style>
  <w:style w:type="character" w:customStyle="1" w:styleId="10">
    <w:name w:val="Заголовок 1 Знак"/>
    <w:basedOn w:val="a1"/>
    <w:link w:val="1"/>
    <w:uiPriority w:val="9"/>
    <w:rsid w:val="0023613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f">
    <w:name w:val="TOC Heading"/>
    <w:basedOn w:val="1"/>
    <w:next w:val="a0"/>
    <w:uiPriority w:val="39"/>
    <w:semiHidden/>
    <w:unhideWhenUsed/>
    <w:qFormat/>
    <w:rsid w:val="00236138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www.biblio-online.ru/" TargetMode="External"/><Relationship Id="rId26" Type="http://schemas.openxmlformats.org/officeDocument/2006/relationships/hyperlink" Target="%20http://www.biblioclub.ru/" TargetMode="External"/><Relationship Id="rId39" Type="http://schemas.openxmlformats.org/officeDocument/2006/relationships/image" Target="media/image6.wmf"/><Relationship Id="rId21" Type="http://schemas.openxmlformats.org/officeDocument/2006/relationships/hyperlink" Target="http://www.biblio-online.ru/" TargetMode="External"/><Relationship Id="rId34" Type="http://schemas.openxmlformats.org/officeDocument/2006/relationships/oleObject" Target="embeddings/oleObject3.bin"/><Relationship Id="rId42" Type="http://schemas.openxmlformats.org/officeDocument/2006/relationships/oleObject" Target="embeddings/oleObject7.bin"/><Relationship Id="rId47" Type="http://schemas.openxmlformats.org/officeDocument/2006/relationships/image" Target="media/image10.wmf"/><Relationship Id="rId50" Type="http://schemas.openxmlformats.org/officeDocument/2006/relationships/image" Target="media/image11.wmf"/><Relationship Id="rId55" Type="http://schemas.openxmlformats.org/officeDocument/2006/relationships/oleObject" Target="embeddings/oleObject15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29" Type="http://schemas.openxmlformats.org/officeDocument/2006/relationships/image" Target="media/image1.wmf"/><Relationship Id="rId11" Type="http://schemas.openxmlformats.org/officeDocument/2006/relationships/hyperlink" Target="http://www.biblio-online.ru/" TargetMode="External"/><Relationship Id="rId24" Type="http://schemas.openxmlformats.org/officeDocument/2006/relationships/hyperlink" Target="http://www.studentlibrary.ru/book/ISBN9785976511927" TargetMode="External"/><Relationship Id="rId32" Type="http://schemas.openxmlformats.org/officeDocument/2006/relationships/oleObject" Target="embeddings/oleObject2.bin"/><Relationship Id="rId37" Type="http://schemas.openxmlformats.org/officeDocument/2006/relationships/image" Target="media/image5.wmf"/><Relationship Id="rId40" Type="http://schemas.openxmlformats.org/officeDocument/2006/relationships/oleObject" Target="embeddings/oleObject6.bin"/><Relationship Id="rId45" Type="http://schemas.openxmlformats.org/officeDocument/2006/relationships/image" Target="media/image9.wmf"/><Relationship Id="rId53" Type="http://schemas.openxmlformats.org/officeDocument/2006/relationships/image" Target="media/image12.wmf"/><Relationship Id="rId58" Type="http://schemas.openxmlformats.org/officeDocument/2006/relationships/image" Target="media/image1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0.bin"/><Relationship Id="rId19" Type="http://schemas.openxmlformats.org/officeDocument/2006/relationships/hyperlink" Target="http://www.biblio-online.ru/" TargetMode="External"/><Relationship Id="rId14" Type="http://schemas.openxmlformats.org/officeDocument/2006/relationships/hyperlink" Target="http://www.biblio-online.ru/" TargetMode="External"/><Relationship Id="rId22" Type="http://schemas.openxmlformats.org/officeDocument/2006/relationships/hyperlink" Target="http://www.biblio-online.ru/" TargetMode="External"/><Relationship Id="rId27" Type="http://schemas.openxmlformats.org/officeDocument/2006/relationships/hyperlink" Target="http://www.biblio-online.ru/" TargetMode="External"/><Relationship Id="rId30" Type="http://schemas.openxmlformats.org/officeDocument/2006/relationships/oleObject" Target="embeddings/oleObject1.bin"/><Relationship Id="rId35" Type="http://schemas.openxmlformats.org/officeDocument/2006/relationships/image" Target="media/image4.wmf"/><Relationship Id="rId43" Type="http://schemas.openxmlformats.org/officeDocument/2006/relationships/image" Target="media/image8.wmf"/><Relationship Id="rId48" Type="http://schemas.openxmlformats.org/officeDocument/2006/relationships/oleObject" Target="embeddings/oleObject10.bin"/><Relationship Id="rId56" Type="http://schemas.openxmlformats.org/officeDocument/2006/relationships/oleObject" Target="embeddings/oleObject16.bin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oleObject" Target="embeddings/oleObject12.bin"/><Relationship Id="rId3" Type="http://schemas.openxmlformats.org/officeDocument/2006/relationships/styles" Target="styles.xml"/><Relationship Id="rId12" Type="http://schemas.openxmlformats.org/officeDocument/2006/relationships/hyperlink" Target="http://www.biblio-online.ru/" TargetMode="External"/><Relationship Id="rId17" Type="http://schemas.openxmlformats.org/officeDocument/2006/relationships/hyperlink" Target="http://www.biblio-online.ru/" TargetMode="External"/><Relationship Id="rId25" Type="http://schemas.openxmlformats.org/officeDocument/2006/relationships/hyperlink" Target="http://teorver-online.narod.ru/" TargetMode="External"/><Relationship Id="rId33" Type="http://schemas.openxmlformats.org/officeDocument/2006/relationships/image" Target="media/image3.wmf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9.bin"/><Relationship Id="rId59" Type="http://schemas.openxmlformats.org/officeDocument/2006/relationships/oleObject" Target="embeddings/oleObject18.bin"/><Relationship Id="rId20" Type="http://schemas.openxmlformats.org/officeDocument/2006/relationships/hyperlink" Target="http://www.biblio-online.ru/" TargetMode="External"/><Relationship Id="rId41" Type="http://schemas.openxmlformats.org/officeDocument/2006/relationships/image" Target="media/image7.wmf"/><Relationship Id="rId54" Type="http://schemas.openxmlformats.org/officeDocument/2006/relationships/oleObject" Target="embeddings/oleObject14.bin"/><Relationship Id="rId62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io-online.ru/" TargetMode="External"/><Relationship Id="rId23" Type="http://schemas.openxmlformats.org/officeDocument/2006/relationships/hyperlink" Target="http://www.biblio-online.ru/" TargetMode="External"/><Relationship Id="rId28" Type="http://schemas.openxmlformats.org/officeDocument/2006/relationships/hyperlink" Target="http://www.iprbookshop.ru/" TargetMode="External"/><Relationship Id="rId36" Type="http://schemas.openxmlformats.org/officeDocument/2006/relationships/oleObject" Target="embeddings/oleObject4.bin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7.bin"/><Relationship Id="rId10" Type="http://schemas.openxmlformats.org/officeDocument/2006/relationships/footer" Target="footer3.xml"/><Relationship Id="rId31" Type="http://schemas.openxmlformats.org/officeDocument/2006/relationships/image" Target="media/image2.wmf"/><Relationship Id="rId44" Type="http://schemas.openxmlformats.org/officeDocument/2006/relationships/oleObject" Target="embeddings/oleObject8.bin"/><Relationship Id="rId52" Type="http://schemas.openxmlformats.org/officeDocument/2006/relationships/oleObject" Target="embeddings/oleObject13.bin"/><Relationship Id="rId60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1723-150D-4C76-B4D8-32E6BD9A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11592</Words>
  <Characters>66076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UO4</dc:creator>
  <cp:lastModifiedBy>Людмила Вениаминовна Беляшова</cp:lastModifiedBy>
  <cp:revision>16</cp:revision>
  <cp:lastPrinted>2019-01-18T08:41:00Z</cp:lastPrinted>
  <dcterms:created xsi:type="dcterms:W3CDTF">2018-11-26T13:47:00Z</dcterms:created>
  <dcterms:modified xsi:type="dcterms:W3CDTF">2023-05-05T18:55:00Z</dcterms:modified>
</cp:coreProperties>
</file>