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ГОСУДАРСТВЕННОЕ АВТОНОМНОЕ ОБРАЗОВАТЕЛЬНОЕ УЧРЕЖДЕНИЕ ВЫСШЕГО ОБРАЗОВАНИЯ</w:t>
      </w: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«ЛЕНИНГРАДСКИЙ ГОСУДАРСТВЕННЫЙ УНИВЕРСИТЕТ</w:t>
      </w: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А.С. ПУШКИНА»</w:t>
      </w: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FA0724" w:rsidRPr="00FA0724" w:rsidRDefault="00FA0724" w:rsidP="00FA07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Проректор по учебно-методической</w:t>
      </w:r>
    </w:p>
    <w:p w:rsidR="00FA0724" w:rsidRPr="00FA0724" w:rsidRDefault="00FA0724" w:rsidP="00FA07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работе</w:t>
      </w:r>
    </w:p>
    <w:p w:rsidR="00FA0724" w:rsidRPr="00FA0724" w:rsidRDefault="00FA0724" w:rsidP="00FA07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 С.Н.Большаков</w:t>
      </w: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FA0724" w:rsidRPr="00FA0724" w:rsidRDefault="003D096E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практики</w:t>
      </w: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Б2.</w:t>
      </w:r>
      <w:r w:rsidR="00AE2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FA0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 w:rsidR="00AE2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bookmarkStart w:id="0" w:name="_GoBack"/>
      <w:bookmarkEnd w:id="0"/>
      <w:r w:rsidR="00816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</w:t>
      </w:r>
      <w:r w:rsidRPr="00FA0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816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D7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ОЗНАКОМИТЕЛЬНАЯ ПРАКТИКА</w:t>
      </w: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Направление подготовки </w:t>
      </w:r>
      <w:r w:rsidR="00816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40.03</w:t>
      </w:r>
      <w:r w:rsidRPr="00FA0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.01 – Юриспруденция</w:t>
      </w: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Направленность (профиль) – </w:t>
      </w:r>
      <w:r w:rsidR="008169E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Уголовное право</w:t>
      </w: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(год начала подготовки – 202</w:t>
      </w:r>
      <w:r w:rsidR="00034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FA0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Санкт-Петербург</w:t>
      </w:r>
    </w:p>
    <w:p w:rsidR="00FA0724" w:rsidRPr="00FA0724" w:rsidRDefault="00FA0724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034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 w:type="page"/>
      </w:r>
      <w:r w:rsidRPr="00FA0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ПЕРЕЧЕНЬ ПЛАНИРУЕМЫХ РЕЗУЛЬТАТОВ ОБУЧЕНИЯ ПО ДИСЦИПЛИНЕ.</w:t>
      </w:r>
    </w:p>
    <w:p w:rsid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8"/>
        <w:tblW w:w="96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94"/>
        <w:gridCol w:w="3687"/>
        <w:gridCol w:w="4963"/>
      </w:tblGrid>
      <w:tr w:rsidR="004604DC" w:rsidTr="004604DC">
        <w:trPr>
          <w:trHeight w:val="85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pStyle w:val="a6"/>
              <w:spacing w:line="254" w:lineRule="auto"/>
              <w:jc w:val="center"/>
              <w:rPr>
                <w:i/>
                <w:iCs/>
                <w:color w:val="000000"/>
                <w:lang w:eastAsia="en-US"/>
              </w:rPr>
            </w:pPr>
            <w:r w:rsidRPr="004604DC">
              <w:rPr>
                <w:color w:val="000000"/>
                <w:lang w:eastAsia="en-US"/>
              </w:rPr>
              <w:t>Индекс компетенции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pStyle w:val="a6"/>
              <w:spacing w:line="254" w:lineRule="auto"/>
              <w:jc w:val="center"/>
              <w:rPr>
                <w:lang w:eastAsia="en-US"/>
              </w:rPr>
            </w:pPr>
            <w:r w:rsidRPr="004604DC">
              <w:rPr>
                <w:color w:val="000000"/>
                <w:lang w:eastAsia="en-US"/>
              </w:rPr>
              <w:t xml:space="preserve">Содержание компетенции </w:t>
            </w:r>
          </w:p>
          <w:p w:rsidR="004604DC" w:rsidRPr="004604DC" w:rsidRDefault="004604DC">
            <w:pPr>
              <w:pStyle w:val="a6"/>
              <w:spacing w:line="254" w:lineRule="auto"/>
              <w:jc w:val="center"/>
              <w:rPr>
                <w:lang w:eastAsia="en-US"/>
              </w:rPr>
            </w:pPr>
            <w:r w:rsidRPr="004604DC">
              <w:rPr>
                <w:color w:val="000000"/>
                <w:lang w:eastAsia="en-US"/>
              </w:rPr>
              <w:t>(или ее части)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pStyle w:val="a6"/>
              <w:spacing w:line="254" w:lineRule="auto"/>
              <w:jc w:val="center"/>
              <w:rPr>
                <w:lang w:eastAsia="en-US"/>
              </w:rPr>
            </w:pPr>
            <w:r w:rsidRPr="004604DC">
              <w:rPr>
                <w:lang w:eastAsia="en-US"/>
              </w:rPr>
              <w:t>Индикаторы компетенций (код и содержание)</w:t>
            </w:r>
          </w:p>
        </w:tc>
      </w:tr>
      <w:tr w:rsidR="004604DC" w:rsidTr="004604DC">
        <w:trPr>
          <w:trHeight w:val="885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pStyle w:val="a6"/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4604DC">
              <w:rPr>
                <w:color w:val="000000"/>
                <w:lang w:eastAsia="en-US"/>
              </w:rPr>
              <w:t>УК-1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pStyle w:val="a6"/>
              <w:spacing w:line="254" w:lineRule="auto"/>
              <w:rPr>
                <w:color w:val="000000"/>
                <w:lang w:eastAsia="en-US"/>
              </w:rPr>
            </w:pPr>
            <w:r w:rsidRPr="004604DC">
              <w:rPr>
                <w:color w:val="000000"/>
                <w:lang w:eastAsia="en-US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4604DC" w:rsidRDefault="004604DC">
            <w:pPr>
              <w:pStyle w:val="a6"/>
              <w:spacing w:line="254" w:lineRule="auto"/>
              <w:rPr>
                <w:lang w:eastAsia="en-US"/>
              </w:rPr>
            </w:pPr>
            <w:r w:rsidRPr="004604DC">
              <w:rPr>
                <w:lang w:eastAsia="en-US"/>
              </w:rPr>
              <w:t>ИУК-1.1. Анализирует проблемную ситуацию как систему, выявляя ее составляющие и связи между ними</w:t>
            </w:r>
          </w:p>
          <w:p w:rsidR="004604DC" w:rsidRPr="004604DC" w:rsidRDefault="004604DC">
            <w:pPr>
              <w:pStyle w:val="a6"/>
              <w:spacing w:line="254" w:lineRule="auto"/>
              <w:rPr>
                <w:lang w:eastAsia="en-US"/>
              </w:rPr>
            </w:pPr>
          </w:p>
        </w:tc>
      </w:tr>
      <w:tr w:rsidR="004604DC" w:rsidTr="004604DC">
        <w:trPr>
          <w:trHeight w:val="120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4604DC" w:rsidRDefault="004604DC">
            <w:pPr>
              <w:pStyle w:val="a6"/>
              <w:spacing w:line="254" w:lineRule="auto"/>
              <w:rPr>
                <w:lang w:eastAsia="en-US"/>
              </w:rPr>
            </w:pPr>
            <w:r w:rsidRPr="004604DC">
              <w:rPr>
                <w:lang w:eastAsia="en-US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4604DC" w:rsidRPr="004604DC" w:rsidRDefault="004604DC">
            <w:pPr>
              <w:pStyle w:val="a6"/>
              <w:spacing w:line="254" w:lineRule="auto"/>
              <w:rPr>
                <w:lang w:eastAsia="en-US"/>
              </w:rPr>
            </w:pPr>
          </w:p>
        </w:tc>
      </w:tr>
      <w:tr w:rsidR="004604DC" w:rsidTr="004604DC">
        <w:trPr>
          <w:trHeight w:val="117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4604DC" w:rsidRDefault="004604DC">
            <w:pPr>
              <w:pStyle w:val="a6"/>
              <w:spacing w:line="254" w:lineRule="auto"/>
              <w:rPr>
                <w:lang w:eastAsia="en-US"/>
              </w:rPr>
            </w:pPr>
            <w:r w:rsidRPr="004604DC">
              <w:rPr>
                <w:lang w:eastAsia="en-US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  <w:p w:rsidR="004604DC" w:rsidRPr="004604DC" w:rsidRDefault="004604DC">
            <w:pPr>
              <w:pStyle w:val="a6"/>
              <w:spacing w:line="254" w:lineRule="auto"/>
              <w:rPr>
                <w:lang w:eastAsia="en-US"/>
              </w:rPr>
            </w:pPr>
          </w:p>
        </w:tc>
      </w:tr>
      <w:tr w:rsidR="004604DC" w:rsidTr="004604DC">
        <w:trPr>
          <w:trHeight w:val="130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4604DC" w:rsidRDefault="004604DC">
            <w:pPr>
              <w:pStyle w:val="a6"/>
              <w:spacing w:line="254" w:lineRule="auto"/>
              <w:rPr>
                <w:lang w:eastAsia="en-US"/>
              </w:rPr>
            </w:pPr>
            <w:r w:rsidRPr="004604DC">
              <w:rPr>
                <w:lang w:eastAsia="en-US"/>
              </w:rPr>
              <w:t>ИУК-1.4 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  <w:p w:rsidR="004604DC" w:rsidRPr="004604DC" w:rsidRDefault="004604DC">
            <w:pPr>
              <w:pStyle w:val="a6"/>
              <w:spacing w:line="254" w:lineRule="auto"/>
              <w:rPr>
                <w:lang w:eastAsia="en-US"/>
              </w:rPr>
            </w:pPr>
          </w:p>
        </w:tc>
      </w:tr>
      <w:tr w:rsidR="004604DC" w:rsidTr="004604DC">
        <w:trPr>
          <w:trHeight w:val="1511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4604DC" w:rsidRDefault="004604DC">
            <w:pPr>
              <w:pStyle w:val="a6"/>
              <w:spacing w:line="254" w:lineRule="auto"/>
              <w:rPr>
                <w:lang w:eastAsia="en-US"/>
              </w:rPr>
            </w:pPr>
            <w:r w:rsidRPr="004604DC">
              <w:rPr>
                <w:lang w:eastAsia="en-US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  <w:p w:rsidR="004604DC" w:rsidRPr="004604DC" w:rsidRDefault="004604DC">
            <w:pPr>
              <w:rPr>
                <w:rFonts w:ascii="Times New Roman" w:hAnsi="Times New Roman" w:cs="Times New Roman"/>
              </w:rPr>
            </w:pPr>
          </w:p>
        </w:tc>
      </w:tr>
      <w:tr w:rsidR="004604DC" w:rsidTr="004604DC">
        <w:trPr>
          <w:trHeight w:val="1218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spacing w:line="254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4604DC">
              <w:rPr>
                <w:rFonts w:ascii="Times New Roman" w:hAnsi="Times New Roman" w:cs="Times New Roman"/>
                <w:kern w:val="2"/>
                <w:lang w:eastAsia="zh-CN"/>
              </w:rPr>
              <w:t>УК-3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spacing w:line="254" w:lineRule="auto"/>
              <w:rPr>
                <w:rFonts w:ascii="Times New Roman" w:hAnsi="Times New Roman" w:cs="Times New Roman"/>
                <w:kern w:val="2"/>
                <w:highlight w:val="yellow"/>
                <w:lang w:eastAsia="zh-CN"/>
              </w:rPr>
            </w:pPr>
            <w:r w:rsidRPr="004604DC">
              <w:rPr>
                <w:rFonts w:ascii="Times New Roman" w:hAnsi="Times New Roman" w:cs="Times New Roman"/>
                <w:kern w:val="2"/>
                <w:lang w:eastAsia="zh-CN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ИУК-3.1. Вырабатывает стратегию сотрудничества и на ее основе организует отбор членов команды для достижения поставленной цели</w:t>
            </w:r>
          </w:p>
        </w:tc>
      </w:tr>
      <w:tr w:rsidR="004604DC" w:rsidTr="004604DC">
        <w:trPr>
          <w:trHeight w:val="1218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</w:p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ИУК-3.2. Планирует и корректирует работу команды с учетом интересов, особенностей поведения и мнений  ее членов</w:t>
            </w:r>
          </w:p>
        </w:tc>
      </w:tr>
      <w:tr w:rsidR="004604DC" w:rsidTr="004604DC">
        <w:trPr>
          <w:trHeight w:val="1371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</w:p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ИУК-3.3. Разрешает конфликты и противоречия при деловом общении на основе учета интересов всех сторон</w:t>
            </w:r>
          </w:p>
        </w:tc>
      </w:tr>
      <w:tr w:rsidR="004604DC" w:rsidTr="004604DC">
        <w:trPr>
          <w:trHeight w:val="97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ИУК-3.4.Планирует командную работу,  распределяет поручения и делегирует полномочия членам команды</w:t>
            </w:r>
          </w:p>
        </w:tc>
      </w:tr>
      <w:tr w:rsidR="004604DC" w:rsidTr="004604DC">
        <w:trPr>
          <w:trHeight w:val="1065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УК-6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4DC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DC">
              <w:rPr>
                <w:rFonts w:ascii="Times New Roman" w:hAnsi="Times New Roman" w:cs="Times New Roman"/>
              </w:rPr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4604DC" w:rsidTr="004604DC">
        <w:trPr>
          <w:trHeight w:val="1578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4604DC" w:rsidTr="004604DC">
        <w:trPr>
          <w:trHeight w:val="2249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  <w:p w:rsidR="004604DC" w:rsidRPr="004604DC" w:rsidRDefault="004604DC">
            <w:pPr>
              <w:tabs>
                <w:tab w:val="left" w:pos="1551"/>
              </w:tabs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ab/>
            </w:r>
          </w:p>
        </w:tc>
      </w:tr>
      <w:tr w:rsidR="004604DC" w:rsidTr="004604DC">
        <w:trPr>
          <w:trHeight w:val="885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УК-8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Способен создавать и поддерживать в повседневной деятельности безопасные условия жизнедеятельности для сохранения природной среды;, обеспечения устойчивого развития общества, в том числе при угрозе и возникновении чрезвычайных ситуаций и военных конфликтов 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ИУК-8.1. Анализирует факторы вредного влияния элементов среды обитания (технических средств, технологических процессов, материалов, зданийи сооружений, природных и социальных явлений)</w:t>
            </w:r>
          </w:p>
        </w:tc>
      </w:tr>
      <w:tr w:rsidR="004604DC" w:rsidTr="004604DC">
        <w:trPr>
          <w:trHeight w:val="88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ИУК-8.2. Идентифицирует опасные и вредные факторы в рамках осуществляемой деятельности</w:t>
            </w:r>
          </w:p>
        </w:tc>
      </w:tr>
      <w:tr w:rsidR="004604DC" w:rsidTr="004604DC">
        <w:trPr>
          <w:trHeight w:val="885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4604DC" w:rsidRDefault="004604DC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4604DC" w:rsidRDefault="004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ИУК-8.3 Выявляет проблемы, связанные с нарушениями техники безопасности на рабочем месте; предлагает мероприятия по предотвращению чрезвычайных ситуаций</w:t>
            </w:r>
          </w:p>
        </w:tc>
      </w:tr>
      <w:tr w:rsidR="004604DC" w:rsidTr="004604DC">
        <w:trPr>
          <w:trHeight w:val="88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ИУК-8.4 Разъясняет правила поведения при возникновении чрезвычайных ситуаций природного и  техногенного происхождения; оказывает первую помощь,описывает способы участия в восстановительных мероприятиях</w:t>
            </w:r>
          </w:p>
        </w:tc>
      </w:tr>
      <w:tr w:rsidR="004604DC" w:rsidTr="004604DC">
        <w:trPr>
          <w:trHeight w:val="885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4DC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4DC">
              <w:rPr>
                <w:rFonts w:ascii="Times New Roman" w:hAnsi="Times New Roman" w:cs="Times New Roman"/>
              </w:rPr>
              <w:t>Способен анализировать нестандартные ситуации правоприменительной практики и предлагать оптимальные варианты их решения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ИОПК -1.1. Знает о наличии нестандартных ситуаций</w:t>
            </w:r>
          </w:p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правоприменительной практики</w:t>
            </w:r>
          </w:p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4604DC" w:rsidTr="004604DC">
        <w:trPr>
          <w:trHeight w:val="96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ИОПК -1.2. Умеет предлагать оптимальные варианты решения</w:t>
            </w:r>
          </w:p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нестандартные ситуаций</w:t>
            </w:r>
          </w:p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4604DC" w:rsidTr="004604DC">
        <w:trPr>
          <w:trHeight w:val="139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ИОПК -1.2. Владеет навыком анализа и оптимального решения нестандартных ситуаций</w:t>
            </w:r>
          </w:p>
        </w:tc>
      </w:tr>
      <w:tr w:rsidR="004604DC" w:rsidTr="004604DC">
        <w:trPr>
          <w:trHeight w:val="1020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4DC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4DC">
              <w:rPr>
                <w:rFonts w:ascii="Times New Roman" w:hAnsi="Times New Roman" w:cs="Times New Roman"/>
              </w:rPr>
              <w:t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ИОПК -2.1 Знает алгоритм составления экспертных юридических заключений позиции по делу</w:t>
            </w:r>
          </w:p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</w:p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ИОПК -2.2. Знает порядок проведения экспертизы нормативных (индивидуальных) правовых  актов</w:t>
            </w:r>
          </w:p>
        </w:tc>
      </w:tr>
      <w:tr w:rsidR="004604DC" w:rsidTr="004604DC">
        <w:trPr>
          <w:trHeight w:val="121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4604DC" w:rsidTr="004604DC">
        <w:trPr>
          <w:trHeight w:val="1275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4DC">
              <w:rPr>
                <w:rFonts w:ascii="Times New Roman" w:hAnsi="Times New Roman" w:cs="Times New Roman"/>
              </w:rPr>
              <w:t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ИОПК-3.1. Проводит анализ нормы права в целях юридической оценки фактов и обстоятельств в ситуациях наличия пробелов и коллизий норм права</w:t>
            </w:r>
          </w:p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4604DC" w:rsidTr="004604DC">
        <w:trPr>
          <w:trHeight w:val="136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ИОПК-3.2.  Обладает навыками толкования нормативно-правовых актов, в том числе в ситуациях наличия пробелов и коллизий норм прав</w:t>
            </w:r>
          </w:p>
        </w:tc>
      </w:tr>
      <w:tr w:rsidR="004604DC" w:rsidTr="004604DC">
        <w:trPr>
          <w:trHeight w:val="1020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4DC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4DC">
              <w:rPr>
                <w:rFonts w:ascii="Times New Roman" w:hAnsi="Times New Roman" w:cs="Times New Roman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ИОПК -4.1.   Знает приемы и правила аргументации правовой</w:t>
            </w:r>
          </w:p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позиции по делу</w:t>
            </w:r>
          </w:p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4604DC" w:rsidTr="004604DC">
        <w:trPr>
          <w:trHeight w:val="124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ИОПК -4.2.  Умеет устно и письменно аргументировать правовую</w:t>
            </w:r>
          </w:p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позицию по деле, в том числе в состязательных процессах</w:t>
            </w:r>
          </w:p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4604DC" w:rsidTr="004604DC">
        <w:trPr>
          <w:trHeight w:val="124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ИОПК -4.3. Владеть навыками аргументации правовой позиции по</w:t>
            </w:r>
          </w:p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делу в устной и письменной формах</w:t>
            </w:r>
          </w:p>
        </w:tc>
      </w:tr>
      <w:tr w:rsidR="004604DC" w:rsidTr="004604DC">
        <w:trPr>
          <w:trHeight w:val="1080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4DC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4DC">
              <w:rPr>
                <w:rFonts w:ascii="Times New Roman" w:hAnsi="Times New Roman" w:cs="Times New Roman"/>
              </w:rPr>
              <w:t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ИОПК -5.1.  Знает порядок составления юридических документов и проектов нормативных правовых актов</w:t>
            </w:r>
          </w:p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4604DC" w:rsidTr="004604DC">
        <w:trPr>
          <w:trHeight w:val="156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ИОПК -5.2. Применяет правила юридической техники при    составлении юридических документов и разработке проектов нормативных правовых актов</w:t>
            </w:r>
          </w:p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4604DC" w:rsidTr="004604DC">
        <w:trPr>
          <w:trHeight w:val="24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4DC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4DC">
              <w:rPr>
                <w:rFonts w:ascii="Times New Roman" w:hAnsi="Times New Roman" w:cs="Times New Roman"/>
              </w:rPr>
              <w:t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ИОПК -6.1. Применяет в профессиональной соблюдение принципов этики юриста, в том числе принимать меры по профилактике коррупции и пресечению коррупционных (иных) правонарушений деятельности приципы этики юриста и соблюдает антикоррупционные стандарты поведения</w:t>
            </w:r>
          </w:p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4604DC" w:rsidTr="004604DC">
        <w:trPr>
          <w:trHeight w:val="88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4DC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DC">
              <w:rPr>
                <w:rFonts w:ascii="Times New Roman" w:hAnsi="Times New Roman" w:cs="Times New Roman"/>
              </w:rPr>
              <w:t>Способен соблюдать</w:t>
            </w:r>
          </w:p>
          <w:p w:rsidR="004604DC" w:rsidRPr="004604DC" w:rsidRDefault="004604DC">
            <w:pPr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принципы этики юриста, в том</w:t>
            </w:r>
          </w:p>
          <w:p w:rsidR="004604DC" w:rsidRPr="004604DC" w:rsidRDefault="004604DC">
            <w:pPr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числе в части</w:t>
            </w:r>
          </w:p>
          <w:p w:rsidR="004604DC" w:rsidRPr="004604DC" w:rsidRDefault="004604DC">
            <w:pPr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антикоррупционных</w:t>
            </w:r>
          </w:p>
          <w:p w:rsidR="004604DC" w:rsidRPr="004604DC" w:rsidRDefault="004604DC">
            <w:pPr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стандартов поведения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 w:rsidRPr="004604DC">
              <w:rPr>
                <w:rFonts w:ascii="Times New Roman" w:hAnsi="Times New Roman" w:cs="Times New Roman"/>
              </w:rPr>
              <w:t>ИОПК -6.2. Принимает меры по профилактике коррупции и пресечению коррупционных (иных) правонарушений</w:t>
            </w:r>
          </w:p>
        </w:tc>
      </w:tr>
      <w:tr w:rsidR="004604DC" w:rsidTr="004604DC">
        <w:trPr>
          <w:trHeight w:val="60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ИОПК-7.1. Демонстрирует знания правовых основ противодействия коррупции </w:t>
            </w:r>
          </w:p>
        </w:tc>
      </w:tr>
      <w:tr w:rsidR="004604DC" w:rsidTr="004604DC">
        <w:trPr>
          <w:trHeight w:val="60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ИОПК-7.2. Понимает и демонстрирует уважительное отношение к этическим принципам, применяемым в отдельных видах юридической деятельности</w:t>
            </w:r>
          </w:p>
        </w:tc>
      </w:tr>
      <w:tr w:rsidR="004604DC" w:rsidTr="004604DC">
        <w:trPr>
          <w:trHeight w:val="60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ИОПК-7.3. Владеет методикой применения мер профилактики коррупционного и иного противоправного поведения </w:t>
            </w:r>
          </w:p>
        </w:tc>
      </w:tr>
      <w:tr w:rsidR="004604DC" w:rsidTr="004604DC">
        <w:trPr>
          <w:trHeight w:val="60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ИОПК-7.4. Выбирает вид правомерного поведения исходя из конкретных жизненных обстоятельств </w:t>
            </w:r>
          </w:p>
        </w:tc>
      </w:tr>
      <w:tr w:rsidR="004604DC" w:rsidTr="004604DC">
        <w:trPr>
          <w:trHeight w:val="60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ИОПК-7.5. Принимает меры по предотвращению и разрешению конфликта интересов </w:t>
            </w:r>
          </w:p>
        </w:tc>
      </w:tr>
      <w:tr w:rsidR="004604DC" w:rsidTr="004604DC">
        <w:trPr>
          <w:trHeight w:val="600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4DC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DC">
              <w:rPr>
                <w:rFonts w:ascii="Times New Roman" w:hAnsi="Times New Roman" w:cs="Times New Roman"/>
              </w:rPr>
              <w:t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ИОПК-8.1. Применяет информационные технологии для решения конкретных задач профессиональной деятельности </w:t>
            </w:r>
          </w:p>
        </w:tc>
      </w:tr>
      <w:tr w:rsidR="004604DC" w:rsidTr="004604DC">
        <w:trPr>
          <w:trHeight w:val="60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ИОПК-8.2. Демонстрирует умение использовать справочные правовые системы </w:t>
            </w:r>
          </w:p>
        </w:tc>
      </w:tr>
      <w:tr w:rsidR="004604DC" w:rsidTr="004604DC">
        <w:trPr>
          <w:trHeight w:val="60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ИОПК-8.3. Демонстрирует знания правовых основ в сфере обеспечения информационной безопасности </w:t>
            </w:r>
          </w:p>
        </w:tc>
      </w:tr>
      <w:tr w:rsidR="004604DC" w:rsidTr="004604DC">
        <w:trPr>
          <w:trHeight w:val="60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ИОПК-8.4. Критически оценивает источник юридически значимой информации  </w:t>
            </w:r>
          </w:p>
        </w:tc>
      </w:tr>
      <w:tr w:rsidR="004604DC" w:rsidTr="004604DC">
        <w:trPr>
          <w:trHeight w:val="600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4DC"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4DC">
              <w:rPr>
                <w:rFonts w:ascii="Times New Roman" w:hAnsi="Times New Roman" w:cs="Times New Roman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ИПК-1.1. Знает  правовые формы реагирования на выявленные факты нарушений российского уголовного законодательства отношений </w:t>
            </w:r>
          </w:p>
        </w:tc>
      </w:tr>
      <w:tr w:rsidR="004604DC" w:rsidTr="004604DC">
        <w:trPr>
          <w:trHeight w:val="102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ИПК-1.2. Может определить  субъекты, уполномоченные применять нормы  права в сфере уголовно-правовых отношений</w:t>
            </w:r>
          </w:p>
        </w:tc>
      </w:tr>
      <w:tr w:rsidR="004604DC" w:rsidTr="004604DC">
        <w:trPr>
          <w:trHeight w:val="102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ИПК-1.3.  Умеет установить в общественно опасном деянии конкретный состав преступления (квалифицировать) </w:t>
            </w:r>
          </w:p>
        </w:tc>
      </w:tr>
      <w:tr w:rsidR="004604DC" w:rsidTr="004604DC">
        <w:trPr>
          <w:trHeight w:val="10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4604DC" w:rsidRDefault="004604DC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4604DC" w:rsidRDefault="004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</w:tc>
      </w:tr>
      <w:tr w:rsidR="004604DC" w:rsidTr="004604DC">
        <w:trPr>
          <w:trHeight w:val="154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4DC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4DC">
              <w:rPr>
                <w:rFonts w:ascii="Times New Roman" w:hAnsi="Times New Roman" w:cs="Times New Roman"/>
              </w:rPr>
              <w:t>Способен реализовывать нормы материального и процессуального права, в том числе давать юридические консультации и заключения, составлять юридические документы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"ИПК-2.1. Владеет навыками принятия правовых решений при возникновении уголовно-правовых отношений</w:t>
            </w:r>
          </w:p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04DC" w:rsidTr="004604DC">
        <w:trPr>
          <w:trHeight w:val="79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ИПК-2.2. Умеет анализировать следственно-судебную практику</w:t>
            </w:r>
          </w:p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04DC" w:rsidTr="004604DC">
        <w:trPr>
          <w:trHeight w:val="756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04DC" w:rsidTr="004604DC">
        <w:trPr>
          <w:trHeight w:val="1320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4DC">
              <w:rPr>
                <w:rFonts w:ascii="Times New Roman" w:hAnsi="Times New Roman" w:cs="Times New Roman"/>
              </w:rPr>
              <w:t>Способен проводить экспертизу и мониторинг правовых актов и квалифицировать экспертные оценки их соответствия законодательству и целям  правоприменения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"ИПК-3.1. Умеет принимать правильные решения при возникновении повода для возбуждения уголовного дела  "</w:t>
            </w:r>
          </w:p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04DC" w:rsidRPr="004604DC" w:rsidRDefault="00460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04DC" w:rsidTr="004604DC">
        <w:trPr>
          <w:trHeight w:val="1314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4604DC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4604DC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4DC">
              <w:rPr>
                <w:rFonts w:ascii="Times New Roman" w:hAnsi="Times New Roman" w:cs="Times New Roman"/>
              </w:rPr>
              <w:t>ИПК-3.2. Способен квалифицировать экспертные оценки правовых актов на соответствие законодательству и целям правоприменения</w:t>
            </w:r>
          </w:p>
        </w:tc>
      </w:tr>
    </w:tbl>
    <w:p w:rsidR="004604DC" w:rsidRDefault="004604DC" w:rsidP="00FA072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FA0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FA072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ПРАКТИКИ В структуре ОП</w:t>
      </w:r>
      <w:r w:rsidRPr="00FA0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A0724" w:rsidRPr="00FA0724" w:rsidRDefault="00FA0724" w:rsidP="00FA0724">
      <w:pPr>
        <w:spacing w:after="0" w:line="23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 получению первичных профессиональных умений и навыков) относится к блоку Б2 Практики учебного плана направления подготовки 40.03.01 Юриспруденция (уровень бакалавриата) профиль уголовное право.  Практика данного вида является составной частью учебного процесса и направлена на формирование предусмотренных учебным планом компетенций. Практика проводится на кафедрах и в структурных подразделениях Университета, на базе предприятий и учреждений (далее - организация) различных организационно-правовых форм, осуществляющих деятельность, соответствующей области, объектам, и видам профессиональной деятельности, определённых ФГОС ВО по направлению подготовки 40.03.01 Юриспруденция (уровень бакалавриата), обладающих необходимым кадровым и научным потенциалом и материально-техническим обеспечением.</w:t>
      </w:r>
    </w:p>
    <w:p w:rsidR="00FA0724" w:rsidRPr="00FA0724" w:rsidRDefault="00FA0724" w:rsidP="00FA072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2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Цель практики</w:t>
      </w:r>
      <w:r w:rsidRPr="00FA0724">
        <w:rPr>
          <w:rFonts w:ascii="Calibri" w:eastAsia="Times New Roman" w:hAnsi="Calibri" w:cs="Times New Roman"/>
          <w:sz w:val="24"/>
          <w:szCs w:val="24"/>
        </w:rPr>
        <w:t xml:space="preserve">: </w:t>
      </w:r>
      <w:r w:rsidRPr="00FA0724">
        <w:rPr>
          <w:rFonts w:ascii="Times New Roman" w:eastAsia="Times New Roman" w:hAnsi="Times New Roman" w:cs="Times New Roman"/>
          <w:sz w:val="24"/>
          <w:szCs w:val="24"/>
        </w:rPr>
        <w:t>углубление знаний,</w:t>
      </w:r>
      <w:r w:rsidRPr="00FA072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A0724">
        <w:rPr>
          <w:rFonts w:ascii="Times New Roman" w:eastAsia="Times New Roman" w:hAnsi="Times New Roman" w:cs="Times New Roman"/>
          <w:sz w:val="24"/>
          <w:szCs w:val="24"/>
        </w:rPr>
        <w:t>умений и</w:t>
      </w:r>
      <w:r w:rsidRPr="00FA072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A0724">
        <w:rPr>
          <w:rFonts w:ascii="Times New Roman" w:eastAsia="Times New Roman" w:hAnsi="Times New Roman" w:cs="Times New Roman"/>
          <w:sz w:val="24"/>
          <w:szCs w:val="24"/>
        </w:rPr>
        <w:t>навыков, полученных ранее при изучении учебных дисциплин базовой и вариативной частей учебного плана, получение первичных профессиональных умений и навыков, необходимых для осуществления видов профессиональной деятельности, на которые ориентирована основная профессиональная образовательная программа по направлению подготовки 40.03.01 Юриспруденция, профиль подготовки – уголовное право.</w:t>
      </w:r>
    </w:p>
    <w:p w:rsidR="00FA0724" w:rsidRPr="00FA0724" w:rsidRDefault="00FA0724" w:rsidP="00FA072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0724" w:rsidRPr="00FA0724" w:rsidRDefault="00FA0724" w:rsidP="00FA07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Задачи практики</w:t>
      </w:r>
      <w:r w:rsidRPr="00FA0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ознакомление с принципами организации, структурой и делопроизводством предприятия, организации, учреждения;</w:t>
      </w: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ознакомление с организацией работы подразделений правоохранительных и судебных органов, в которые студент направлен на практику, в том числе с организацией делопроизводства канцелярии, порядка прохождения служебной и иной документации;</w:t>
      </w: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ознакомление с порядком совершения процессуальных действий, с процессуальной документацией, являющейся результатом работы правоохранительного или судебного органа, в котором студент проходит учебную практику;</w:t>
      </w: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приобретение первичных навыков составления процессуальных документов.</w:t>
      </w: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FA0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FA072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ОБЪЕМ, ПРОДОЛЖИТЕЛЬНОСТЬ ПРАКТИКИ И ВИДЫ ВЫПОЛНЯЕМЫХ РАБОТ</w:t>
      </w:r>
    </w:p>
    <w:p w:rsidR="00FA0724" w:rsidRPr="00FA0724" w:rsidRDefault="00FA0724" w:rsidP="00FA0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FA072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Практика по получению первичных профессиональных умений и навыков, обучающихся проводится в форме контактной работы и иных формах, предусмотренных соответствующей рабочей программой. Общая трудоемкость практики составляет 3 зачетных единицы 108 академических часа. (1 зачетная единица соответствует 36 академическим часам). </w:t>
      </w:r>
    </w:p>
    <w:p w:rsidR="00FA0724" w:rsidRPr="00FA0724" w:rsidRDefault="00FA0724" w:rsidP="00FA0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3"/>
          <w:szCs w:val="23"/>
        </w:rPr>
      </w:pPr>
      <w:r w:rsidRPr="00FA0724"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>Очная форма обучения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FA0724" w:rsidRPr="00FA0724" w:rsidTr="00E223D4">
        <w:trPr>
          <w:trHeight w:val="311"/>
        </w:trPr>
        <w:tc>
          <w:tcPr>
            <w:tcW w:w="5070" w:type="dxa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677" w:type="dxa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 в акад. час</w:t>
            </w:r>
          </w:p>
        </w:tc>
      </w:tr>
      <w:tr w:rsidR="00FA0724" w:rsidRPr="00FA0724" w:rsidTr="00E223D4">
        <w:trPr>
          <w:trHeight w:val="424"/>
        </w:trPr>
        <w:tc>
          <w:tcPr>
            <w:tcW w:w="5070" w:type="dxa"/>
            <w:shd w:val="clear" w:color="auto" w:fill="E0E0E0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работа (в том числе зачет) (всего)</w:t>
            </w:r>
          </w:p>
        </w:tc>
        <w:tc>
          <w:tcPr>
            <w:tcW w:w="4677" w:type="dxa"/>
            <w:shd w:val="clear" w:color="auto" w:fill="E0E0E0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A0724" w:rsidRPr="00FA0724" w:rsidTr="00E223D4">
        <w:tc>
          <w:tcPr>
            <w:tcW w:w="5070" w:type="dxa"/>
            <w:shd w:val="clear" w:color="auto" w:fill="E0E0E0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формы работы (всего)</w:t>
            </w:r>
          </w:p>
        </w:tc>
        <w:tc>
          <w:tcPr>
            <w:tcW w:w="4677" w:type="dxa"/>
            <w:shd w:val="clear" w:color="auto" w:fill="E0E0E0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103</w:t>
            </w:r>
          </w:p>
        </w:tc>
      </w:tr>
      <w:tr w:rsidR="00FA0724" w:rsidRPr="00FA0724" w:rsidTr="00E223D4">
        <w:trPr>
          <w:trHeight w:val="277"/>
        </w:trPr>
        <w:tc>
          <w:tcPr>
            <w:tcW w:w="5070" w:type="dxa"/>
            <w:shd w:val="clear" w:color="auto" w:fill="E0E0E0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час/з.е.</w:t>
            </w:r>
          </w:p>
        </w:tc>
        <w:tc>
          <w:tcPr>
            <w:tcW w:w="4677" w:type="dxa"/>
            <w:shd w:val="clear" w:color="auto" w:fill="E0E0E0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108/3</w:t>
            </w:r>
          </w:p>
        </w:tc>
      </w:tr>
    </w:tbl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Очно-заочная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4537"/>
      </w:tblGrid>
      <w:tr w:rsidR="00FA0724" w:rsidRPr="00FA0724" w:rsidTr="00E223D4">
        <w:trPr>
          <w:trHeight w:val="301"/>
        </w:trPr>
        <w:tc>
          <w:tcPr>
            <w:tcW w:w="5069" w:type="dxa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537" w:type="dxa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 в акад. час</w:t>
            </w:r>
          </w:p>
        </w:tc>
      </w:tr>
      <w:tr w:rsidR="00FA0724" w:rsidRPr="00FA0724" w:rsidTr="00E223D4">
        <w:trPr>
          <w:trHeight w:val="424"/>
        </w:trPr>
        <w:tc>
          <w:tcPr>
            <w:tcW w:w="5069" w:type="dxa"/>
            <w:shd w:val="clear" w:color="auto" w:fill="E0E0E0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работа (в том числе зачет с оценкой) (всего)</w:t>
            </w:r>
          </w:p>
        </w:tc>
        <w:tc>
          <w:tcPr>
            <w:tcW w:w="4537" w:type="dxa"/>
            <w:shd w:val="clear" w:color="auto" w:fill="E0E0E0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A0724" w:rsidRPr="00FA0724" w:rsidTr="00E223D4">
        <w:tc>
          <w:tcPr>
            <w:tcW w:w="5069" w:type="dxa"/>
            <w:shd w:val="clear" w:color="auto" w:fill="E0E0E0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формы работы (всего)</w:t>
            </w:r>
          </w:p>
        </w:tc>
        <w:tc>
          <w:tcPr>
            <w:tcW w:w="4537" w:type="dxa"/>
            <w:shd w:val="clear" w:color="auto" w:fill="E0E0E0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103</w:t>
            </w:r>
          </w:p>
        </w:tc>
      </w:tr>
      <w:tr w:rsidR="00FA0724" w:rsidRPr="00FA0724" w:rsidTr="00E223D4">
        <w:trPr>
          <w:trHeight w:val="261"/>
        </w:trPr>
        <w:tc>
          <w:tcPr>
            <w:tcW w:w="5069" w:type="dxa"/>
            <w:shd w:val="clear" w:color="auto" w:fill="E0E0E0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час/з.е.</w:t>
            </w:r>
          </w:p>
        </w:tc>
        <w:tc>
          <w:tcPr>
            <w:tcW w:w="4537" w:type="dxa"/>
            <w:shd w:val="clear" w:color="auto" w:fill="E0E0E0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108/3</w:t>
            </w:r>
          </w:p>
        </w:tc>
      </w:tr>
    </w:tbl>
    <w:p w:rsidR="00FA0724" w:rsidRPr="00FA0724" w:rsidRDefault="00FA0724" w:rsidP="00FA072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4537"/>
      </w:tblGrid>
      <w:tr w:rsidR="00FA0724" w:rsidRPr="00FA0724" w:rsidTr="00E223D4">
        <w:trPr>
          <w:trHeight w:val="226"/>
        </w:trPr>
        <w:tc>
          <w:tcPr>
            <w:tcW w:w="5069" w:type="dxa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537" w:type="dxa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 в акад. час</w:t>
            </w:r>
          </w:p>
        </w:tc>
      </w:tr>
      <w:tr w:rsidR="00FA0724" w:rsidRPr="00FA0724" w:rsidTr="00E223D4">
        <w:trPr>
          <w:trHeight w:val="424"/>
        </w:trPr>
        <w:tc>
          <w:tcPr>
            <w:tcW w:w="5069" w:type="dxa"/>
            <w:shd w:val="clear" w:color="auto" w:fill="E0E0E0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работа (в том числе зачет) (всего)</w:t>
            </w:r>
          </w:p>
        </w:tc>
        <w:tc>
          <w:tcPr>
            <w:tcW w:w="4537" w:type="dxa"/>
            <w:shd w:val="clear" w:color="auto" w:fill="E0E0E0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A0724" w:rsidRPr="00FA0724" w:rsidTr="00E223D4">
        <w:tc>
          <w:tcPr>
            <w:tcW w:w="5069" w:type="dxa"/>
            <w:shd w:val="clear" w:color="auto" w:fill="E0E0E0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формы работы (всего)</w:t>
            </w:r>
          </w:p>
        </w:tc>
        <w:tc>
          <w:tcPr>
            <w:tcW w:w="4537" w:type="dxa"/>
            <w:shd w:val="clear" w:color="auto" w:fill="E0E0E0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103</w:t>
            </w:r>
          </w:p>
        </w:tc>
      </w:tr>
      <w:tr w:rsidR="00FA0724" w:rsidRPr="00FA0724" w:rsidTr="00E223D4">
        <w:trPr>
          <w:trHeight w:val="188"/>
        </w:trPr>
        <w:tc>
          <w:tcPr>
            <w:tcW w:w="5069" w:type="dxa"/>
            <w:shd w:val="clear" w:color="auto" w:fill="E0E0E0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час/ з.е.</w:t>
            </w:r>
          </w:p>
        </w:tc>
        <w:tc>
          <w:tcPr>
            <w:tcW w:w="4537" w:type="dxa"/>
            <w:shd w:val="clear" w:color="auto" w:fill="E0E0E0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108/3</w:t>
            </w:r>
          </w:p>
        </w:tc>
      </w:tr>
    </w:tbl>
    <w:p w:rsidR="00FA0724" w:rsidRPr="00FA0724" w:rsidRDefault="00FA0724" w:rsidP="00FA07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FA072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практики</w:t>
      </w: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Очная форма обучения </w:t>
      </w: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курс 4 семестр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986"/>
      </w:tblGrid>
      <w:tr w:rsidR="00FA0724" w:rsidRPr="00FA0724" w:rsidTr="00E223D4">
        <w:trPr>
          <w:trHeight w:val="276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986" w:type="dxa"/>
            <w:vMerge w:val="restart"/>
            <w:tcBorders>
              <w:left w:val="single" w:sz="8" w:space="0" w:color="auto"/>
            </w:tcBorders>
            <w:vAlign w:val="center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FA0724" w:rsidRPr="00FA0724" w:rsidTr="00E223D4">
        <w:trPr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86" w:type="dxa"/>
            <w:vMerge/>
            <w:tcBorders>
              <w:left w:val="single" w:sz="8" w:space="0" w:color="auto"/>
            </w:tcBorders>
            <w:vAlign w:val="center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0724" w:rsidRPr="00FA0724" w:rsidTr="00E223D4">
        <w:trPr>
          <w:trHeight w:val="276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86" w:type="dxa"/>
            <w:vMerge/>
            <w:tcBorders>
              <w:left w:val="single" w:sz="8" w:space="0" w:color="auto"/>
            </w:tcBorders>
            <w:vAlign w:val="center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86" w:type="dxa"/>
            <w:tcBorders>
              <w:lef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сущности, целей, задач, порядка прохождения практики</w:t>
            </w: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86" w:type="dxa"/>
            <w:tcBorders>
              <w:lef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сопроводительных документов </w:t>
            </w: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студента со структурой, компетенцией и содержанием деятельности органа (организации) - базы прохождения учебной практики</w:t>
            </w: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безопасности, пожарной безопасности</w:t>
            </w: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нормативными правовыми актами, регламентирующими внутреннюю структуру и полномочия органа (организации), в котором проходит практика</w:t>
            </w: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работ, предусмотренных индивидуальным заданием</w:t>
            </w: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поручений руководителя практики от органа (организации) в объеме, предусмотренном планом-графиком проведения учебной практики</w:t>
            </w: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обработка и систематизация фактического и эмпирического материала</w:t>
            </w: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</w:t>
            </w: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практики руководителю от образовательной организации (зачет)</w:t>
            </w:r>
          </w:p>
        </w:tc>
      </w:tr>
    </w:tbl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Очно-заочная форма обучения </w:t>
      </w: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курс 6 семестр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986"/>
      </w:tblGrid>
      <w:tr w:rsidR="00FA0724" w:rsidRPr="00FA0724" w:rsidTr="00E223D4">
        <w:trPr>
          <w:trHeight w:val="276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986" w:type="dxa"/>
            <w:vMerge w:val="restart"/>
            <w:tcBorders>
              <w:left w:val="single" w:sz="8" w:space="0" w:color="auto"/>
            </w:tcBorders>
            <w:vAlign w:val="center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FA0724" w:rsidRPr="00FA0724" w:rsidTr="00E223D4">
        <w:trPr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86" w:type="dxa"/>
            <w:vMerge/>
            <w:tcBorders>
              <w:left w:val="single" w:sz="8" w:space="0" w:color="auto"/>
            </w:tcBorders>
            <w:vAlign w:val="center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0724" w:rsidRPr="00FA0724" w:rsidTr="00E223D4">
        <w:trPr>
          <w:trHeight w:val="313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86" w:type="dxa"/>
            <w:vMerge/>
            <w:tcBorders>
              <w:left w:val="single" w:sz="8" w:space="0" w:color="auto"/>
            </w:tcBorders>
            <w:vAlign w:val="center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86" w:type="dxa"/>
            <w:tcBorders>
              <w:lef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сущности, целей, задач, порядка прохождения практики</w:t>
            </w: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86" w:type="dxa"/>
            <w:tcBorders>
              <w:lef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сопроводительных документов </w:t>
            </w: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студента со структурой, компетенцией и содержанием деятельности органа (организации) - базы прохождения учебной практики</w:t>
            </w: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безопасности, пожарной безопасности</w:t>
            </w: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нормативными правовыми актами, регламентирующими внутреннюю структуру и полномочия органа (организации), в котором проходит практика</w:t>
            </w: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работ, предусмотренных индивидуальным заданием</w:t>
            </w: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поручений руководителя практики от органа (организации) в объеме, предусмотренном планом-графиком проведения учебной практики</w:t>
            </w: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обработка и систематизация фактического и эмпирического материала</w:t>
            </w: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</w:t>
            </w: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практики руководителю от образовательной организации (зачет с оценкой)</w:t>
            </w:r>
          </w:p>
        </w:tc>
      </w:tr>
    </w:tbl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Заочная форма обучения </w:t>
      </w: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курс 6 семестр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986"/>
      </w:tblGrid>
      <w:tr w:rsidR="00FA0724" w:rsidRPr="00FA0724" w:rsidTr="00E223D4">
        <w:trPr>
          <w:trHeight w:val="276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986" w:type="dxa"/>
            <w:vMerge w:val="restart"/>
            <w:tcBorders>
              <w:left w:val="single" w:sz="8" w:space="0" w:color="auto"/>
            </w:tcBorders>
            <w:vAlign w:val="center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FA0724" w:rsidRPr="00FA0724" w:rsidTr="00E223D4">
        <w:trPr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86" w:type="dxa"/>
            <w:vMerge/>
            <w:tcBorders>
              <w:left w:val="single" w:sz="8" w:space="0" w:color="auto"/>
            </w:tcBorders>
            <w:vAlign w:val="center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0724" w:rsidRPr="00FA0724" w:rsidTr="00E223D4">
        <w:trPr>
          <w:trHeight w:val="276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86" w:type="dxa"/>
            <w:vMerge/>
            <w:tcBorders>
              <w:left w:val="single" w:sz="8" w:space="0" w:color="auto"/>
            </w:tcBorders>
            <w:vAlign w:val="center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86" w:type="dxa"/>
            <w:tcBorders>
              <w:lef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сущности, целей, задач, порядка прохождения практики</w:t>
            </w: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86" w:type="dxa"/>
            <w:tcBorders>
              <w:lef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сопроводительных документов </w:t>
            </w: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студента со структурой, компетенцией и содержанием деятельности органа (организации) - базы прохождения учебной практики</w:t>
            </w: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безопасности, пожарной безопасности</w:t>
            </w: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нормативными правовыми актами, регламентирующими внутреннюю структуру и полномочия органа (организации), в котором проходит практика</w:t>
            </w: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работ, предусмотренных индивидуальным заданием</w:t>
            </w: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поручений руководителя практики от органа (организации) в объеме, предусмотренном планом-графиком проведения учебной практики</w:t>
            </w: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обработка и систематизация фактического и эмпирического материала</w:t>
            </w: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</w:t>
            </w:r>
          </w:p>
        </w:tc>
      </w:tr>
      <w:tr w:rsidR="00FA0724" w:rsidRPr="00FA0724" w:rsidTr="00E223D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практики руководителю от образовательной организации (зачет)</w:t>
            </w:r>
          </w:p>
        </w:tc>
      </w:tr>
    </w:tbl>
    <w:p w:rsidR="00FA0724" w:rsidRPr="00FA0724" w:rsidRDefault="00FA0724" w:rsidP="00FA0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i/>
          <w:color w:val="FF0000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</w:t>
      </w:r>
      <w:r w:rsidRPr="00FA072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. ФОРМЫ ОТЧЕТНОСТИ ПО ПРАКТИКЕ</w:t>
      </w: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Ф</w:t>
      </w:r>
      <w:r w:rsidRPr="00FA0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орма отчетности 2 курс (4 семестр) очная форма обучения – зачет.</w:t>
      </w: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отчетности 3 курс (6 семестр) заочная форма обучения – зачет.</w:t>
      </w: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отчетности 3 курс (6 семестр) очно-заочная форма обучения – зачет с оценкой.</w:t>
      </w: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В </w:t>
      </w:r>
      <w:r w:rsidRPr="00FA0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процессе прохождения практики обучающийся ведет дневник практики, в котором описывает свою деятельность. В дневнике регулярно фиксируется проделанная работа.</w:t>
      </w: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итогам практики, основываясь на записях в дневнике и собранных материалах и информации, обучающийся готовит отчет о практике. Отчет выполняется в соответствии с программой практики и оформляется в соответствии с требованиями, предъявляемыми к учебным и научно-исследовательским работам.</w:t>
      </w: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 представляется в соответствии с формой, установленной в методических рекомендациях по организации и проведению практики на факультете.</w:t>
      </w: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6</w:t>
      </w:r>
      <w:r w:rsidRPr="00FA072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. ТЕКУЩИЙ КОНТРОЛЬ УСПЕВАЕМОСТИ</w:t>
      </w: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Текущий контроль успеваемости обучающегося в процессе прохождения практики осуществляется руководителем не реже 1 раза в неделю посредством проверки выполнения индивидуального задания и ведения дневника обучающегося.</w:t>
      </w: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FA0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ПЕРЕЧЕНЬ УЧЕБНОЙ ЛИТЕРАТУРЫ И РЕСУРСОВ СЕТИ ИНТЕРНЕТ, НЕОБХОДИМЫХ ДЛЯ ПРОВЕДЕНИЯ ПРАКТИКИ</w:t>
      </w: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FA0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.1. Основная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FA0724" w:rsidRPr="00FA0724" w:rsidTr="00E223D4">
        <w:trPr>
          <w:cantSplit/>
          <w:trHeight w:val="511"/>
        </w:trPr>
        <w:tc>
          <w:tcPr>
            <w:tcW w:w="648" w:type="dxa"/>
            <w:vMerge w:val="restart"/>
            <w:vAlign w:val="center"/>
          </w:tcPr>
          <w:p w:rsidR="00FA0724" w:rsidRPr="00FA0724" w:rsidRDefault="00FA0724" w:rsidP="00FA07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FA0724" w:rsidRPr="00FA0724" w:rsidRDefault="00FA0724" w:rsidP="00FA07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A0724" w:rsidRPr="00FA0724" w:rsidRDefault="00FA0724" w:rsidP="00FA07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</w:t>
            </w:r>
          </w:p>
        </w:tc>
      </w:tr>
      <w:tr w:rsidR="00FA0724" w:rsidRPr="00FA0724" w:rsidTr="00E223D4">
        <w:trPr>
          <w:cantSplit/>
          <w:trHeight w:val="519"/>
        </w:trPr>
        <w:tc>
          <w:tcPr>
            <w:tcW w:w="648" w:type="dxa"/>
            <w:vMerge/>
          </w:tcPr>
          <w:p w:rsidR="00FA0724" w:rsidRPr="00FA0724" w:rsidRDefault="00FA0724" w:rsidP="00FA07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FA0724" w:rsidRPr="00FA0724" w:rsidRDefault="00FA0724" w:rsidP="00FA07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FA0724" w:rsidRPr="00FA0724" w:rsidRDefault="00FA0724" w:rsidP="00FA07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560" w:type="dxa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ЭБС (адрес в сети Интернет)</w:t>
            </w:r>
          </w:p>
        </w:tc>
      </w:tr>
      <w:tr w:rsidR="00FA0724" w:rsidRPr="00FA0724" w:rsidTr="00E223D4">
        <w:tc>
          <w:tcPr>
            <w:tcW w:w="648" w:type="dxa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437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и термины в уголовном праве России. Общая и особенная части: учебное пособие</w:t>
            </w:r>
          </w:p>
        </w:tc>
        <w:tc>
          <w:tcPr>
            <w:tcW w:w="1560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 Чучаев, Е.В. Лошенкова</w:t>
            </w:r>
          </w:p>
        </w:tc>
        <w:tc>
          <w:tcPr>
            <w:tcW w:w="1133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 Контакт</w:t>
            </w:r>
          </w:p>
        </w:tc>
        <w:tc>
          <w:tcPr>
            <w:tcW w:w="900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368" w:type="dxa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0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724" w:rsidRPr="00FA0724" w:rsidTr="00E223D4">
        <w:tc>
          <w:tcPr>
            <w:tcW w:w="648" w:type="dxa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 право. Общая часть: учебник</w:t>
            </w:r>
          </w:p>
        </w:tc>
        <w:tc>
          <w:tcPr>
            <w:tcW w:w="1560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И.Я. Козаченко</w:t>
            </w:r>
          </w:p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(Ковалев М.И., Кондрашова Т.В., Незнамова З.А.)</w:t>
            </w:r>
          </w:p>
        </w:tc>
        <w:tc>
          <w:tcPr>
            <w:tcW w:w="1133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 Норма: НИЦ ИНФРА-М</w:t>
            </w:r>
          </w:p>
        </w:tc>
        <w:tc>
          <w:tcPr>
            <w:tcW w:w="900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368" w:type="dxa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0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A0724" w:rsidRPr="00FA0724" w:rsidTr="00E223D4">
        <w:tc>
          <w:tcPr>
            <w:tcW w:w="648" w:type="dxa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7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 право. Особенная часть: учебник</w:t>
            </w:r>
          </w:p>
        </w:tc>
        <w:tc>
          <w:tcPr>
            <w:tcW w:w="1560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И.Я. Козаченко, Г.П. Новоселов</w:t>
            </w:r>
          </w:p>
        </w:tc>
        <w:tc>
          <w:tcPr>
            <w:tcW w:w="1133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-М.: Норма: НИЦ ИНФРА-М</w:t>
            </w:r>
          </w:p>
        </w:tc>
        <w:tc>
          <w:tcPr>
            <w:tcW w:w="900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368" w:type="dxa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0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A0724" w:rsidRPr="00FA0724" w:rsidTr="00E223D4">
        <w:tc>
          <w:tcPr>
            <w:tcW w:w="648" w:type="dxa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37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 право. Общая часть: учебно-методическое пособие для студентов вузов, обучающихся по направлению подготовки 030900 «Юриспруденция» и специальности 030501 «Юриспруденция»</w:t>
            </w:r>
          </w:p>
        </w:tc>
        <w:tc>
          <w:tcPr>
            <w:tcW w:w="1560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ред. Д.И. Аминова, А.М. Багмета</w:t>
            </w:r>
          </w:p>
        </w:tc>
        <w:tc>
          <w:tcPr>
            <w:tcW w:w="1133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 : Юнити-Дана</w:t>
            </w:r>
          </w:p>
        </w:tc>
        <w:tc>
          <w:tcPr>
            <w:tcW w:w="900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68" w:type="dxa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0724" w:rsidRPr="00FA0724" w:rsidRDefault="005F2091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" w:history="1">
              <w:r w:rsidR="00FA0724" w:rsidRPr="00FA0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http://biblioclub.ru/</w:t>
              </w:r>
            </w:hyperlink>
          </w:p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A0724" w:rsidRPr="00FA0724" w:rsidTr="00E223D4">
        <w:tc>
          <w:tcPr>
            <w:tcW w:w="648" w:type="dxa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37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 право России. Общая часть: учебник</w:t>
            </w:r>
          </w:p>
        </w:tc>
        <w:tc>
          <w:tcPr>
            <w:tcW w:w="1560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ред. Ф.Р. Сундурова, И.А. Тарханова</w:t>
            </w:r>
          </w:p>
        </w:tc>
        <w:tc>
          <w:tcPr>
            <w:tcW w:w="1133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 : Статут</w:t>
            </w:r>
          </w:p>
        </w:tc>
        <w:tc>
          <w:tcPr>
            <w:tcW w:w="900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68" w:type="dxa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0724" w:rsidRPr="00FA0724" w:rsidRDefault="005F2091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" w:history="1">
              <w:r w:rsidR="00FA0724" w:rsidRPr="00FA0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http://biblioclub.ru/</w:t>
              </w:r>
            </w:hyperlink>
          </w:p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FA0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 Дополнительная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62"/>
        <w:gridCol w:w="851"/>
        <w:gridCol w:w="1388"/>
        <w:gridCol w:w="1560"/>
      </w:tblGrid>
      <w:tr w:rsidR="00FA0724" w:rsidRPr="00FA0724" w:rsidTr="00E223D4">
        <w:trPr>
          <w:cantSplit/>
          <w:trHeight w:val="450"/>
        </w:trPr>
        <w:tc>
          <w:tcPr>
            <w:tcW w:w="648" w:type="dxa"/>
            <w:vMerge w:val="restart"/>
            <w:vAlign w:val="center"/>
          </w:tcPr>
          <w:p w:rsidR="00FA0724" w:rsidRPr="00FA0724" w:rsidRDefault="00FA0724" w:rsidP="00FA07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62" w:type="dxa"/>
            <w:vMerge w:val="restart"/>
            <w:textDirection w:val="btLr"/>
            <w:vAlign w:val="center"/>
          </w:tcPr>
          <w:p w:rsidR="00FA0724" w:rsidRPr="00FA0724" w:rsidRDefault="00FA0724" w:rsidP="00FA07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A0724" w:rsidRPr="00FA0724" w:rsidRDefault="00FA0724" w:rsidP="00FA07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948" w:type="dxa"/>
            <w:gridSpan w:val="2"/>
            <w:vAlign w:val="center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</w:t>
            </w:r>
          </w:p>
        </w:tc>
      </w:tr>
      <w:tr w:rsidR="00FA0724" w:rsidRPr="00FA0724" w:rsidTr="00E223D4">
        <w:trPr>
          <w:cantSplit/>
          <w:trHeight w:val="519"/>
        </w:trPr>
        <w:tc>
          <w:tcPr>
            <w:tcW w:w="648" w:type="dxa"/>
            <w:vMerge/>
          </w:tcPr>
          <w:p w:rsidR="00FA0724" w:rsidRPr="00FA0724" w:rsidRDefault="00FA0724" w:rsidP="00FA07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vMerge/>
            <w:textDirection w:val="btLr"/>
            <w:vAlign w:val="center"/>
          </w:tcPr>
          <w:p w:rsidR="00FA0724" w:rsidRPr="00FA0724" w:rsidRDefault="00FA0724" w:rsidP="00FA07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A0724" w:rsidRPr="00FA0724" w:rsidRDefault="00FA0724" w:rsidP="00FA07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560" w:type="dxa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ЭБС (адрес в сети Интернет)</w:t>
            </w:r>
          </w:p>
        </w:tc>
      </w:tr>
      <w:tr w:rsidR="00FA0724" w:rsidRPr="00FA0724" w:rsidTr="00E223D4">
        <w:tc>
          <w:tcPr>
            <w:tcW w:w="648" w:type="dxa"/>
          </w:tcPr>
          <w:p w:rsidR="00FA0724" w:rsidRPr="00FA0724" w:rsidRDefault="00FA0724" w:rsidP="00FA072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 право. Общая и Особенная части: Учебник.</w:t>
            </w:r>
          </w:p>
        </w:tc>
        <w:tc>
          <w:tcPr>
            <w:tcW w:w="1560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Сверчков В.В.</w:t>
            </w:r>
          </w:p>
        </w:tc>
        <w:tc>
          <w:tcPr>
            <w:tcW w:w="1162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М., Юрайт</w:t>
            </w:r>
          </w:p>
        </w:tc>
        <w:tc>
          <w:tcPr>
            <w:tcW w:w="851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388" w:type="dxa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0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</w:tr>
      <w:tr w:rsidR="00FA0724" w:rsidRPr="00FA0724" w:rsidTr="00E223D4">
        <w:tc>
          <w:tcPr>
            <w:tcW w:w="648" w:type="dxa"/>
          </w:tcPr>
          <w:p w:rsidR="00FA0724" w:rsidRPr="00FA0724" w:rsidRDefault="00FA0724" w:rsidP="00FA072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Уголовный закон и несовершеннолетни: монография</w:t>
            </w:r>
          </w:p>
        </w:tc>
        <w:tc>
          <w:tcPr>
            <w:tcW w:w="1560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Комарницкий А.В.</w:t>
            </w:r>
          </w:p>
        </w:tc>
        <w:tc>
          <w:tcPr>
            <w:tcW w:w="1162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СПб., ИВЭСЭП</w:t>
            </w:r>
          </w:p>
        </w:tc>
        <w:tc>
          <w:tcPr>
            <w:tcW w:w="851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388" w:type="dxa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0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A0724" w:rsidRPr="00FA0724" w:rsidTr="00E223D4">
        <w:tc>
          <w:tcPr>
            <w:tcW w:w="648" w:type="dxa"/>
          </w:tcPr>
          <w:p w:rsidR="00FA0724" w:rsidRPr="00FA0724" w:rsidRDefault="00FA0724" w:rsidP="00FA072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 право Российской Федерации. Общая часть: учебник</w:t>
            </w:r>
          </w:p>
        </w:tc>
        <w:tc>
          <w:tcPr>
            <w:tcW w:w="1560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В. Иногамовой-Хегай, А. И. Рарога, А. И. Чучаева</w:t>
            </w:r>
          </w:p>
        </w:tc>
        <w:tc>
          <w:tcPr>
            <w:tcW w:w="1162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 : ИНФРА-М</w:t>
            </w:r>
          </w:p>
        </w:tc>
        <w:tc>
          <w:tcPr>
            <w:tcW w:w="851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388" w:type="dxa"/>
          </w:tcPr>
          <w:p w:rsidR="00FA0724" w:rsidRPr="00FA0724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0" w:type="dxa"/>
          </w:tcPr>
          <w:p w:rsidR="00FA0724" w:rsidRPr="00FA0724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A07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FA072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A07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.1. Требования к программному обеспечению учебного процесса </w:t>
      </w: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освоения дисциплины, студент использует следующие программные средства:</w:t>
      </w:r>
    </w:p>
    <w:p w:rsidR="00FA0724" w:rsidRPr="00FA0724" w:rsidRDefault="00FA0724" w:rsidP="00FA072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A07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– Microsoft Word</w:t>
      </w:r>
    </w:p>
    <w:p w:rsidR="00FA0724" w:rsidRPr="00FA0724" w:rsidRDefault="00FA0724" w:rsidP="00FA072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A07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– Microsoft Excel</w:t>
      </w:r>
    </w:p>
    <w:p w:rsidR="00FA0724" w:rsidRPr="00FA0724" w:rsidRDefault="00FA0724" w:rsidP="00FA072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A07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– Microsoft PowerPoint</w:t>
      </w: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A07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.2. Информационно-справочные системы </w:t>
      </w:r>
    </w:p>
    <w:p w:rsidR="00FA0724" w:rsidRPr="00FA0724" w:rsidRDefault="00FA0724" w:rsidP="00FA07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Правовая система гарант </w:t>
      </w:r>
      <w:r w:rsidRPr="00FA07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http://www.garant.ru/</w:t>
      </w:r>
      <w:r w:rsidRPr="00FA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</w:pPr>
    </w:p>
    <w:p w:rsidR="00FA0724" w:rsidRPr="00FA0724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FA0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МАТЕРИАЛЬНО-ТЕХНИЧЕСКАЯ БАЗА</w:t>
      </w:r>
      <w:r w:rsidRPr="00FA0724">
        <w:rPr>
          <w:rFonts w:ascii="Times New Roman" w:eastAsia="Times New Roman" w:hAnsi="Times New Roman" w:cs="Times New Roman"/>
          <w:b/>
          <w:bCs/>
          <w:sz w:val="24"/>
          <w:szCs w:val="24"/>
        </w:rPr>
        <w:t>, НЕОБХОДИМАЯ ДЛЯ ПРОВЕДЕНИЯ ПРАКТИКИ</w:t>
      </w:r>
    </w:p>
    <w:p w:rsidR="00FA0724" w:rsidRPr="00FA0724" w:rsidRDefault="00FA0724" w:rsidP="00FA0724">
      <w:pPr>
        <w:spacing w:after="0" w:line="23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 xml:space="preserve">Для проведения практики обучающихся используют аудитории и читальные залы библиотек, укомплектованные специализированной учебной мебелью (столы, стулья), </w:t>
      </w:r>
      <w:r w:rsidRPr="00FA0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аудиоаппаратурой</w:t>
      </w:r>
      <w:r w:rsidRPr="00FA0724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 xml:space="preserve"> и компьютерной техникой, подключённой к Интернет и обеспечивающей выход к информационным ресурсам университета. </w:t>
      </w:r>
    </w:p>
    <w:p w:rsidR="00FA0724" w:rsidRPr="00FA0724" w:rsidRDefault="00FA0724" w:rsidP="00FA07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24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  <w:t>Для проведения практики также могут быть использованы учебно-наглядные пособия, обеспечивающие тематические иллюстрации, формируются в виде электронных презентаций (выборочно).</w:t>
      </w:r>
    </w:p>
    <w:p w:rsidR="006A1E8A" w:rsidRDefault="005F2091"/>
    <w:sectPr w:rsidR="006A1E8A" w:rsidSect="00CC2A0C">
      <w:head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091" w:rsidRDefault="005F2091">
      <w:pPr>
        <w:spacing w:after="0" w:line="240" w:lineRule="auto"/>
      </w:pPr>
      <w:r>
        <w:separator/>
      </w:r>
    </w:p>
  </w:endnote>
  <w:endnote w:type="continuationSeparator" w:id="0">
    <w:p w:rsidR="005F2091" w:rsidRDefault="005F2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091" w:rsidRDefault="005F2091">
      <w:pPr>
        <w:spacing w:after="0" w:line="240" w:lineRule="auto"/>
      </w:pPr>
      <w:r>
        <w:separator/>
      </w:r>
    </w:p>
  </w:footnote>
  <w:footnote w:type="continuationSeparator" w:id="0">
    <w:p w:rsidR="005F2091" w:rsidRDefault="005F2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E16" w:rsidRDefault="005F2091" w:rsidP="001D000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  <w:color w:val="000000"/>
      </w:rPr>
    </w:lvl>
  </w:abstractNum>
  <w:abstractNum w:abstractNumId="1" w15:restartNumberingAfterBreak="0">
    <w:nsid w:val="55167875"/>
    <w:multiLevelType w:val="hybridMultilevel"/>
    <w:tmpl w:val="E0AA9FE0"/>
    <w:lvl w:ilvl="0" w:tplc="0419000F">
      <w:start w:val="1"/>
      <w:numFmt w:val="decimal"/>
      <w:lvlText w:val="%1."/>
      <w:lvlJc w:val="left"/>
      <w:pPr>
        <w:ind w:left="393" w:hanging="360"/>
      </w:p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0D"/>
    <w:rsid w:val="00034684"/>
    <w:rsid w:val="0005405F"/>
    <w:rsid w:val="003D096E"/>
    <w:rsid w:val="004604DC"/>
    <w:rsid w:val="005D540D"/>
    <w:rsid w:val="005F2091"/>
    <w:rsid w:val="006424E1"/>
    <w:rsid w:val="00755600"/>
    <w:rsid w:val="00770FC5"/>
    <w:rsid w:val="008169E4"/>
    <w:rsid w:val="00A91B49"/>
    <w:rsid w:val="00AE2F9F"/>
    <w:rsid w:val="00AE5D4E"/>
    <w:rsid w:val="00BD7282"/>
    <w:rsid w:val="00FA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7B47"/>
  <w15:chartTrackingRefBased/>
  <w15:docId w15:val="{0739221A-5699-48B6-A29E-E5DBE65E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0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0724"/>
  </w:style>
  <w:style w:type="character" w:styleId="a5">
    <w:name w:val="page number"/>
    <w:uiPriority w:val="99"/>
    <w:rsid w:val="00FA0724"/>
    <w:rPr>
      <w:rFonts w:cs="Times New Roman"/>
    </w:rPr>
  </w:style>
  <w:style w:type="paragraph" w:customStyle="1" w:styleId="a6">
    <w:name w:val="Для таблиц"/>
    <w:basedOn w:val="a"/>
    <w:rsid w:val="00460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rsid w:val="004604DC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2"/>
      <w:sz w:val="18"/>
      <w:szCs w:val="18"/>
      <w:lang w:eastAsia="zh-CN"/>
    </w:rPr>
  </w:style>
  <w:style w:type="table" w:styleId="a8">
    <w:name w:val="Table Grid"/>
    <w:basedOn w:val="a1"/>
    <w:uiPriority w:val="39"/>
    <w:rsid w:val="004604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2716</Words>
  <Characters>15482</Characters>
  <Application>Microsoft Office Word</Application>
  <DocSecurity>0</DocSecurity>
  <Lines>129</Lines>
  <Paragraphs>36</Paragraphs>
  <ScaleCrop>false</ScaleCrop>
  <Company/>
  <LinksUpToDate>false</LinksUpToDate>
  <CharactersWithSpaces>18162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Германович Дашкевич</dc:creator>
  <cp:keywords/>
  <dc:description/>
  <cp:lastModifiedBy>Татьяна Игоревна Аменюкова</cp:lastModifiedBy>
  <cp:revision>10</cp:revision>
  <dcterms:created xsi:type="dcterms:W3CDTF">2022-03-29T10:32:00Z</dcterms:created>
  <dcterms:modified xsi:type="dcterms:W3CDTF">2023-05-11T10:55:00Z</dcterms:modified>
</cp:coreProperties>
</file>