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FD" w:rsidRDefault="005358FD" w:rsidP="005358FD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5358FD" w:rsidRDefault="005358FD" w:rsidP="005358FD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5358FD" w:rsidRDefault="005358FD" w:rsidP="005358F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5358FD" w:rsidRDefault="005358FD" w:rsidP="005358F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5358FD" w:rsidRDefault="005358FD" w:rsidP="005358FD">
      <w:pPr>
        <w:ind w:left="3541" w:firstLine="1810"/>
      </w:pPr>
    </w:p>
    <w:p w:rsidR="005358FD" w:rsidRDefault="005358FD" w:rsidP="005358FD">
      <w:pPr>
        <w:ind w:left="3541" w:firstLine="1810"/>
      </w:pPr>
    </w:p>
    <w:p w:rsidR="005358FD" w:rsidRDefault="005358FD" w:rsidP="005358FD">
      <w:pPr>
        <w:ind w:left="3541" w:firstLine="1810"/>
      </w:pPr>
    </w:p>
    <w:p w:rsidR="005358FD" w:rsidRDefault="005358FD" w:rsidP="005358FD">
      <w:pPr>
        <w:ind w:left="3541" w:firstLine="1810"/>
      </w:pPr>
      <w:r>
        <w:t>УТВЕРЖДАЮ</w:t>
      </w:r>
    </w:p>
    <w:p w:rsidR="005358FD" w:rsidRDefault="005358FD" w:rsidP="005358FD">
      <w:pPr>
        <w:ind w:left="3541" w:firstLine="1810"/>
      </w:pPr>
      <w:r>
        <w:t>Проректор</w:t>
      </w:r>
    </w:p>
    <w:p w:rsidR="005358FD" w:rsidRDefault="005358FD" w:rsidP="005358FD">
      <w:pPr>
        <w:ind w:left="3541" w:firstLine="1810"/>
      </w:pPr>
      <w:r>
        <w:t>по учебно-методической работе</w:t>
      </w:r>
    </w:p>
    <w:p w:rsidR="005358FD" w:rsidRDefault="005358FD" w:rsidP="005358FD">
      <w:pPr>
        <w:ind w:left="3541" w:firstLine="1810"/>
      </w:pPr>
      <w:r>
        <w:t>________________ С.Н. Большаков</w:t>
      </w: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ind w:left="4180"/>
        <w:jc w:val="both"/>
        <w:rPr>
          <w:noProof/>
        </w:rPr>
      </w:pPr>
    </w:p>
    <w:p w:rsidR="005358FD" w:rsidRDefault="005358FD" w:rsidP="005358FD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5358FD" w:rsidRDefault="005358FD" w:rsidP="005358FD">
      <w:pPr>
        <w:suppressAutoHyphens/>
        <w:jc w:val="center"/>
        <w:rPr>
          <w:noProof/>
        </w:rPr>
      </w:pPr>
    </w:p>
    <w:p w:rsidR="005358FD" w:rsidRDefault="005358FD" w:rsidP="005358FD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5358FD" w:rsidRDefault="005358FD" w:rsidP="005358FD">
      <w:pPr>
        <w:suppressAutoHyphens/>
        <w:jc w:val="center"/>
        <w:rPr>
          <w:b/>
          <w:noProof/>
        </w:rPr>
      </w:pPr>
    </w:p>
    <w:p w:rsidR="005358FD" w:rsidRDefault="005358FD" w:rsidP="005358FD">
      <w:pPr>
        <w:jc w:val="center"/>
        <w:rPr>
          <w:noProof/>
        </w:rPr>
      </w:pPr>
      <w:r w:rsidRPr="004A14B6">
        <w:rPr>
          <w:rFonts w:ascii="Times New Roman CYR" w:hAnsi="Times New Roman CYR"/>
          <w:b/>
          <w:noProof/>
          <w:color w:val="000000"/>
        </w:rPr>
        <w:t>ФТД.01</w:t>
      </w:r>
      <w:r>
        <w:rPr>
          <w:rFonts w:ascii="Times New Roman CYR" w:hAnsi="Times New Roman CYR"/>
          <w:b/>
          <w:noProof/>
          <w:color w:val="000000"/>
        </w:rPr>
        <w:t xml:space="preserve"> ИЗБИРАТЕЛЬНОЕ ПРАВО</w:t>
      </w:r>
    </w:p>
    <w:p w:rsidR="005358FD" w:rsidRDefault="005358FD" w:rsidP="005358FD">
      <w:pPr>
        <w:tabs>
          <w:tab w:val="right" w:leader="underscore" w:pos="8505"/>
        </w:tabs>
        <w:rPr>
          <w:noProof/>
        </w:rPr>
      </w:pPr>
    </w:p>
    <w:p w:rsidR="005358FD" w:rsidRDefault="005358FD" w:rsidP="005358FD">
      <w:pPr>
        <w:tabs>
          <w:tab w:val="right" w:leader="underscore" w:pos="8505"/>
        </w:tabs>
        <w:rPr>
          <w:noProof/>
        </w:rPr>
      </w:pPr>
    </w:p>
    <w:p w:rsidR="005358FD" w:rsidRDefault="005358FD" w:rsidP="005358FD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5358FD" w:rsidRDefault="005358FD" w:rsidP="005358FD">
      <w:pPr>
        <w:tabs>
          <w:tab w:val="right" w:leader="underscore" w:pos="8505"/>
        </w:tabs>
        <w:jc w:val="center"/>
        <w:rPr>
          <w:b/>
          <w:noProof/>
        </w:rPr>
      </w:pPr>
    </w:p>
    <w:p w:rsidR="005358FD" w:rsidRDefault="005358FD" w:rsidP="005358FD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Гражданское право»</w:t>
      </w:r>
    </w:p>
    <w:p w:rsidR="005358FD" w:rsidRDefault="005358FD" w:rsidP="005358FD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5358FD" w:rsidRDefault="005358FD" w:rsidP="005358FD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2F1D25">
        <w:t>2</w:t>
      </w:r>
      <w:r>
        <w:t>)</w:t>
      </w:r>
    </w:p>
    <w:p w:rsidR="005358FD" w:rsidRDefault="005358FD" w:rsidP="005358FD">
      <w:pPr>
        <w:tabs>
          <w:tab w:val="right" w:leader="underscore" w:pos="8505"/>
        </w:tabs>
        <w:jc w:val="center"/>
        <w:rPr>
          <w:b/>
          <w:noProof/>
        </w:rPr>
      </w:pPr>
    </w:p>
    <w:p w:rsidR="005358FD" w:rsidRDefault="005358FD" w:rsidP="005358FD">
      <w:pPr>
        <w:rPr>
          <w:b/>
          <w:i/>
          <w:noProof/>
        </w:rPr>
      </w:pPr>
    </w:p>
    <w:p w:rsidR="005358FD" w:rsidRDefault="005358FD" w:rsidP="005358FD">
      <w:pPr>
        <w:rPr>
          <w:b/>
          <w:i/>
          <w:noProof/>
        </w:rPr>
      </w:pPr>
    </w:p>
    <w:p w:rsidR="005358FD" w:rsidRDefault="005358FD" w:rsidP="005358FD">
      <w:pPr>
        <w:rPr>
          <w:b/>
          <w:i/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3E18CB" w:rsidRDefault="003E18CB" w:rsidP="005358FD">
      <w:pPr>
        <w:jc w:val="center"/>
        <w:rPr>
          <w:noProof/>
        </w:rPr>
      </w:pPr>
    </w:p>
    <w:p w:rsidR="003E18CB" w:rsidRDefault="003E18CB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Pr="00C36222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Pr="00843BC1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</w:p>
    <w:p w:rsidR="005358FD" w:rsidRDefault="005358FD" w:rsidP="005358FD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5358FD" w:rsidRDefault="005358FD" w:rsidP="005358FD">
      <w:pPr>
        <w:jc w:val="center"/>
        <w:rPr>
          <w:noProof/>
        </w:rPr>
      </w:pPr>
      <w:r>
        <w:rPr>
          <w:noProof/>
        </w:rPr>
        <w:t>202</w:t>
      </w:r>
      <w:r w:rsidR="002F1D25">
        <w:rPr>
          <w:noProof/>
        </w:rPr>
        <w:t>2</w:t>
      </w:r>
      <w:bookmarkStart w:id="0" w:name="_GoBack"/>
      <w:bookmarkEnd w:id="0"/>
    </w:p>
    <w:p w:rsidR="005358FD" w:rsidRPr="005571E7" w:rsidRDefault="005358FD" w:rsidP="005358FD">
      <w:pPr>
        <w:spacing w:line="360" w:lineRule="auto"/>
        <w:jc w:val="both"/>
        <w:rPr>
          <w:b/>
          <w:bCs/>
        </w:rPr>
      </w:pPr>
      <w:r w:rsidRPr="005571E7">
        <w:rPr>
          <w:b/>
          <w:bCs/>
        </w:rPr>
        <w:lastRenderedPageBreak/>
        <w:t>1. ПЕРЕЧЕНЬ ПЛАНИРУЕМЫХ РЕЗУЛЬТАТОВ ОБУЧЕНИЯ ПО ДИСЦИПЛИНЕ</w:t>
      </w:r>
    </w:p>
    <w:p w:rsidR="005358FD" w:rsidRDefault="005358FD" w:rsidP="005358FD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5358FD" w:rsidRDefault="005358FD" w:rsidP="005358FD">
      <w:pPr>
        <w:pStyle w:val="a"/>
        <w:numPr>
          <w:ilvl w:val="0"/>
          <w:numId w:val="0"/>
        </w:numPr>
        <w:spacing w:line="360" w:lineRule="auto"/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252ACF" w:rsidRPr="00681E0A" w:rsidTr="005507E8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252ACF" w:rsidRPr="003B51E6" w:rsidRDefault="00252ACF" w:rsidP="005507E8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252ACF" w:rsidRPr="00681E0A" w:rsidTr="005507E8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color w:val="000000"/>
              </w:rPr>
            </w:pPr>
            <w:r w:rsidRPr="00225DA4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rPr>
                <w:color w:val="000000"/>
              </w:rPr>
            </w:pPr>
            <w:r w:rsidRPr="0029704E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52ACF" w:rsidRPr="00225DA4" w:rsidRDefault="00252ACF" w:rsidP="005507E8">
            <w:pPr>
              <w:pStyle w:val="a5"/>
            </w:pPr>
            <w:r w:rsidRPr="0029704E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252ACF" w:rsidRPr="00681E0A" w:rsidTr="005507E8">
        <w:trPr>
          <w:trHeight w:val="13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52ACF" w:rsidRPr="00225DA4" w:rsidRDefault="00252ACF" w:rsidP="005507E8">
            <w:pPr>
              <w:pStyle w:val="a5"/>
            </w:pPr>
            <w:r w:rsidRPr="0029704E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252ACF" w:rsidRPr="00681E0A" w:rsidTr="005507E8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</w:t>
            </w:r>
            <w:r w:rsidRPr="00225DA4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rPr>
                <w:color w:val="000000"/>
              </w:rPr>
            </w:pPr>
            <w:r w:rsidRPr="00561C71">
              <w:rPr>
                <w:color w:val="000000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</w:pPr>
            <w:r w:rsidRPr="00561C71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52ACF" w:rsidRPr="00681E0A" w:rsidTr="005507E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52ACF" w:rsidRPr="00225DA4" w:rsidRDefault="00252ACF" w:rsidP="005507E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</w:pPr>
            <w:r w:rsidRPr="00561C71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52ACF" w:rsidRPr="00681E0A" w:rsidTr="005507E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ACF" w:rsidRPr="00225DA4" w:rsidRDefault="00252ACF" w:rsidP="005507E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2ACF" w:rsidRPr="003B51E6" w:rsidRDefault="00252ACF" w:rsidP="005507E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52ACF" w:rsidRPr="00267B43" w:rsidRDefault="00252ACF" w:rsidP="005507E8">
            <w:pPr>
              <w:pStyle w:val="a5"/>
            </w:pPr>
            <w:r w:rsidRPr="00561C71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</w:tbl>
    <w:p w:rsidR="005358FD" w:rsidRDefault="005358FD" w:rsidP="00EC69C9">
      <w:pPr>
        <w:rPr>
          <w:b/>
          <w:bCs/>
        </w:rPr>
      </w:pPr>
    </w:p>
    <w:p w:rsidR="009A6C6E" w:rsidRPr="00054E55" w:rsidRDefault="009A6C6E" w:rsidP="00EC69C9">
      <w:r w:rsidRPr="00054E55">
        <w:rPr>
          <w:b/>
          <w:bCs/>
        </w:rPr>
        <w:t xml:space="preserve">2. </w:t>
      </w:r>
      <w:r w:rsidR="003C245A" w:rsidRPr="00054E55">
        <w:rPr>
          <w:b/>
          <w:bCs/>
          <w:caps/>
        </w:rPr>
        <w:t xml:space="preserve">Место дисциплины </w:t>
      </w:r>
      <w:r w:rsidRPr="00054E55">
        <w:rPr>
          <w:b/>
          <w:bCs/>
          <w:caps/>
        </w:rPr>
        <w:t>в структуре ОП</w:t>
      </w:r>
      <w:r w:rsidR="00E44538" w:rsidRPr="00054E55">
        <w:rPr>
          <w:b/>
          <w:bCs/>
          <w:caps/>
        </w:rPr>
        <w:t>:</w:t>
      </w:r>
    </w:p>
    <w:p w:rsidR="00267B43" w:rsidRDefault="009A6C6E" w:rsidP="00E44538">
      <w:pPr>
        <w:tabs>
          <w:tab w:val="left" w:pos="993"/>
        </w:tabs>
        <w:ind w:left="360"/>
        <w:jc w:val="both"/>
      </w:pPr>
      <w:r w:rsidRPr="00054E55">
        <w:rPr>
          <w:bCs/>
          <w:u w:val="single"/>
        </w:rPr>
        <w:t>Цель курса</w:t>
      </w:r>
      <w:r w:rsidRPr="00054E55">
        <w:t>:</w:t>
      </w:r>
    </w:p>
    <w:p w:rsidR="003C245A" w:rsidRPr="00054E55" w:rsidRDefault="003C245A" w:rsidP="00E44538">
      <w:pPr>
        <w:tabs>
          <w:tab w:val="left" w:pos="993"/>
        </w:tabs>
        <w:ind w:left="360"/>
        <w:jc w:val="both"/>
      </w:pPr>
      <w:r w:rsidRPr="00054E55">
        <w:rPr>
          <w:snapToGrid w:val="0"/>
          <w:color w:val="000000"/>
        </w:rPr>
        <w:t>формирование у будущих юристов прочных знаний в области теории и практики избирательного процесса. Это позволит повысить уровень их политико-правовой культуры, поможет компетентно участвовать в избирательных кампаниях в качестве граждан и должностных лиц.</w:t>
      </w:r>
    </w:p>
    <w:p w:rsidR="009A6C6E" w:rsidRPr="00054E55" w:rsidRDefault="009A6C6E" w:rsidP="003D5632">
      <w:pPr>
        <w:ind w:firstLine="284"/>
        <w:jc w:val="both"/>
        <w:rPr>
          <w:color w:val="000000"/>
        </w:rPr>
      </w:pPr>
      <w:r w:rsidRPr="00054E55">
        <w:rPr>
          <w:bCs/>
          <w:color w:val="000000"/>
          <w:u w:val="single"/>
        </w:rPr>
        <w:t>Задачи курса</w:t>
      </w:r>
      <w:r w:rsidRPr="00054E55">
        <w:rPr>
          <w:color w:val="000000"/>
        </w:rPr>
        <w:t>:</w:t>
      </w:r>
    </w:p>
    <w:p w:rsidR="003C245A" w:rsidRPr="00054E55" w:rsidRDefault="003C245A" w:rsidP="003C245A">
      <w:pPr>
        <w:pStyle w:val="ad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4E55">
        <w:rPr>
          <w:rFonts w:ascii="Times New Roman" w:hAnsi="Times New Roman"/>
          <w:color w:val="000000"/>
          <w:sz w:val="24"/>
          <w:szCs w:val="24"/>
        </w:rPr>
        <w:t>формирование у студентов представления о выборах как систем</w:t>
      </w:r>
      <w:r w:rsidRPr="00054E55">
        <w:rPr>
          <w:rFonts w:ascii="Times New Roman" w:hAnsi="Times New Roman"/>
          <w:color w:val="000000"/>
          <w:sz w:val="24"/>
          <w:szCs w:val="24"/>
        </w:rPr>
        <w:softHyphen/>
        <w:t>ном объекте, входящем в структуру политической системы и общества в целом, а также понимания того, что процессы функционирования и трансформации избирательной системы обусловлены прежде всего интересами сохранения и распределения власти;</w:t>
      </w:r>
    </w:p>
    <w:p w:rsidR="003C245A" w:rsidRPr="00054E55" w:rsidRDefault="003C245A" w:rsidP="003C245A">
      <w:pPr>
        <w:pStyle w:val="ad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4E55">
        <w:rPr>
          <w:rFonts w:ascii="Times New Roman" w:hAnsi="Times New Roman"/>
          <w:color w:val="000000"/>
          <w:sz w:val="24"/>
          <w:szCs w:val="24"/>
        </w:rPr>
        <w:t>получение студентами знаний о ключевых параметрах избира</w:t>
      </w:r>
      <w:r w:rsidRPr="00054E55">
        <w:rPr>
          <w:rFonts w:ascii="Times New Roman" w:hAnsi="Times New Roman"/>
          <w:color w:val="000000"/>
          <w:sz w:val="24"/>
          <w:szCs w:val="24"/>
        </w:rPr>
        <w:softHyphen/>
        <w:t>тельной системы;</w:t>
      </w:r>
    </w:p>
    <w:p w:rsidR="003C245A" w:rsidRPr="00054E55" w:rsidRDefault="003C245A" w:rsidP="003C245A">
      <w:pPr>
        <w:pStyle w:val="ad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4E55">
        <w:rPr>
          <w:rFonts w:ascii="Times New Roman" w:hAnsi="Times New Roman"/>
          <w:color w:val="000000"/>
          <w:sz w:val="24"/>
          <w:szCs w:val="24"/>
        </w:rPr>
        <w:t>детальное изучение федерального законодательства, законодательных актов Челябинской области, других субъектов Федерации в части регулирования различных этапов избирательных кампаний;</w:t>
      </w:r>
    </w:p>
    <w:p w:rsidR="003C245A" w:rsidRPr="00054E55" w:rsidRDefault="003C245A" w:rsidP="003C245A">
      <w:pPr>
        <w:pStyle w:val="ad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4E55">
        <w:rPr>
          <w:rFonts w:ascii="Times New Roman" w:hAnsi="Times New Roman"/>
          <w:color w:val="000000"/>
          <w:sz w:val="24"/>
          <w:szCs w:val="24"/>
        </w:rPr>
        <w:t>рассмотрение практики деятельности избирательных комиссий, и иных субъектов избирательного процесса, судебной практики касающейся  защиты избирательных прав граждан, иных аспектов организации избирательного процесса;</w:t>
      </w:r>
    </w:p>
    <w:p w:rsidR="009A6C6E" w:rsidRPr="00054E55" w:rsidRDefault="003C245A" w:rsidP="003C245A">
      <w:pPr>
        <w:pStyle w:val="ad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4E55">
        <w:rPr>
          <w:rFonts w:ascii="Times New Roman" w:hAnsi="Times New Roman"/>
          <w:color w:val="000000"/>
          <w:sz w:val="24"/>
          <w:szCs w:val="24"/>
        </w:rPr>
        <w:t>подготовка специалистов для работы в избирательных комиссиях, иных структурах, участвующих в избирательных кампаниях.</w:t>
      </w:r>
    </w:p>
    <w:p w:rsidR="008E361C" w:rsidRPr="00054E55" w:rsidRDefault="009A6C6E" w:rsidP="003C245A">
      <w:pPr>
        <w:ind w:firstLine="709"/>
        <w:jc w:val="both"/>
      </w:pPr>
      <w:r w:rsidRPr="00054E55">
        <w:lastRenderedPageBreak/>
        <w:t>Курс «</w:t>
      </w:r>
      <w:r w:rsidR="003C245A" w:rsidRPr="00054E55">
        <w:t>Избирательное</w:t>
      </w:r>
      <w:r w:rsidRPr="00054E55">
        <w:t xml:space="preserve"> право» является одной из составляющих профессионального образования при подготовке бакалавров в сфере юриспруденции. </w:t>
      </w:r>
    </w:p>
    <w:p w:rsidR="00B02019" w:rsidRPr="00054E55" w:rsidRDefault="00E5798D" w:rsidP="00E5798D">
      <w:pPr>
        <w:ind w:firstLine="709"/>
        <w:jc w:val="both"/>
      </w:pPr>
      <w:r w:rsidRPr="00054E55">
        <w:t xml:space="preserve">Дисциплина входит в состав цикла ФТД – </w:t>
      </w:r>
      <w:r w:rsidR="00D038E1" w:rsidRPr="00054E55">
        <w:t>факультативы</w:t>
      </w:r>
      <w:r w:rsidRPr="00054E55">
        <w:t xml:space="preserve"> и является одной из дисциплин вариативной части данного цикла учебного плана. </w:t>
      </w:r>
    </w:p>
    <w:p w:rsidR="00B02019" w:rsidRPr="00054E55" w:rsidRDefault="00B02019" w:rsidP="00B02019">
      <w:pPr>
        <w:ind w:firstLine="709"/>
        <w:jc w:val="both"/>
        <w:rPr>
          <w:color w:val="000000"/>
        </w:rPr>
      </w:pPr>
      <w:r w:rsidRPr="00054E55">
        <w:rPr>
          <w:color w:val="000000"/>
        </w:rPr>
        <w:t xml:space="preserve">Предшествующими для изучения курса </w:t>
      </w:r>
      <w:r w:rsidRPr="00054E55">
        <w:t>«Избирательное право»</w:t>
      </w:r>
      <w:r w:rsidRPr="00054E55">
        <w:rPr>
          <w:color w:val="000000"/>
        </w:rPr>
        <w:t xml:space="preserve"> являются дисциплины: «Теория государства и права» и «Конституционное право».</w:t>
      </w:r>
    </w:p>
    <w:p w:rsidR="00B02019" w:rsidRPr="00054E55" w:rsidRDefault="00B02019" w:rsidP="00B02019">
      <w:pPr>
        <w:ind w:firstLine="709"/>
        <w:jc w:val="both"/>
      </w:pPr>
      <w:r w:rsidRPr="00054E55">
        <w:t>После изучения дисциплины обучающиеся смогут использовать сформированные компетенции в процессе освоения следующих дисциплин: «Гражданское право», «Трудовое право».</w:t>
      </w:r>
    </w:p>
    <w:p w:rsidR="003C245A" w:rsidRPr="00054E55" w:rsidRDefault="003C245A" w:rsidP="003C245A">
      <w:pPr>
        <w:jc w:val="both"/>
      </w:pPr>
    </w:p>
    <w:p w:rsidR="009A6C6E" w:rsidRPr="00054E55" w:rsidRDefault="009A6C6E" w:rsidP="003A38C9">
      <w:pPr>
        <w:spacing w:line="360" w:lineRule="auto"/>
        <w:rPr>
          <w:b/>
          <w:bCs/>
        </w:rPr>
      </w:pPr>
      <w:r w:rsidRPr="00054E55">
        <w:rPr>
          <w:b/>
          <w:bCs/>
        </w:rPr>
        <w:t xml:space="preserve">3. </w:t>
      </w:r>
      <w:r w:rsidRPr="00054E55">
        <w:rPr>
          <w:b/>
          <w:bCs/>
          <w:caps/>
        </w:rPr>
        <w:t>Объем дисциплины и виды учебной работы</w:t>
      </w:r>
    </w:p>
    <w:p w:rsidR="009A6C6E" w:rsidRPr="00054E55" w:rsidRDefault="009A6C6E" w:rsidP="008E361C">
      <w:pPr>
        <w:ind w:firstLine="720"/>
        <w:jc w:val="both"/>
      </w:pPr>
      <w:r w:rsidRPr="00054E55">
        <w:t xml:space="preserve">Общая трудоемкость освоения дисциплины составляет </w:t>
      </w:r>
      <w:r w:rsidR="003C245A" w:rsidRPr="00054E55">
        <w:t>1</w:t>
      </w:r>
      <w:r w:rsidRPr="00054E55">
        <w:t xml:space="preserve"> зачетн</w:t>
      </w:r>
      <w:r w:rsidR="003C245A" w:rsidRPr="00054E55">
        <w:t>ую</w:t>
      </w:r>
      <w:r w:rsidRPr="00054E55">
        <w:t xml:space="preserve"> единиц</w:t>
      </w:r>
      <w:r w:rsidR="003C245A" w:rsidRPr="00054E55">
        <w:t>у</w:t>
      </w:r>
      <w:r w:rsidRPr="00054E55">
        <w:t xml:space="preserve">, </w:t>
      </w:r>
      <w:r w:rsidR="003C245A" w:rsidRPr="00054E55">
        <w:t>36</w:t>
      </w:r>
      <w:r w:rsidRPr="00054E55">
        <w:t xml:space="preserve"> академических час</w:t>
      </w:r>
      <w:r w:rsidR="003C245A" w:rsidRPr="00054E55">
        <w:t>ов</w:t>
      </w:r>
      <w:r w:rsidRPr="00054E55">
        <w:t>.</w:t>
      </w:r>
    </w:p>
    <w:p w:rsidR="00F85858" w:rsidRPr="00C7553D" w:rsidRDefault="00F85858" w:rsidP="00F85858">
      <w:pPr>
        <w:jc w:val="both"/>
        <w:rPr>
          <w:bCs/>
        </w:rPr>
      </w:pPr>
      <w:r w:rsidRPr="00C7553D">
        <w:rPr>
          <w:bCs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250"/>
        <w:gridCol w:w="2287"/>
      </w:tblGrid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Вид учебной работы</w:t>
            </w:r>
          </w:p>
          <w:p w:rsidR="00F85858" w:rsidRPr="00C7553D" w:rsidRDefault="00F85858" w:rsidP="00500B2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537" w:type="dxa"/>
            <w:gridSpan w:val="2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Трудоемкость в акад.час</w:t>
            </w:r>
          </w:p>
        </w:tc>
      </w:tr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50" w:type="dxa"/>
            <w:tcBorders>
              <w:top w:val="single" w:sz="12" w:space="0" w:color="auto"/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</w:tcBorders>
          </w:tcPr>
          <w:p w:rsidR="00F85858" w:rsidRPr="00D869A0" w:rsidRDefault="00F8585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85858" w:rsidRPr="00C7553D" w:rsidTr="00500B26">
        <w:trPr>
          <w:trHeight w:val="424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r w:rsidRPr="00C7553D">
              <w:t>Контактная работа (аудиторные занятия) (всего)</w:t>
            </w:r>
          </w:p>
        </w:tc>
        <w:tc>
          <w:tcPr>
            <w:tcW w:w="4537" w:type="dxa"/>
            <w:gridSpan w:val="2"/>
            <w:shd w:val="clear" w:color="auto" w:fill="E0E0E0"/>
          </w:tcPr>
          <w:p w:rsidR="00F85858" w:rsidRPr="00C7553D" w:rsidRDefault="00F85858" w:rsidP="00500B26">
            <w:pPr>
              <w:jc w:val="center"/>
            </w:pPr>
            <w:r w:rsidRPr="00C7553D">
              <w:t>12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В том числе:</w:t>
            </w:r>
          </w:p>
        </w:tc>
        <w:tc>
          <w:tcPr>
            <w:tcW w:w="4537" w:type="dxa"/>
            <w:gridSpan w:val="2"/>
          </w:tcPr>
          <w:p w:rsidR="00F85858" w:rsidRPr="00C7553D" w:rsidRDefault="00F85858" w:rsidP="00500B26">
            <w:pPr>
              <w:pStyle w:val="a5"/>
              <w:jc w:val="center"/>
            </w:pP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Лекции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-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D869A0" w:rsidRDefault="00F8585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85858" w:rsidRPr="000A636F" w:rsidRDefault="00F8585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12</w:t>
            </w:r>
          </w:p>
        </w:tc>
      </w:tr>
      <w:tr w:rsidR="00F85858" w:rsidRPr="00C7553D" w:rsidTr="00500B26"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  <w:rPr>
                <w:b/>
                <w:bCs/>
              </w:rPr>
            </w:pPr>
            <w:r w:rsidRPr="00C755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537" w:type="dxa"/>
            <w:gridSpan w:val="2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24</w:t>
            </w:r>
          </w:p>
        </w:tc>
      </w:tr>
      <w:tr w:rsidR="00F85858" w:rsidRPr="00C7553D" w:rsidTr="00500B26">
        <w:trPr>
          <w:trHeight w:val="446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</w:pPr>
            <w:r w:rsidRPr="00C7553D">
              <w:t>Общая трудоемкость                                час/з.е.</w:t>
            </w:r>
          </w:p>
        </w:tc>
        <w:tc>
          <w:tcPr>
            <w:tcW w:w="4537" w:type="dxa"/>
            <w:gridSpan w:val="2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36/1</w:t>
            </w:r>
          </w:p>
        </w:tc>
      </w:tr>
    </w:tbl>
    <w:p w:rsidR="00F85858" w:rsidRPr="00C7553D" w:rsidRDefault="00F85858" w:rsidP="00F85858">
      <w:r w:rsidRPr="00C7553D"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250"/>
        <w:gridCol w:w="30"/>
        <w:gridCol w:w="2257"/>
      </w:tblGrid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Вид учебной работы</w:t>
            </w:r>
          </w:p>
          <w:p w:rsidR="00F85858" w:rsidRPr="00C7553D" w:rsidRDefault="00F85858" w:rsidP="00500B2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537" w:type="dxa"/>
            <w:gridSpan w:val="3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Трудоемкость в акад.час</w:t>
            </w:r>
          </w:p>
        </w:tc>
      </w:tr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50" w:type="dxa"/>
            <w:tcBorders>
              <w:top w:val="single" w:sz="12" w:space="0" w:color="auto"/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F85858" w:rsidRPr="00D869A0" w:rsidRDefault="00F8585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85858" w:rsidRPr="00C7553D" w:rsidTr="00500B26">
        <w:trPr>
          <w:trHeight w:val="424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r w:rsidRPr="00C7553D">
              <w:t>Контактная работа (аудиторные занятия) (всего)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jc w:val="center"/>
              <w:rPr>
                <w:lang w:val="en-US"/>
              </w:rPr>
            </w:pPr>
            <w:r w:rsidRPr="00C7553D">
              <w:rPr>
                <w:lang w:val="en-US"/>
              </w:rPr>
              <w:t>4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В том числе:</w:t>
            </w:r>
          </w:p>
        </w:tc>
        <w:tc>
          <w:tcPr>
            <w:tcW w:w="4537" w:type="dxa"/>
            <w:gridSpan w:val="3"/>
          </w:tcPr>
          <w:p w:rsidR="00F85858" w:rsidRPr="00C7553D" w:rsidRDefault="00F85858" w:rsidP="00500B26">
            <w:pPr>
              <w:pStyle w:val="a5"/>
              <w:jc w:val="center"/>
            </w:pP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Лекции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-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D869A0" w:rsidRDefault="00F8585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F85858" w:rsidRPr="000A636F" w:rsidRDefault="00F8585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4</w:t>
            </w:r>
          </w:p>
        </w:tc>
      </w:tr>
      <w:tr w:rsidR="00F85858" w:rsidRPr="00C7553D" w:rsidTr="00500B26"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  <w:rPr>
                <w:b/>
                <w:bCs/>
              </w:rPr>
            </w:pPr>
            <w:r w:rsidRPr="00C755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28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Вид промежуточной аттестации (зачет):</w:t>
            </w:r>
          </w:p>
        </w:tc>
        <w:tc>
          <w:tcPr>
            <w:tcW w:w="4537" w:type="dxa"/>
            <w:gridSpan w:val="3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4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контактная работа</w:t>
            </w:r>
          </w:p>
        </w:tc>
        <w:tc>
          <w:tcPr>
            <w:tcW w:w="4537" w:type="dxa"/>
            <w:gridSpan w:val="3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0,25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самостоятельная работа по подготовке к зачету</w:t>
            </w:r>
          </w:p>
        </w:tc>
        <w:tc>
          <w:tcPr>
            <w:tcW w:w="4537" w:type="dxa"/>
            <w:gridSpan w:val="3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3,75</w:t>
            </w:r>
          </w:p>
        </w:tc>
      </w:tr>
      <w:tr w:rsidR="00F85858" w:rsidRPr="00C7553D" w:rsidTr="00500B26">
        <w:trPr>
          <w:trHeight w:val="326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</w:pPr>
            <w:r w:rsidRPr="00C7553D">
              <w:t>Общая трудоемкость                               час/ з.е.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36/1</w:t>
            </w:r>
          </w:p>
        </w:tc>
      </w:tr>
    </w:tbl>
    <w:p w:rsidR="00F85858" w:rsidRPr="00C7553D" w:rsidRDefault="00F85858" w:rsidP="00F85858">
      <w:pPr>
        <w:jc w:val="both"/>
        <w:rPr>
          <w:bCs/>
        </w:rPr>
      </w:pPr>
      <w:r w:rsidRPr="00C7553D">
        <w:rPr>
          <w:bCs/>
        </w:rPr>
        <w:t>Очно-заочная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250"/>
        <w:gridCol w:w="15"/>
        <w:gridCol w:w="2272"/>
      </w:tblGrid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Вид учебной работы</w:t>
            </w:r>
          </w:p>
          <w:p w:rsidR="00F85858" w:rsidRPr="00C7553D" w:rsidRDefault="00F85858" w:rsidP="00500B2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537" w:type="dxa"/>
            <w:gridSpan w:val="3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Трудоемкость в акад.час</w:t>
            </w:r>
          </w:p>
        </w:tc>
      </w:tr>
      <w:tr w:rsidR="00F85858" w:rsidRPr="00C7553D" w:rsidTr="00500B26">
        <w:trPr>
          <w:trHeight w:val="582"/>
        </w:trPr>
        <w:tc>
          <w:tcPr>
            <w:tcW w:w="5069" w:type="dxa"/>
            <w:tcBorders>
              <w:top w:val="single" w:sz="12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6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  <w:tc>
          <w:tcPr>
            <w:tcW w:w="2272" w:type="dxa"/>
            <w:tcBorders>
              <w:top w:val="single" w:sz="12" w:space="0" w:color="auto"/>
              <w:left w:val="single" w:sz="4" w:space="0" w:color="auto"/>
            </w:tcBorders>
          </w:tcPr>
          <w:p w:rsidR="00F85858" w:rsidRPr="00D869A0" w:rsidRDefault="00F8585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85858" w:rsidRPr="00C7553D" w:rsidTr="00500B26">
        <w:trPr>
          <w:trHeight w:val="424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r w:rsidRPr="00C7553D">
              <w:lastRenderedPageBreak/>
              <w:t>Контактная работа (аудиторные занятия) (всего)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jc w:val="center"/>
            </w:pPr>
            <w:r w:rsidRPr="00C7553D">
              <w:t>12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В том числе: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</w:p>
        </w:tc>
      </w:tr>
      <w:tr w:rsidR="00F85858" w:rsidRPr="00C7553D" w:rsidTr="00500B26">
        <w:tc>
          <w:tcPr>
            <w:tcW w:w="5069" w:type="dxa"/>
          </w:tcPr>
          <w:p w:rsidR="00F85858" w:rsidRPr="00C7553D" w:rsidRDefault="00F85858" w:rsidP="00500B26">
            <w:pPr>
              <w:pStyle w:val="a5"/>
            </w:pPr>
            <w:r w:rsidRPr="00C7553D">
              <w:t>Лекции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-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5858" w:rsidRPr="00C7553D" w:rsidTr="00500B26">
        <w:tc>
          <w:tcPr>
            <w:tcW w:w="5069" w:type="dxa"/>
          </w:tcPr>
          <w:p w:rsidR="00F85858" w:rsidRPr="00D869A0" w:rsidRDefault="00F8585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85858" w:rsidRPr="000A636F" w:rsidRDefault="00F8585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F85858" w:rsidRPr="00BF3568" w:rsidRDefault="00F85858" w:rsidP="00500B26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12</w:t>
            </w:r>
          </w:p>
        </w:tc>
      </w:tr>
      <w:tr w:rsidR="00F85858" w:rsidRPr="00C7553D" w:rsidTr="00500B26"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  <w:rPr>
                <w:b/>
                <w:bCs/>
              </w:rPr>
            </w:pPr>
            <w:r w:rsidRPr="00C755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24</w:t>
            </w:r>
          </w:p>
        </w:tc>
      </w:tr>
      <w:tr w:rsidR="00F85858" w:rsidRPr="00C7553D" w:rsidTr="00500B26">
        <w:trPr>
          <w:trHeight w:val="446"/>
        </w:trPr>
        <w:tc>
          <w:tcPr>
            <w:tcW w:w="5069" w:type="dxa"/>
            <w:shd w:val="clear" w:color="auto" w:fill="E0E0E0"/>
          </w:tcPr>
          <w:p w:rsidR="00F85858" w:rsidRPr="00C7553D" w:rsidRDefault="00F85858" w:rsidP="00500B26">
            <w:pPr>
              <w:pStyle w:val="a5"/>
            </w:pPr>
            <w:r w:rsidRPr="00C7553D">
              <w:t>Общая трудоемкость                                час/з.е.</w:t>
            </w:r>
          </w:p>
        </w:tc>
        <w:tc>
          <w:tcPr>
            <w:tcW w:w="4537" w:type="dxa"/>
            <w:gridSpan w:val="3"/>
            <w:shd w:val="clear" w:color="auto" w:fill="E0E0E0"/>
          </w:tcPr>
          <w:p w:rsidR="00F85858" w:rsidRPr="00C7553D" w:rsidRDefault="00F85858" w:rsidP="00500B26">
            <w:pPr>
              <w:pStyle w:val="a5"/>
              <w:jc w:val="center"/>
            </w:pPr>
            <w:r w:rsidRPr="00C7553D">
              <w:t>36/1</w:t>
            </w:r>
          </w:p>
        </w:tc>
      </w:tr>
    </w:tbl>
    <w:p w:rsidR="00F85858" w:rsidRPr="00C7553D" w:rsidRDefault="00F85858" w:rsidP="00F85858">
      <w:pPr>
        <w:rPr>
          <w:b/>
          <w:bCs/>
        </w:rPr>
      </w:pPr>
    </w:p>
    <w:p w:rsidR="00F85858" w:rsidRDefault="00F85858" w:rsidP="003A38C9">
      <w:pPr>
        <w:spacing w:line="360" w:lineRule="auto"/>
        <w:rPr>
          <w:b/>
          <w:bCs/>
          <w:lang w:val="en-US"/>
        </w:rPr>
      </w:pPr>
    </w:p>
    <w:p w:rsidR="00F85858" w:rsidRDefault="00F85858" w:rsidP="003A38C9">
      <w:pPr>
        <w:spacing w:line="360" w:lineRule="auto"/>
        <w:rPr>
          <w:b/>
          <w:bCs/>
          <w:lang w:val="en-US"/>
        </w:rPr>
      </w:pPr>
    </w:p>
    <w:p w:rsidR="009A6C6E" w:rsidRPr="00054E55" w:rsidRDefault="009A6C6E" w:rsidP="003A38C9">
      <w:pPr>
        <w:spacing w:line="360" w:lineRule="auto"/>
        <w:rPr>
          <w:b/>
          <w:bCs/>
          <w:caps/>
        </w:rPr>
      </w:pPr>
      <w:r w:rsidRPr="00054E55">
        <w:rPr>
          <w:b/>
          <w:bCs/>
        </w:rPr>
        <w:t xml:space="preserve">4. </w:t>
      </w:r>
      <w:r w:rsidRPr="00054E55">
        <w:rPr>
          <w:b/>
          <w:bCs/>
          <w:caps/>
        </w:rPr>
        <w:t>Содержание дисциплины</w:t>
      </w:r>
    </w:p>
    <w:p w:rsidR="00327CED" w:rsidRPr="00054E55" w:rsidRDefault="00327CED" w:rsidP="00327CED">
      <w:pPr>
        <w:pStyle w:val="ab"/>
        <w:spacing w:line="240" w:lineRule="auto"/>
        <w:rPr>
          <w:b/>
          <w:bCs/>
          <w:sz w:val="24"/>
          <w:szCs w:val="24"/>
        </w:rPr>
      </w:pPr>
      <w:r w:rsidRPr="00054E55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27CED" w:rsidRPr="00054E55" w:rsidRDefault="00327CED" w:rsidP="003A38C9">
      <w:pPr>
        <w:spacing w:line="360" w:lineRule="auto"/>
        <w:rPr>
          <w:b/>
          <w:bCs/>
        </w:rPr>
      </w:pPr>
    </w:p>
    <w:p w:rsidR="009A6C6E" w:rsidRPr="00054E55" w:rsidRDefault="009A6C6E" w:rsidP="002B36AA">
      <w:pPr>
        <w:spacing w:line="360" w:lineRule="auto"/>
        <w:rPr>
          <w:b/>
          <w:bCs/>
          <w:caps/>
        </w:rPr>
      </w:pPr>
      <w:r w:rsidRPr="00054E55">
        <w:rPr>
          <w:b/>
          <w:bCs/>
          <w:caps/>
        </w:rPr>
        <w:t>4.</w:t>
      </w:r>
      <w:r w:rsidR="007B215F" w:rsidRPr="00054E55">
        <w:rPr>
          <w:b/>
          <w:bCs/>
          <w:caps/>
        </w:rPr>
        <w:t>1</w:t>
      </w:r>
      <w:r w:rsidRPr="00054E55">
        <w:rPr>
          <w:b/>
          <w:bCs/>
          <w:caps/>
        </w:rPr>
        <w:t xml:space="preserve">. Содержание разделов и тем </w:t>
      </w:r>
    </w:p>
    <w:p w:rsidR="00C94BDC" w:rsidRPr="00054E55" w:rsidRDefault="00C94BDC" w:rsidP="00C94BDC">
      <w:pPr>
        <w:jc w:val="both"/>
        <w:rPr>
          <w:b/>
        </w:rPr>
      </w:pPr>
      <w:r w:rsidRPr="00054E55">
        <w:rPr>
          <w:b/>
        </w:rPr>
        <w:t>Тема 1.Понятие, предмет и система избирательного права.</w:t>
      </w:r>
    </w:p>
    <w:p w:rsidR="00C94BDC" w:rsidRPr="00054E55" w:rsidRDefault="00C94BDC" w:rsidP="00C94BDC">
      <w:pPr>
        <w:ind w:firstLine="720"/>
        <w:jc w:val="both"/>
      </w:pPr>
      <w:r w:rsidRPr="00054E55">
        <w:t>Избирательное право, как институт публичного права. Содержание избирательного права, принципы избирательного права: всеобщность, прямое, равное избирательное право, тайное голосование, принцип свободного волеизъявления. Избирательные цензы: понятие, виды. Абсентеизм избирателей.</w:t>
      </w:r>
    </w:p>
    <w:p w:rsidR="00C94BDC" w:rsidRPr="00054E55" w:rsidRDefault="00C94BDC" w:rsidP="00C94BDC">
      <w:pPr>
        <w:ind w:firstLine="720"/>
        <w:jc w:val="both"/>
      </w:pPr>
      <w:r w:rsidRPr="00054E55">
        <w:t>Избирательное право в субъективном и объективном значении. Нормы и институты общей и особенной части избирательного права. Материальные и процессуальные нормы и институты. Право граждан Российской Федерации избирать и быть избранными: основания и порядок приобретения. Принципы избирательного права при реализации активного и пассивного избирательного права.</w:t>
      </w:r>
    </w:p>
    <w:p w:rsidR="00C94BDC" w:rsidRPr="00054E55" w:rsidRDefault="00C94BDC" w:rsidP="00C94BDC">
      <w:pPr>
        <w:ind w:firstLine="720"/>
        <w:jc w:val="both"/>
      </w:pPr>
      <w:r w:rsidRPr="00054E55">
        <w:t>Организационные, информационные и процессуальные гарантии  избирательных прав. Их функции. Ответственность за нарушение избирательных прав.</w:t>
      </w:r>
    </w:p>
    <w:p w:rsidR="00C94BDC" w:rsidRPr="00054E55" w:rsidRDefault="00C94BDC" w:rsidP="00C94BDC">
      <w:pPr>
        <w:ind w:firstLine="720"/>
        <w:jc w:val="both"/>
      </w:pPr>
      <w:r w:rsidRPr="00054E55">
        <w:t>Источники избирательного права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2. Понятие и виды избирательных систем.</w:t>
      </w:r>
    </w:p>
    <w:p w:rsidR="00C94BDC" w:rsidRPr="00054E55" w:rsidRDefault="00C94BDC" w:rsidP="00C94BDC">
      <w:pPr>
        <w:ind w:firstLine="720"/>
        <w:jc w:val="both"/>
      </w:pPr>
      <w:r w:rsidRPr="00054E55">
        <w:t>Избирательная система в объективном и субъективном смысле. Узкое и широкое значение термина «избирательная система».</w:t>
      </w:r>
    </w:p>
    <w:p w:rsidR="00C94BDC" w:rsidRPr="00054E55" w:rsidRDefault="00C94BDC" w:rsidP="00C94BDC">
      <w:pPr>
        <w:ind w:firstLine="720"/>
        <w:jc w:val="both"/>
      </w:pPr>
      <w:r w:rsidRPr="00054E55">
        <w:t>Система большинства – возможности применения. Система относительного большинства: положительные и  отрицательные черты. Система абсолютного большинства: преимущества, недостатки. Способы преодоления негативных тенденций: альтернативное голосование, перебаллотировка.</w:t>
      </w:r>
    </w:p>
    <w:p w:rsidR="00C94BDC" w:rsidRPr="00054E55" w:rsidRDefault="00C94BDC" w:rsidP="00C94BDC">
      <w:pPr>
        <w:ind w:firstLine="720"/>
        <w:jc w:val="both"/>
      </w:pPr>
      <w:r w:rsidRPr="00054E55">
        <w:t>Система пропорционального представительства партий и движений : ее плюсы и минусы. Методы распределения мандатов. Преференциальный вотум, заградительный пункт, ограниченный вотум, кумулятивный вотум, система единственного непередаваемого голоса.</w:t>
      </w:r>
    </w:p>
    <w:p w:rsidR="00C94BDC" w:rsidRPr="00054E55" w:rsidRDefault="00C94BDC" w:rsidP="00C94BDC">
      <w:pPr>
        <w:ind w:firstLine="720"/>
        <w:jc w:val="both"/>
      </w:pPr>
      <w:r w:rsidRPr="00054E55">
        <w:t>Порядок проведения выборов и подсчет голосов при смешанных системах.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3. Выборы в политической системе общества.</w:t>
      </w:r>
    </w:p>
    <w:p w:rsidR="00C94BDC" w:rsidRPr="00054E55" w:rsidRDefault="00C94BDC" w:rsidP="00C94BDC">
      <w:pPr>
        <w:ind w:firstLine="720"/>
        <w:jc w:val="both"/>
      </w:pPr>
      <w:r w:rsidRPr="00054E55">
        <w:lastRenderedPageBreak/>
        <w:t xml:space="preserve"> Демократия и выборы как один из ее фундаментальных признаков. Представительный характер современной демократии. Сущность выборов их уровни и виды. Функции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>Принципы организации и проведения выборов:  обязательность, периодичность, открытость, гласность, свобода, альтернативность, справедливость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>Отзыв выборного лица избирателями как институт представительной демократии. Характер взаимоотношений выборных лиц и избирателей: принципы императивного и свободного мандатов.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4. Субъекты избирательного процесса.</w:t>
      </w:r>
    </w:p>
    <w:p w:rsidR="00C94BDC" w:rsidRPr="00054E55" w:rsidRDefault="00C94BDC" w:rsidP="00C94BDC">
      <w:pPr>
        <w:ind w:firstLine="720"/>
        <w:jc w:val="both"/>
      </w:pPr>
      <w:r w:rsidRPr="00054E55">
        <w:t>Правовой статус участников избирательного процесса. Полномочия избирателей. Государство и его органы как участники избирательного процесса. Роль общественных объединений в избирательном процессе. Лица не участвующие в выборах. Принципы участия граждан в выборах. Избирательные цензы и иные правовые ограничения  права на участие в выборах и референдумах. Гарантии избирательных прав граждан и иных субъектов  избирательного процесса.</w:t>
      </w:r>
    </w:p>
    <w:p w:rsidR="00C94BDC" w:rsidRPr="00054E55" w:rsidRDefault="00C94BDC" w:rsidP="00C94BDC">
      <w:pPr>
        <w:ind w:firstLine="720"/>
        <w:jc w:val="both"/>
      </w:pPr>
      <w:r w:rsidRPr="00054E55">
        <w:t>Правовые критерии участия общественных объединений в выборах. Понятие общественного объединения и избирательного блока. Порядок регистрации и полномочия избирательных объединений.</w:t>
      </w:r>
    </w:p>
    <w:p w:rsidR="00C94BDC" w:rsidRPr="00054E55" w:rsidRDefault="00C94BDC" w:rsidP="00C94BDC">
      <w:pPr>
        <w:ind w:firstLine="720"/>
        <w:jc w:val="both"/>
      </w:pPr>
      <w:r w:rsidRPr="00054E55">
        <w:t>Избирательные комиссии: порядок формирования, полномочия. Акты избирательных комиссий. Система избирательных комиссий. Роль Центральной избирательной комиссии в организации и проведении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>Права и обязанности кандидатов на выборные должности и их представителей. Ограничения для использования должностных полномочий  кандидатом на выборные должности.</w:t>
      </w:r>
    </w:p>
    <w:p w:rsidR="00C94BDC" w:rsidRPr="00054E55" w:rsidRDefault="00C94BDC" w:rsidP="00C94BDC">
      <w:pPr>
        <w:ind w:firstLine="720"/>
        <w:jc w:val="both"/>
      </w:pPr>
      <w:r w:rsidRPr="00054E55">
        <w:t>Наблюдение за ходом выборов, как институт демократической избирательной системы. Долгосрочное и краткосрочное наблюдение. Права и обязанности наблюдателей. Особенности правового статуса иностранных наблюдателей.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5. Избирательный процесс.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 Избирательное право и избирательный процесс. Принципы организации избирательного процесса. Избирательный процесс и избирательная кампания. Этапы организации и проведения выборов: назначение выборов, образование избирательных округов и избирательных участков, выдвижение и регистрация кандидатов, предвыборная агитация, голосование и подведение итогов голосования. Дополнительные стадии избирательного процесса.</w:t>
      </w:r>
    </w:p>
    <w:p w:rsidR="00C94BDC" w:rsidRPr="00054E55" w:rsidRDefault="00C94BDC" w:rsidP="00C94BDC">
      <w:pPr>
        <w:ind w:firstLine="720"/>
        <w:jc w:val="both"/>
      </w:pPr>
      <w:r w:rsidRPr="00054E55">
        <w:t>Избирательные правоотношения как юридическая система регламентации  деятельности индивидуальных и коллективных участников избирательного процесса. Особенности избирательных правоотношений. Виды избирательных правоотношений, их основания и функции, структура, содержание.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6. Назначение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>Обязательность назначения выборов. Правовая основа регламентации стадии назначения выборов в избирательном процессе. Роль решений Конституционного Суда Российской Федерации в определении порядка и сроков назначения выборов.</w:t>
      </w:r>
    </w:p>
    <w:p w:rsidR="00C94BDC" w:rsidRPr="00054E55" w:rsidRDefault="00C94BDC" w:rsidP="00D038E1">
      <w:pPr>
        <w:ind w:firstLine="720"/>
        <w:jc w:val="both"/>
      </w:pPr>
      <w:r w:rsidRPr="00054E55">
        <w:t>Избирательные споры, возникающие в данной стадии избирательного процесса. Основные модели регулирования порядка назначения выборов в соответствии с и- видом и уровнем. Порядок назначения  выборов в федеральные органы государственной власти Российской Федерации. Назначение очередных и внеочередных выборов. Назначение выборов избирательной комиссий  в случае пропуска сроков их назначения иными органами.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7. Избирательные единицы и порядок их формирования.</w:t>
      </w:r>
    </w:p>
    <w:p w:rsidR="00C94BDC" w:rsidRPr="00054E55" w:rsidRDefault="00C94BDC" w:rsidP="00C94BDC">
      <w:pPr>
        <w:ind w:firstLine="720"/>
        <w:jc w:val="both"/>
      </w:pPr>
      <w:r w:rsidRPr="00054E55">
        <w:t>Понятие и виды избирательных единиц. Избирательные</w:t>
      </w:r>
      <w:r w:rsidR="009067D1" w:rsidRPr="00054E55">
        <w:t xml:space="preserve"> округа, порядок их образования</w:t>
      </w:r>
      <w:r w:rsidRPr="00054E55">
        <w:t xml:space="preserve">. Роль избирательных округов  в избирательном процессе. Требования, предъявляемые к избирательным округам. Использование схемы избирательных округов, </w:t>
      </w:r>
      <w:r w:rsidRPr="00054E55">
        <w:lastRenderedPageBreak/>
        <w:t>утвержденной  при проведении предыдущих выборов одного уровня. Особенности избирательных округов при мажоритарной и пропорциональной избирательной системах</w:t>
      </w:r>
    </w:p>
    <w:p w:rsidR="00C94BDC" w:rsidRPr="00054E55" w:rsidRDefault="00C94BDC" w:rsidP="00C94BDC">
      <w:pPr>
        <w:ind w:firstLine="720"/>
        <w:jc w:val="both"/>
      </w:pPr>
      <w:r w:rsidRPr="00054E55">
        <w:t>Понятие избирательного участка. Правила образования избирательных участков. Цель создания избирательных участков и их роль в избирательном процессе. Требования к избирательным участкам.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8. Избирательные комиссии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Понятие избирательной комиссии. </w:t>
      </w:r>
    </w:p>
    <w:p w:rsidR="00C94BDC" w:rsidRPr="00054E55" w:rsidRDefault="00C94BDC" w:rsidP="00C94BDC">
      <w:pPr>
        <w:ind w:firstLine="720"/>
        <w:jc w:val="both"/>
      </w:pPr>
      <w:r w:rsidRPr="00054E55">
        <w:t>Фор</w:t>
      </w:r>
      <w:r w:rsidR="009067D1" w:rsidRPr="00054E55">
        <w:t xml:space="preserve">мирование, полномочия и статус </w:t>
      </w:r>
      <w:r w:rsidRPr="00054E55">
        <w:t>центральной избирательной комиссии РФ. Избирательные комиссии субъектов РФ, порядок их формирования, роль в избирательном процессе. Полномочия избирательной комиссии субъекта РФ.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 Территориальные избирательные комиссии  их полномочия  при организации и проведении государственных и местных выборов. Особенности создания территориальных избирательных комиссий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t>Избирательная комиссия муниципального образования. Особенности ее  формирования и функционирования. Полномочия участковых избирательных комиссий. Особенности создания и деятельности окружных избирательных комиссий</w:t>
      </w:r>
    </w:p>
    <w:p w:rsidR="00C94BDC" w:rsidRPr="00054E55" w:rsidRDefault="00C94BDC" w:rsidP="00C94BDC">
      <w:pPr>
        <w:ind w:firstLine="720"/>
        <w:jc w:val="both"/>
      </w:pPr>
      <w:r w:rsidRPr="00054E55">
        <w:t>Решения избирательных комиссий. Правовой статус члена избирательной комиссии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9. Составление списков избирателей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 Опыт зарубежных стран в организации регистрации избирателей. Способы регистрации избирателей. Субъекты, осуществляющие регистрацию избирателей. Основания для регистрации. Порядок составления списков избирателей. Основания для включения в список. Определение факта постоянного или преимущественного проживания  граждан на соответствующей территории. Роль органов местного самоуправления в составлении списка избирателей. Ознакомление избирателей со списками избирателей. Порядок исправления неточностей, обнаруженных  в списках избирателей.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10. Выдвижение и регистрация кандидатов. Статус кандидатов.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 Выдвижение кандидатов как одно из условий  реализации пассивного избирательного права. Выдвижение кандидатов  непосредственно избирателями, избирательными блоками, самовыдвижение.</w:t>
      </w:r>
    </w:p>
    <w:p w:rsidR="00C94BDC" w:rsidRPr="00054E55" w:rsidRDefault="00C94BDC" w:rsidP="00C94BDC">
      <w:pPr>
        <w:ind w:firstLine="720"/>
        <w:jc w:val="both"/>
      </w:pPr>
      <w:r w:rsidRPr="00054E55">
        <w:t>Процедура сбора подписей в поддержку кандидатов. Условия сбора подписей, формальные требования к подписным листам. Особенности внесения избирательного залога. Его размер</w:t>
      </w:r>
    </w:p>
    <w:p w:rsidR="00C94BDC" w:rsidRPr="00054E55" w:rsidRDefault="00C94BDC" w:rsidP="00C94BDC">
      <w:pPr>
        <w:ind w:firstLine="720"/>
        <w:jc w:val="both"/>
      </w:pPr>
      <w:r w:rsidRPr="00054E55">
        <w:t>Регистрация кандидатов как процесс проверки  избирательными комиссиями соответствия порядка выдвижения кандидатов. Проверка достоверности данных, содержащихся в подписных листах. Отказ в регистрации кандидата: основания и порядок.</w:t>
      </w:r>
    </w:p>
    <w:p w:rsidR="00C94BDC" w:rsidRPr="00054E55" w:rsidRDefault="00C94BDC" w:rsidP="00C94BDC">
      <w:pPr>
        <w:ind w:firstLine="720"/>
        <w:jc w:val="both"/>
      </w:pPr>
      <w:r w:rsidRPr="00054E55">
        <w:t>Понятие кандидата и зарегистрированного кандидата. Равенство зарегистрированных кандидатов. Гарантии деятельности зарегистрированных кандидатов. Особенности статуса кандидатов, являющихся действующими депутатами. Особенности правового положения кандидатов, находящихся на государственной и муниципальной службе. Основания для отмены регистрации кандидата.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11. Предвыборная агитация.</w:t>
      </w:r>
    </w:p>
    <w:p w:rsidR="00C94BDC" w:rsidRPr="00054E55" w:rsidRDefault="00C94BDC" w:rsidP="00C94BDC">
      <w:pPr>
        <w:ind w:firstLine="720"/>
        <w:jc w:val="both"/>
      </w:pPr>
      <w:r w:rsidRPr="00054E55">
        <w:t>Право на агитацию при проведении выборов. Предвыборная агитация как институт  избирательного права и стадия избирательного процесса. Запреты на участие в предвыборной агитации. Проведение предвыборной агитации через СМИ, путем проведения публичных предвыборных мероприятий, путем выпуска печатных и иных агитационных материалов. Политическая реклама. Проблемы осуществления предвыборной агитации через интернет.</w:t>
      </w:r>
    </w:p>
    <w:p w:rsidR="00C94BDC" w:rsidRPr="00054E55" w:rsidRDefault="00C94BDC" w:rsidP="00C94BDC">
      <w:pPr>
        <w:ind w:firstLine="720"/>
        <w:jc w:val="both"/>
      </w:pPr>
      <w:r w:rsidRPr="00054E55">
        <w:t>Цель агитации, порядок, сроки проведения, субъекты. Ограничения на проведение предвыборной агитации, предусмотренные федеральным законодательством.</w:t>
      </w:r>
    </w:p>
    <w:p w:rsidR="00C94BDC" w:rsidRPr="00054E55" w:rsidRDefault="00C94BDC" w:rsidP="00C94BDC">
      <w:pPr>
        <w:ind w:firstLine="720"/>
        <w:jc w:val="both"/>
      </w:pPr>
      <w:r w:rsidRPr="00054E55">
        <w:lastRenderedPageBreak/>
        <w:t>Условия проведения агитации на телевидении, радио. Условия проведения агитации через периодические печатные издания. Условия проведения агитации посредством массовых мероприятий. Условия выпуска и  распространения печатных аудиовизуальных и иных агитационных материалов.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12. Финансирование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>Прямое и косвенное финансирование выборов. Государственное и негосударственное финансирование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Понятие и виды избирательных фондов. Порядок открытия и закрытия счетов избирательных объединений. Законные источники финансирования. Ограничение финансирования. </w:t>
      </w:r>
    </w:p>
    <w:p w:rsidR="00C94BDC" w:rsidRPr="00054E55" w:rsidRDefault="00C94BDC" w:rsidP="00C94BDC">
      <w:pPr>
        <w:ind w:firstLine="720"/>
        <w:jc w:val="both"/>
      </w:pPr>
      <w:r w:rsidRPr="00054E55">
        <w:t>Бюджетное финансирование избирательных комиссий. Контроль за расходованием средств на подготовку и проведение выборов.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Принципы гласности и открытости финансирования. Финансовые отчеты комиссий  и ответственность за  правонарушения, связанные и финансированием выборов. 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13. Организация голосования.</w:t>
      </w:r>
    </w:p>
    <w:p w:rsidR="00C94BDC" w:rsidRPr="00054E55" w:rsidRDefault="00C94BDC" w:rsidP="00C94BDC">
      <w:pPr>
        <w:ind w:firstLine="720"/>
        <w:jc w:val="both"/>
      </w:pPr>
      <w:r w:rsidRPr="00054E55">
        <w:t>Понятие голосования и досрочного голосования. Требования, предъявляемые к бюллетеню для голосования,  Изготовление  и защита бюллетеня от подделки.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 Время проведения выборов, порядок предоставления помещения для голосования, оборудование помещения, процедуры, предшествующие голосованию, выдача бюллетеней и процедура голосования.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Организация досрочного голосования. Требования к заполнению бюллетеней и его хранению, голосование вне помещения для голосования. Открепительное  удостоверение  для голосования: порядок получения и осуществления волеизъявления. </w:t>
      </w:r>
    </w:p>
    <w:p w:rsidR="00C94BDC" w:rsidRPr="00054E55" w:rsidRDefault="00C94BDC" w:rsidP="00C94BDC">
      <w:pPr>
        <w:ind w:firstLine="720"/>
        <w:jc w:val="both"/>
      </w:pPr>
      <w:r w:rsidRPr="00054E55">
        <w:t>Организация голосования вне помещения для голосования.</w:t>
      </w:r>
    </w:p>
    <w:p w:rsidR="00C94BDC" w:rsidRPr="00054E55" w:rsidRDefault="00C94BDC" w:rsidP="00C94BDC">
      <w:pPr>
        <w:ind w:left="720" w:firstLine="75"/>
        <w:jc w:val="both"/>
        <w:rPr>
          <w:b/>
        </w:rPr>
      </w:pPr>
      <w:r w:rsidRPr="00054E55">
        <w:rPr>
          <w:b/>
        </w:rPr>
        <w:t>Тема 14. Определение итогов голосования и результатов выборов.</w:t>
      </w:r>
    </w:p>
    <w:p w:rsidR="00C94BDC" w:rsidRPr="00054E55" w:rsidRDefault="00C94BDC" w:rsidP="00C94BDC">
      <w:pPr>
        <w:ind w:firstLine="795"/>
        <w:jc w:val="both"/>
      </w:pPr>
      <w:r w:rsidRPr="00054E55">
        <w:t>Подсчет и погашение неиспользованных бюллетеней, испорченных бюллетеней. Непосредственный подсчет голосов избирателей. Оформление протокола об итогах голосования.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Суммирование и обобщение данных вышестоящей избирательной комиссии. Методика распределения депутатских мандатов  между списками кандидатов. Основания для проведения повторного голосования. </w:t>
      </w:r>
    </w:p>
    <w:p w:rsidR="00C94BDC" w:rsidRPr="00054E55" w:rsidRDefault="00C94BDC" w:rsidP="00C94BDC">
      <w:pPr>
        <w:ind w:firstLine="720"/>
        <w:jc w:val="both"/>
      </w:pPr>
      <w:r w:rsidRPr="00054E55">
        <w:t>Требования к хранению документации избирательных комиссий после окончания выборов. Повторное голосование. Опубликование результатов выборов: основные требования.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15. Ответственность за нарушение законодательства  о выборах и референдумах.</w:t>
      </w:r>
    </w:p>
    <w:p w:rsidR="00C94BDC" w:rsidRPr="00054E55" w:rsidRDefault="00C94BDC" w:rsidP="00C94BDC">
      <w:pPr>
        <w:ind w:firstLine="720"/>
        <w:jc w:val="both"/>
      </w:pPr>
      <w:r w:rsidRPr="00054E55">
        <w:t>Классификация видов ответственности, отличие ответственности по избирательному законодательству от иных видов ответственности.</w:t>
      </w:r>
    </w:p>
    <w:p w:rsidR="00C94BDC" w:rsidRPr="00054E55" w:rsidRDefault="00C94BDC" w:rsidP="00C94BDC">
      <w:pPr>
        <w:ind w:firstLine="720"/>
        <w:jc w:val="both"/>
      </w:pPr>
      <w:r w:rsidRPr="00054E55">
        <w:t>Принудительный досрочный роспуск избирательной комиссии. Как санкция за нарушение избирательных прав граждан: субъекты, порядок осуществления. Основания ответственности кандидатов в выборные органы. Умышленные и неосторожные правонарушения в избирательном праве.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Особенности отдельных видов нарушения административного законодательства о выборах и референдумах. </w:t>
      </w:r>
    </w:p>
    <w:p w:rsidR="00C94BDC" w:rsidRPr="00054E55" w:rsidRDefault="00C94BDC" w:rsidP="00C94BDC">
      <w:pPr>
        <w:ind w:firstLine="720"/>
        <w:jc w:val="both"/>
      </w:pPr>
      <w:r w:rsidRPr="00054E55">
        <w:t>Уголовная ответственность за нарушения связанные с фальсификацию избирательных документов, неправильный подсчет голосов, а также за воспрепятствование осуществлению избирательных прав граждан.</w:t>
      </w:r>
    </w:p>
    <w:p w:rsidR="00C94BDC" w:rsidRPr="00054E55" w:rsidRDefault="00C94BDC" w:rsidP="00C94BDC">
      <w:pPr>
        <w:ind w:firstLine="720"/>
        <w:jc w:val="both"/>
        <w:rPr>
          <w:b/>
        </w:rPr>
      </w:pPr>
      <w:r w:rsidRPr="00054E55">
        <w:rPr>
          <w:b/>
        </w:rPr>
        <w:t>Тема 16. Права граждан на участие в референдуме.</w:t>
      </w:r>
    </w:p>
    <w:p w:rsidR="00C94BDC" w:rsidRPr="00054E55" w:rsidRDefault="00C94BDC" w:rsidP="00C94BDC">
      <w:pPr>
        <w:ind w:firstLine="720"/>
        <w:jc w:val="both"/>
      </w:pPr>
      <w:r w:rsidRPr="00054E55">
        <w:t xml:space="preserve">Понятие и виды референдумов, правовое регулирование проведения референдумов различного уровня. Подготовка к проведению референдума: инициатива, информирование граждан, агитация по вопросам референдума, всенародное обсуждение вопроса, выносимого на референдум.  Этапы реализации  инициативы проведения референдума: </w:t>
      </w:r>
      <w:r w:rsidRPr="00054E55">
        <w:lastRenderedPageBreak/>
        <w:t xml:space="preserve">организационный и сбор подписей в поддержку проведения референдума. Регистрация инициативной группы, сбор подписей, требования к оформлению подписных листов. Требования к оформлению инициативы Конституционного Собрания  о проведении референдума. Проведение референдума: назначение  референдума, организация референдума, голосование, подведение итогов голосования. Реализация решения, принятого на референдуме. Ответственность за неисполнение решения, принятого на референдуме. Финансирование проведения референдумов. </w:t>
      </w:r>
    </w:p>
    <w:p w:rsidR="00C94BDC" w:rsidRPr="00054E55" w:rsidRDefault="00C94BDC" w:rsidP="00C94BDC">
      <w:pPr>
        <w:ind w:firstLine="720"/>
        <w:jc w:val="both"/>
      </w:pPr>
      <w:r w:rsidRPr="00054E55">
        <w:rPr>
          <w:b/>
        </w:rPr>
        <w:t>Тема 17. Муниципальные выборы</w:t>
      </w:r>
      <w:r w:rsidRPr="00054E55">
        <w:t>.</w:t>
      </w:r>
    </w:p>
    <w:p w:rsidR="009A6C6E" w:rsidRPr="00054E55" w:rsidRDefault="00C94BDC" w:rsidP="00C94BDC">
      <w:pPr>
        <w:pStyle w:val="af5"/>
        <w:spacing w:after="0"/>
        <w:ind w:firstLine="709"/>
        <w:jc w:val="both"/>
      </w:pPr>
      <w:r w:rsidRPr="00054E55">
        <w:t>Понятие и сущность муниципальных выборов: выборы индивидуальных представительных органов местного самоуправления, выборы коллегиальных органов местного самоуправления, выборы иных органов местного самоуправления. Правовая основа регламентации муниципальных выборов. Порядок прекращения полномочий органов местного самоуправления, назначение муниципальных выборов: субъекты, предъявляемые требования, порядок осуществления. Формы муниципальных выборов. Особенности выборов органов местного самоуправления на собраниях (сходах) граждан.</w:t>
      </w:r>
    </w:p>
    <w:p w:rsidR="009A6C6E" w:rsidRPr="00054E55" w:rsidRDefault="009A6C6E" w:rsidP="0028755D">
      <w:pPr>
        <w:spacing w:line="276" w:lineRule="auto"/>
        <w:jc w:val="both"/>
        <w:rPr>
          <w:b/>
          <w:bCs/>
        </w:rPr>
      </w:pPr>
    </w:p>
    <w:p w:rsidR="009A6C6E" w:rsidRPr="00054E55" w:rsidRDefault="009A6C6E" w:rsidP="00FC4261">
      <w:pPr>
        <w:rPr>
          <w:b/>
          <w:bCs/>
          <w:caps/>
        </w:rPr>
      </w:pPr>
      <w:r w:rsidRPr="00054E55">
        <w:rPr>
          <w:b/>
          <w:bCs/>
          <w:caps/>
        </w:rPr>
        <w:t>4.</w:t>
      </w:r>
      <w:r w:rsidR="007B215F" w:rsidRPr="00054E55">
        <w:rPr>
          <w:b/>
          <w:bCs/>
          <w:caps/>
        </w:rPr>
        <w:t>2</w:t>
      </w:r>
      <w:r w:rsidR="00FC4261" w:rsidRPr="00054E55">
        <w:rPr>
          <w:b/>
          <w:bCs/>
          <w:caps/>
        </w:rPr>
        <w:t>.</w:t>
      </w:r>
      <w:r w:rsidR="00D33399" w:rsidRPr="00054E55">
        <w:rPr>
          <w:b/>
          <w:bCs/>
        </w:rPr>
        <w:t>Примерная тематика курсовых работ (проектов)</w:t>
      </w:r>
    </w:p>
    <w:p w:rsidR="009A6C6E" w:rsidRPr="00054E55" w:rsidRDefault="009A6C6E" w:rsidP="002B36AA">
      <w:pPr>
        <w:spacing w:line="360" w:lineRule="auto"/>
        <w:rPr>
          <w:bCs/>
        </w:rPr>
      </w:pPr>
      <w:r w:rsidRPr="00054E55">
        <w:rPr>
          <w:bCs/>
        </w:rPr>
        <w:t>Курсовая работа по дисциплине не предусмотрена учебным планом.</w:t>
      </w:r>
    </w:p>
    <w:p w:rsidR="00D33399" w:rsidRPr="00054E55" w:rsidRDefault="007B215F" w:rsidP="00D33399">
      <w:pPr>
        <w:jc w:val="both"/>
        <w:rPr>
          <w:b/>
          <w:bCs/>
          <w:caps/>
        </w:rPr>
      </w:pPr>
      <w:r w:rsidRPr="00054E55">
        <w:rPr>
          <w:b/>
          <w:bCs/>
          <w:caps/>
        </w:rPr>
        <w:t>4.3</w:t>
      </w:r>
      <w:r w:rsidR="009067D1" w:rsidRPr="00054E5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A6C6E" w:rsidRPr="00054E55" w:rsidRDefault="00C94BDC" w:rsidP="00D33399">
      <w:pPr>
        <w:jc w:val="both"/>
        <w:rPr>
          <w:bCs/>
        </w:rPr>
      </w:pPr>
      <w:r w:rsidRPr="00054E55">
        <w:rPr>
          <w:bCs/>
        </w:rPr>
        <w:t xml:space="preserve">По данной дисциплине не </w:t>
      </w:r>
      <w:r w:rsidR="00FC4261" w:rsidRPr="00054E55">
        <w:rPr>
          <w:bCs/>
        </w:rPr>
        <w:t xml:space="preserve">предусмотрено </w:t>
      </w:r>
      <w:r w:rsidRPr="00054E55">
        <w:rPr>
          <w:bCs/>
        </w:rPr>
        <w:t>занятий в интерактивной форме.</w:t>
      </w:r>
    </w:p>
    <w:p w:rsidR="009A6C6E" w:rsidRPr="00054E55" w:rsidRDefault="009A6C6E" w:rsidP="00D33399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9A6C6E" w:rsidRPr="00054E55" w:rsidRDefault="009A6C6E" w:rsidP="00D33399">
      <w:pPr>
        <w:jc w:val="both"/>
        <w:rPr>
          <w:b/>
          <w:bCs/>
          <w:caps/>
        </w:rPr>
      </w:pPr>
      <w:r w:rsidRPr="00054E55">
        <w:rPr>
          <w:b/>
          <w:bCs/>
          <w:caps/>
        </w:rPr>
        <w:t>5. Учебно-методическое обеспечение для самостоятельной р</w:t>
      </w:r>
      <w:r w:rsidR="00C94BDC" w:rsidRPr="00054E55">
        <w:rPr>
          <w:b/>
          <w:bCs/>
          <w:caps/>
        </w:rPr>
        <w:t>аботы обучающихся по дисциплине</w:t>
      </w:r>
    </w:p>
    <w:p w:rsidR="009A6C6E" w:rsidRPr="00054E55" w:rsidRDefault="009A6C6E" w:rsidP="002171AE">
      <w:pPr>
        <w:rPr>
          <w:b/>
          <w:bCs/>
          <w:caps/>
        </w:rPr>
      </w:pPr>
      <w:r w:rsidRPr="00054E55">
        <w:rPr>
          <w:b/>
          <w:bCs/>
          <w:caps/>
        </w:rPr>
        <w:t>5.1</w:t>
      </w:r>
      <w:r w:rsidR="00FC4261" w:rsidRPr="00054E55">
        <w:rPr>
          <w:b/>
          <w:bCs/>
          <w:caps/>
        </w:rPr>
        <w:t xml:space="preserve">. </w:t>
      </w:r>
      <w:r w:rsidR="00D33399" w:rsidRPr="00054E55">
        <w:rPr>
          <w:b/>
          <w:bCs/>
        </w:rPr>
        <w:t>Темы конспектов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Понятие, предмет и система избирательного права.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Понятие и виды избирательных систем.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Выборы в политической системе общества.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Субъекты избирательного процесса.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Избирательный процесс.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Назначение выборов.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Избирательные единицы и порядок их формирования.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Избирательные комиссии.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Составление списков избирателей.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Выдвижение и регистрация кандидатов. Статус кандидатов.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 xml:space="preserve"> Предвыборная агитация.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Финансирование выборов.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Организация голосования.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Определение итогов голосования и результатов выборов.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Ответственность за нарушение законодательства  о выборах и референдумах.</w:t>
      </w:r>
    </w:p>
    <w:p w:rsidR="00C94BDC" w:rsidRPr="00054E55" w:rsidRDefault="00C94BDC" w:rsidP="00C94BDC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Права граждан на участие в референдуме.</w:t>
      </w:r>
    </w:p>
    <w:p w:rsidR="009A6C6E" w:rsidRPr="00054E55" w:rsidRDefault="00C94BDC" w:rsidP="00D362D3">
      <w:pPr>
        <w:pStyle w:val="aff1"/>
        <w:numPr>
          <w:ilvl w:val="0"/>
          <w:numId w:val="14"/>
        </w:numPr>
        <w:tabs>
          <w:tab w:val="left" w:pos="3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Муниципальные выборы.</w:t>
      </w:r>
    </w:p>
    <w:p w:rsidR="009067D1" w:rsidRPr="00054E55" w:rsidRDefault="009067D1" w:rsidP="00FC7CFA">
      <w:pPr>
        <w:ind w:firstLine="709"/>
        <w:jc w:val="both"/>
      </w:pPr>
    </w:p>
    <w:p w:rsidR="00D038E1" w:rsidRPr="00054E55" w:rsidRDefault="009A6C6E" w:rsidP="00C94BDC">
      <w:pPr>
        <w:jc w:val="both"/>
        <w:rPr>
          <w:b/>
          <w:bCs/>
          <w:caps/>
        </w:rPr>
      </w:pPr>
      <w:r w:rsidRPr="00054E55">
        <w:rPr>
          <w:b/>
          <w:bCs/>
          <w:caps/>
        </w:rPr>
        <w:t>6. Оценочные средства для текущего контроля успеваем</w:t>
      </w:r>
      <w:r w:rsidR="00D038E1" w:rsidRPr="00054E55">
        <w:rPr>
          <w:b/>
          <w:bCs/>
          <w:caps/>
        </w:rPr>
        <w:t xml:space="preserve">ости </w:t>
      </w:r>
    </w:p>
    <w:p w:rsidR="00D038E1" w:rsidRPr="00054E55" w:rsidRDefault="009A6C6E" w:rsidP="00C94BDC">
      <w:pPr>
        <w:jc w:val="both"/>
        <w:rPr>
          <w:b/>
          <w:bCs/>
        </w:rPr>
      </w:pPr>
      <w:r w:rsidRPr="00054E55">
        <w:rPr>
          <w:b/>
          <w:bCs/>
        </w:rPr>
        <w:t xml:space="preserve">6.1. </w:t>
      </w:r>
      <w:r w:rsidR="00D038E1" w:rsidRPr="00054E55">
        <w:rPr>
          <w:b/>
          <w:bCs/>
        </w:rPr>
        <w:t xml:space="preserve">Текущий контроль 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496"/>
        <w:gridCol w:w="3402"/>
      </w:tblGrid>
      <w:tr w:rsidR="00327CED" w:rsidRPr="00054E55" w:rsidTr="00327CED">
        <w:tc>
          <w:tcPr>
            <w:tcW w:w="559" w:type="dxa"/>
            <w:shd w:val="clear" w:color="auto" w:fill="auto"/>
          </w:tcPr>
          <w:p w:rsidR="00327CED" w:rsidRPr="00054E55" w:rsidRDefault="00327CED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№</w:t>
            </w:r>
          </w:p>
        </w:tc>
        <w:tc>
          <w:tcPr>
            <w:tcW w:w="5496" w:type="dxa"/>
            <w:shd w:val="clear" w:color="auto" w:fill="auto"/>
          </w:tcPr>
          <w:p w:rsidR="00327CED" w:rsidRPr="00054E55" w:rsidRDefault="00327CED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2" w:type="dxa"/>
            <w:shd w:val="clear" w:color="auto" w:fill="auto"/>
          </w:tcPr>
          <w:p w:rsidR="00327CED" w:rsidRPr="00054E55" w:rsidRDefault="00327CED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Форма текущего контроля</w:t>
            </w:r>
          </w:p>
        </w:tc>
      </w:tr>
      <w:tr w:rsidR="00327CED" w:rsidRPr="00054E55" w:rsidTr="00327CED">
        <w:tc>
          <w:tcPr>
            <w:tcW w:w="559" w:type="dxa"/>
            <w:shd w:val="clear" w:color="auto" w:fill="auto"/>
          </w:tcPr>
          <w:p w:rsidR="00327CED" w:rsidRPr="00054E55" w:rsidRDefault="00327CED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</w:t>
            </w:r>
          </w:p>
        </w:tc>
        <w:tc>
          <w:tcPr>
            <w:tcW w:w="5496" w:type="dxa"/>
            <w:shd w:val="clear" w:color="auto" w:fill="auto"/>
          </w:tcPr>
          <w:p w:rsidR="00327CED" w:rsidRPr="00054E55" w:rsidRDefault="00327CED" w:rsidP="00E44538">
            <w:r w:rsidRPr="00054E55">
              <w:t>Тема 1. Понятие, предмет и система избирательного права.</w:t>
            </w:r>
          </w:p>
        </w:tc>
        <w:tc>
          <w:tcPr>
            <w:tcW w:w="3402" w:type="dxa"/>
            <w:shd w:val="clear" w:color="auto" w:fill="auto"/>
          </w:tcPr>
          <w:p w:rsidR="00327CED" w:rsidRPr="00054E55" w:rsidRDefault="00327CED" w:rsidP="00E44538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2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pPr>
              <w:rPr>
                <w:spacing w:val="-8"/>
              </w:rPr>
            </w:pPr>
            <w:r w:rsidRPr="00054E55">
              <w:t>Тема 2. Понятие и виды избирательных систем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E44538">
            <w:pPr>
              <w:rPr>
                <w:bCs/>
              </w:rPr>
            </w:pPr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3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3. Выборы в политической системе общества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E44538">
            <w:pPr>
              <w:rPr>
                <w:bCs/>
              </w:rPr>
            </w:pPr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lastRenderedPageBreak/>
              <w:t>4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4. Субъекты избирательного процесса.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E44538">
            <w:pPr>
              <w:rPr>
                <w:bCs/>
              </w:rPr>
            </w:pPr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5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5. Избирательный процесс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E44538">
            <w:pPr>
              <w:rPr>
                <w:bCs/>
              </w:rPr>
            </w:pPr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6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6. Назначение выборов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E44538">
            <w:pPr>
              <w:rPr>
                <w:bCs/>
              </w:rPr>
            </w:pPr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7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7. Избирательные единицы и порядок их формирования.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8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8. Избирательные комиссии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9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9. Составление списков избирателей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10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10. Выдвижение и регистрация кандидатов. Статус кандидатов.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11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11. Предвыборная агитация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12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12. Финансирование выборов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13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13. Организация голосования.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14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14. Определение итогов голосования и результатов выборов.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15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15. Ответственность за нарушение законодательства  о выборах и референдумах.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16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16. Права граждан на участие в референдуме.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  <w:tr w:rsidR="009067D1" w:rsidRPr="00054E55" w:rsidTr="00327CED">
        <w:tc>
          <w:tcPr>
            <w:tcW w:w="559" w:type="dxa"/>
            <w:shd w:val="clear" w:color="auto" w:fill="auto"/>
          </w:tcPr>
          <w:p w:rsidR="009067D1" w:rsidRPr="00054E55" w:rsidRDefault="009067D1" w:rsidP="00E44538">
            <w:pPr>
              <w:rPr>
                <w:b/>
                <w:bCs/>
              </w:rPr>
            </w:pPr>
            <w:r w:rsidRPr="00054E55">
              <w:rPr>
                <w:b/>
                <w:bCs/>
              </w:rPr>
              <w:t>17</w:t>
            </w:r>
          </w:p>
        </w:tc>
        <w:tc>
          <w:tcPr>
            <w:tcW w:w="5496" w:type="dxa"/>
            <w:shd w:val="clear" w:color="auto" w:fill="auto"/>
          </w:tcPr>
          <w:p w:rsidR="009067D1" w:rsidRPr="00054E55" w:rsidRDefault="009067D1" w:rsidP="00E44538">
            <w:r w:rsidRPr="00054E55">
              <w:t>Тема 17. Муниципальные выборы</w:t>
            </w:r>
          </w:p>
        </w:tc>
        <w:tc>
          <w:tcPr>
            <w:tcW w:w="3402" w:type="dxa"/>
            <w:shd w:val="clear" w:color="auto" w:fill="auto"/>
          </w:tcPr>
          <w:p w:rsidR="009067D1" w:rsidRPr="00054E55" w:rsidRDefault="009067D1" w:rsidP="00D038E1">
            <w:r w:rsidRPr="00054E55">
              <w:rPr>
                <w:bCs/>
              </w:rPr>
              <w:t>Тестовые задания</w:t>
            </w:r>
          </w:p>
        </w:tc>
      </w:tr>
    </w:tbl>
    <w:p w:rsidR="009A6C6E" w:rsidRPr="00054E55" w:rsidRDefault="009A6C6E" w:rsidP="00B82872">
      <w:pPr>
        <w:spacing w:line="360" w:lineRule="auto"/>
        <w:jc w:val="both"/>
        <w:rPr>
          <w:b/>
          <w:bCs/>
        </w:rPr>
      </w:pPr>
    </w:p>
    <w:p w:rsidR="002F01FB" w:rsidRPr="00054E55" w:rsidRDefault="009A6C6E" w:rsidP="0028500D">
      <w:pPr>
        <w:jc w:val="both"/>
        <w:rPr>
          <w:b/>
          <w:bCs/>
          <w:caps/>
        </w:rPr>
      </w:pPr>
      <w:r w:rsidRPr="00054E55">
        <w:rPr>
          <w:b/>
          <w:bCs/>
          <w:caps/>
        </w:rPr>
        <w:t xml:space="preserve">6.2. </w:t>
      </w:r>
      <w:r w:rsidR="009067D1" w:rsidRPr="00054E55">
        <w:rPr>
          <w:b/>
          <w:bCs/>
        </w:rPr>
        <w:t>Примеры оценочных средств текущего контроля по дисциплине</w:t>
      </w:r>
    </w:p>
    <w:p w:rsidR="002F01FB" w:rsidRPr="00054E55" w:rsidRDefault="009A6C6E" w:rsidP="002F01FB">
      <w:pPr>
        <w:tabs>
          <w:tab w:val="left" w:pos="3033"/>
        </w:tabs>
        <w:jc w:val="both"/>
        <w:rPr>
          <w:b/>
          <w:i/>
        </w:rPr>
      </w:pPr>
      <w:r w:rsidRPr="00054E55">
        <w:rPr>
          <w:b/>
          <w:i/>
        </w:rPr>
        <w:t>Примеры тестовых заданий</w:t>
      </w:r>
      <w:r w:rsidR="009067D1" w:rsidRPr="00054E55">
        <w:rPr>
          <w:b/>
          <w:i/>
        </w:rPr>
        <w:t>:</w:t>
      </w:r>
    </w:p>
    <w:p w:rsidR="00BA0850" w:rsidRPr="00054E55" w:rsidRDefault="00BA0850" w:rsidP="00BA0850">
      <w:r w:rsidRPr="00054E55">
        <w:t>1. Конституция Российской Федерации закрепляет:</w:t>
      </w:r>
    </w:p>
    <w:p w:rsidR="00BA0850" w:rsidRPr="00054E55" w:rsidRDefault="00BA0850" w:rsidP="00BA0850">
      <w:r w:rsidRPr="00054E55">
        <w:t>а) принципы избирательного права;</w:t>
      </w:r>
    </w:p>
    <w:p w:rsidR="00BA0850" w:rsidRPr="00054E55" w:rsidRDefault="00BA0850" w:rsidP="00BA0850">
      <w:r w:rsidRPr="00054E55">
        <w:t>б) право граждан избирать и быть избранными;</w:t>
      </w:r>
    </w:p>
    <w:p w:rsidR="00BA0850" w:rsidRPr="00054E55" w:rsidRDefault="00BA0850" w:rsidP="00BA0850">
      <w:r w:rsidRPr="00054E55">
        <w:t>в) избирательные системы (в узком смысле), которые могут применяться в выборах.</w:t>
      </w:r>
    </w:p>
    <w:p w:rsidR="00BA0850" w:rsidRPr="00054E55" w:rsidRDefault="00BA0850" w:rsidP="00BA0850">
      <w:r w:rsidRPr="00054E55">
        <w:t>2. Вправе ли кто-либо обязать гражданина участвовать в выборах?</w:t>
      </w:r>
    </w:p>
    <w:p w:rsidR="00BA0850" w:rsidRPr="00054E55" w:rsidRDefault="00BA0850" w:rsidP="00BA0850">
      <w:r w:rsidRPr="00054E55">
        <w:t>а) да, такая возможность может быть предусмотрена законом;</w:t>
      </w:r>
    </w:p>
    <w:p w:rsidR="00BA0850" w:rsidRPr="00054E55" w:rsidRDefault="00BA0850" w:rsidP="00BA0850">
      <w:r w:rsidRPr="00054E55">
        <w:t>б) да, это вправе сделать Центральная избирательная комиссия Российской Федерации;</w:t>
      </w:r>
    </w:p>
    <w:p w:rsidR="00BA0850" w:rsidRPr="00054E55" w:rsidRDefault="00BA0850" w:rsidP="00BA0850">
      <w:r w:rsidRPr="00054E55">
        <w:t>в) нет, никто не вправе.</w:t>
      </w:r>
    </w:p>
    <w:p w:rsidR="00BA0850" w:rsidRPr="00054E55" w:rsidRDefault="00BA0850" w:rsidP="00BA0850">
      <w:r w:rsidRPr="00054E55">
        <w:t>3. Активное избирательное право –это:</w:t>
      </w:r>
    </w:p>
    <w:p w:rsidR="00BA0850" w:rsidRPr="00054E55" w:rsidRDefault="00BA0850" w:rsidP="00BA0850">
      <w:r w:rsidRPr="00054E55">
        <w:t>а) право быть избранным;</w:t>
      </w:r>
    </w:p>
    <w:p w:rsidR="00BA0850" w:rsidRPr="00054E55" w:rsidRDefault="00BA0850" w:rsidP="00BA0850">
      <w:r w:rsidRPr="00054E55">
        <w:t>б) право избирать и быть избранным;</w:t>
      </w:r>
    </w:p>
    <w:p w:rsidR="00BA0850" w:rsidRPr="00054E55" w:rsidRDefault="00BA0850" w:rsidP="00BA0850">
      <w:r w:rsidRPr="00054E55">
        <w:t>в) право избирать.</w:t>
      </w:r>
    </w:p>
    <w:p w:rsidR="00BA0850" w:rsidRPr="00054E55" w:rsidRDefault="00BA0850" w:rsidP="00BA0850">
      <w:r w:rsidRPr="00054E55">
        <w:t>4. Едиными днями голосования в Российской Федерации являются:</w:t>
      </w:r>
    </w:p>
    <w:p w:rsidR="00BA0850" w:rsidRPr="00054E55" w:rsidRDefault="00BA0850" w:rsidP="00BA0850">
      <w:r w:rsidRPr="00054E55">
        <w:t>а) первое воскресенье марта, второе воскресенье декабря;</w:t>
      </w:r>
    </w:p>
    <w:p w:rsidR="00BA0850" w:rsidRPr="00054E55" w:rsidRDefault="00BA0850" w:rsidP="00BA0850">
      <w:r w:rsidRPr="00054E55">
        <w:t>б) второе воскресенье марта или в случаях,</w:t>
      </w:r>
      <w:r w:rsidR="009067D1" w:rsidRPr="00054E55">
        <w:t xml:space="preserve"> предусмотренных законом, второ</w:t>
      </w:r>
      <w:r w:rsidRPr="00054E55">
        <w:t xml:space="preserve">е воскресенье </w:t>
      </w:r>
    </w:p>
    <w:p w:rsidR="00BA0850" w:rsidRPr="00054E55" w:rsidRDefault="00BA0850" w:rsidP="00BA0850">
      <w:r w:rsidRPr="00054E55">
        <w:t>октября;</w:t>
      </w:r>
    </w:p>
    <w:p w:rsidR="00BA0850" w:rsidRPr="00054E55" w:rsidRDefault="00BA0850" w:rsidP="00BA0850">
      <w:r w:rsidRPr="00054E55">
        <w:t xml:space="preserve">в) второе воскресенье октября или в случаях, предусмотренных законом, первое воскресенье </w:t>
      </w:r>
    </w:p>
    <w:p w:rsidR="00BA0850" w:rsidRPr="00054E55" w:rsidRDefault="00BA0850" w:rsidP="00BA0850">
      <w:r w:rsidRPr="00054E55">
        <w:t>марта.</w:t>
      </w:r>
    </w:p>
    <w:p w:rsidR="00BA0850" w:rsidRPr="00054E55" w:rsidRDefault="00BA0850" w:rsidP="00BA0850">
      <w:r w:rsidRPr="00054E55">
        <w:t>5. Мажоритарная избирательная система –это избирательная система, в результате применения которой избранным считается:</w:t>
      </w:r>
    </w:p>
    <w:p w:rsidR="00BA0850" w:rsidRPr="00054E55" w:rsidRDefault="00BA0850" w:rsidP="00BA0850">
      <w:r w:rsidRPr="00054E55">
        <w:t>а) кандидат, набравший более чем 2/3 голосов избирателей;</w:t>
      </w:r>
    </w:p>
    <w:p w:rsidR="00BA0850" w:rsidRPr="00054E55" w:rsidRDefault="00BA0850" w:rsidP="00BA0850">
      <w:r w:rsidRPr="00054E55">
        <w:t xml:space="preserve">б) кандидат, получивший депутатский мандат в результате распределения мандатов </w:t>
      </w:r>
    </w:p>
    <w:p w:rsidR="00BA0850" w:rsidRPr="00054E55" w:rsidRDefault="00BA0850" w:rsidP="00BA0850">
      <w:r w:rsidRPr="00054E55">
        <w:t>пропорционально количеству голосов, поданных за список кандидатов, в который он входит;</w:t>
      </w:r>
    </w:p>
    <w:p w:rsidR="00BA0850" w:rsidRPr="00054E55" w:rsidRDefault="00BA0850" w:rsidP="00BA0850">
      <w:r w:rsidRPr="00054E55">
        <w:t>в) кандидат, набравший больше голосов избирател</w:t>
      </w:r>
      <w:r w:rsidR="009067D1" w:rsidRPr="00054E55">
        <w:t>ей</w:t>
      </w:r>
    </w:p>
    <w:p w:rsidR="00BA0850" w:rsidRPr="00054E55" w:rsidRDefault="00BA0850" w:rsidP="00BA0850">
      <w:r w:rsidRPr="00054E55">
        <w:t xml:space="preserve">ей, чем другие кандидаты или более половины </w:t>
      </w:r>
    </w:p>
    <w:p w:rsidR="00BA0850" w:rsidRPr="00054E55" w:rsidRDefault="00BA0850" w:rsidP="00BA0850">
      <w:r w:rsidRPr="00054E55">
        <w:t>голосов избирателей.</w:t>
      </w:r>
    </w:p>
    <w:p w:rsidR="00BA0850" w:rsidRPr="00054E55" w:rsidRDefault="00BA0850" w:rsidP="00BA0850">
      <w:r w:rsidRPr="00054E55">
        <w:t xml:space="preserve">6. Зарегистрированный кандидат, избирательное объединение не вправе распространять призывы </w:t>
      </w:r>
    </w:p>
    <w:p w:rsidR="00BA0850" w:rsidRPr="00054E55" w:rsidRDefault="00BA0850" w:rsidP="00BA0850">
      <w:r w:rsidRPr="00054E55">
        <w:lastRenderedPageBreak/>
        <w:t>голосовать против кандидата, кандидатов, списка кандидатов, списков кандидатов:</w:t>
      </w:r>
    </w:p>
    <w:p w:rsidR="00BA0850" w:rsidRPr="00054E55" w:rsidRDefault="00BA0850" w:rsidP="00BA0850">
      <w:r w:rsidRPr="00054E55">
        <w:t>а) в ходе совместных агитационных мероприятий, проводимых на телевидении и радио;</w:t>
      </w:r>
    </w:p>
    <w:p w:rsidR="00BA0850" w:rsidRPr="00054E55" w:rsidRDefault="00BA0850" w:rsidP="00BA0850">
      <w:r w:rsidRPr="00054E55">
        <w:t>б) в агитационных материалах, размещаемых на телевидении;</w:t>
      </w:r>
    </w:p>
    <w:p w:rsidR="00BA0850" w:rsidRPr="00054E55" w:rsidRDefault="00BA0850" w:rsidP="00BA0850">
      <w:r w:rsidRPr="00054E55">
        <w:t>в) в любых агитационных материалах.</w:t>
      </w:r>
    </w:p>
    <w:p w:rsidR="00BA0850" w:rsidRPr="00054E55" w:rsidRDefault="00BA0850" w:rsidP="00BA0850">
      <w:r w:rsidRPr="00054E55">
        <w:t>7. Вышестоящая избирательная комиссия:</w:t>
      </w:r>
    </w:p>
    <w:p w:rsidR="00BA0850" w:rsidRPr="00054E55" w:rsidRDefault="00BA0850" w:rsidP="00BA0850">
      <w:r w:rsidRPr="00054E55">
        <w:t>а) вправе рассмотреть решение нижестоящей комиссии и отменить его, только если подана жалоба;</w:t>
      </w:r>
    </w:p>
    <w:p w:rsidR="00BA0850" w:rsidRPr="00054E55" w:rsidRDefault="00BA0850" w:rsidP="00BA0850">
      <w:r w:rsidRPr="00054E55">
        <w:t>б) вправе отменить любое решение;</w:t>
      </w:r>
    </w:p>
    <w:p w:rsidR="00BA0850" w:rsidRPr="00054E55" w:rsidRDefault="00BA0850" w:rsidP="00BA0850">
      <w:r w:rsidRPr="00054E55">
        <w:t xml:space="preserve">в) вправе отменить любое решение нижестоящей комиссии, если оно противоречит закону, либо </w:t>
      </w:r>
    </w:p>
    <w:p w:rsidR="00BA0850" w:rsidRPr="00054E55" w:rsidRDefault="00BA0850" w:rsidP="00BA0850">
      <w:r w:rsidRPr="00054E55">
        <w:t>принято с нарушением компетенции.</w:t>
      </w:r>
    </w:p>
    <w:p w:rsidR="00BA0850" w:rsidRPr="00054E55" w:rsidRDefault="00BA0850" w:rsidP="00BA0850">
      <w:r w:rsidRPr="00054E55">
        <w:t>8. Может ли привлекаться к агитации лицо, не достигшее 18 лет?</w:t>
      </w:r>
    </w:p>
    <w:p w:rsidR="00BA0850" w:rsidRPr="00054E55" w:rsidRDefault="00BA0850" w:rsidP="00BA0850">
      <w:r w:rsidRPr="00054E55">
        <w:t>а) нет, ни в коем случае;</w:t>
      </w:r>
    </w:p>
    <w:p w:rsidR="00BA0850" w:rsidRPr="00054E55" w:rsidRDefault="00BA0850" w:rsidP="00BA0850">
      <w:r w:rsidRPr="00054E55">
        <w:t>б) да, при условии, что оно достигнет возраста 18 лет ко дню голосования на соответствующих выборах;</w:t>
      </w:r>
    </w:p>
    <w:p w:rsidR="00BA0850" w:rsidRPr="00054E55" w:rsidRDefault="00BA0850" w:rsidP="00BA0850">
      <w:r w:rsidRPr="00054E55">
        <w:t>в) да, при условии получения разрешения родителей.</w:t>
      </w:r>
    </w:p>
    <w:p w:rsidR="00BA0850" w:rsidRPr="00054E55" w:rsidRDefault="00BA0850" w:rsidP="00BA0850">
      <w:r w:rsidRPr="00054E55">
        <w:t xml:space="preserve">9. В какой период запрещается опубликование (обнародование) результатов опросов </w:t>
      </w:r>
    </w:p>
    <w:p w:rsidR="00BA0850" w:rsidRPr="00054E55" w:rsidRDefault="00BA0850" w:rsidP="00BA0850">
      <w:r w:rsidRPr="00054E55">
        <w:t xml:space="preserve">общественного мнения, прогнозов результатов выборов, иных исследований, связанных с </w:t>
      </w:r>
    </w:p>
    <w:p w:rsidR="00BA0850" w:rsidRPr="00054E55" w:rsidRDefault="00BA0850" w:rsidP="00BA0850">
      <w:r w:rsidRPr="00054E55">
        <w:t>проводимыми выборами, в том числе их размещение в сети «Интернет»?</w:t>
      </w:r>
    </w:p>
    <w:p w:rsidR="00BA0850" w:rsidRPr="00054E55" w:rsidRDefault="00BA0850" w:rsidP="00BA0850">
      <w:r w:rsidRPr="00054E55">
        <w:t>а) в день голосования;</w:t>
      </w:r>
    </w:p>
    <w:p w:rsidR="00BA0850" w:rsidRPr="00054E55" w:rsidRDefault="00BA0850" w:rsidP="00BA0850">
      <w:r w:rsidRPr="00054E55">
        <w:t>б) в день, предшествующий дню голосования, и в день голосования;</w:t>
      </w:r>
    </w:p>
    <w:p w:rsidR="00BA0850" w:rsidRPr="00054E55" w:rsidRDefault="00BA0850" w:rsidP="00BA0850">
      <w:r w:rsidRPr="00054E55">
        <w:t>в) в течение5 дней до дня голосования, а также в день голосования.</w:t>
      </w:r>
    </w:p>
    <w:p w:rsidR="00BA0850" w:rsidRPr="00054E55" w:rsidRDefault="00BA0850" w:rsidP="00BA0850">
      <w:r w:rsidRPr="00054E55">
        <w:t>10. Финансирование расходов на проведение предвыборной агитации кандидатов осуществляется за счёт:</w:t>
      </w:r>
    </w:p>
    <w:p w:rsidR="00BA0850" w:rsidRPr="00054E55" w:rsidRDefault="00BA0850" w:rsidP="00BA0850">
      <w:r w:rsidRPr="00054E55">
        <w:t>а) избирательных фондов кандидатов, избирательных объединений;</w:t>
      </w:r>
    </w:p>
    <w:p w:rsidR="00BA0850" w:rsidRPr="00054E55" w:rsidRDefault="00BA0850" w:rsidP="00BA0850">
      <w:r w:rsidRPr="00054E55">
        <w:t>б) средств, выделенных на это из соответствующего бюджета (федерального бюджета, бюджета субъекта Российской Федерации и (или) местного бюджета), избирательных фондов кандидатов, избирательных объединений;</w:t>
      </w:r>
    </w:p>
    <w:p w:rsidR="00BA0850" w:rsidRPr="00054E55" w:rsidRDefault="00BA0850" w:rsidP="00BA0850">
      <w:r w:rsidRPr="00054E55">
        <w:t>в) избирательных фондов кандидатов, избирательных объединений, добровольных пожертвований граждан, российских и иностранных общественных объединений.</w:t>
      </w:r>
    </w:p>
    <w:p w:rsidR="00D33399" w:rsidRPr="00054E55" w:rsidRDefault="00D33399" w:rsidP="00D33399"/>
    <w:p w:rsidR="00D33399" w:rsidRPr="00054E55" w:rsidRDefault="00D33399" w:rsidP="00D33399">
      <w:pPr>
        <w:ind w:firstLine="708"/>
        <w:jc w:val="both"/>
        <w:rPr>
          <w:color w:val="000000"/>
        </w:rPr>
      </w:pPr>
      <w:r w:rsidRPr="00054E55">
        <w:rPr>
          <w:b/>
          <w:i/>
          <w:color w:val="000000"/>
        </w:rPr>
        <w:t>Контроль</w:t>
      </w:r>
      <w:r w:rsidRPr="00054E55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D33399" w:rsidRPr="00054E55" w:rsidRDefault="00D33399" w:rsidP="00D33399">
      <w:pPr>
        <w:ind w:firstLine="708"/>
        <w:jc w:val="both"/>
      </w:pPr>
      <w:r w:rsidRPr="00054E55">
        <w:rPr>
          <w:i/>
        </w:rPr>
        <w:t xml:space="preserve">Предварительная аттестация (рубежный контроль) </w:t>
      </w:r>
      <w:r w:rsidRPr="00054E55">
        <w:t>обучаю</w:t>
      </w:r>
      <w:r w:rsidRPr="00054E55">
        <w:rPr>
          <w:color w:val="000000"/>
        </w:rPr>
        <w:t>щихся</w:t>
      </w:r>
      <w:r w:rsidRPr="00054E55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D33399" w:rsidRPr="00054E55" w:rsidRDefault="00D33399" w:rsidP="00D33399">
      <w:pPr>
        <w:ind w:firstLine="708"/>
        <w:jc w:val="both"/>
        <w:rPr>
          <w:color w:val="000000"/>
        </w:rPr>
      </w:pPr>
      <w:r w:rsidRPr="00054E55">
        <w:rPr>
          <w:i/>
          <w:color w:val="000000"/>
        </w:rPr>
        <w:t>Промежуточная аттестация</w:t>
      </w:r>
      <w:r w:rsidRPr="00054E55">
        <w:rPr>
          <w:color w:val="000000"/>
        </w:rPr>
        <w:t xml:space="preserve"> студентов </w:t>
      </w:r>
      <w:r w:rsidRPr="00054E55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ВОпо направлению подготовки</w:t>
      </w:r>
      <w:r w:rsidRPr="00054E55">
        <w:rPr>
          <w:color w:val="000000"/>
        </w:rPr>
        <w:t xml:space="preserve"> в форме зачета.</w:t>
      </w:r>
    </w:p>
    <w:p w:rsidR="00D33399" w:rsidRPr="00054E55" w:rsidRDefault="00D33399" w:rsidP="00D33399">
      <w:pPr>
        <w:ind w:firstLine="644"/>
        <w:jc w:val="both"/>
        <w:rPr>
          <w:color w:val="000000"/>
        </w:rPr>
      </w:pPr>
      <w:r w:rsidRPr="00054E55">
        <w:rPr>
          <w:i/>
          <w:color w:val="000000"/>
        </w:rPr>
        <w:t>Зачет</w:t>
      </w:r>
      <w:r w:rsidRPr="00054E55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бал</w:t>
      </w:r>
      <w:r w:rsidR="009067D1" w:rsidRPr="00054E55">
        <w:rPr>
          <w:color w:val="000000"/>
        </w:rPr>
        <w:t>л</w:t>
      </w:r>
      <w:r w:rsidRPr="00054E55">
        <w:rPr>
          <w:color w:val="000000"/>
        </w:rPr>
        <w:t xml:space="preserve">ьно-рейтинговой системе университета. </w:t>
      </w:r>
    </w:p>
    <w:p w:rsidR="00D33399" w:rsidRPr="00054E55" w:rsidRDefault="00D33399" w:rsidP="00705C5F">
      <w:pPr>
        <w:jc w:val="both"/>
      </w:pPr>
    </w:p>
    <w:p w:rsidR="009A6C6E" w:rsidRPr="00054E55" w:rsidRDefault="009A6C6E" w:rsidP="003A38C9">
      <w:pPr>
        <w:spacing w:line="360" w:lineRule="auto"/>
        <w:rPr>
          <w:b/>
          <w:bCs/>
        </w:rPr>
      </w:pPr>
      <w:r w:rsidRPr="00054E55">
        <w:rPr>
          <w:b/>
          <w:bCs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659BE" w:rsidRPr="00054E55" w:rsidTr="002F3D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659BE" w:rsidRPr="00054E55" w:rsidRDefault="002659BE" w:rsidP="002F3D0B">
            <w:pPr>
              <w:spacing w:line="360" w:lineRule="auto"/>
              <w:jc w:val="center"/>
            </w:pPr>
            <w:r w:rsidRPr="00054E55">
              <w:t xml:space="preserve">№ </w:t>
            </w:r>
            <w:r w:rsidRPr="00054E55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2659BE" w:rsidRPr="00054E55" w:rsidRDefault="002659BE" w:rsidP="002F3D0B">
            <w:pPr>
              <w:jc w:val="center"/>
            </w:pPr>
            <w:r w:rsidRPr="00054E55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659BE" w:rsidRPr="00054E55" w:rsidRDefault="002659BE" w:rsidP="002F3D0B">
            <w:pPr>
              <w:jc w:val="center"/>
            </w:pPr>
            <w:r w:rsidRPr="00054E5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659BE" w:rsidRPr="00054E55" w:rsidRDefault="002659BE" w:rsidP="002F3D0B">
            <w:pPr>
              <w:ind w:left="113" w:right="113"/>
              <w:jc w:val="center"/>
            </w:pPr>
            <w:r w:rsidRPr="00054E5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659BE" w:rsidRPr="00054E55" w:rsidRDefault="002659BE" w:rsidP="002F3D0B">
            <w:pPr>
              <w:ind w:left="113" w:right="113"/>
              <w:jc w:val="center"/>
            </w:pPr>
            <w:r w:rsidRPr="00054E5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659BE" w:rsidRPr="00054E55" w:rsidRDefault="002659BE" w:rsidP="002F3D0B">
            <w:pPr>
              <w:jc w:val="center"/>
            </w:pPr>
            <w:r w:rsidRPr="00054E55">
              <w:t>Наличие</w:t>
            </w:r>
          </w:p>
        </w:tc>
      </w:tr>
      <w:tr w:rsidR="002659BE" w:rsidRPr="00054E55" w:rsidTr="002F3D0B">
        <w:trPr>
          <w:cantSplit/>
          <w:trHeight w:val="519"/>
        </w:trPr>
        <w:tc>
          <w:tcPr>
            <w:tcW w:w="648" w:type="dxa"/>
            <w:vMerge/>
          </w:tcPr>
          <w:p w:rsidR="002659BE" w:rsidRPr="00054E55" w:rsidRDefault="002659BE" w:rsidP="002F3D0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659BE" w:rsidRPr="00054E55" w:rsidRDefault="002659BE" w:rsidP="002F3D0B">
            <w:pPr>
              <w:jc w:val="center"/>
            </w:pPr>
          </w:p>
        </w:tc>
        <w:tc>
          <w:tcPr>
            <w:tcW w:w="1560" w:type="dxa"/>
            <w:vMerge/>
          </w:tcPr>
          <w:p w:rsidR="002659BE" w:rsidRPr="00054E55" w:rsidRDefault="002659BE" w:rsidP="002F3D0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659BE" w:rsidRPr="00054E55" w:rsidRDefault="002659BE" w:rsidP="002F3D0B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659BE" w:rsidRPr="00054E55" w:rsidRDefault="002659BE" w:rsidP="002F3D0B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2659BE" w:rsidRPr="00054E55" w:rsidRDefault="002659BE" w:rsidP="002F3D0B">
            <w:pPr>
              <w:jc w:val="center"/>
            </w:pPr>
            <w:r w:rsidRPr="00054E55">
              <w:t>В научно-технической библиотеке, экз</w:t>
            </w:r>
          </w:p>
        </w:tc>
        <w:tc>
          <w:tcPr>
            <w:tcW w:w="1560" w:type="dxa"/>
          </w:tcPr>
          <w:p w:rsidR="002659BE" w:rsidRPr="00054E55" w:rsidRDefault="002659BE" w:rsidP="002F3D0B">
            <w:pPr>
              <w:jc w:val="center"/>
            </w:pPr>
            <w:r w:rsidRPr="00054E55">
              <w:t>в ЭБС, адрес в сети Интернет</w:t>
            </w:r>
          </w:p>
        </w:tc>
      </w:tr>
      <w:tr w:rsidR="006D4346" w:rsidRPr="00054E55" w:rsidTr="002F3D0B">
        <w:tc>
          <w:tcPr>
            <w:tcW w:w="648" w:type="dxa"/>
          </w:tcPr>
          <w:p w:rsidR="006D4346" w:rsidRPr="00054E55" w:rsidRDefault="00054E55" w:rsidP="002F3D0B">
            <w:pPr>
              <w:jc w:val="center"/>
            </w:pPr>
            <w:r w:rsidRPr="00054E55">
              <w:t>1</w:t>
            </w:r>
            <w:r w:rsidR="006D4346" w:rsidRPr="00054E55">
              <w:t>.</w:t>
            </w:r>
          </w:p>
        </w:tc>
        <w:tc>
          <w:tcPr>
            <w:tcW w:w="2437" w:type="dxa"/>
          </w:tcPr>
          <w:p w:rsidR="006D4346" w:rsidRPr="00054E55" w:rsidRDefault="006D4346" w:rsidP="002F3D0B">
            <w:r w:rsidRPr="00054E55">
              <w:t>Конституционное право России: учебник</w:t>
            </w:r>
          </w:p>
        </w:tc>
        <w:tc>
          <w:tcPr>
            <w:tcW w:w="1560" w:type="dxa"/>
          </w:tcPr>
          <w:p w:rsidR="006D4346" w:rsidRPr="00054E55" w:rsidRDefault="006D4346" w:rsidP="002F3D0B">
            <w:r w:rsidRPr="00054E55">
              <w:t>Б.С. Эбзеев, И.Н. Зубов, Е.Н. Хазов и др. ; под ред. Б.С. Эбзеева, Е.Н. Хазова, А.С. Прудникова.</w:t>
            </w:r>
          </w:p>
        </w:tc>
        <w:tc>
          <w:tcPr>
            <w:tcW w:w="1133" w:type="dxa"/>
          </w:tcPr>
          <w:p w:rsidR="006D4346" w:rsidRPr="00054E55" w:rsidRDefault="006D4346" w:rsidP="002F3D0B">
            <w:r w:rsidRPr="00054E55">
              <w:t>М. : Юнити-Дана</w:t>
            </w:r>
          </w:p>
        </w:tc>
        <w:tc>
          <w:tcPr>
            <w:tcW w:w="900" w:type="dxa"/>
          </w:tcPr>
          <w:p w:rsidR="006D4346" w:rsidRPr="00054E55" w:rsidRDefault="006D4346" w:rsidP="002F3D0B">
            <w:r w:rsidRPr="00054E55">
              <w:t>2015</w:t>
            </w:r>
          </w:p>
        </w:tc>
        <w:tc>
          <w:tcPr>
            <w:tcW w:w="1368" w:type="dxa"/>
          </w:tcPr>
          <w:p w:rsidR="006D4346" w:rsidRPr="00054E55" w:rsidRDefault="006D4346" w:rsidP="002F3D0B">
            <w:pPr>
              <w:jc w:val="center"/>
            </w:pPr>
          </w:p>
        </w:tc>
        <w:tc>
          <w:tcPr>
            <w:tcW w:w="1560" w:type="dxa"/>
          </w:tcPr>
          <w:p w:rsidR="006D4346" w:rsidRPr="00054E55" w:rsidRDefault="006D4346" w:rsidP="002F3D0B">
            <w:pPr>
              <w:rPr>
                <w:lang w:val="en-US"/>
              </w:rPr>
            </w:pPr>
            <w:r w:rsidRPr="00054E55">
              <w:t>http://biblioclub.ru/</w:t>
            </w:r>
          </w:p>
        </w:tc>
      </w:tr>
      <w:tr w:rsidR="006D4346" w:rsidRPr="00054E55" w:rsidTr="002F3D0B">
        <w:tc>
          <w:tcPr>
            <w:tcW w:w="648" w:type="dxa"/>
          </w:tcPr>
          <w:p w:rsidR="006D4346" w:rsidRPr="00054E55" w:rsidRDefault="00054E55" w:rsidP="002F3D0B">
            <w:pPr>
              <w:jc w:val="center"/>
            </w:pPr>
            <w:r w:rsidRPr="00054E55">
              <w:t>2</w:t>
            </w:r>
            <w:r w:rsidR="006D4346" w:rsidRPr="00054E55">
              <w:t>.</w:t>
            </w:r>
          </w:p>
        </w:tc>
        <w:tc>
          <w:tcPr>
            <w:tcW w:w="2437" w:type="dxa"/>
          </w:tcPr>
          <w:p w:rsidR="006D4346" w:rsidRPr="00054E55" w:rsidRDefault="006D4346" w:rsidP="002F3D0B">
            <w:r w:rsidRPr="00054E55">
              <w:t>Конституционное право: учебник</w:t>
            </w:r>
          </w:p>
        </w:tc>
        <w:tc>
          <w:tcPr>
            <w:tcW w:w="1560" w:type="dxa"/>
          </w:tcPr>
          <w:p w:rsidR="006D4346" w:rsidRPr="00054E55" w:rsidRDefault="006D4346" w:rsidP="002F3D0B">
            <w:r w:rsidRPr="00054E55">
              <w:t>Багмет А.М.</w:t>
            </w:r>
          </w:p>
        </w:tc>
        <w:tc>
          <w:tcPr>
            <w:tcW w:w="1133" w:type="dxa"/>
          </w:tcPr>
          <w:p w:rsidR="006D4346" w:rsidRPr="00054E55" w:rsidRDefault="006D4346" w:rsidP="002F3D0B">
            <w:r w:rsidRPr="00054E55">
              <w:t>Академия Следственного комитета Российской Федерации. - М. : Юнити-Дана</w:t>
            </w:r>
          </w:p>
        </w:tc>
        <w:tc>
          <w:tcPr>
            <w:tcW w:w="900" w:type="dxa"/>
          </w:tcPr>
          <w:p w:rsidR="006D4346" w:rsidRPr="00054E55" w:rsidRDefault="006D4346" w:rsidP="002F3D0B">
            <w:r w:rsidRPr="00054E55">
              <w:t>2015</w:t>
            </w:r>
          </w:p>
        </w:tc>
        <w:tc>
          <w:tcPr>
            <w:tcW w:w="1368" w:type="dxa"/>
          </w:tcPr>
          <w:p w:rsidR="006D4346" w:rsidRPr="00054E55" w:rsidRDefault="006D4346" w:rsidP="002F3D0B">
            <w:pPr>
              <w:jc w:val="center"/>
            </w:pPr>
          </w:p>
        </w:tc>
        <w:tc>
          <w:tcPr>
            <w:tcW w:w="1560" w:type="dxa"/>
          </w:tcPr>
          <w:p w:rsidR="006D4346" w:rsidRPr="00054E55" w:rsidRDefault="006D4346" w:rsidP="002F3D0B">
            <w:pPr>
              <w:rPr>
                <w:lang w:val="en-US"/>
              </w:rPr>
            </w:pPr>
            <w:r w:rsidRPr="00054E55">
              <w:t>http://biblioclub.ru/</w:t>
            </w:r>
          </w:p>
        </w:tc>
      </w:tr>
    </w:tbl>
    <w:p w:rsidR="009A6C6E" w:rsidRPr="00054E55" w:rsidRDefault="009A6C6E" w:rsidP="000F23C3">
      <w:pPr>
        <w:jc w:val="both"/>
        <w:rPr>
          <w:i/>
          <w:color w:val="000000"/>
          <w:lang w:val="en-US"/>
        </w:rPr>
      </w:pPr>
    </w:p>
    <w:p w:rsidR="009A6C6E" w:rsidRPr="00054E55" w:rsidRDefault="009A6C6E" w:rsidP="009067D1">
      <w:pPr>
        <w:jc w:val="both"/>
        <w:rPr>
          <w:b/>
          <w:bCs/>
        </w:rPr>
      </w:pPr>
      <w:r w:rsidRPr="00054E55">
        <w:rPr>
          <w:b/>
          <w:bCs/>
        </w:rPr>
        <w:t>8.</w:t>
      </w:r>
      <w:r w:rsidRPr="00054E55">
        <w:rPr>
          <w:b/>
          <w:bCs/>
          <w:caps/>
        </w:rPr>
        <w:t>Ресурсы информационно-телекоммуникационной сети «Интернет»</w:t>
      </w:r>
    </w:p>
    <w:p w:rsidR="009A6C6E" w:rsidRPr="00054E55" w:rsidRDefault="009A6C6E" w:rsidP="008C2262">
      <w:pPr>
        <w:rPr>
          <w:b/>
          <w:bCs/>
          <w:i/>
        </w:rPr>
      </w:pPr>
      <w:r w:rsidRPr="00054E55">
        <w:rPr>
          <w:b/>
          <w:bCs/>
          <w:i/>
        </w:rPr>
        <w:t>Информационно-справочные ресурсы сети интернет:</w:t>
      </w:r>
    </w:p>
    <w:p w:rsidR="009A6C6E" w:rsidRPr="00054E55" w:rsidRDefault="00982C6B" w:rsidP="00C8722F">
      <w:pPr>
        <w:jc w:val="both"/>
      </w:pPr>
      <w:hyperlink r:id="rId7" w:history="1">
        <w:r w:rsidR="00054E55" w:rsidRPr="000614A0">
          <w:rPr>
            <w:rStyle w:val="af3"/>
          </w:rPr>
          <w:t>http</w:t>
        </w:r>
        <w:r w:rsidR="00054E55" w:rsidRPr="000614A0">
          <w:rPr>
            <w:rStyle w:val="af3"/>
            <w:lang w:val="en-US"/>
          </w:rPr>
          <w:t>s</w:t>
        </w:r>
        <w:r w:rsidR="00054E55" w:rsidRPr="000614A0">
          <w:rPr>
            <w:rStyle w:val="af3"/>
          </w:rPr>
          <w:t>://www.pnp.ru</w:t>
        </w:r>
      </w:hyperlink>
      <w:r w:rsidR="009A6C6E" w:rsidRPr="00054E55">
        <w:t xml:space="preserve"> Парламентская газета </w:t>
      </w:r>
    </w:p>
    <w:p w:rsidR="009A6C6E" w:rsidRPr="00054E55" w:rsidRDefault="00982C6B" w:rsidP="00C8722F">
      <w:pPr>
        <w:jc w:val="both"/>
      </w:pPr>
      <w:hyperlink r:id="rId8" w:history="1">
        <w:r w:rsidR="00054E55" w:rsidRPr="000614A0">
          <w:rPr>
            <w:rStyle w:val="af3"/>
          </w:rPr>
          <w:t>http</w:t>
        </w:r>
        <w:r w:rsidR="00054E55" w:rsidRPr="000614A0">
          <w:rPr>
            <w:rStyle w:val="af3"/>
            <w:lang w:val="en-US"/>
          </w:rPr>
          <w:t>s</w:t>
        </w:r>
        <w:r w:rsidR="00054E55" w:rsidRPr="000614A0">
          <w:rPr>
            <w:rStyle w:val="af3"/>
          </w:rPr>
          <w:t>://www.rg.ru</w:t>
        </w:r>
      </w:hyperlink>
      <w:r w:rsidR="009A6C6E" w:rsidRPr="00054E55">
        <w:t xml:space="preserve"> Российская газета</w:t>
      </w:r>
    </w:p>
    <w:p w:rsidR="009A6C6E" w:rsidRPr="00054E55" w:rsidRDefault="00982C6B" w:rsidP="00E11ADA">
      <w:pPr>
        <w:jc w:val="both"/>
      </w:pPr>
      <w:hyperlink r:id="rId9" w:history="1">
        <w:r w:rsidR="00054E55" w:rsidRPr="000614A0">
          <w:rPr>
            <w:rStyle w:val="af3"/>
          </w:rPr>
          <w:t>http</w:t>
        </w:r>
        <w:r w:rsidR="00054E55" w:rsidRPr="000614A0">
          <w:rPr>
            <w:rStyle w:val="af3"/>
            <w:lang w:val="en-US"/>
          </w:rPr>
          <w:t>s</w:t>
        </w:r>
        <w:r w:rsidR="00054E55" w:rsidRPr="000614A0">
          <w:rPr>
            <w:rStyle w:val="af3"/>
          </w:rPr>
          <w:t>://www.szrf.ru/</w:t>
        </w:r>
      </w:hyperlink>
      <w:r w:rsidR="009A6C6E" w:rsidRPr="00054E55">
        <w:t xml:space="preserve"> Собрание законодательства Российской Федерации</w:t>
      </w:r>
    </w:p>
    <w:p w:rsidR="009A6C6E" w:rsidRPr="00054E55" w:rsidRDefault="00982C6B" w:rsidP="00E11ADA">
      <w:pPr>
        <w:jc w:val="both"/>
      </w:pPr>
      <w:hyperlink r:id="rId10" w:history="1">
        <w:r w:rsidR="009A6C6E" w:rsidRPr="00054E55">
          <w:rPr>
            <w:rStyle w:val="af3"/>
            <w:color w:val="auto"/>
          </w:rPr>
          <w:t>www.pravo.gov.ru</w:t>
        </w:r>
      </w:hyperlink>
      <w:r w:rsidR="009A6C6E" w:rsidRPr="00054E55">
        <w:t xml:space="preserve"> Официальный интернет-портал правовой информации</w:t>
      </w:r>
    </w:p>
    <w:p w:rsidR="009A6C6E" w:rsidRPr="00054E55" w:rsidRDefault="009A6C6E" w:rsidP="00E11ADA">
      <w:r w:rsidRPr="00054E55">
        <w:rPr>
          <w:u w:val="single"/>
        </w:rPr>
        <w:t>http://graph-kremlin.consultant.ru</w:t>
      </w:r>
      <w:r w:rsidRPr="00054E55">
        <w:t xml:space="preserve"> Документы, подписанные Президентом России</w:t>
      </w:r>
    </w:p>
    <w:p w:rsidR="009A6C6E" w:rsidRPr="00054E55" w:rsidRDefault="00982C6B" w:rsidP="00C8722F">
      <w:pPr>
        <w:jc w:val="both"/>
      </w:pPr>
      <w:hyperlink r:id="rId11" w:history="1">
        <w:r w:rsidR="009A6C6E" w:rsidRPr="00054E55">
          <w:rPr>
            <w:rStyle w:val="af3"/>
            <w:color w:val="auto"/>
          </w:rPr>
          <w:t>http://duma.consultant.ru</w:t>
        </w:r>
      </w:hyperlink>
      <w:r w:rsidR="009A6C6E" w:rsidRPr="00054E55">
        <w:t xml:space="preserve"> Нормативно-правовые акты Федерального Собрания</w:t>
      </w:r>
    </w:p>
    <w:p w:rsidR="009A6C6E" w:rsidRPr="00054E55" w:rsidRDefault="009A6C6E" w:rsidP="00E11ADA">
      <w:r w:rsidRPr="00054E55">
        <w:rPr>
          <w:u w:val="single"/>
        </w:rPr>
        <w:t>http://government.consultant.ru</w:t>
      </w:r>
      <w:r w:rsidRPr="00054E55">
        <w:t xml:space="preserve"> Нормативные документы Правительства России</w:t>
      </w:r>
    </w:p>
    <w:p w:rsidR="009A6C6E" w:rsidRPr="00054E55" w:rsidRDefault="00982C6B" w:rsidP="00C8722F">
      <w:hyperlink r:id="rId12" w:history="1">
        <w:r w:rsidR="009A6C6E" w:rsidRPr="00054E55">
          <w:rPr>
            <w:rStyle w:val="af3"/>
            <w:color w:val="auto"/>
          </w:rPr>
          <w:t>http://www.mchs.gov.ru</w:t>
        </w:r>
      </w:hyperlink>
      <w:r w:rsidR="009A6C6E" w:rsidRPr="00054E55">
        <w:t xml:space="preserve"> МЧС Российской Федерации</w:t>
      </w:r>
    </w:p>
    <w:p w:rsidR="009A6C6E" w:rsidRPr="00054E55" w:rsidRDefault="00982C6B" w:rsidP="00E11ADA">
      <w:hyperlink r:id="rId13" w:history="1">
        <w:r w:rsidR="009A6C6E" w:rsidRPr="00054E55">
          <w:rPr>
            <w:rStyle w:val="af3"/>
            <w:color w:val="auto"/>
          </w:rPr>
          <w:t>http://www.mid.ru</w:t>
        </w:r>
      </w:hyperlink>
      <w:r w:rsidR="009A6C6E" w:rsidRPr="00054E55">
        <w:t xml:space="preserve"> Министерство иностранных дел Российской Федерации</w:t>
      </w:r>
    </w:p>
    <w:p w:rsidR="009A6C6E" w:rsidRPr="00054E55" w:rsidRDefault="00982C6B" w:rsidP="00C8722F">
      <w:hyperlink r:id="rId14" w:history="1">
        <w:r w:rsidR="009A6C6E" w:rsidRPr="00054E55">
          <w:rPr>
            <w:rStyle w:val="af3"/>
            <w:color w:val="auto"/>
          </w:rPr>
          <w:t xml:space="preserve">http://www.alrf.ru </w:t>
        </w:r>
      </w:hyperlink>
      <w:r w:rsidR="009A6C6E" w:rsidRPr="00054E55">
        <w:t>Официальные интернет-ресурсы</w:t>
      </w:r>
    </w:p>
    <w:p w:rsidR="009A6C6E" w:rsidRPr="00054E55" w:rsidRDefault="00982C6B" w:rsidP="00C8722F">
      <w:hyperlink r:id="rId15" w:history="1">
        <w:r w:rsidR="009A6C6E" w:rsidRPr="00054E55">
          <w:rPr>
            <w:rStyle w:val="af3"/>
            <w:color w:val="auto"/>
          </w:rPr>
          <w:t>http://www.garant.ru</w:t>
        </w:r>
      </w:hyperlink>
      <w:r w:rsidR="009A6C6E" w:rsidRPr="00054E55">
        <w:t xml:space="preserve"> Правовая система «ГАРАНТ»</w:t>
      </w:r>
    </w:p>
    <w:p w:rsidR="009A6C6E" w:rsidRPr="00054E55" w:rsidRDefault="00982C6B" w:rsidP="00C8722F">
      <w:hyperlink r:id="rId16" w:history="1">
        <w:r w:rsidR="009A6C6E" w:rsidRPr="00054E55">
          <w:rPr>
            <w:rStyle w:val="af3"/>
            <w:color w:val="auto"/>
          </w:rPr>
          <w:t>http://uristy.ucoz.ru</w:t>
        </w:r>
      </w:hyperlink>
      <w:r w:rsidR="009A6C6E" w:rsidRPr="00054E55">
        <w:t xml:space="preserve"> Юридический сайт</w:t>
      </w:r>
    </w:p>
    <w:p w:rsidR="009A6C6E" w:rsidRPr="00054E55" w:rsidRDefault="00982C6B" w:rsidP="00C8722F">
      <w:hyperlink r:id="rId17" w:history="1">
        <w:r w:rsidR="009A6C6E" w:rsidRPr="00054E55">
          <w:rPr>
            <w:rStyle w:val="af3"/>
            <w:color w:val="auto"/>
          </w:rPr>
          <w:t>http://elibrary.ru</w:t>
        </w:r>
      </w:hyperlink>
      <w:r w:rsidR="009A6C6E" w:rsidRPr="00054E55">
        <w:t xml:space="preserve"> Электронная библиотека журналов</w:t>
      </w:r>
    </w:p>
    <w:p w:rsidR="009A6C6E" w:rsidRPr="00054E55" w:rsidRDefault="009A6C6E" w:rsidP="0077528F"/>
    <w:p w:rsidR="009A6C6E" w:rsidRPr="00054E55" w:rsidRDefault="002B2491" w:rsidP="009067D1">
      <w:pPr>
        <w:jc w:val="both"/>
        <w:rPr>
          <w:b/>
          <w:bCs/>
        </w:rPr>
      </w:pPr>
      <w:r w:rsidRPr="00054E55">
        <w:rPr>
          <w:b/>
          <w:bCs/>
        </w:rPr>
        <w:t>9. МЕТОДИЧЕСКИЕ УКАЗАНИЯ ДЛЯ ОБУЧАЮЩИХСЯ ПО ОСВОЕНИЮ ДИСЦИПЛИНЫ</w:t>
      </w:r>
    </w:p>
    <w:p w:rsidR="002F01FB" w:rsidRPr="00054E55" w:rsidRDefault="002F01FB" w:rsidP="002F01FB">
      <w:pPr>
        <w:ind w:left="930"/>
        <w:contextualSpacing/>
        <w:jc w:val="both"/>
        <w:rPr>
          <w:b/>
          <w:color w:val="000000"/>
        </w:rPr>
      </w:pPr>
    </w:p>
    <w:p w:rsidR="006D4346" w:rsidRPr="00054E55" w:rsidRDefault="006D4346" w:rsidP="006D4346">
      <w:pPr>
        <w:ind w:firstLine="426"/>
        <w:jc w:val="both"/>
      </w:pPr>
      <w:r w:rsidRPr="00054E55"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</w:t>
      </w:r>
      <w:r w:rsidRPr="00054E55">
        <w:lastRenderedPageBreak/>
        <w:t>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054E55">
        <w:rPr>
          <w:b/>
          <w:i/>
        </w:rPr>
        <w:t>Подготовка к лекционным занятиям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</w:pPr>
      <w:r w:rsidRPr="00054E55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знакомит с новым учебным материалом;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разъясняет учебные элементы, трудные для понимания;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систематизирует учебный материал;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ориентирует в учебном процессе. 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</w:pPr>
      <w:r w:rsidRPr="00054E55">
        <w:t xml:space="preserve">При подготовке к лекции необходимо: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внимательно прочитать материал предыдущей лекции;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узнать тему предстоящей лекции (по тематическому плану, по рабочей программе дисциплины);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ознакомиться с учебным материалом лекции по рекомендованному учебнику и учебным пособиям;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уяснить место изучаемой темы в своей профессиональной подготовке; 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</w:pPr>
      <w:r w:rsidRPr="00054E55">
        <w:sym w:font="Symbol" w:char="F02D"/>
      </w:r>
      <w:r w:rsidRPr="00054E55">
        <w:t xml:space="preserve"> записать возможные вопросы, которые обучающийся предполагает задать преподавателю.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054E55">
        <w:rPr>
          <w:b/>
          <w:i/>
        </w:rPr>
        <w:t>Подготовка к практическим (семинарским) занятиям, лабораторным работам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Этот вид самостоятельной работы состоит из нескольких этапов: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</w:pPr>
      <w:r w:rsidRPr="00054E55">
        <w:t>При подготовке к практическому занятию рекомендуется с целью повышения их эффективности: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/>
        <w:jc w:val="both"/>
      </w:pPr>
      <w:r w:rsidRPr="00054E55">
        <w:t>уделять внимание разбору теоретических задач, обсуждаемых на лекциях;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/>
        <w:jc w:val="both"/>
      </w:pPr>
      <w:r w:rsidRPr="00054E55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/>
        <w:jc w:val="both"/>
      </w:pPr>
      <w:r w:rsidRPr="00054E55">
        <w:t>осуществлять регулярную сверку домашних заданий;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/>
        <w:jc w:val="both"/>
      </w:pPr>
      <w:r w:rsidRPr="00054E55">
        <w:t>ставить проблемные вопросы, по возможности использовать примеры и задачи с практическим содержанием;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567"/>
        <w:contextualSpacing/>
        <w:jc w:val="both"/>
      </w:pPr>
      <w:r w:rsidRPr="00054E55">
        <w:t>включаться в используемые при проведении практических занятий активные и интерактивные методы обучения;</w:t>
      </w:r>
    </w:p>
    <w:p w:rsidR="006D4346" w:rsidRPr="00054E55" w:rsidRDefault="006D4346" w:rsidP="006D4346">
      <w:pPr>
        <w:numPr>
          <w:ilvl w:val="0"/>
          <w:numId w:val="44"/>
        </w:numPr>
        <w:autoSpaceDE w:val="0"/>
        <w:autoSpaceDN w:val="0"/>
        <w:adjustRightInd w:val="0"/>
        <w:ind w:left="567"/>
        <w:contextualSpacing/>
        <w:jc w:val="both"/>
      </w:pPr>
      <w:r w:rsidRPr="00054E55">
        <w:t>развивать предметную интуицию.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</w:pPr>
      <w:r w:rsidRPr="00054E55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054E55">
        <w:t>обучающемуся</w:t>
      </w:r>
      <w:r w:rsidRPr="00054E55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3) согласовывать с преподавателем виды работы по изучению дисциплины;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054E55" w:rsidRDefault="00054E55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054E55">
        <w:rPr>
          <w:rFonts w:eastAsia="TimesNewRoman"/>
          <w:b/>
          <w:i/>
        </w:rPr>
        <w:t>Организация самостоятельной работы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054E55">
        <w:t>обучающихся</w:t>
      </w:r>
      <w:r w:rsidRPr="00054E55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054E55">
        <w:t>обучающихся</w:t>
      </w:r>
      <w:r w:rsidRPr="00054E55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054E55">
        <w:t>обучающимся</w:t>
      </w:r>
      <w:r w:rsidRPr="00054E55">
        <w:rPr>
          <w:rFonts w:eastAsia="TimesNewRoman"/>
        </w:rPr>
        <w:t xml:space="preserve"> учебных заданий.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 xml:space="preserve">Цель самостоятельной работы </w:t>
      </w:r>
      <w:r w:rsidRPr="00054E55">
        <w:t>обучающихся</w:t>
      </w:r>
      <w:r w:rsidRPr="00054E55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  <w:rPr>
          <w:rFonts w:eastAsia="TimesNewRoman"/>
        </w:rPr>
      </w:pPr>
      <w:r w:rsidRPr="00054E55">
        <w:rPr>
          <w:rFonts w:eastAsia="TimesNewRoman"/>
        </w:rPr>
        <w:t>1) внеаудиторная самостоятельная работа;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  <w:rPr>
          <w:rFonts w:eastAsia="TimesNewRoman"/>
        </w:rPr>
      </w:pPr>
      <w:r w:rsidRPr="00054E55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  <w:rPr>
          <w:rFonts w:eastAsia="TimesNewRoman"/>
        </w:rPr>
      </w:pPr>
      <w:r w:rsidRPr="00054E55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54E55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D4346" w:rsidRPr="00054E55" w:rsidRDefault="006D4346" w:rsidP="006D434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054E55">
        <w:rPr>
          <w:rFonts w:eastAsia="TimesNewRoman"/>
          <w:b/>
          <w:i/>
        </w:rPr>
        <w:t xml:space="preserve">Подготовка к экзамену (зачету) </w:t>
      </w:r>
    </w:p>
    <w:p w:rsidR="006D4346" w:rsidRPr="00054E55" w:rsidRDefault="006D4346" w:rsidP="006D4346">
      <w:pPr>
        <w:ind w:firstLine="567"/>
        <w:jc w:val="both"/>
        <w:rPr>
          <w:b/>
          <w:color w:val="000000"/>
        </w:rPr>
      </w:pPr>
      <w:r w:rsidRPr="00054E55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D4346" w:rsidRPr="00054E55" w:rsidRDefault="006D4346" w:rsidP="006D4346">
      <w:pPr>
        <w:ind w:firstLine="567"/>
        <w:jc w:val="both"/>
      </w:pPr>
    </w:p>
    <w:p w:rsidR="006D4346" w:rsidRPr="00054E55" w:rsidRDefault="006D4346" w:rsidP="006D4346">
      <w:pPr>
        <w:jc w:val="both"/>
        <w:rPr>
          <w:b/>
        </w:rPr>
      </w:pPr>
      <w:r w:rsidRPr="00054E55">
        <w:rPr>
          <w:b/>
        </w:rPr>
        <w:t xml:space="preserve">10. </w:t>
      </w:r>
      <w:r w:rsidRPr="00054E5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6D4346" w:rsidRPr="00054E55" w:rsidRDefault="006D4346" w:rsidP="006D4346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lastRenderedPageBreak/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6D4346" w:rsidRPr="00054E55" w:rsidRDefault="006D4346" w:rsidP="006D4346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E55">
        <w:rPr>
          <w:rFonts w:ascii="Times New Roman" w:hAnsi="Times New Roman"/>
          <w:sz w:val="24"/>
          <w:szCs w:val="24"/>
        </w:rPr>
        <w:t>Операционные системы: семейства Windows (не ниже Windows XP), Linux.</w:t>
      </w:r>
    </w:p>
    <w:p w:rsidR="006D4346" w:rsidRPr="00054E55" w:rsidRDefault="006D4346" w:rsidP="006D4346">
      <w:pPr>
        <w:jc w:val="both"/>
        <w:rPr>
          <w:b/>
          <w:bCs/>
        </w:rPr>
      </w:pPr>
      <w:r w:rsidRPr="00054E55">
        <w:rPr>
          <w:b/>
          <w:bCs/>
        </w:rPr>
        <w:t>10.1. Требования к программному обеспечению учебного процесса</w:t>
      </w:r>
    </w:p>
    <w:p w:rsidR="006D4346" w:rsidRPr="00054E55" w:rsidRDefault="006D4346" w:rsidP="006D4346">
      <w:pPr>
        <w:ind w:firstLine="709"/>
        <w:jc w:val="both"/>
      </w:pPr>
      <w:r w:rsidRPr="00054E55">
        <w:t>Для успешного освоения дисциплины, студент использует следующие программные средства:</w:t>
      </w:r>
    </w:p>
    <w:p w:rsidR="00C84A93" w:rsidRPr="00054E55" w:rsidRDefault="006D4346" w:rsidP="00C84A93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054E55">
        <w:rPr>
          <w:color w:val="000000"/>
          <w:lang w:val="en-US"/>
        </w:rPr>
        <w:t>Microsoft</w:t>
      </w:r>
      <w:r w:rsidR="00C84A93" w:rsidRPr="00054E55">
        <w:rPr>
          <w:color w:val="000000"/>
          <w:lang w:val="en-US"/>
        </w:rPr>
        <w:t>Word</w:t>
      </w:r>
      <w:r w:rsidR="00C84A93" w:rsidRPr="00054E55">
        <w:rPr>
          <w:color w:val="000000"/>
        </w:rPr>
        <w:t>;</w:t>
      </w:r>
    </w:p>
    <w:p w:rsidR="00C84A93" w:rsidRPr="00054E55" w:rsidRDefault="00C84A93" w:rsidP="00C84A93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054E55">
        <w:rPr>
          <w:color w:val="000000"/>
          <w:lang w:val="en-US"/>
        </w:rPr>
        <w:t>Microsoft Excel</w:t>
      </w:r>
      <w:r w:rsidRPr="00054E55">
        <w:rPr>
          <w:color w:val="000000"/>
        </w:rPr>
        <w:t>;</w:t>
      </w:r>
    </w:p>
    <w:p w:rsidR="006D4346" w:rsidRPr="00054E55" w:rsidRDefault="00C84A93" w:rsidP="00C84A93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054E55">
        <w:rPr>
          <w:color w:val="000000"/>
          <w:lang w:val="en-US"/>
        </w:rPr>
        <w:t>PowerPoint</w:t>
      </w:r>
      <w:r w:rsidRPr="00054E55">
        <w:rPr>
          <w:color w:val="000000"/>
        </w:rPr>
        <w:t>.</w:t>
      </w:r>
    </w:p>
    <w:p w:rsidR="006D4346" w:rsidRPr="00054E55" w:rsidRDefault="006D4346" w:rsidP="006D4346">
      <w:pPr>
        <w:autoSpaceDE w:val="0"/>
        <w:autoSpaceDN w:val="0"/>
        <w:adjustRightInd w:val="0"/>
        <w:jc w:val="both"/>
        <w:rPr>
          <w:color w:val="000000"/>
        </w:rPr>
      </w:pPr>
    </w:p>
    <w:p w:rsidR="006D4346" w:rsidRPr="00054E55" w:rsidRDefault="006D4346" w:rsidP="006D4346">
      <w:pPr>
        <w:numPr>
          <w:ilvl w:val="1"/>
          <w:numId w:val="39"/>
        </w:numPr>
        <w:ind w:left="0" w:firstLine="0"/>
        <w:contextualSpacing/>
        <w:jc w:val="both"/>
        <w:rPr>
          <w:b/>
          <w:bCs/>
          <w:lang w:eastAsia="en-US"/>
        </w:rPr>
      </w:pPr>
      <w:r w:rsidRPr="00054E55">
        <w:rPr>
          <w:b/>
          <w:bCs/>
          <w:lang w:eastAsia="en-US"/>
        </w:rPr>
        <w:t>Информационно-справочные системы</w:t>
      </w:r>
    </w:p>
    <w:p w:rsidR="006D4346" w:rsidRPr="00054E55" w:rsidRDefault="006D4346" w:rsidP="006D4346">
      <w:pPr>
        <w:numPr>
          <w:ilvl w:val="0"/>
          <w:numId w:val="40"/>
        </w:numPr>
        <w:tabs>
          <w:tab w:val="left" w:pos="993"/>
        </w:tabs>
        <w:ind w:left="0" w:firstLine="709"/>
        <w:jc w:val="both"/>
      </w:pPr>
      <w:r w:rsidRPr="00054E55">
        <w:t xml:space="preserve">Официальная Россия </w:t>
      </w:r>
      <w:hyperlink r:id="rId18" w:history="1">
        <w:r w:rsidR="00054E55" w:rsidRPr="000614A0">
          <w:rPr>
            <w:rStyle w:val="af3"/>
          </w:rPr>
          <w:t>http</w:t>
        </w:r>
        <w:r w:rsidR="00054E55" w:rsidRPr="000614A0">
          <w:rPr>
            <w:rStyle w:val="af3"/>
            <w:lang w:val="en-US"/>
          </w:rPr>
          <w:t>s</w:t>
        </w:r>
        <w:r w:rsidR="00054E55" w:rsidRPr="000614A0">
          <w:rPr>
            <w:rStyle w:val="af3"/>
          </w:rPr>
          <w:t>://www.gov.ru/</w:t>
        </w:r>
      </w:hyperlink>
    </w:p>
    <w:p w:rsidR="006D4346" w:rsidRPr="00054E55" w:rsidRDefault="00054E55" w:rsidP="006D4346">
      <w:pPr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</w:pPr>
      <w:r>
        <w:t>Информационно-п</w:t>
      </w:r>
      <w:r w:rsidR="006D4346" w:rsidRPr="00054E55">
        <w:t xml:space="preserve">равовая система ГАРАНТ </w:t>
      </w:r>
      <w:hyperlink r:id="rId19" w:history="1">
        <w:r w:rsidRPr="000614A0">
          <w:rPr>
            <w:rStyle w:val="af3"/>
          </w:rPr>
          <w:t>http</w:t>
        </w:r>
        <w:r w:rsidRPr="000614A0">
          <w:rPr>
            <w:rStyle w:val="af3"/>
            <w:lang w:val="en-US"/>
          </w:rPr>
          <w:t>s</w:t>
        </w:r>
        <w:r w:rsidRPr="000614A0">
          <w:rPr>
            <w:rStyle w:val="af3"/>
          </w:rPr>
          <w:t>://www.garant.ru/</w:t>
        </w:r>
      </w:hyperlink>
    </w:p>
    <w:p w:rsidR="006D4346" w:rsidRPr="00054E55" w:rsidRDefault="006D4346" w:rsidP="002F01FB">
      <w:pPr>
        <w:ind w:left="930"/>
        <w:contextualSpacing/>
        <w:jc w:val="both"/>
        <w:rPr>
          <w:b/>
          <w:bCs/>
          <w:lang w:eastAsia="en-US"/>
        </w:rPr>
      </w:pPr>
    </w:p>
    <w:p w:rsidR="002F01FB" w:rsidRPr="00054E55" w:rsidRDefault="002F01FB" w:rsidP="002F01FB">
      <w:pPr>
        <w:numPr>
          <w:ilvl w:val="0"/>
          <w:numId w:val="39"/>
        </w:numPr>
        <w:rPr>
          <w:b/>
          <w:bCs/>
        </w:rPr>
      </w:pPr>
      <w:r w:rsidRPr="00054E55">
        <w:rPr>
          <w:b/>
          <w:bCs/>
        </w:rPr>
        <w:t xml:space="preserve"> МАТЕРИАЛЬНО-ТЕХНИЧЕСКОЕ ОБЕСПЕЧЕНИЕ ДИСЦИПЛИНЫ:</w:t>
      </w:r>
    </w:p>
    <w:p w:rsidR="00B42B0E" w:rsidRPr="00054E55" w:rsidRDefault="00B42B0E" w:rsidP="00B42B0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054E5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</w:t>
      </w:r>
      <w:r w:rsidR="00054E55">
        <w:rPr>
          <w:bCs/>
          <w:color w:val="000000"/>
          <w:spacing w:val="5"/>
        </w:rPr>
        <w:t>ания и учебно-наглядных пособий</w:t>
      </w:r>
      <w:r w:rsidRPr="00054E55">
        <w:rPr>
          <w:bCs/>
          <w:color w:val="000000"/>
          <w:spacing w:val="5"/>
        </w:rPr>
        <w:t>.</w:t>
      </w:r>
    </w:p>
    <w:p w:rsidR="00B42B0E" w:rsidRPr="00054E55" w:rsidRDefault="00B42B0E" w:rsidP="00B42B0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054E5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2F01FB" w:rsidRPr="00054E55" w:rsidRDefault="00B42B0E" w:rsidP="00B42B0E">
      <w:pPr>
        <w:shd w:val="clear" w:color="auto" w:fill="FFFFFF"/>
        <w:ind w:firstLine="709"/>
        <w:jc w:val="both"/>
        <w:rPr>
          <w:color w:val="000000"/>
        </w:rPr>
      </w:pPr>
      <w:r w:rsidRPr="00054E5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2F01FB" w:rsidRPr="00054E55" w:rsidRDefault="002F01FB" w:rsidP="002F01FB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6E" w:rsidRPr="00054E55" w:rsidRDefault="009A6C6E" w:rsidP="002F01FB">
      <w:pPr>
        <w:pStyle w:val="ad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A6C6E" w:rsidRPr="00054E55" w:rsidSect="00C805B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6B" w:rsidRDefault="00982C6B">
      <w:r>
        <w:separator/>
      </w:r>
    </w:p>
  </w:endnote>
  <w:endnote w:type="continuationSeparator" w:id="0">
    <w:p w:rsidR="00982C6B" w:rsidRDefault="0098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6B" w:rsidRDefault="00982C6B">
      <w:r>
        <w:separator/>
      </w:r>
    </w:p>
  </w:footnote>
  <w:footnote w:type="continuationSeparator" w:id="0">
    <w:p w:rsidR="00982C6B" w:rsidRDefault="0098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19" w:rsidRDefault="00B02019" w:rsidP="0014477D">
    <w:pPr>
      <w:pStyle w:val="a6"/>
      <w:framePr w:wrap="auto" w:vAnchor="text" w:hAnchor="margin" w:xAlign="right" w:y="1"/>
      <w:rPr>
        <w:rStyle w:val="a8"/>
      </w:rPr>
    </w:pPr>
  </w:p>
  <w:p w:rsidR="00B02019" w:rsidRDefault="00B0201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singleLevel"/>
    <w:tmpl w:val="0CD6BF68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6168E"/>
    <w:multiLevelType w:val="singleLevel"/>
    <w:tmpl w:val="DE422F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0D286502"/>
    <w:multiLevelType w:val="multilevel"/>
    <w:tmpl w:val="BCD24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CF5ACC"/>
    <w:multiLevelType w:val="hybridMultilevel"/>
    <w:tmpl w:val="01E051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3B6567"/>
    <w:multiLevelType w:val="hybridMultilevel"/>
    <w:tmpl w:val="D25812D2"/>
    <w:lvl w:ilvl="0" w:tplc="6BA8666E">
      <w:start w:val="1"/>
      <w:numFmt w:val="bullet"/>
      <w:lvlText w:val="▪"/>
      <w:lvlJc w:val="left"/>
      <w:pPr>
        <w:ind w:left="1429" w:hanging="360"/>
      </w:pPr>
      <w:rPr>
        <w:rFonts w:ascii="Palatino Linotype" w:hAnsi="Palatino Linotype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67273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2566F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5B5CD0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7B376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0D1DDF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D12B94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FE6018"/>
    <w:multiLevelType w:val="hybridMultilevel"/>
    <w:tmpl w:val="6900A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3E6B07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2973DD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B493AA1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60C39AC"/>
    <w:multiLevelType w:val="hybridMultilevel"/>
    <w:tmpl w:val="0E867FEE"/>
    <w:lvl w:ilvl="0" w:tplc="2F2C04A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624405E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F054A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9A2458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A52EE2"/>
    <w:multiLevelType w:val="multilevel"/>
    <w:tmpl w:val="89A640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1D82B9A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D238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867FF"/>
    <w:multiLevelType w:val="hybridMultilevel"/>
    <w:tmpl w:val="EC448772"/>
    <w:lvl w:ilvl="0" w:tplc="A6929EFA">
      <w:start w:val="1"/>
      <w:numFmt w:val="decimal"/>
      <w:lvlText w:val="%1."/>
      <w:lvlJc w:val="left"/>
      <w:pPr>
        <w:tabs>
          <w:tab w:val="num" w:pos="1932"/>
        </w:tabs>
        <w:ind w:left="1932" w:hanging="100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2F3AB3"/>
    <w:multiLevelType w:val="hybridMultilevel"/>
    <w:tmpl w:val="C6D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5C7AED"/>
    <w:multiLevelType w:val="hybridMultilevel"/>
    <w:tmpl w:val="C27E0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7161A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09180D"/>
    <w:multiLevelType w:val="multilevel"/>
    <w:tmpl w:val="BED230A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2" w15:restartNumberingAfterBreak="0">
    <w:nsid w:val="7D352477"/>
    <w:multiLevelType w:val="hybridMultilevel"/>
    <w:tmpl w:val="1BF875C2"/>
    <w:lvl w:ilvl="0" w:tplc="BF6C4B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3" w15:restartNumberingAfterBreak="0">
    <w:nsid w:val="7D5F7545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16"/>
  </w:num>
  <w:num w:numId="5">
    <w:abstractNumId w:val="17"/>
  </w:num>
  <w:num w:numId="6">
    <w:abstractNumId w:val="28"/>
  </w:num>
  <w:num w:numId="7">
    <w:abstractNumId w:val="41"/>
  </w:num>
  <w:num w:numId="8">
    <w:abstractNumId w:val="39"/>
  </w:num>
  <w:num w:numId="9">
    <w:abstractNumId w:val="20"/>
  </w:num>
  <w:num w:numId="10">
    <w:abstractNumId w:val="0"/>
  </w:num>
  <w:num w:numId="11">
    <w:abstractNumId w:val="42"/>
  </w:num>
  <w:num w:numId="12">
    <w:abstractNumId w:val="34"/>
  </w:num>
  <w:num w:numId="13">
    <w:abstractNumId w:val="29"/>
  </w:num>
  <w:num w:numId="14">
    <w:abstractNumId w:val="1"/>
  </w:num>
  <w:num w:numId="15">
    <w:abstractNumId w:val="7"/>
  </w:num>
  <w:num w:numId="1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6"/>
  </w:num>
  <w:num w:numId="19">
    <w:abstractNumId w:val="21"/>
  </w:num>
  <w:num w:numId="20">
    <w:abstractNumId w:val="14"/>
  </w:num>
  <w:num w:numId="21">
    <w:abstractNumId w:val="13"/>
  </w:num>
  <w:num w:numId="22">
    <w:abstractNumId w:val="24"/>
  </w:num>
  <w:num w:numId="23">
    <w:abstractNumId w:val="38"/>
  </w:num>
  <w:num w:numId="24">
    <w:abstractNumId w:val="9"/>
  </w:num>
  <w:num w:numId="25">
    <w:abstractNumId w:val="40"/>
  </w:num>
  <w:num w:numId="26">
    <w:abstractNumId w:val="12"/>
  </w:num>
  <w:num w:numId="27">
    <w:abstractNumId w:val="30"/>
  </w:num>
  <w:num w:numId="28">
    <w:abstractNumId w:val="19"/>
  </w:num>
  <w:num w:numId="29">
    <w:abstractNumId w:val="36"/>
  </w:num>
  <w:num w:numId="30">
    <w:abstractNumId w:val="35"/>
  </w:num>
  <w:num w:numId="31">
    <w:abstractNumId w:val="33"/>
  </w:num>
  <w:num w:numId="32">
    <w:abstractNumId w:val="32"/>
  </w:num>
  <w:num w:numId="33">
    <w:abstractNumId w:val="11"/>
  </w:num>
  <w:num w:numId="34">
    <w:abstractNumId w:val="28"/>
  </w:num>
  <w:num w:numId="35">
    <w:abstractNumId w:val="3"/>
  </w:num>
  <w:num w:numId="36">
    <w:abstractNumId w:val="8"/>
  </w:num>
  <w:num w:numId="37">
    <w:abstractNumId w:val="43"/>
  </w:num>
  <w:num w:numId="38">
    <w:abstractNumId w:val="22"/>
  </w:num>
  <w:num w:numId="39">
    <w:abstractNumId w:val="18"/>
  </w:num>
  <w:num w:numId="40">
    <w:abstractNumId w:val="27"/>
  </w:num>
  <w:num w:numId="41">
    <w:abstractNumId w:val="15"/>
  </w:num>
  <w:num w:numId="42">
    <w:abstractNumId w:val="10"/>
  </w:num>
  <w:num w:numId="43">
    <w:abstractNumId w:val="4"/>
  </w:num>
  <w:num w:numId="44">
    <w:abstractNumId w:val="2"/>
  </w:num>
  <w:num w:numId="45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2C88"/>
    <w:rsid w:val="000113DB"/>
    <w:rsid w:val="000248D3"/>
    <w:rsid w:val="000335AC"/>
    <w:rsid w:val="00037EA9"/>
    <w:rsid w:val="00040027"/>
    <w:rsid w:val="0004305E"/>
    <w:rsid w:val="0004633E"/>
    <w:rsid w:val="000478D9"/>
    <w:rsid w:val="00051D77"/>
    <w:rsid w:val="00052484"/>
    <w:rsid w:val="00054E55"/>
    <w:rsid w:val="000573FC"/>
    <w:rsid w:val="000608AF"/>
    <w:rsid w:val="00063CF7"/>
    <w:rsid w:val="0006461A"/>
    <w:rsid w:val="00065678"/>
    <w:rsid w:val="00080264"/>
    <w:rsid w:val="00082183"/>
    <w:rsid w:val="00083077"/>
    <w:rsid w:val="000A234A"/>
    <w:rsid w:val="000A4A7D"/>
    <w:rsid w:val="000B12C2"/>
    <w:rsid w:val="000C1225"/>
    <w:rsid w:val="000C266A"/>
    <w:rsid w:val="000C7AAA"/>
    <w:rsid w:val="000D1B2F"/>
    <w:rsid w:val="000D20C1"/>
    <w:rsid w:val="000D5C0B"/>
    <w:rsid w:val="000E1B2B"/>
    <w:rsid w:val="000E3FCE"/>
    <w:rsid w:val="000E7F17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7EDD"/>
    <w:rsid w:val="00133329"/>
    <w:rsid w:val="00133F3B"/>
    <w:rsid w:val="001357B4"/>
    <w:rsid w:val="001359D7"/>
    <w:rsid w:val="001415B7"/>
    <w:rsid w:val="0014276E"/>
    <w:rsid w:val="00142809"/>
    <w:rsid w:val="0014477D"/>
    <w:rsid w:val="00151163"/>
    <w:rsid w:val="00154600"/>
    <w:rsid w:val="00155342"/>
    <w:rsid w:val="00156E8D"/>
    <w:rsid w:val="00162958"/>
    <w:rsid w:val="0016387E"/>
    <w:rsid w:val="001639BB"/>
    <w:rsid w:val="00164C21"/>
    <w:rsid w:val="00166E82"/>
    <w:rsid w:val="00175728"/>
    <w:rsid w:val="001856FD"/>
    <w:rsid w:val="001860FC"/>
    <w:rsid w:val="00187CF7"/>
    <w:rsid w:val="00187F01"/>
    <w:rsid w:val="0019025D"/>
    <w:rsid w:val="00193BDC"/>
    <w:rsid w:val="001A7AFD"/>
    <w:rsid w:val="001B2802"/>
    <w:rsid w:val="001B50FF"/>
    <w:rsid w:val="001B6146"/>
    <w:rsid w:val="001C2C84"/>
    <w:rsid w:val="001D000A"/>
    <w:rsid w:val="001D2080"/>
    <w:rsid w:val="001D525A"/>
    <w:rsid w:val="001E4FED"/>
    <w:rsid w:val="00204E5A"/>
    <w:rsid w:val="00206ABA"/>
    <w:rsid w:val="002104F8"/>
    <w:rsid w:val="00214166"/>
    <w:rsid w:val="002152A6"/>
    <w:rsid w:val="0021569F"/>
    <w:rsid w:val="002171AE"/>
    <w:rsid w:val="00220028"/>
    <w:rsid w:val="002235EF"/>
    <w:rsid w:val="00233524"/>
    <w:rsid w:val="0023651E"/>
    <w:rsid w:val="00241D54"/>
    <w:rsid w:val="00242A89"/>
    <w:rsid w:val="00250360"/>
    <w:rsid w:val="00252ACF"/>
    <w:rsid w:val="002532D4"/>
    <w:rsid w:val="00254D8E"/>
    <w:rsid w:val="00255A37"/>
    <w:rsid w:val="002565ED"/>
    <w:rsid w:val="0026216B"/>
    <w:rsid w:val="00262C9F"/>
    <w:rsid w:val="002659BE"/>
    <w:rsid w:val="00267B43"/>
    <w:rsid w:val="00270AD8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31AB"/>
    <w:rsid w:val="002A4612"/>
    <w:rsid w:val="002A7164"/>
    <w:rsid w:val="002A79D1"/>
    <w:rsid w:val="002B2491"/>
    <w:rsid w:val="002B36AA"/>
    <w:rsid w:val="002B3AAF"/>
    <w:rsid w:val="002B4680"/>
    <w:rsid w:val="002C1B9B"/>
    <w:rsid w:val="002C1F8A"/>
    <w:rsid w:val="002C4D65"/>
    <w:rsid w:val="002C756F"/>
    <w:rsid w:val="002D2744"/>
    <w:rsid w:val="002D52CF"/>
    <w:rsid w:val="002D6C48"/>
    <w:rsid w:val="002D7648"/>
    <w:rsid w:val="002E5DEA"/>
    <w:rsid w:val="002E67E8"/>
    <w:rsid w:val="002F01FB"/>
    <w:rsid w:val="002F1D25"/>
    <w:rsid w:val="002F2E6F"/>
    <w:rsid w:val="002F3D0B"/>
    <w:rsid w:val="002F49A9"/>
    <w:rsid w:val="00311C9C"/>
    <w:rsid w:val="0031568E"/>
    <w:rsid w:val="003202E3"/>
    <w:rsid w:val="0032076A"/>
    <w:rsid w:val="00327CED"/>
    <w:rsid w:val="003300DA"/>
    <w:rsid w:val="00340354"/>
    <w:rsid w:val="00341595"/>
    <w:rsid w:val="00345B5E"/>
    <w:rsid w:val="003478C2"/>
    <w:rsid w:val="00357369"/>
    <w:rsid w:val="00360191"/>
    <w:rsid w:val="00360688"/>
    <w:rsid w:val="00361727"/>
    <w:rsid w:val="00362924"/>
    <w:rsid w:val="0037327E"/>
    <w:rsid w:val="00375D0C"/>
    <w:rsid w:val="00381301"/>
    <w:rsid w:val="00381412"/>
    <w:rsid w:val="00382E0E"/>
    <w:rsid w:val="00384D63"/>
    <w:rsid w:val="00385E56"/>
    <w:rsid w:val="003904D5"/>
    <w:rsid w:val="00390C2C"/>
    <w:rsid w:val="0039530F"/>
    <w:rsid w:val="00395E94"/>
    <w:rsid w:val="003971CC"/>
    <w:rsid w:val="003A38C9"/>
    <w:rsid w:val="003A7CC1"/>
    <w:rsid w:val="003C10A4"/>
    <w:rsid w:val="003C20B5"/>
    <w:rsid w:val="003C245A"/>
    <w:rsid w:val="003D5632"/>
    <w:rsid w:val="003E18CB"/>
    <w:rsid w:val="003E1908"/>
    <w:rsid w:val="003E26E9"/>
    <w:rsid w:val="003E5AD1"/>
    <w:rsid w:val="003E76EA"/>
    <w:rsid w:val="003E7DDB"/>
    <w:rsid w:val="003F1628"/>
    <w:rsid w:val="003F458A"/>
    <w:rsid w:val="004027A5"/>
    <w:rsid w:val="004077DE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635C5"/>
    <w:rsid w:val="00470D55"/>
    <w:rsid w:val="00471090"/>
    <w:rsid w:val="00474EFB"/>
    <w:rsid w:val="00475B0E"/>
    <w:rsid w:val="00475C87"/>
    <w:rsid w:val="00476B97"/>
    <w:rsid w:val="00480C8C"/>
    <w:rsid w:val="00481059"/>
    <w:rsid w:val="00483CA6"/>
    <w:rsid w:val="00491414"/>
    <w:rsid w:val="004A0EB5"/>
    <w:rsid w:val="004A26D0"/>
    <w:rsid w:val="004A5247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7158"/>
    <w:rsid w:val="004F19BD"/>
    <w:rsid w:val="004F2A4B"/>
    <w:rsid w:val="004F3ED9"/>
    <w:rsid w:val="004F4A23"/>
    <w:rsid w:val="0051353A"/>
    <w:rsid w:val="005168DA"/>
    <w:rsid w:val="00520749"/>
    <w:rsid w:val="00526079"/>
    <w:rsid w:val="00526EEB"/>
    <w:rsid w:val="00532194"/>
    <w:rsid w:val="0053349D"/>
    <w:rsid w:val="00534A7B"/>
    <w:rsid w:val="005358FD"/>
    <w:rsid w:val="005400B1"/>
    <w:rsid w:val="00540F92"/>
    <w:rsid w:val="00544A56"/>
    <w:rsid w:val="00551A7E"/>
    <w:rsid w:val="00563D93"/>
    <w:rsid w:val="00580ED7"/>
    <w:rsid w:val="00592BF6"/>
    <w:rsid w:val="00593335"/>
    <w:rsid w:val="00593C0C"/>
    <w:rsid w:val="005949B5"/>
    <w:rsid w:val="005965C5"/>
    <w:rsid w:val="00596BC4"/>
    <w:rsid w:val="00597235"/>
    <w:rsid w:val="005974C3"/>
    <w:rsid w:val="005A0425"/>
    <w:rsid w:val="005A4816"/>
    <w:rsid w:val="005B28B9"/>
    <w:rsid w:val="005B424A"/>
    <w:rsid w:val="005B424D"/>
    <w:rsid w:val="005B5306"/>
    <w:rsid w:val="005B6898"/>
    <w:rsid w:val="005B6BAC"/>
    <w:rsid w:val="005C5D06"/>
    <w:rsid w:val="005E1F02"/>
    <w:rsid w:val="005E5045"/>
    <w:rsid w:val="005F7E2E"/>
    <w:rsid w:val="006018AE"/>
    <w:rsid w:val="00601AAD"/>
    <w:rsid w:val="006068C1"/>
    <w:rsid w:val="0061123D"/>
    <w:rsid w:val="00612515"/>
    <w:rsid w:val="00613D0D"/>
    <w:rsid w:val="006201D4"/>
    <w:rsid w:val="00625492"/>
    <w:rsid w:val="00634FFF"/>
    <w:rsid w:val="0063674C"/>
    <w:rsid w:val="00640082"/>
    <w:rsid w:val="00640C2C"/>
    <w:rsid w:val="00647D81"/>
    <w:rsid w:val="00650E02"/>
    <w:rsid w:val="00653102"/>
    <w:rsid w:val="006545D3"/>
    <w:rsid w:val="00661558"/>
    <w:rsid w:val="00662F33"/>
    <w:rsid w:val="0066357D"/>
    <w:rsid w:val="00667C53"/>
    <w:rsid w:val="00670498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F0B"/>
    <w:rsid w:val="006A64CE"/>
    <w:rsid w:val="006A697C"/>
    <w:rsid w:val="006B152D"/>
    <w:rsid w:val="006B45BC"/>
    <w:rsid w:val="006B6150"/>
    <w:rsid w:val="006C19D1"/>
    <w:rsid w:val="006C2160"/>
    <w:rsid w:val="006C2A1F"/>
    <w:rsid w:val="006C6557"/>
    <w:rsid w:val="006D03EF"/>
    <w:rsid w:val="006D4346"/>
    <w:rsid w:val="006E2B69"/>
    <w:rsid w:val="006E4044"/>
    <w:rsid w:val="006E7939"/>
    <w:rsid w:val="006E7CAF"/>
    <w:rsid w:val="006F0E83"/>
    <w:rsid w:val="0070492D"/>
    <w:rsid w:val="00705C5F"/>
    <w:rsid w:val="00710144"/>
    <w:rsid w:val="00714306"/>
    <w:rsid w:val="00717E67"/>
    <w:rsid w:val="00723DBD"/>
    <w:rsid w:val="00726F50"/>
    <w:rsid w:val="00734819"/>
    <w:rsid w:val="00741DFE"/>
    <w:rsid w:val="007460AF"/>
    <w:rsid w:val="0075502A"/>
    <w:rsid w:val="00760AE0"/>
    <w:rsid w:val="00760F3F"/>
    <w:rsid w:val="0076580D"/>
    <w:rsid w:val="007664AE"/>
    <w:rsid w:val="00766E93"/>
    <w:rsid w:val="007677F8"/>
    <w:rsid w:val="0076793F"/>
    <w:rsid w:val="007707D8"/>
    <w:rsid w:val="00774F34"/>
    <w:rsid w:val="0077528F"/>
    <w:rsid w:val="00787D60"/>
    <w:rsid w:val="007A1B6C"/>
    <w:rsid w:val="007A6C23"/>
    <w:rsid w:val="007B215F"/>
    <w:rsid w:val="007D5303"/>
    <w:rsid w:val="007E09EC"/>
    <w:rsid w:val="007E1F7D"/>
    <w:rsid w:val="007E3394"/>
    <w:rsid w:val="007E381C"/>
    <w:rsid w:val="007F18F6"/>
    <w:rsid w:val="008013B1"/>
    <w:rsid w:val="008102D2"/>
    <w:rsid w:val="00814A72"/>
    <w:rsid w:val="008151C0"/>
    <w:rsid w:val="008158B5"/>
    <w:rsid w:val="00817005"/>
    <w:rsid w:val="00822D05"/>
    <w:rsid w:val="008238E7"/>
    <w:rsid w:val="00825A41"/>
    <w:rsid w:val="00825A47"/>
    <w:rsid w:val="00827AD6"/>
    <w:rsid w:val="00830585"/>
    <w:rsid w:val="0083361E"/>
    <w:rsid w:val="0083699D"/>
    <w:rsid w:val="00843AF9"/>
    <w:rsid w:val="0084451A"/>
    <w:rsid w:val="00846E24"/>
    <w:rsid w:val="00850F4C"/>
    <w:rsid w:val="00851D2A"/>
    <w:rsid w:val="00852CA6"/>
    <w:rsid w:val="008543B3"/>
    <w:rsid w:val="00854B15"/>
    <w:rsid w:val="00861EE0"/>
    <w:rsid w:val="0086555D"/>
    <w:rsid w:val="00866514"/>
    <w:rsid w:val="008673A2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5041"/>
    <w:rsid w:val="008D7592"/>
    <w:rsid w:val="008E1A75"/>
    <w:rsid w:val="008E361C"/>
    <w:rsid w:val="00900D35"/>
    <w:rsid w:val="009067D1"/>
    <w:rsid w:val="00914FCA"/>
    <w:rsid w:val="00915CC2"/>
    <w:rsid w:val="0092310F"/>
    <w:rsid w:val="00926A1A"/>
    <w:rsid w:val="00934D82"/>
    <w:rsid w:val="009350BA"/>
    <w:rsid w:val="00941318"/>
    <w:rsid w:val="009460C4"/>
    <w:rsid w:val="00947704"/>
    <w:rsid w:val="00951EDA"/>
    <w:rsid w:val="009531A9"/>
    <w:rsid w:val="00957EA1"/>
    <w:rsid w:val="00960581"/>
    <w:rsid w:val="00964FC4"/>
    <w:rsid w:val="00971602"/>
    <w:rsid w:val="00976173"/>
    <w:rsid w:val="00982C6B"/>
    <w:rsid w:val="00983E13"/>
    <w:rsid w:val="009849CB"/>
    <w:rsid w:val="00984B3B"/>
    <w:rsid w:val="0099367E"/>
    <w:rsid w:val="009A3949"/>
    <w:rsid w:val="009A6C6E"/>
    <w:rsid w:val="009A7979"/>
    <w:rsid w:val="009B305C"/>
    <w:rsid w:val="009B4FC3"/>
    <w:rsid w:val="009C0090"/>
    <w:rsid w:val="009C060E"/>
    <w:rsid w:val="009C1DC1"/>
    <w:rsid w:val="009D01E1"/>
    <w:rsid w:val="009D4525"/>
    <w:rsid w:val="009E02E3"/>
    <w:rsid w:val="009E47CD"/>
    <w:rsid w:val="009E529A"/>
    <w:rsid w:val="009E75D3"/>
    <w:rsid w:val="009F089D"/>
    <w:rsid w:val="009F10D6"/>
    <w:rsid w:val="009F6A08"/>
    <w:rsid w:val="009F6D89"/>
    <w:rsid w:val="00A02F68"/>
    <w:rsid w:val="00A03CF0"/>
    <w:rsid w:val="00A05CED"/>
    <w:rsid w:val="00A064FD"/>
    <w:rsid w:val="00A133C1"/>
    <w:rsid w:val="00A139F6"/>
    <w:rsid w:val="00A153B5"/>
    <w:rsid w:val="00A22611"/>
    <w:rsid w:val="00A228F6"/>
    <w:rsid w:val="00A25D4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138B"/>
    <w:rsid w:val="00A914C1"/>
    <w:rsid w:val="00A92778"/>
    <w:rsid w:val="00A95739"/>
    <w:rsid w:val="00AA0AEF"/>
    <w:rsid w:val="00AB43CD"/>
    <w:rsid w:val="00AC1E9D"/>
    <w:rsid w:val="00AC2315"/>
    <w:rsid w:val="00AC50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2019"/>
    <w:rsid w:val="00B05C3E"/>
    <w:rsid w:val="00B10A6D"/>
    <w:rsid w:val="00B15AB6"/>
    <w:rsid w:val="00B16E06"/>
    <w:rsid w:val="00B16F29"/>
    <w:rsid w:val="00B20C62"/>
    <w:rsid w:val="00B26E5C"/>
    <w:rsid w:val="00B30FFD"/>
    <w:rsid w:val="00B42B0E"/>
    <w:rsid w:val="00B4504B"/>
    <w:rsid w:val="00B45071"/>
    <w:rsid w:val="00B50F78"/>
    <w:rsid w:val="00B50F9D"/>
    <w:rsid w:val="00B61C0F"/>
    <w:rsid w:val="00B6400E"/>
    <w:rsid w:val="00B65766"/>
    <w:rsid w:val="00B67C1D"/>
    <w:rsid w:val="00B7085D"/>
    <w:rsid w:val="00B728AF"/>
    <w:rsid w:val="00B82872"/>
    <w:rsid w:val="00B85F24"/>
    <w:rsid w:val="00B872BE"/>
    <w:rsid w:val="00B93A7D"/>
    <w:rsid w:val="00B94DE7"/>
    <w:rsid w:val="00BA0850"/>
    <w:rsid w:val="00BA228C"/>
    <w:rsid w:val="00BA7064"/>
    <w:rsid w:val="00BA71AB"/>
    <w:rsid w:val="00BA746B"/>
    <w:rsid w:val="00BB29A7"/>
    <w:rsid w:val="00BC04A1"/>
    <w:rsid w:val="00BC1D78"/>
    <w:rsid w:val="00BD503F"/>
    <w:rsid w:val="00BD5FC6"/>
    <w:rsid w:val="00BD6AD0"/>
    <w:rsid w:val="00BE0375"/>
    <w:rsid w:val="00BF3114"/>
    <w:rsid w:val="00C01602"/>
    <w:rsid w:val="00C0425E"/>
    <w:rsid w:val="00C047A8"/>
    <w:rsid w:val="00C04CAE"/>
    <w:rsid w:val="00C10C96"/>
    <w:rsid w:val="00C12032"/>
    <w:rsid w:val="00C13268"/>
    <w:rsid w:val="00C163D5"/>
    <w:rsid w:val="00C17E03"/>
    <w:rsid w:val="00C2140C"/>
    <w:rsid w:val="00C31A2C"/>
    <w:rsid w:val="00C32971"/>
    <w:rsid w:val="00C32DA4"/>
    <w:rsid w:val="00C35605"/>
    <w:rsid w:val="00C376D2"/>
    <w:rsid w:val="00C401F4"/>
    <w:rsid w:val="00C40FDF"/>
    <w:rsid w:val="00C42CC3"/>
    <w:rsid w:val="00C47A94"/>
    <w:rsid w:val="00C47CD0"/>
    <w:rsid w:val="00C55B65"/>
    <w:rsid w:val="00C62165"/>
    <w:rsid w:val="00C650C4"/>
    <w:rsid w:val="00C66122"/>
    <w:rsid w:val="00C701A7"/>
    <w:rsid w:val="00C74CC2"/>
    <w:rsid w:val="00C805B3"/>
    <w:rsid w:val="00C82443"/>
    <w:rsid w:val="00C835DC"/>
    <w:rsid w:val="00C84A93"/>
    <w:rsid w:val="00C8722F"/>
    <w:rsid w:val="00C90F41"/>
    <w:rsid w:val="00C92252"/>
    <w:rsid w:val="00C94BDC"/>
    <w:rsid w:val="00CA619B"/>
    <w:rsid w:val="00CA6ACB"/>
    <w:rsid w:val="00CB5BCD"/>
    <w:rsid w:val="00CB5D6E"/>
    <w:rsid w:val="00CB7C09"/>
    <w:rsid w:val="00CC0C47"/>
    <w:rsid w:val="00CC104D"/>
    <w:rsid w:val="00CC1CDB"/>
    <w:rsid w:val="00CC40A9"/>
    <w:rsid w:val="00CC5974"/>
    <w:rsid w:val="00CD3C6C"/>
    <w:rsid w:val="00CE2519"/>
    <w:rsid w:val="00CE5855"/>
    <w:rsid w:val="00CF64B9"/>
    <w:rsid w:val="00CF72D2"/>
    <w:rsid w:val="00D038E1"/>
    <w:rsid w:val="00D03CDC"/>
    <w:rsid w:val="00D052BA"/>
    <w:rsid w:val="00D05673"/>
    <w:rsid w:val="00D0604A"/>
    <w:rsid w:val="00D150C6"/>
    <w:rsid w:val="00D15B78"/>
    <w:rsid w:val="00D20CA0"/>
    <w:rsid w:val="00D2119B"/>
    <w:rsid w:val="00D22DB9"/>
    <w:rsid w:val="00D33399"/>
    <w:rsid w:val="00D362D3"/>
    <w:rsid w:val="00D40FAF"/>
    <w:rsid w:val="00D5380E"/>
    <w:rsid w:val="00D5519E"/>
    <w:rsid w:val="00D6425B"/>
    <w:rsid w:val="00D6468F"/>
    <w:rsid w:val="00D6657F"/>
    <w:rsid w:val="00D7009D"/>
    <w:rsid w:val="00D701E3"/>
    <w:rsid w:val="00D71D54"/>
    <w:rsid w:val="00D74DF0"/>
    <w:rsid w:val="00D75076"/>
    <w:rsid w:val="00D75C45"/>
    <w:rsid w:val="00D75FF0"/>
    <w:rsid w:val="00D76840"/>
    <w:rsid w:val="00D8444B"/>
    <w:rsid w:val="00D91053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0E06"/>
    <w:rsid w:val="00DE4FFA"/>
    <w:rsid w:val="00DF3BED"/>
    <w:rsid w:val="00E00305"/>
    <w:rsid w:val="00E00F65"/>
    <w:rsid w:val="00E0328D"/>
    <w:rsid w:val="00E05FAA"/>
    <w:rsid w:val="00E06A01"/>
    <w:rsid w:val="00E06C4E"/>
    <w:rsid w:val="00E07117"/>
    <w:rsid w:val="00E07958"/>
    <w:rsid w:val="00E11ADA"/>
    <w:rsid w:val="00E13A81"/>
    <w:rsid w:val="00E158DD"/>
    <w:rsid w:val="00E21B0F"/>
    <w:rsid w:val="00E22CB3"/>
    <w:rsid w:val="00E3491D"/>
    <w:rsid w:val="00E34E08"/>
    <w:rsid w:val="00E357EB"/>
    <w:rsid w:val="00E41299"/>
    <w:rsid w:val="00E4424E"/>
    <w:rsid w:val="00E44538"/>
    <w:rsid w:val="00E50039"/>
    <w:rsid w:val="00E56622"/>
    <w:rsid w:val="00E5798D"/>
    <w:rsid w:val="00E62373"/>
    <w:rsid w:val="00E64DE9"/>
    <w:rsid w:val="00E72A74"/>
    <w:rsid w:val="00E807FF"/>
    <w:rsid w:val="00E82ADC"/>
    <w:rsid w:val="00E87EFC"/>
    <w:rsid w:val="00E915F9"/>
    <w:rsid w:val="00E92B80"/>
    <w:rsid w:val="00EA07EE"/>
    <w:rsid w:val="00EA6A79"/>
    <w:rsid w:val="00EB0D70"/>
    <w:rsid w:val="00EB3693"/>
    <w:rsid w:val="00EB3B1E"/>
    <w:rsid w:val="00EB56F8"/>
    <w:rsid w:val="00EC4425"/>
    <w:rsid w:val="00EC4EAC"/>
    <w:rsid w:val="00EC69C9"/>
    <w:rsid w:val="00EC7FAE"/>
    <w:rsid w:val="00ED17E3"/>
    <w:rsid w:val="00ED3A32"/>
    <w:rsid w:val="00EE1398"/>
    <w:rsid w:val="00EE14DB"/>
    <w:rsid w:val="00EE1935"/>
    <w:rsid w:val="00EF01D6"/>
    <w:rsid w:val="00EF23F9"/>
    <w:rsid w:val="00EF2AE8"/>
    <w:rsid w:val="00EF5F95"/>
    <w:rsid w:val="00EF6FB2"/>
    <w:rsid w:val="00F04FE5"/>
    <w:rsid w:val="00F11992"/>
    <w:rsid w:val="00F176C5"/>
    <w:rsid w:val="00F22730"/>
    <w:rsid w:val="00F23AC2"/>
    <w:rsid w:val="00F30016"/>
    <w:rsid w:val="00F3298C"/>
    <w:rsid w:val="00F355AF"/>
    <w:rsid w:val="00F35837"/>
    <w:rsid w:val="00F37E9C"/>
    <w:rsid w:val="00F4044B"/>
    <w:rsid w:val="00F447E2"/>
    <w:rsid w:val="00F45B0F"/>
    <w:rsid w:val="00F45F48"/>
    <w:rsid w:val="00F45FE3"/>
    <w:rsid w:val="00F51C3A"/>
    <w:rsid w:val="00F60874"/>
    <w:rsid w:val="00F64BAB"/>
    <w:rsid w:val="00F654E1"/>
    <w:rsid w:val="00F657C8"/>
    <w:rsid w:val="00F65E97"/>
    <w:rsid w:val="00F75702"/>
    <w:rsid w:val="00F76965"/>
    <w:rsid w:val="00F76B88"/>
    <w:rsid w:val="00F8031D"/>
    <w:rsid w:val="00F81A97"/>
    <w:rsid w:val="00F81EE2"/>
    <w:rsid w:val="00F84E55"/>
    <w:rsid w:val="00F85858"/>
    <w:rsid w:val="00F85C3D"/>
    <w:rsid w:val="00F9434D"/>
    <w:rsid w:val="00F9570D"/>
    <w:rsid w:val="00FA24D2"/>
    <w:rsid w:val="00FA4751"/>
    <w:rsid w:val="00FA668E"/>
    <w:rsid w:val="00FB066D"/>
    <w:rsid w:val="00FB1702"/>
    <w:rsid w:val="00FB1A2B"/>
    <w:rsid w:val="00FB202C"/>
    <w:rsid w:val="00FB388A"/>
    <w:rsid w:val="00FB55A3"/>
    <w:rsid w:val="00FB56A0"/>
    <w:rsid w:val="00FB6952"/>
    <w:rsid w:val="00FB716C"/>
    <w:rsid w:val="00FB75D8"/>
    <w:rsid w:val="00FC03BB"/>
    <w:rsid w:val="00FC4261"/>
    <w:rsid w:val="00FC59C5"/>
    <w:rsid w:val="00FC7CFA"/>
    <w:rsid w:val="00FD4A03"/>
    <w:rsid w:val="00FF15AB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A77F5"/>
  <w15:docId w15:val="{50083DD7-53DB-4C76-9D84-CB3FB1F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aliases w:val="Текст сноски-FN,Oaeno niinee-FN,Oaeno niinee Ciae,Table_Footnote_last,Знак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-FN Знак,Oaeno niinee-FN Знак,Oaeno niinee Ciae Знак,Table_Footnote_last Знак,Знак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semiHidden/>
    <w:rsid w:val="007664AE"/>
    <w:pPr>
      <w:suppressAutoHyphens/>
      <w:spacing w:after="120"/>
    </w:pPr>
    <w:rPr>
      <w:rFonts w:cs="Calibri"/>
      <w:color w:val="000000"/>
      <w:kern w:val="1"/>
      <w:sz w:val="16"/>
      <w:szCs w:val="16"/>
      <w:lang w:eastAsia="ar-SA"/>
    </w:rPr>
  </w:style>
  <w:style w:type="character" w:customStyle="1" w:styleId="34">
    <w:name w:val="Основной текст 3 Знак"/>
    <w:link w:val="33"/>
    <w:uiPriority w:val="99"/>
    <w:semiHidden/>
    <w:locked/>
    <w:rsid w:val="007664AE"/>
    <w:rPr>
      <w:color w:val="000000"/>
      <w:kern w:val="1"/>
      <w:sz w:val="16"/>
      <w:lang w:eastAsia="ar-SA" w:bidi="ar-SA"/>
    </w:rPr>
  </w:style>
  <w:style w:type="paragraph" w:customStyle="1" w:styleId="aff1">
    <w:name w:val="îá÷íûé"/>
    <w:basedOn w:val="a0"/>
    <w:uiPriority w:val="99"/>
    <w:rsid w:val="007664AE"/>
    <w:pPr>
      <w:widowControl w:val="0"/>
      <w:spacing w:line="300" w:lineRule="auto"/>
      <w:ind w:firstLine="500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T2">
    <w:name w:val="T2"/>
    <w:uiPriority w:val="99"/>
    <w:rsid w:val="00F85C3D"/>
  </w:style>
  <w:style w:type="numbering" w:customStyle="1" w:styleId="1">
    <w:name w:val="Список1"/>
    <w:rsid w:val="00CB7AE3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2F01FB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267B43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.ru" TargetMode="External"/><Relationship Id="rId13" Type="http://schemas.openxmlformats.org/officeDocument/2006/relationships/hyperlink" Target="http://www.mid.ru/" TargetMode="External"/><Relationship Id="rId18" Type="http://schemas.openxmlformats.org/officeDocument/2006/relationships/hyperlink" Target="https://www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np.ru" TargetMode="External"/><Relationship Id="rId12" Type="http://schemas.openxmlformats.org/officeDocument/2006/relationships/hyperlink" Target="http://www.mchs.gov.ru/" TargetMode="External"/><Relationship Id="rId1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risty.ucoz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uma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hyperlink" Target="https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zrf.ru/" TargetMode="External"/><Relationship Id="rId14" Type="http://schemas.openxmlformats.org/officeDocument/2006/relationships/hyperlink" Target="http://www.alrf.ru/content/lin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34</cp:revision>
  <cp:lastPrinted>2019-02-08T09:54:00Z</cp:lastPrinted>
  <dcterms:created xsi:type="dcterms:W3CDTF">2018-10-15T15:28:00Z</dcterms:created>
  <dcterms:modified xsi:type="dcterms:W3CDTF">2023-05-19T13:16:00Z</dcterms:modified>
</cp:coreProperties>
</file>