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B29E" w14:textId="77777777" w:rsidR="0075139F" w:rsidRPr="00475603" w:rsidRDefault="0075139F" w:rsidP="0075139F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603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14:paraId="6E8E49D0" w14:textId="77777777" w:rsidR="0075139F" w:rsidRPr="00475603" w:rsidRDefault="0075139F" w:rsidP="0075139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2987C" w14:textId="77777777" w:rsidR="0075139F" w:rsidRPr="00475603" w:rsidRDefault="0075139F" w:rsidP="0075139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03">
        <w:rPr>
          <w:rFonts w:ascii="Times New Roman" w:hAnsi="Times New Roman" w:cs="Times New Roman"/>
          <w:b/>
          <w:sz w:val="24"/>
          <w:szCs w:val="24"/>
        </w:rPr>
        <w:t>ЛЕНИНГРАДСКИЙ ГОСУДАРСТВЕННЫЙ УНИВЕРСИТЕТ</w:t>
      </w:r>
    </w:p>
    <w:p w14:paraId="5590CADA" w14:textId="77777777" w:rsidR="0075139F" w:rsidRPr="00475603" w:rsidRDefault="0075139F" w:rsidP="0075139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603">
        <w:rPr>
          <w:rFonts w:ascii="Times New Roman" w:hAnsi="Times New Roman" w:cs="Times New Roman"/>
          <w:b/>
          <w:sz w:val="24"/>
          <w:szCs w:val="24"/>
        </w:rPr>
        <w:t>ИМЕНИ А.С. ПУШКИНА</w:t>
      </w:r>
    </w:p>
    <w:p w14:paraId="2EC2E610" w14:textId="77777777" w:rsidR="0075139F" w:rsidRPr="00475603" w:rsidRDefault="0075139F" w:rsidP="0075139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0B7A0" w14:textId="77777777" w:rsidR="0075139F" w:rsidRPr="00475603" w:rsidRDefault="0075139F" w:rsidP="0075139F">
      <w:pPr>
        <w:suppressAutoHyphens/>
        <w:autoSpaceDE w:val="0"/>
        <w:autoSpaceDN w:val="0"/>
        <w:adjustRightInd w:val="0"/>
        <w:spacing w:after="0"/>
        <w:ind w:left="41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91375C" w14:textId="77777777" w:rsidR="0075139F" w:rsidRPr="00475603" w:rsidRDefault="0075139F" w:rsidP="0075139F">
      <w:pPr>
        <w:suppressAutoHyphens/>
        <w:autoSpaceDE w:val="0"/>
        <w:autoSpaceDN w:val="0"/>
        <w:adjustRightInd w:val="0"/>
        <w:spacing w:after="0"/>
        <w:ind w:left="41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205B424" w14:textId="77777777" w:rsidR="0075139F" w:rsidRPr="00475603" w:rsidRDefault="0075139F" w:rsidP="0075139F">
      <w:pPr>
        <w:spacing w:after="0"/>
        <w:ind w:left="3541" w:firstLine="2129"/>
        <w:rPr>
          <w:rFonts w:ascii="Times New Roman" w:hAnsi="Times New Roman" w:cs="Times New Roman"/>
          <w:sz w:val="24"/>
          <w:szCs w:val="24"/>
        </w:rPr>
      </w:pPr>
      <w:r w:rsidRPr="00475603">
        <w:rPr>
          <w:rFonts w:ascii="Times New Roman" w:hAnsi="Times New Roman" w:cs="Times New Roman"/>
          <w:sz w:val="24"/>
          <w:szCs w:val="24"/>
        </w:rPr>
        <w:t>УТВЕРЖДАЮ</w:t>
      </w:r>
    </w:p>
    <w:p w14:paraId="1FDC9C40" w14:textId="77777777" w:rsidR="0075139F" w:rsidRPr="00475603" w:rsidRDefault="0075139F" w:rsidP="0075139F">
      <w:pPr>
        <w:spacing w:after="0"/>
        <w:ind w:left="3541" w:firstLine="212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75603">
        <w:rPr>
          <w:rFonts w:ascii="Times New Roman" w:hAnsi="Times New Roman" w:cs="Times New Roman"/>
          <w:sz w:val="24"/>
          <w:szCs w:val="24"/>
        </w:rPr>
        <w:t>Проректор</w:t>
      </w:r>
    </w:p>
    <w:p w14:paraId="6D630E8D" w14:textId="77777777" w:rsidR="0075139F" w:rsidRPr="00475603" w:rsidRDefault="0075139F" w:rsidP="0075139F">
      <w:pPr>
        <w:spacing w:after="0"/>
        <w:ind w:left="3541" w:firstLine="2129"/>
        <w:jc w:val="both"/>
        <w:rPr>
          <w:rFonts w:ascii="Times New Roman" w:hAnsi="Times New Roman" w:cs="Times New Roman"/>
          <w:sz w:val="24"/>
          <w:szCs w:val="24"/>
        </w:rPr>
      </w:pPr>
      <w:r w:rsidRPr="00475603">
        <w:rPr>
          <w:rFonts w:ascii="Times New Roman" w:hAnsi="Times New Roman" w:cs="Times New Roman"/>
          <w:sz w:val="24"/>
          <w:szCs w:val="24"/>
        </w:rPr>
        <w:t>по учебно-методической работе</w:t>
      </w:r>
    </w:p>
    <w:p w14:paraId="0C32261F" w14:textId="77777777" w:rsidR="0075139F" w:rsidRPr="00475603" w:rsidRDefault="0075139F" w:rsidP="0075139F">
      <w:pPr>
        <w:spacing w:after="0"/>
        <w:ind w:left="3541" w:firstLine="2129"/>
        <w:jc w:val="both"/>
        <w:rPr>
          <w:rFonts w:ascii="Times New Roman" w:hAnsi="Times New Roman" w:cs="Times New Roman"/>
          <w:sz w:val="24"/>
          <w:szCs w:val="24"/>
        </w:rPr>
      </w:pPr>
      <w:r w:rsidRPr="00475603">
        <w:rPr>
          <w:rFonts w:ascii="Times New Roman" w:hAnsi="Times New Roman" w:cs="Times New Roman"/>
          <w:sz w:val="24"/>
          <w:szCs w:val="24"/>
        </w:rPr>
        <w:t>________________ С.Н.Большаков</w:t>
      </w:r>
    </w:p>
    <w:p w14:paraId="75F6FDB6" w14:textId="77777777" w:rsidR="0075139F" w:rsidRPr="00475603" w:rsidRDefault="0075139F" w:rsidP="0075139F">
      <w:pPr>
        <w:suppressAutoHyphens/>
        <w:spacing w:after="0"/>
        <w:ind w:left="4180"/>
        <w:jc w:val="both"/>
        <w:rPr>
          <w:rFonts w:ascii="Times New Roman" w:hAnsi="Times New Roman" w:cs="Times New Roman"/>
          <w:sz w:val="24"/>
          <w:szCs w:val="24"/>
        </w:rPr>
      </w:pPr>
    </w:p>
    <w:p w14:paraId="1F701A0B" w14:textId="77777777" w:rsidR="0075139F" w:rsidRPr="00475603" w:rsidRDefault="0075139F" w:rsidP="0075139F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3D344" w14:textId="77777777" w:rsidR="0075139F" w:rsidRPr="00475603" w:rsidRDefault="0075139F" w:rsidP="0075139F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CA52D" w14:textId="77777777" w:rsidR="0075139F" w:rsidRPr="00475603" w:rsidRDefault="0075139F" w:rsidP="0075139F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0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3689A882" w14:textId="77777777" w:rsidR="0075139F" w:rsidRPr="00475603" w:rsidRDefault="0075139F" w:rsidP="0075139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299DD" w14:textId="42110ED2" w:rsidR="0075139F" w:rsidRPr="00475603" w:rsidRDefault="0075139F" w:rsidP="00751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603">
        <w:rPr>
          <w:rFonts w:ascii="Times New Roman" w:hAnsi="Times New Roman" w:cs="Times New Roman"/>
          <w:b/>
          <w:sz w:val="24"/>
          <w:szCs w:val="24"/>
        </w:rPr>
        <w:t>Б3.02(Д) ВЫПОЛНЕНИЕ, ПОДГОТОВКА К ЗАЩИТЕ И ЗАЩИТА ВЫПУСКНОЙ КВАЛИФИКАЦИОННОЙ РАБОТЫ</w:t>
      </w:r>
    </w:p>
    <w:p w14:paraId="0F355E4C" w14:textId="77777777" w:rsidR="0075139F" w:rsidRPr="00475603" w:rsidRDefault="0075139F" w:rsidP="0075139F">
      <w:pPr>
        <w:tabs>
          <w:tab w:val="righ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6F4721" w14:textId="77777777" w:rsidR="0075139F" w:rsidRPr="00475603" w:rsidRDefault="0075139F" w:rsidP="0075139F">
      <w:pPr>
        <w:tabs>
          <w:tab w:val="righ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087557" w14:textId="77777777" w:rsidR="0075139F" w:rsidRPr="00475603" w:rsidRDefault="0075139F" w:rsidP="0075139F">
      <w:pPr>
        <w:tabs>
          <w:tab w:val="righ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8A2E7F" w14:textId="6FCDB3C6" w:rsidR="0075139F" w:rsidRPr="00475603" w:rsidRDefault="0075139F" w:rsidP="0075139F">
      <w:pPr>
        <w:tabs>
          <w:tab w:val="right" w:leader="underscore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03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475603">
        <w:rPr>
          <w:rFonts w:ascii="Times New Roman" w:hAnsi="Times New Roman" w:cs="Times New Roman"/>
          <w:b/>
          <w:sz w:val="24"/>
          <w:szCs w:val="24"/>
        </w:rPr>
        <w:t xml:space="preserve"> 40.03.01 –Юриспруденция</w:t>
      </w:r>
    </w:p>
    <w:p w14:paraId="1C269834" w14:textId="77777777" w:rsidR="0075139F" w:rsidRPr="00475603" w:rsidRDefault="0075139F" w:rsidP="0075139F">
      <w:pPr>
        <w:tabs>
          <w:tab w:val="right" w:leader="underscore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67C0D" w14:textId="230BD1D5" w:rsidR="0075139F" w:rsidRPr="00475603" w:rsidRDefault="0075139F" w:rsidP="0075139F">
      <w:pPr>
        <w:tabs>
          <w:tab w:val="right" w:leader="underscore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03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Pr="00475603">
        <w:rPr>
          <w:rFonts w:ascii="Times New Roman" w:hAnsi="Times New Roman" w:cs="Times New Roman"/>
          <w:b/>
          <w:sz w:val="24"/>
          <w:szCs w:val="24"/>
        </w:rPr>
        <w:t xml:space="preserve"> – «Гражданское право»</w:t>
      </w:r>
    </w:p>
    <w:p w14:paraId="76B1BD5C" w14:textId="77777777" w:rsidR="0075139F" w:rsidRPr="0075139F" w:rsidRDefault="0075139F" w:rsidP="0075139F">
      <w:pPr>
        <w:spacing w:after="0"/>
        <w:rPr>
          <w:rFonts w:ascii="Times New Roman" w:hAnsi="Times New Roman" w:cs="Times New Roman"/>
          <w:b/>
          <w:i/>
          <w:iCs/>
          <w:szCs w:val="28"/>
        </w:rPr>
      </w:pPr>
    </w:p>
    <w:p w14:paraId="1BBA6CEF" w14:textId="77777777" w:rsidR="0075139F" w:rsidRPr="0075139F" w:rsidRDefault="0075139F" w:rsidP="0075139F">
      <w:pPr>
        <w:spacing w:after="0"/>
        <w:rPr>
          <w:rFonts w:ascii="Times New Roman" w:hAnsi="Times New Roman" w:cs="Times New Roman"/>
          <w:b/>
          <w:i/>
          <w:iCs/>
          <w:szCs w:val="28"/>
        </w:rPr>
      </w:pPr>
    </w:p>
    <w:p w14:paraId="59F1CE16" w14:textId="77777777" w:rsidR="0075139F" w:rsidRPr="0075139F" w:rsidRDefault="0075139F" w:rsidP="0075139F">
      <w:pPr>
        <w:spacing w:after="0"/>
        <w:rPr>
          <w:rFonts w:ascii="Times New Roman" w:hAnsi="Times New Roman" w:cs="Times New Roman"/>
          <w:b/>
          <w:i/>
          <w:iCs/>
          <w:szCs w:val="28"/>
        </w:rPr>
      </w:pPr>
    </w:p>
    <w:p w14:paraId="3E197C8E" w14:textId="77777777" w:rsidR="00C645F9" w:rsidRPr="00C645F9" w:rsidRDefault="00C645F9" w:rsidP="00C645F9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C645F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(год начала подготовки – 2022)</w:t>
      </w:r>
    </w:p>
    <w:p w14:paraId="2C7C03DA" w14:textId="77777777" w:rsidR="0075139F" w:rsidRPr="0075139F" w:rsidRDefault="0075139F" w:rsidP="0075139F">
      <w:pPr>
        <w:spacing w:after="0"/>
        <w:rPr>
          <w:rFonts w:ascii="Times New Roman" w:hAnsi="Times New Roman" w:cs="Times New Roman"/>
          <w:b/>
          <w:i/>
          <w:iCs/>
          <w:szCs w:val="28"/>
        </w:rPr>
      </w:pPr>
      <w:bookmarkStart w:id="0" w:name="_GoBack"/>
      <w:bookmarkEnd w:id="0"/>
    </w:p>
    <w:p w14:paraId="2CAC7E37" w14:textId="77777777" w:rsidR="0075139F" w:rsidRP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</w:p>
    <w:p w14:paraId="7072CA69" w14:textId="77777777" w:rsidR="0075139F" w:rsidRP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</w:p>
    <w:p w14:paraId="7ECC1474" w14:textId="77777777" w:rsidR="0075139F" w:rsidRP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</w:p>
    <w:p w14:paraId="76399F26" w14:textId="7417A401" w:rsid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</w:p>
    <w:p w14:paraId="49FBBEC3" w14:textId="77777777" w:rsidR="00475603" w:rsidRPr="0075139F" w:rsidRDefault="00475603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</w:p>
    <w:p w14:paraId="03947B37" w14:textId="77777777" w:rsidR="0075139F" w:rsidRP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</w:p>
    <w:p w14:paraId="7247A506" w14:textId="77777777" w:rsidR="0075139F" w:rsidRP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</w:p>
    <w:p w14:paraId="4192D249" w14:textId="77777777" w:rsidR="0075139F" w:rsidRP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</w:p>
    <w:p w14:paraId="389A2525" w14:textId="77777777" w:rsidR="0075139F" w:rsidRP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</w:p>
    <w:p w14:paraId="0C8FC221" w14:textId="77777777" w:rsidR="0075139F" w:rsidRP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</w:p>
    <w:p w14:paraId="02171C9F" w14:textId="77777777" w:rsidR="0075139F" w:rsidRP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</w:p>
    <w:p w14:paraId="4BB1AED1" w14:textId="77777777" w:rsidR="0075139F" w:rsidRP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</w:p>
    <w:p w14:paraId="7A8C6476" w14:textId="77777777" w:rsidR="0075139F" w:rsidRP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</w:p>
    <w:p w14:paraId="76F70038" w14:textId="77777777" w:rsidR="0075139F" w:rsidRP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</w:p>
    <w:p w14:paraId="7CD06032" w14:textId="77777777" w:rsidR="0075139F" w:rsidRP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</w:p>
    <w:p w14:paraId="6107681B" w14:textId="77777777" w:rsidR="0075139F" w:rsidRP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  <w:r w:rsidRPr="0075139F">
        <w:rPr>
          <w:rFonts w:ascii="Times New Roman" w:hAnsi="Times New Roman" w:cs="Times New Roman"/>
          <w:iCs/>
          <w:szCs w:val="28"/>
        </w:rPr>
        <w:t>г. Санкт-Петербург</w:t>
      </w:r>
    </w:p>
    <w:p w14:paraId="7431BD14" w14:textId="1F2424F7" w:rsidR="0075139F" w:rsidRPr="0075139F" w:rsidRDefault="0075139F" w:rsidP="0075139F">
      <w:pPr>
        <w:spacing w:after="0"/>
        <w:jc w:val="center"/>
        <w:rPr>
          <w:rFonts w:ascii="Times New Roman" w:hAnsi="Times New Roman" w:cs="Times New Roman"/>
          <w:iCs/>
          <w:szCs w:val="28"/>
        </w:rPr>
      </w:pPr>
      <w:r w:rsidRPr="0075139F">
        <w:rPr>
          <w:rFonts w:ascii="Times New Roman" w:hAnsi="Times New Roman" w:cs="Times New Roman"/>
          <w:iCs/>
          <w:szCs w:val="28"/>
        </w:rPr>
        <w:t>20</w:t>
      </w:r>
      <w:r>
        <w:rPr>
          <w:rFonts w:ascii="Times New Roman" w:hAnsi="Times New Roman" w:cs="Times New Roman"/>
          <w:iCs/>
          <w:szCs w:val="28"/>
        </w:rPr>
        <w:t>2</w:t>
      </w:r>
      <w:r w:rsidR="00C645F9">
        <w:rPr>
          <w:rFonts w:ascii="Times New Roman" w:hAnsi="Times New Roman" w:cs="Times New Roman"/>
          <w:iCs/>
          <w:szCs w:val="28"/>
        </w:rPr>
        <w:t>2</w:t>
      </w:r>
      <w:r w:rsidRPr="0075139F">
        <w:rPr>
          <w:rFonts w:ascii="Times New Roman" w:hAnsi="Times New Roman" w:cs="Times New Roman"/>
          <w:iCs/>
          <w:szCs w:val="28"/>
        </w:rPr>
        <w:t xml:space="preserve"> г. </w:t>
      </w:r>
    </w:p>
    <w:p w14:paraId="54425F26" w14:textId="2D90D141" w:rsidR="00C50476" w:rsidRPr="0075139F" w:rsidRDefault="000D14E7" w:rsidP="0075139F">
      <w:pPr>
        <w:rPr>
          <w:rFonts w:ascii="Times New Roman" w:hAnsi="Times New Roman" w:cs="Times New Roman"/>
          <w:b/>
          <w:bCs/>
          <w:smallCaps/>
          <w:kern w:val="32"/>
          <w:szCs w:val="24"/>
          <w:lang w:eastAsia="x-none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1" w:name="_Toc444075866"/>
      <w:bookmarkStart w:id="2" w:name="_Toc444075903"/>
      <w:bookmarkStart w:id="3" w:name="_Toc444075971"/>
      <w:bookmarkStart w:id="4" w:name="_Toc444076146"/>
      <w:bookmarkStart w:id="5" w:name="_Toc444076427"/>
      <w:bookmarkStart w:id="6" w:name="_Toc502233960"/>
      <w:r w:rsidR="00DA6196" w:rsidRPr="0075139F">
        <w:rPr>
          <w:rFonts w:ascii="Times New Roman" w:hAnsi="Times New Roman" w:cs="Times New Roman"/>
          <w:b/>
          <w:bCs/>
          <w:smallCaps/>
          <w:kern w:val="32"/>
          <w:szCs w:val="24"/>
          <w:lang w:eastAsia="x-none"/>
        </w:rPr>
        <w:lastRenderedPageBreak/>
        <w:t xml:space="preserve">1. </w:t>
      </w:r>
      <w:r w:rsidR="00C50476" w:rsidRPr="0075139F">
        <w:rPr>
          <w:rFonts w:ascii="Times New Roman" w:hAnsi="Times New Roman" w:cs="Times New Roman"/>
          <w:b/>
          <w:bCs/>
          <w:smallCaps/>
          <w:kern w:val="32"/>
          <w:szCs w:val="24"/>
          <w:lang w:eastAsia="x-none"/>
        </w:rPr>
        <w:t>Общие требования к выпускным квалификационным работам</w:t>
      </w:r>
      <w:bookmarkEnd w:id="1"/>
      <w:bookmarkEnd w:id="2"/>
      <w:bookmarkEnd w:id="3"/>
      <w:bookmarkEnd w:id="4"/>
      <w:bookmarkEnd w:id="5"/>
      <w:bookmarkEnd w:id="6"/>
      <w:r w:rsidR="00C50476" w:rsidRPr="0075139F">
        <w:rPr>
          <w:rFonts w:ascii="Times New Roman" w:hAnsi="Times New Roman" w:cs="Times New Roman"/>
          <w:b/>
          <w:bCs/>
          <w:smallCaps/>
          <w:kern w:val="32"/>
          <w:szCs w:val="24"/>
          <w:lang w:eastAsia="x-none"/>
        </w:rPr>
        <w:t xml:space="preserve">  </w:t>
      </w:r>
    </w:p>
    <w:p w14:paraId="54425F27" w14:textId="77777777" w:rsidR="00C50476" w:rsidRPr="00AD0CB1" w:rsidRDefault="00C50476" w:rsidP="00C5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2F631B2" w14:textId="77777777" w:rsidR="0014442A" w:rsidRPr="00AD0CB1" w:rsidRDefault="00C50476" w:rsidP="0014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54425F29" w14:textId="19DD5873" w:rsidR="00C50476" w:rsidRPr="00AD0CB1" w:rsidRDefault="0014442A" w:rsidP="0014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14:paraId="54425F2A" w14:textId="77777777" w:rsidR="00C50476" w:rsidRPr="00AD0CB1" w:rsidRDefault="00C50476" w:rsidP="00C50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выпускной квалификационной работы</w:t>
      </w:r>
      <w:r w:rsidRPr="00AD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4425F2B" w14:textId="77777777" w:rsidR="00C50476" w:rsidRPr="00AD0CB1" w:rsidRDefault="00C50476" w:rsidP="00C50476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B1">
        <w:rPr>
          <w:rFonts w:ascii="Times New Roman" w:eastAsia="Calibri" w:hAnsi="Times New Roman" w:cs="Times New Roman"/>
          <w:color w:val="000000"/>
          <w:sz w:val="24"/>
          <w:szCs w:val="24"/>
        </w:rPr>
        <w:t>углубление, расширение, систематизация,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14:paraId="54425F2C" w14:textId="77777777" w:rsidR="00C50476" w:rsidRPr="00AD0CB1" w:rsidRDefault="00C50476" w:rsidP="00C50476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самостоятельной работы с научной и научно-методической литературой, проявление творческой инициативы студентов и стремления к поиску оригинальных, нестандартных профессиональных решений; </w:t>
      </w:r>
    </w:p>
    <w:p w14:paraId="54425F2D" w14:textId="77777777" w:rsidR="00C50476" w:rsidRPr="00AD0CB1" w:rsidRDefault="00C50476" w:rsidP="00C50476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14:paraId="54425F2E" w14:textId="77777777" w:rsidR="00C50476" w:rsidRPr="00AD0CB1" w:rsidRDefault="00C50476" w:rsidP="00C50476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подготовленности студентов к самостоятельной творческой деятельности по избранному направлению и профилю; </w:t>
      </w:r>
    </w:p>
    <w:p w14:paraId="54425F2F" w14:textId="77777777" w:rsidR="00C50476" w:rsidRPr="00AD0CB1" w:rsidRDefault="00C50476" w:rsidP="00C50476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студентом высокой общественной значимости и ценности профессиональной правоприменительной и правоохранительной деятельности;</w:t>
      </w:r>
    </w:p>
    <w:p w14:paraId="54425F30" w14:textId="77777777" w:rsidR="00C50476" w:rsidRPr="00AD0CB1" w:rsidRDefault="00C50476" w:rsidP="00C50476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умений</w:t>
      </w:r>
      <w:r w:rsidRPr="00AD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выпускника применять теоретические знания для решения конкретных профессиональных задач в области гражданского права;  </w:t>
      </w:r>
    </w:p>
    <w:p w14:paraId="54425F31" w14:textId="77777777" w:rsidR="00C50476" w:rsidRPr="00AD0CB1" w:rsidRDefault="00C50476" w:rsidP="00C50476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организационно-методическими основами научного исследования;</w:t>
      </w:r>
    </w:p>
    <w:p w14:paraId="54425F32" w14:textId="77777777" w:rsidR="00C50476" w:rsidRPr="00AD0CB1" w:rsidRDefault="00C50476" w:rsidP="00C50476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ведения профессиональной дискуссии и защиты, обоснования  собственной позиции;</w:t>
      </w:r>
    </w:p>
    <w:p w14:paraId="54425F33" w14:textId="77777777" w:rsidR="00C50476" w:rsidRPr="00AD0CB1" w:rsidRDefault="00C50476" w:rsidP="00C50476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внутренней природы и государственной значимости будущей профессиональной деятельности;</w:t>
      </w:r>
    </w:p>
    <w:p w14:paraId="54425F34" w14:textId="77777777" w:rsidR="00C50476" w:rsidRPr="00AD0CB1" w:rsidRDefault="00C50476" w:rsidP="00C50476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представления и публичной защиты результатов выполненной исследовательской работы.</w:t>
      </w:r>
    </w:p>
    <w:p w14:paraId="54425F35" w14:textId="77777777" w:rsidR="00C50476" w:rsidRPr="00AD0CB1" w:rsidRDefault="00C50476" w:rsidP="00C504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D0C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Выпуская квалификационная работа по направлению подготовки 40.03.01 Юриспруденция представляет собой исследование студентом темы или проблемы, ориентированной на </w:t>
      </w:r>
      <w:r w:rsidRPr="00AD0CB1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разработку методики </w:t>
      </w:r>
      <w:r w:rsidRPr="00AD0C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решения профессиональной задачи в области гражданского права.</w:t>
      </w:r>
    </w:p>
    <w:p w14:paraId="54425F36" w14:textId="77777777" w:rsidR="00C50476" w:rsidRPr="00AD0CB1" w:rsidRDefault="00C50476" w:rsidP="00C504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D0C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14:paraId="54425F37" w14:textId="77777777" w:rsidR="00C50476" w:rsidRPr="00AD0CB1" w:rsidRDefault="00C50476" w:rsidP="00C5047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4425F38" w14:textId="79BC5280" w:rsidR="00C50476" w:rsidRPr="00AD0CB1" w:rsidRDefault="0014442A" w:rsidP="00AE50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AD0CB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 xml:space="preserve">2. </w:t>
      </w:r>
      <w:r w:rsidR="00C50476" w:rsidRPr="00AD0CB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Примерная тематика выпускных квалификационных работ:</w:t>
      </w:r>
    </w:p>
    <w:p w14:paraId="54425F39" w14:textId="77777777" w:rsidR="00C50476" w:rsidRPr="00AD0CB1" w:rsidRDefault="00C50476" w:rsidP="00C50476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</w:pPr>
    </w:p>
    <w:p w14:paraId="6149631A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гражданско-правового регулирования общественных отношений.</w:t>
      </w:r>
    </w:p>
    <w:p w14:paraId="576BC15F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гражданского права.</w:t>
      </w:r>
    </w:p>
    <w:p w14:paraId="5BE64D0D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регулирование личных неимущественных отношений.</w:t>
      </w:r>
    </w:p>
    <w:p w14:paraId="2D26C903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Аналогия закона и аналогия права в гражданском праве.</w:t>
      </w:r>
    </w:p>
    <w:p w14:paraId="43FA3109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правоотношения по российскому гражданскому праву.</w:t>
      </w:r>
    </w:p>
    <w:p w14:paraId="703801E7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Абсолютные и относительные правоотношения в гражданском праве (сравнительная характеристика).</w:t>
      </w:r>
    </w:p>
    <w:p w14:paraId="2FAE00BE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имущества безвестно отсутствующих граждан и лиц, объявленных умершими.</w:t>
      </w:r>
    </w:p>
    <w:p w14:paraId="415F3C62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 гражданина в сфере предпринимательства.</w:t>
      </w:r>
    </w:p>
    <w:p w14:paraId="7D9C60C0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Юридические лица как субъекты гражданских правоотношений.</w:t>
      </w:r>
    </w:p>
    <w:p w14:paraId="7338AE31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Хозяйственные товарищества как субъекты гражданского права.</w:t>
      </w:r>
    </w:p>
    <w:p w14:paraId="607F8529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отношений создания юридического лица.</w:t>
      </w:r>
    </w:p>
    <w:p w14:paraId="17245D60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Акционерные общества как субъекты гражданского права.</w:t>
      </w:r>
    </w:p>
    <w:p w14:paraId="691ED96E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органов управления юридического лица (на примере ….организационно-правовая форма по выбору студента)</w:t>
      </w:r>
    </w:p>
    <w:p w14:paraId="5F883B9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унитарные предприятия как субъекты гражданского права.</w:t>
      </w:r>
    </w:p>
    <w:p w14:paraId="0862AF2E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уставного капитала юридического лица.</w:t>
      </w:r>
    </w:p>
    <w:p w14:paraId="4CE72857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Унитарные юридические лица: гражданско-правовая характеристика.</w:t>
      </w:r>
    </w:p>
    <w:p w14:paraId="5B036706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Корпоративные юридические лица: общая характеристика.</w:t>
      </w:r>
    </w:p>
    <w:p w14:paraId="2C942DB8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иностранных предпринимателей и предприятий с участием иностранного капитала.</w:t>
      </w:r>
    </w:p>
    <w:p w14:paraId="4BAAABD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бюджетных учреждений.</w:t>
      </w:r>
    </w:p>
    <w:p w14:paraId="6D8EE8DC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частных учреждений.</w:t>
      </w:r>
    </w:p>
    <w:p w14:paraId="1E884200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автономных учреждений.</w:t>
      </w:r>
    </w:p>
    <w:p w14:paraId="6C58BA10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бюджетных учреждений.</w:t>
      </w:r>
    </w:p>
    <w:p w14:paraId="22E6DD44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общественных объединений.</w:t>
      </w:r>
    </w:p>
    <w:p w14:paraId="0DC35173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партии как субъекты гражданского права.</w:t>
      </w:r>
    </w:p>
    <w:p w14:paraId="191850CB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крестьянско-фермерских хозяйств как юридических лиц.</w:t>
      </w:r>
    </w:p>
    <w:p w14:paraId="54E02F12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Кооперативы как субъекты гражданского права.</w:t>
      </w:r>
    </w:p>
    <w:p w14:paraId="377AAFA3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Правовые вопросы ликвидации юридического лица. </w:t>
      </w:r>
    </w:p>
    <w:p w14:paraId="78B0E1D8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производство как стадия банкротства юридических лиц.</w:t>
      </w:r>
    </w:p>
    <w:p w14:paraId="34D50F4F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участия публично-правовых образований в гражданских правоотношениях.</w:t>
      </w:r>
    </w:p>
    <w:p w14:paraId="6CB91CA4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несостоятельности (банкротства) предпринимателей.</w:t>
      </w:r>
    </w:p>
    <w:p w14:paraId="148CC2B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Банкротство физических лиц.</w:t>
      </w:r>
    </w:p>
    <w:p w14:paraId="7716486E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гражданского правоотношения: понятие, сущность и правовая природа.</w:t>
      </w:r>
    </w:p>
    <w:p w14:paraId="2CE5AA62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Гражданско-правовой оборот оружия: общая характеристика.</w:t>
      </w:r>
    </w:p>
    <w:p w14:paraId="01C64659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Драгоценные металлы и камни как объекты гражданских прав.</w:t>
      </w:r>
    </w:p>
    <w:p w14:paraId="2E85888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валютных ценностей как объекта гражданского права.</w:t>
      </w:r>
    </w:p>
    <w:p w14:paraId="53D31508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Исключительные права в гражданском праве.</w:t>
      </w:r>
    </w:p>
    <w:p w14:paraId="63DAC60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репутация как объект гражданского права.</w:t>
      </w:r>
    </w:p>
    <w:p w14:paraId="5AEBA028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репутация физических лих в гражданском праве.</w:t>
      </w:r>
    </w:p>
    <w:p w14:paraId="1C6BFF6B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репутация юридических лиц в гражданском праве.</w:t>
      </w:r>
    </w:p>
    <w:p w14:paraId="76325A06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деловой репутации в гражданском обороте.</w:t>
      </w:r>
    </w:p>
    <w:p w14:paraId="04B49431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деловой репутации по законодательству зарубежных стран.</w:t>
      </w:r>
    </w:p>
    <w:p w14:paraId="1EA5C098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сертификации деловой репутации субъектов предпринимательской деятельности.</w:t>
      </w:r>
    </w:p>
    <w:p w14:paraId="57DA41D0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возникновения гражданского правоотношения.</w:t>
      </w:r>
    </w:p>
    <w:p w14:paraId="6B1BA40C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сделок с пороком воли.</w:t>
      </w:r>
    </w:p>
    <w:p w14:paraId="1E71583F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сделок с пороком субъектного состава.</w:t>
      </w:r>
    </w:p>
    <w:p w14:paraId="7D533456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сделок с пороком содержания.</w:t>
      </w:r>
    </w:p>
    <w:p w14:paraId="7C0BC412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сделок с пороком формы.</w:t>
      </w:r>
    </w:p>
    <w:p w14:paraId="6A6DD80E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проблемы недействительности сделок.</w:t>
      </w:r>
    </w:p>
    <w:p w14:paraId="1306721F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отношений представительства.</w:t>
      </w:r>
    </w:p>
    <w:p w14:paraId="7954CB5A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правовая природа института осуществления гражданских прав.</w:t>
      </w:r>
    </w:p>
    <w:p w14:paraId="450A2F76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договорных форм представительства.</w:t>
      </w:r>
    </w:p>
    <w:p w14:paraId="32CB8DC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представительства без полномочий.</w:t>
      </w:r>
    </w:p>
    <w:p w14:paraId="460A987B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коммерческого представительства.</w:t>
      </w:r>
    </w:p>
    <w:p w14:paraId="1F887F53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последствия прекращения представительства.</w:t>
      </w:r>
    </w:p>
    <w:p w14:paraId="5289686C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Доверенность в гражданско-правовых отношениях.</w:t>
      </w:r>
    </w:p>
    <w:p w14:paraId="7C77C5D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и способы защиты гражданских прав.</w:t>
      </w:r>
    </w:p>
    <w:p w14:paraId="19ED6AFA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Исковая давность в гражданском праве.</w:t>
      </w:r>
    </w:p>
    <w:p w14:paraId="442DB031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последствия истечения срока исковой давности.</w:t>
      </w:r>
    </w:p>
    <w:p w14:paraId="27CD2A8F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…. как ценной бумаги (на примере любой ценной бумаги по усмотрению студента).</w:t>
      </w:r>
    </w:p>
    <w:p w14:paraId="04E672DD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фиксации и перехода прав по ценным бумагам.</w:t>
      </w:r>
    </w:p>
    <w:p w14:paraId="17D143A2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Абсолютные и относительные права в гражданском праве.</w:t>
      </w:r>
    </w:p>
    <w:p w14:paraId="521C4BEF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недвижимых вещей на примере …. (любого объекта по выбору студента).</w:t>
      </w:r>
    </w:p>
    <w:p w14:paraId="2299DE80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способы приобретения права собственности.</w:t>
      </w:r>
    </w:p>
    <w:p w14:paraId="03F9A3B4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Производные способы приобретения права собственности.</w:t>
      </w:r>
    </w:p>
    <w:p w14:paraId="1B09E3A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общей собственности.</w:t>
      </w:r>
    </w:p>
    <w:p w14:paraId="656EEDB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 режим имущества крестьянского (фермерского) хозяйства.</w:t>
      </w:r>
    </w:p>
    <w:p w14:paraId="6BA21E81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собственность в сфере предпринимательской деятельности.</w:t>
      </w:r>
    </w:p>
    <w:p w14:paraId="45792E54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гражданина на жилые помещения.</w:t>
      </w:r>
    </w:p>
    <w:p w14:paraId="54F322E8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собственности юридического лица.</w:t>
      </w:r>
    </w:p>
    <w:p w14:paraId="0E8F08AF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хозяйственных обществ.</w:t>
      </w:r>
    </w:p>
    <w:p w14:paraId="204CD25B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некоммерческих корпоративных организаций.</w:t>
      </w:r>
    </w:p>
    <w:p w14:paraId="3E2EAA0D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права собственности и права хозяйственного ведения.</w:t>
      </w:r>
    </w:p>
    <w:p w14:paraId="1F3E890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вещных и обязательственных прав в акционерном обществе.</w:t>
      </w:r>
    </w:p>
    <w:p w14:paraId="3D1B458E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государственной собственности в современных условиях.</w:t>
      </w:r>
    </w:p>
    <w:p w14:paraId="5A483007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права муниципальной собственности.</w:t>
      </w:r>
    </w:p>
    <w:p w14:paraId="1E675569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права собственности Российской Федерации и права собственности </w:t>
      </w:r>
      <w:r w:rsidRP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находящихся в её составе.</w:t>
      </w:r>
    </w:p>
    <w:p w14:paraId="7D4460F4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приватизации государственных и муниципальных предприятий.</w:t>
      </w:r>
    </w:p>
    <w:p w14:paraId="4348593E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права хозяйственного ведения и права оперативного управления по законодательству </w:t>
      </w:r>
      <w:r w:rsidRP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9468E1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положение государственной казны </w:t>
      </w:r>
      <w:r w:rsidRP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8852E8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виды ограничений права собственности.</w:t>
      </w:r>
    </w:p>
    <w:p w14:paraId="51E17FF2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защиты права собственности: проблемы правового регулирования.</w:t>
      </w:r>
    </w:p>
    <w:p w14:paraId="52F655CF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владельцев, не являющихся собственниками.</w:t>
      </w:r>
    </w:p>
    <w:p w14:paraId="4F46B972" w14:textId="77777777" w:rsidR="00766C80" w:rsidRPr="00995A18" w:rsidRDefault="00766C80" w:rsidP="00766C80">
      <w:pPr>
        <w:numPr>
          <w:ilvl w:val="0"/>
          <w:numId w:val="44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5A18">
        <w:rPr>
          <w:rFonts w:ascii="Times New Roman" w:eastAsia="Times New Roman" w:hAnsi="Times New Roman" w:cs="Times New Roman"/>
          <w:sz w:val="24"/>
          <w:szCs w:val="24"/>
        </w:rPr>
        <w:t>Правовые проблемы принудительного изъятия у собственника имущества</w:t>
      </w:r>
    </w:p>
    <w:p w14:paraId="67451CAF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гражданско-правовой ответственности в системе юридической ответственности.</w:t>
      </w:r>
    </w:p>
    <w:p w14:paraId="616A5058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публичного сервитута.</w:t>
      </w:r>
    </w:p>
    <w:p w14:paraId="469939F4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случай в гражданском праве.</w:t>
      </w:r>
    </w:p>
    <w:p w14:paraId="7F511463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непреодолимой силы на гражданско-правовую ответственность.</w:t>
      </w:r>
    </w:p>
    <w:p w14:paraId="6488167E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действия третьих лиц по гражданскому законодательству.</w:t>
      </w:r>
    </w:p>
    <w:p w14:paraId="53D3DBC7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гражданско-правовой ответственности.</w:t>
      </w:r>
    </w:p>
    <w:p w14:paraId="01A352BD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предпринимательской деятельности и гражданско-правовая ответственность.</w:t>
      </w:r>
    </w:p>
    <w:p w14:paraId="71A9D048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имущественных прав несовершеннолетних в России.</w:t>
      </w:r>
    </w:p>
    <w:p w14:paraId="1AA86022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природа корпоративного договора.</w:t>
      </w:r>
    </w:p>
    <w:p w14:paraId="487CAEAD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Односторонний отказ от исполнения договорных обязательств.</w:t>
      </w:r>
    </w:p>
    <w:p w14:paraId="7245F0C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обязательств в гражданском праве.</w:t>
      </w:r>
    </w:p>
    <w:p w14:paraId="0032B22D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неустойки и убытков в гражданском праве.</w:t>
      </w:r>
    </w:p>
    <w:p w14:paraId="33EA1E86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природа и характеристика процентов за пользование чужими средствами.</w:t>
      </w:r>
    </w:p>
    <w:p w14:paraId="37A1BAAC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особенности судебной неустойки.</w:t>
      </w:r>
    </w:p>
    <w:p w14:paraId="52831EFE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Обеспечительный платеж как способ обеспечения надлежащего исполнения обязательств.</w:t>
      </w:r>
    </w:p>
    <w:p w14:paraId="0B48CD32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назначение обеспечительных обязательств.</w:t>
      </w:r>
    </w:p>
    <w:p w14:paraId="02F49F41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и содержание ипотеки законодательству России.</w:t>
      </w:r>
    </w:p>
    <w:p w14:paraId="7D8E3AE7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особенности залога вещей в ломбарде.</w:t>
      </w:r>
    </w:p>
    <w:p w14:paraId="5476BC43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Независимая гарантия как способ обеспечения исполнения обязательств.</w:t>
      </w:r>
    </w:p>
    <w:p w14:paraId="6A2128FC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Поручительство как способ обеспечения исполнения обязательств.</w:t>
      </w:r>
    </w:p>
    <w:p w14:paraId="152E32CD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прекращения обязательств в гражданском праве.</w:t>
      </w:r>
    </w:p>
    <w:p w14:paraId="285FA17D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правового регулирования договора купли-продажи.</w:t>
      </w:r>
    </w:p>
    <w:p w14:paraId="77C30908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проблемы заключения и исполнения договоров купли-продажи в системе электронной торговли (сеть Интернет и др.)</w:t>
      </w:r>
    </w:p>
    <w:p w14:paraId="103E62D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договора розничной купли-продажи.</w:t>
      </w:r>
    </w:p>
    <w:p w14:paraId="446240A6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договора поставки.</w:t>
      </w:r>
    </w:p>
    <w:p w14:paraId="0856EDC9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поставок для государственных нужд.</w:t>
      </w:r>
    </w:p>
    <w:p w14:paraId="09ECE47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биржевой торговли.</w:t>
      </w:r>
    </w:p>
    <w:p w14:paraId="600504F7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договора мены.</w:t>
      </w:r>
    </w:p>
    <w:p w14:paraId="3B9C54DE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бартерной сделки.</w:t>
      </w:r>
    </w:p>
    <w:p w14:paraId="77709A04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регулирование договора дарения. </w:t>
      </w:r>
    </w:p>
    <w:p w14:paraId="35D195B2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формы благотворительной деятельности и меценатства (спонсорства).</w:t>
      </w:r>
    </w:p>
    <w:p w14:paraId="4468AC73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договора контрактации.</w:t>
      </w:r>
    </w:p>
    <w:p w14:paraId="7EAC88FF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аренды: понятие и содержание.</w:t>
      </w:r>
    </w:p>
    <w:p w14:paraId="3C109AF1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договора лизинга в российском гражданском праве.</w:t>
      </w:r>
    </w:p>
    <w:p w14:paraId="6414F693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регулирование договора буксировки. </w:t>
      </w:r>
    </w:p>
    <w:p w14:paraId="13445C3E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и законных интересов граждан по договору бытового подряда.</w:t>
      </w:r>
    </w:p>
    <w:p w14:paraId="40936D2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договора перевозки груза.</w:t>
      </w:r>
    </w:p>
    <w:p w14:paraId="72CF0E3D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договора транспортно-экспедиционного обслуживания.</w:t>
      </w:r>
    </w:p>
    <w:p w14:paraId="0C622649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формы коммерческого посредничества.</w:t>
      </w:r>
    </w:p>
    <w:p w14:paraId="2C637631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доверительного управления имуществом в российском гражданском праве.</w:t>
      </w:r>
    </w:p>
    <w:p w14:paraId="7EBA0E10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отношений профессионального хранения.</w:t>
      </w:r>
    </w:p>
    <w:p w14:paraId="42BA7AF7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отношений обычного хранения.</w:t>
      </w:r>
    </w:p>
    <w:p w14:paraId="070C3904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природа кредитных обязательств.</w:t>
      </w:r>
    </w:p>
    <w:p w14:paraId="7AF3F56A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договор банковского счета.</w:t>
      </w:r>
    </w:p>
    <w:p w14:paraId="7C1ACEBA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договор банковского вклада.</w:t>
      </w:r>
    </w:p>
    <w:p w14:paraId="2B79B314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расчетных отношений.</w:t>
      </w:r>
    </w:p>
    <w:p w14:paraId="76D7C354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аккредитивной формы расчетов.</w:t>
      </w:r>
    </w:p>
    <w:p w14:paraId="4E6D6F24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 как ценная бумага и форма расчетов.</w:t>
      </w:r>
    </w:p>
    <w:p w14:paraId="574D9B3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Вексель как ценная бумага, форма расчетов и кредитования.</w:t>
      </w:r>
    </w:p>
    <w:p w14:paraId="57482601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регулирование договор займа. </w:t>
      </w:r>
    </w:p>
    <w:p w14:paraId="05E6E7D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добровольного личного страхования и его виды. </w:t>
      </w:r>
    </w:p>
    <w:p w14:paraId="06588656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добровольного имущественного страхования и его виды. </w:t>
      </w:r>
    </w:p>
    <w:p w14:paraId="0D264E50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регулирование обязательного государственного страхования. </w:t>
      </w:r>
    </w:p>
    <w:p w14:paraId="119707F7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договора добровольного медицинского страхования.</w:t>
      </w:r>
    </w:p>
    <w:p w14:paraId="6A194B58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вред, причиненный актами власти в области административного управления.</w:t>
      </w:r>
    </w:p>
    <w:p w14:paraId="676C6D2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вреда, причиненного гражданину незаконными действиями органов дознания, предварительного следствия, прокуратуры и суда.</w:t>
      </w:r>
    </w:p>
    <w:p w14:paraId="45A42026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вред, причиненный несовершеннолетними и недееспособными.</w:t>
      </w:r>
    </w:p>
    <w:p w14:paraId="4472275F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вред, причиненный источником повышенной опасности.</w:t>
      </w:r>
    </w:p>
    <w:p w14:paraId="6A5D51FC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вред, причиненный вследствие недостатков товаров и работ.</w:t>
      </w:r>
    </w:p>
    <w:p w14:paraId="191F0EA9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вред, причиненный жизни и здоровью гражданина его работодателем.</w:t>
      </w:r>
    </w:p>
    <w:p w14:paraId="57822244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вред, причиненный жизни и здоровью гражданина.</w:t>
      </w:r>
    </w:p>
    <w:p w14:paraId="36695F5F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ответственности работодателя за вред, причиненный работнику при исполнении служебных трудовых обязанностей.</w:t>
      </w:r>
    </w:p>
    <w:p w14:paraId="037CA318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Регрессные иски в обязательствах из причинения вреда. </w:t>
      </w:r>
    </w:p>
    <w:p w14:paraId="5F89928E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обязательства из неосновательного обогащения.</w:t>
      </w:r>
    </w:p>
    <w:p w14:paraId="3BC82C53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проблемы конкуренции виндикационных, договорных, деликтных и кондиционных исков в законодательстве и цивилистической доктрине.</w:t>
      </w:r>
    </w:p>
    <w:p w14:paraId="095944B9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коммерческой тайны в торговом обороте.</w:t>
      </w:r>
    </w:p>
    <w:p w14:paraId="40AE1525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лицензионного договора.</w:t>
      </w:r>
    </w:p>
    <w:p w14:paraId="716DFF29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регулирование постановочного (сценарного) договора. </w:t>
      </w:r>
    </w:p>
    <w:p w14:paraId="23E2B61E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защиты авторских прав.</w:t>
      </w:r>
    </w:p>
    <w:p w14:paraId="4B7157DE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неимущественные права изобретателей и патентообладателей.</w:t>
      </w:r>
    </w:p>
    <w:p w14:paraId="5644B79D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виды лицензионных соглашений по использованию произведений.</w:t>
      </w:r>
    </w:p>
    <w:p w14:paraId="2544E551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Патентная форма охраны промышленных образцов.</w:t>
      </w:r>
    </w:p>
    <w:p w14:paraId="5F1E21C0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охрана товарных знаков и знаков обслуживания.</w:t>
      </w:r>
    </w:p>
    <w:p w14:paraId="2201ADF9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охрана фирменных наименований.</w:t>
      </w:r>
    </w:p>
    <w:p w14:paraId="357C0086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охрана секретов производства.</w:t>
      </w:r>
    </w:p>
    <w:p w14:paraId="712CF110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Правовые регулирование наследования по завещанию. </w:t>
      </w:r>
    </w:p>
    <w:p w14:paraId="6428F197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правовые последствия принятия наследства.</w:t>
      </w:r>
    </w:p>
    <w:p w14:paraId="11C91496" w14:textId="77777777" w:rsidR="00766C80" w:rsidRPr="00995A18" w:rsidRDefault="00766C80" w:rsidP="00766C80">
      <w:pPr>
        <w:numPr>
          <w:ilvl w:val="0"/>
          <w:numId w:val="4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регулирование наследования по закону.</w:t>
      </w:r>
    </w:p>
    <w:p w14:paraId="6A277317" w14:textId="77777777" w:rsidR="00766C80" w:rsidRPr="00995A18" w:rsidRDefault="00766C80" w:rsidP="00766C80">
      <w:pPr>
        <w:numPr>
          <w:ilvl w:val="0"/>
          <w:numId w:val="44"/>
        </w:numPr>
        <w:tabs>
          <w:tab w:val="left" w:pos="78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A18">
        <w:rPr>
          <w:rFonts w:ascii="Times New Roman" w:eastAsia="Times New Roman" w:hAnsi="Times New Roman" w:cs="Times New Roman"/>
          <w:sz w:val="24"/>
          <w:szCs w:val="24"/>
        </w:rPr>
        <w:t>Реквизиция как особое юридическое основание прекращения права собственности.</w:t>
      </w:r>
    </w:p>
    <w:p w14:paraId="067726D4" w14:textId="77777777" w:rsidR="00766C80" w:rsidRPr="00995A18" w:rsidRDefault="00766C80" w:rsidP="00766C80">
      <w:pPr>
        <w:numPr>
          <w:ilvl w:val="0"/>
          <w:numId w:val="44"/>
        </w:numPr>
        <w:tabs>
          <w:tab w:val="left" w:pos="78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A18">
        <w:rPr>
          <w:rFonts w:ascii="Times New Roman" w:eastAsia="Times New Roman" w:hAnsi="Times New Roman" w:cs="Times New Roman"/>
          <w:sz w:val="24"/>
          <w:szCs w:val="24"/>
        </w:rPr>
        <w:t>Ограничение и прекращение права собственности при введении в Российской Федерации особых правовых режимов.</w:t>
      </w:r>
    </w:p>
    <w:p w14:paraId="241954F4" w14:textId="77777777" w:rsidR="00766C80" w:rsidRPr="00995A18" w:rsidRDefault="00766C80" w:rsidP="00766C80">
      <w:pPr>
        <w:numPr>
          <w:ilvl w:val="0"/>
          <w:numId w:val="44"/>
        </w:numPr>
        <w:tabs>
          <w:tab w:val="left" w:pos="78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A18">
        <w:rPr>
          <w:rFonts w:ascii="Times New Roman" w:eastAsia="Times New Roman" w:hAnsi="Times New Roman" w:cs="Times New Roman"/>
          <w:sz w:val="24"/>
          <w:szCs w:val="24"/>
        </w:rPr>
        <w:t>Органы исполнительной власти как юридические лица.</w:t>
      </w:r>
    </w:p>
    <w:p w14:paraId="7ADCE87B" w14:textId="77777777" w:rsidR="00766C80" w:rsidRPr="00995A18" w:rsidRDefault="00766C80" w:rsidP="00766C80">
      <w:pPr>
        <w:numPr>
          <w:ilvl w:val="0"/>
          <w:numId w:val="44"/>
        </w:numPr>
        <w:tabs>
          <w:tab w:val="left" w:pos="78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A18">
        <w:rPr>
          <w:rFonts w:ascii="Times New Roman" w:eastAsia="Times New Roman" w:hAnsi="Times New Roman" w:cs="Times New Roman"/>
          <w:sz w:val="24"/>
          <w:szCs w:val="24"/>
        </w:rPr>
        <w:t>Материальная ответственность государственных и муниципальных служащих.</w:t>
      </w:r>
    </w:p>
    <w:p w14:paraId="07CFC0B5" w14:textId="77777777" w:rsidR="00766C80" w:rsidRPr="00995A18" w:rsidRDefault="00766C80" w:rsidP="00766C80">
      <w:pPr>
        <w:numPr>
          <w:ilvl w:val="0"/>
          <w:numId w:val="44"/>
        </w:numPr>
        <w:tabs>
          <w:tab w:val="left" w:pos="78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A18">
        <w:rPr>
          <w:rFonts w:ascii="Times New Roman" w:eastAsia="Times New Roman" w:hAnsi="Times New Roman" w:cs="Times New Roman"/>
          <w:sz w:val="24"/>
          <w:szCs w:val="24"/>
        </w:rPr>
        <w:t>Конституционно-правовые принципы осуществления правосудия в Российской Федерации.</w:t>
      </w:r>
    </w:p>
    <w:p w14:paraId="48208358" w14:textId="77777777" w:rsidR="00766C80" w:rsidRPr="00995A18" w:rsidRDefault="00766C80" w:rsidP="00766C80">
      <w:pPr>
        <w:numPr>
          <w:ilvl w:val="0"/>
          <w:numId w:val="44"/>
        </w:numPr>
        <w:tabs>
          <w:tab w:val="left" w:pos="78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A18">
        <w:rPr>
          <w:rFonts w:ascii="Times New Roman" w:eastAsia="Times New Roman" w:hAnsi="Times New Roman" w:cs="Times New Roman"/>
          <w:sz w:val="24"/>
          <w:szCs w:val="24"/>
        </w:rPr>
        <w:t>Конфискация имущества как мера ответственности.</w:t>
      </w:r>
    </w:p>
    <w:p w14:paraId="225BAB86" w14:textId="77777777" w:rsidR="00766C80" w:rsidRPr="00995A18" w:rsidRDefault="00766C80" w:rsidP="00766C80">
      <w:pPr>
        <w:numPr>
          <w:ilvl w:val="0"/>
          <w:numId w:val="44"/>
        </w:numPr>
        <w:tabs>
          <w:tab w:val="left" w:pos="78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A18">
        <w:rPr>
          <w:rFonts w:ascii="Times New Roman" w:eastAsia="Times New Roman" w:hAnsi="Times New Roman" w:cs="Times New Roman"/>
          <w:sz w:val="24"/>
          <w:szCs w:val="24"/>
        </w:rPr>
        <w:t>Возмездное изъятие имущества как мера административного наказания.</w:t>
      </w:r>
    </w:p>
    <w:p w14:paraId="31D00461" w14:textId="77777777" w:rsidR="00766C80" w:rsidRPr="00995A18" w:rsidRDefault="00766C80" w:rsidP="00766C80">
      <w:pPr>
        <w:numPr>
          <w:ilvl w:val="0"/>
          <w:numId w:val="44"/>
        </w:numPr>
        <w:tabs>
          <w:tab w:val="left" w:pos="78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A18">
        <w:rPr>
          <w:rFonts w:ascii="Times New Roman" w:eastAsia="Times New Roman" w:hAnsi="Times New Roman" w:cs="Times New Roman"/>
          <w:sz w:val="24"/>
          <w:szCs w:val="24"/>
        </w:rPr>
        <w:t>Принудительное отчуждение имущества для государственных (муниципальных) нужд.</w:t>
      </w:r>
    </w:p>
    <w:p w14:paraId="1444C8C5" w14:textId="77777777" w:rsidR="00766C80" w:rsidRPr="00995A18" w:rsidRDefault="00766C80" w:rsidP="00766C80">
      <w:pPr>
        <w:numPr>
          <w:ilvl w:val="0"/>
          <w:numId w:val="44"/>
        </w:numPr>
        <w:tabs>
          <w:tab w:val="left" w:pos="78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A18">
        <w:rPr>
          <w:rFonts w:ascii="Times New Roman" w:eastAsia="Times New Roman" w:hAnsi="Times New Roman" w:cs="Times New Roman"/>
          <w:sz w:val="24"/>
          <w:szCs w:val="24"/>
        </w:rPr>
        <w:t>Особенности правовой регламентации трудовых правоотношений при введении в Российской Федерации особых административно-правовых режимов.</w:t>
      </w:r>
    </w:p>
    <w:p w14:paraId="2DD6E4A4" w14:textId="77777777" w:rsidR="00766C80" w:rsidRPr="00995A18" w:rsidRDefault="00766C80" w:rsidP="00766C80">
      <w:pPr>
        <w:numPr>
          <w:ilvl w:val="0"/>
          <w:numId w:val="44"/>
        </w:numPr>
        <w:tabs>
          <w:tab w:val="left" w:pos="78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A18">
        <w:rPr>
          <w:rFonts w:ascii="Times New Roman" w:eastAsia="Times New Roman" w:hAnsi="Times New Roman" w:cs="Times New Roman"/>
          <w:sz w:val="24"/>
          <w:szCs w:val="24"/>
        </w:rPr>
        <w:t>Проблемы совершенствования деятельности налоговых органов Российской Федерации.</w:t>
      </w:r>
    </w:p>
    <w:p w14:paraId="54425FCA" w14:textId="77777777" w:rsidR="00C50476" w:rsidRPr="00AD0CB1" w:rsidRDefault="00C50476" w:rsidP="00C50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</w:pPr>
    </w:p>
    <w:p w14:paraId="0ACEF1F1" w14:textId="77777777" w:rsidR="0014442A" w:rsidRPr="00AD0CB1" w:rsidRDefault="0014442A" w:rsidP="0014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3. ТРЕБОВАНИЯ К ПОРЯДКУ ВЫПОЛНЕНИЯ И ПРОЦЕДУРЕ ЗАЩИТЫ</w:t>
      </w:r>
      <w:r w:rsidRPr="00AD0CB1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 </w:t>
      </w:r>
      <w:r w:rsidRPr="00AD0CB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ВКР</w:t>
      </w:r>
      <w:r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425FCD" w14:textId="27EB5956" w:rsidR="00C50476" w:rsidRPr="00AD0CB1" w:rsidRDefault="00C50476" w:rsidP="00C50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выпускной квалификационной работы бакалавра определяется ее целями и задачами и должно отвечать следующим требованиям: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согласованность теоретических положений с практическими задачами в рамках работы; собственный подход к решению дискуссионных проблем,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14:paraId="54425FCE" w14:textId="77777777" w:rsidR="00C50476" w:rsidRPr="00AD0CB1" w:rsidRDefault="00C50476" w:rsidP="00C50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ВКР включает введение, основное содержание, представленное в 2-3 главах, заключение, библиографию и приложения.</w:t>
      </w:r>
    </w:p>
    <w:p w14:paraId="54425FCF" w14:textId="77777777" w:rsidR="00C50476" w:rsidRPr="00AD0CB1" w:rsidRDefault="00C50476" w:rsidP="00C50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D0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введении </w:t>
      </w:r>
      <w:r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обосновывается актуальность проблемы исследования, определяются объект и предмет, цели и задачи исследования, раскрываются методы и теоретические основы исследования.</w:t>
      </w:r>
    </w:p>
    <w:p w14:paraId="54425FD0" w14:textId="77777777" w:rsidR="00C50476" w:rsidRPr="00AD0CB1" w:rsidRDefault="00C50476" w:rsidP="00C504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Pr="00AD0CB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основном содержании</w:t>
      </w:r>
      <w:r w:rsidRPr="00AD0C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приводится анализ информационных источников, основных научных подходов к проблеме исследования, определение основных понятий, сопоставление различных точек зрения по проблеме; описание и анализ итогов эмпирического исследования по теме, результаты решения поставленных во введении задач, рекомендации по использованию материалов  исследования на практике.</w:t>
      </w:r>
    </w:p>
    <w:p w14:paraId="54425FD1" w14:textId="77777777" w:rsidR="00C50476" w:rsidRPr="00AD0CB1" w:rsidRDefault="00C50476" w:rsidP="00C504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 </w:t>
      </w:r>
      <w:r w:rsidRPr="00AD0CB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заключении</w:t>
      </w:r>
      <w:r w:rsidRPr="00AD0C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приводятся обобщенные итоги работы, формулируются выводы и определяются перспективы продолжения исследования. </w:t>
      </w:r>
    </w:p>
    <w:p w14:paraId="54425FD2" w14:textId="77777777" w:rsidR="00C50476" w:rsidRPr="00AD0CB1" w:rsidRDefault="00C50476" w:rsidP="00C504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0CB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Библиографический список</w:t>
      </w:r>
      <w:r w:rsidRPr="00AD0C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должен содержать перечень источников, использованных при подготовке ВКР. Это могут быть источники печатные и электронные. </w:t>
      </w:r>
    </w:p>
    <w:p w14:paraId="54425FD3" w14:textId="77777777" w:rsidR="00C50476" w:rsidRPr="00AD0CB1" w:rsidRDefault="00C50476" w:rsidP="00C504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0CB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Приложения</w:t>
      </w:r>
      <w:r w:rsidRPr="00AD0C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содержат наглядные материалы (таблицы, иллюстрации, графики, диаграммы и др.), иллюстрирующие основное содержание работы, т.е. те вспомогательные или дополнительные материалы, которые не могут быть включены в основной текст.</w:t>
      </w:r>
    </w:p>
    <w:p w14:paraId="54425FD4" w14:textId="77777777" w:rsidR="00C50476" w:rsidRPr="00AD0CB1" w:rsidRDefault="00C50476" w:rsidP="00C504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объем ВКР, включая введение, основную часть и заключение, должен составлять не менее 60 страниц печатного текста без учета списка использованной литературы и приложений.</w:t>
      </w:r>
    </w:p>
    <w:p w14:paraId="57DFDA1C" w14:textId="60834543" w:rsidR="00C56D3E" w:rsidRPr="00AD0CB1" w:rsidRDefault="00C50476" w:rsidP="00C504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75139F" w:rsidRPr="0075139F">
        <w:rPr>
          <w:rFonts w:ascii="Times New Roman" w:eastAsia="Times New Roman" w:hAnsi="Times New Roman" w:cs="Times New Roman"/>
          <w:sz w:val="24"/>
          <w:szCs w:val="24"/>
          <w:lang w:eastAsia="zh-CN"/>
        </w:rPr>
        <w:t>УК-1; УК-2; УК-3; УК-4; УК-5; УК-6; ОПК-1; ОПК-2; ОПК-3; ОПК-4; ОПК-5; ОПК-6; ОПК-7; ОПК-9; ПК-1; ПК-2; ПК-3; ПК-4; ПК-5; ПК-6; ПК-7</w:t>
      </w:r>
      <w:r w:rsidRPr="00AD0C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54425FD5" w14:textId="3C3EFF95" w:rsidR="00C50476" w:rsidRPr="00AD0CB1" w:rsidRDefault="00C50476" w:rsidP="00C504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zh-CN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представляет на кафедру отзыв о работе обучающегося в период подготовки ВКР. Кафедра обеспечивает ознакомление обучающегося с отзывом не позднее, чем за 5 дней до дня защиты ВКР.</w:t>
      </w:r>
    </w:p>
    <w:p w14:paraId="54425FD6" w14:textId="77777777" w:rsidR="00C50476" w:rsidRPr="00AD0CB1" w:rsidRDefault="00C50476" w:rsidP="00C504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ознакомления с отзывом научного руководителя, а также проверки на заимствование, на кафедре решается вопрос о допуске студента к защите</w:t>
      </w:r>
      <w:r w:rsidRPr="00AD0C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При положительном решении кафедры ВКР размещается в электронном виде в электронно-библиотечной системе университета и в печатном виде передается в государственную  экзаменационную комиссию. Выпускная квалификационная работа и отзыв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</w:p>
    <w:p w14:paraId="54425FD8" w14:textId="77777777" w:rsidR="00C50476" w:rsidRPr="00AD0CB1" w:rsidRDefault="00C50476" w:rsidP="00C50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защиты ВКР включает:</w:t>
      </w:r>
    </w:p>
    <w:p w14:paraId="54425FD9" w14:textId="77777777" w:rsidR="00C50476" w:rsidRPr="00AD0CB1" w:rsidRDefault="00C50476" w:rsidP="00C5047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выступление студента;</w:t>
      </w:r>
    </w:p>
    <w:p w14:paraId="54425FDA" w14:textId="77777777" w:rsidR="00C50476" w:rsidRPr="00AD0CB1" w:rsidRDefault="00C50476" w:rsidP="00C5047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ответы студента на вопросы, заданные членами </w:t>
      </w:r>
      <w:r w:rsidRPr="00AD0C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комиссии;</w:t>
      </w:r>
    </w:p>
    <w:p w14:paraId="54425FDB" w14:textId="77777777" w:rsidR="00C50476" w:rsidRPr="00AD0CB1" w:rsidRDefault="00C50476" w:rsidP="00C5047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научного руководителя; </w:t>
      </w:r>
    </w:p>
    <w:p w14:paraId="54425FDE" w14:textId="439AD68B" w:rsidR="00DA6196" w:rsidRPr="00AD0CB1" w:rsidRDefault="00C50476" w:rsidP="00C56D3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заключительное слово студента.</w:t>
      </w:r>
      <w:bookmarkStart w:id="7" w:name="_Toc444075867"/>
      <w:bookmarkStart w:id="8" w:name="_Toc444075904"/>
      <w:bookmarkStart w:id="9" w:name="_Toc444075972"/>
      <w:bookmarkStart w:id="10" w:name="_Toc444076147"/>
      <w:bookmarkStart w:id="11" w:name="_Toc444076428"/>
    </w:p>
    <w:p w14:paraId="2C49084B" w14:textId="77777777" w:rsidR="00C56D3E" w:rsidRPr="00AD0CB1" w:rsidRDefault="00C56D3E" w:rsidP="00C56D3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AD0CB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обсуждение ответов обучающихся членами ГЭК, выставление и объявление оценок (оценки объявляются всей группе после окончания защиты ВКР).</w:t>
      </w:r>
    </w:p>
    <w:p w14:paraId="26257361" w14:textId="77777777" w:rsidR="00C56D3E" w:rsidRPr="00AD0CB1" w:rsidRDefault="00C56D3E" w:rsidP="00C56D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425FE7" w14:textId="77777777" w:rsidR="00C50476" w:rsidRPr="00AD0CB1" w:rsidRDefault="00DA6196" w:rsidP="00AE5031">
      <w:pPr>
        <w:pStyle w:val="20"/>
        <w:jc w:val="left"/>
        <w:rPr>
          <w:b/>
          <w:bCs/>
          <w:smallCaps/>
          <w:kern w:val="32"/>
          <w:szCs w:val="24"/>
          <w:lang w:eastAsia="x-none"/>
        </w:rPr>
      </w:pPr>
      <w:bookmarkStart w:id="12" w:name="_Toc444076148"/>
      <w:bookmarkStart w:id="13" w:name="_Toc444076429"/>
      <w:bookmarkStart w:id="14" w:name="_Toc502233963"/>
      <w:bookmarkEnd w:id="7"/>
      <w:bookmarkEnd w:id="8"/>
      <w:bookmarkEnd w:id="9"/>
      <w:bookmarkEnd w:id="10"/>
      <w:bookmarkEnd w:id="11"/>
      <w:r w:rsidRPr="00AD0CB1">
        <w:rPr>
          <w:b/>
          <w:bCs/>
          <w:smallCaps/>
          <w:kern w:val="32"/>
          <w:szCs w:val="24"/>
          <w:lang w:eastAsia="x-none"/>
        </w:rPr>
        <w:t xml:space="preserve">4. </w:t>
      </w:r>
      <w:r w:rsidR="00C50476" w:rsidRPr="00AD0CB1">
        <w:rPr>
          <w:b/>
          <w:bCs/>
          <w:smallCaps/>
          <w:kern w:val="32"/>
          <w:szCs w:val="24"/>
          <w:lang w:eastAsia="x-none"/>
        </w:rPr>
        <w:t>Пе</w:t>
      </w:r>
      <w:r w:rsidRPr="00AD0CB1">
        <w:rPr>
          <w:b/>
          <w:bCs/>
          <w:smallCaps/>
          <w:kern w:val="32"/>
          <w:szCs w:val="24"/>
          <w:lang w:eastAsia="x-none"/>
        </w:rPr>
        <w:t xml:space="preserve">речень рекомендуемой литературы для подготовки выпускной </w:t>
      </w:r>
      <w:r w:rsidR="00C50476" w:rsidRPr="00AD0CB1">
        <w:rPr>
          <w:b/>
          <w:bCs/>
          <w:smallCaps/>
          <w:kern w:val="32"/>
          <w:szCs w:val="24"/>
          <w:lang w:eastAsia="x-none"/>
        </w:rPr>
        <w:t>квалификационной работы</w:t>
      </w:r>
      <w:bookmarkEnd w:id="12"/>
      <w:bookmarkEnd w:id="13"/>
      <w:bookmarkEnd w:id="14"/>
    </w:p>
    <w:p w14:paraId="54425FE8" w14:textId="77777777" w:rsidR="00C50476" w:rsidRPr="00AD0CB1" w:rsidRDefault="00C50476" w:rsidP="00C50476">
      <w:pPr>
        <w:tabs>
          <w:tab w:val="num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298A71C7" w14:textId="7EEF1E9A" w:rsidR="00271244" w:rsidRPr="00AD0CB1" w:rsidRDefault="00C56D3E" w:rsidP="002712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 </w:t>
      </w:r>
      <w:r w:rsidR="00271244" w:rsidRPr="00AD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  <w:r w:rsidRPr="00AD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литератра</w:t>
      </w:r>
      <w:r w:rsidR="00271244" w:rsidRPr="00AD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510"/>
        <w:gridCol w:w="1559"/>
      </w:tblGrid>
      <w:tr w:rsidR="00271244" w:rsidRPr="00AD0CB1" w14:paraId="323B745E" w14:textId="77777777" w:rsidTr="0014442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F3BAD4B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F73F374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E4FA7D8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60E6E94D" w14:textId="77777777" w:rsidR="00271244" w:rsidRPr="00AD0CB1" w:rsidRDefault="00271244" w:rsidP="00271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15911507" w14:textId="77777777" w:rsidR="00271244" w:rsidRPr="00AD0CB1" w:rsidRDefault="00271244" w:rsidP="00271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3069" w:type="dxa"/>
            <w:gridSpan w:val="2"/>
            <w:vAlign w:val="center"/>
          </w:tcPr>
          <w:p w14:paraId="79E07027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271244" w:rsidRPr="00AD0CB1" w14:paraId="41AF0426" w14:textId="77777777" w:rsidTr="0014442A">
        <w:trPr>
          <w:cantSplit/>
          <w:trHeight w:val="519"/>
        </w:trPr>
        <w:tc>
          <w:tcPr>
            <w:tcW w:w="648" w:type="dxa"/>
            <w:vMerge/>
          </w:tcPr>
          <w:p w14:paraId="2DEBF8B7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14:paraId="50B151A8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D967751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506C3DBC" w14:textId="77777777" w:rsidR="00271244" w:rsidRPr="00AD0CB1" w:rsidRDefault="00271244" w:rsidP="00271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638930EF" w14:textId="77777777" w:rsidR="00271244" w:rsidRPr="00AD0CB1" w:rsidRDefault="00271244" w:rsidP="00271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21272049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559" w:type="dxa"/>
          </w:tcPr>
          <w:p w14:paraId="750E53BA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AD3B7C" w:rsidRPr="00AD0CB1" w14:paraId="02650936" w14:textId="77777777" w:rsidTr="0014442A">
        <w:tc>
          <w:tcPr>
            <w:tcW w:w="648" w:type="dxa"/>
          </w:tcPr>
          <w:p w14:paraId="723F1020" w14:textId="77777777" w:rsidR="00AD3B7C" w:rsidRPr="00AD0CB1" w:rsidRDefault="00AD3B7C" w:rsidP="00AD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14:paraId="785A9229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 право</w:t>
            </w: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</w:t>
            </w:r>
          </w:p>
        </w:tc>
        <w:tc>
          <w:tcPr>
            <w:tcW w:w="1560" w:type="dxa"/>
          </w:tcPr>
          <w:p w14:paraId="45A61685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П.В. Алексий, Н.Д. Эриашвили, С.А. Борякова, Н.А. Волкова ; ред. М.М. </w:t>
            </w: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Рассолова. А.</w:t>
            </w:r>
          </w:p>
        </w:tc>
        <w:tc>
          <w:tcPr>
            <w:tcW w:w="1133" w:type="dxa"/>
          </w:tcPr>
          <w:p w14:paraId="0FBACE40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 Юнити-Дана</w:t>
            </w:r>
          </w:p>
        </w:tc>
        <w:tc>
          <w:tcPr>
            <w:tcW w:w="900" w:type="dxa"/>
          </w:tcPr>
          <w:p w14:paraId="0C87303D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10" w:type="dxa"/>
          </w:tcPr>
          <w:p w14:paraId="39525679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6CC3048" w14:textId="47C95691" w:rsidR="00AD3B7C" w:rsidRPr="00AD0CB1" w:rsidRDefault="00B40977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D3B7C" w:rsidRPr="00AD0CB1">
                <w:rPr>
                  <w:rStyle w:val="ad"/>
                  <w:sz w:val="24"/>
                  <w:szCs w:val="24"/>
                </w:rPr>
                <w:t>https://biblioclub.ru/</w:t>
              </w:r>
            </w:hyperlink>
          </w:p>
        </w:tc>
      </w:tr>
      <w:tr w:rsidR="00AD3B7C" w:rsidRPr="00AD0CB1" w14:paraId="41F64DBE" w14:textId="77777777" w:rsidTr="0014442A">
        <w:tc>
          <w:tcPr>
            <w:tcW w:w="648" w:type="dxa"/>
          </w:tcPr>
          <w:p w14:paraId="791F01EE" w14:textId="77777777" w:rsidR="00AD3B7C" w:rsidRPr="00AD0CB1" w:rsidRDefault="00AD3B7C" w:rsidP="00AD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14:paraId="3599F2D6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 право</w:t>
            </w: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в 2-х ч., Ч. 1</w:t>
            </w:r>
          </w:p>
        </w:tc>
        <w:tc>
          <w:tcPr>
            <w:tcW w:w="1560" w:type="dxa"/>
          </w:tcPr>
          <w:p w14:paraId="6E05D162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</w:t>
            </w:r>
          </w:p>
          <w:p w14:paraId="703E8E0A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В., </w:t>
            </w:r>
          </w:p>
          <w:p w14:paraId="2ADC1623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ВавилинЕ. В., Голубцов В. В., Демидова </w:t>
            </w:r>
          </w:p>
          <w:p w14:paraId="584A03F8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С., Иванов В. И.</w:t>
            </w:r>
          </w:p>
        </w:tc>
        <w:tc>
          <w:tcPr>
            <w:tcW w:w="1133" w:type="dxa"/>
          </w:tcPr>
          <w:p w14:paraId="2A873755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14:paraId="2062837C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10" w:type="dxa"/>
          </w:tcPr>
          <w:p w14:paraId="7E5AEA16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0D3371F" w14:textId="440A05D3" w:rsidR="00AD3B7C" w:rsidRPr="00AD0CB1" w:rsidRDefault="00B40977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D3B7C" w:rsidRPr="00AD0CB1">
                <w:rPr>
                  <w:rStyle w:val="ad"/>
                  <w:sz w:val="24"/>
                  <w:szCs w:val="24"/>
                </w:rPr>
                <w:t>https://biblioclub.ru/</w:t>
              </w:r>
            </w:hyperlink>
          </w:p>
        </w:tc>
      </w:tr>
      <w:tr w:rsidR="00AD3B7C" w:rsidRPr="00AD0CB1" w14:paraId="20F757FC" w14:textId="77777777" w:rsidTr="0014442A">
        <w:tc>
          <w:tcPr>
            <w:tcW w:w="648" w:type="dxa"/>
          </w:tcPr>
          <w:p w14:paraId="211155AE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14:paraId="3110C97B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право: учебник : в 2-х ч., Ч. 2</w:t>
            </w:r>
          </w:p>
        </w:tc>
        <w:tc>
          <w:tcPr>
            <w:tcW w:w="1560" w:type="dxa"/>
          </w:tcPr>
          <w:p w14:paraId="6C0E4248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1133" w:type="dxa"/>
          </w:tcPr>
          <w:p w14:paraId="7A11B2BF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14:paraId="14034D7D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10" w:type="dxa"/>
          </w:tcPr>
          <w:p w14:paraId="5DC070E0" w14:textId="77777777" w:rsidR="00AD3B7C" w:rsidRPr="00AD0CB1" w:rsidRDefault="00AD3B7C" w:rsidP="00AD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AB7319E" w14:textId="1F9524BC" w:rsidR="00AD3B7C" w:rsidRPr="00AD0CB1" w:rsidRDefault="00B40977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D3B7C" w:rsidRPr="00AD0CB1">
                <w:rPr>
                  <w:rStyle w:val="ad"/>
                  <w:sz w:val="24"/>
                  <w:szCs w:val="24"/>
                </w:rPr>
                <w:t>https://biblioclub.ru/</w:t>
              </w:r>
            </w:hyperlink>
          </w:p>
        </w:tc>
      </w:tr>
    </w:tbl>
    <w:p w14:paraId="422A59ED" w14:textId="77777777" w:rsidR="00271244" w:rsidRPr="00AD0CB1" w:rsidRDefault="00271244" w:rsidP="002712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C8AF90" w14:textId="5BFCF6E4" w:rsidR="00271244" w:rsidRPr="00AD0CB1" w:rsidRDefault="00C56D3E" w:rsidP="002712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 </w:t>
      </w:r>
      <w:r w:rsidR="00271244" w:rsidRPr="00AD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  <w:r w:rsidRPr="00AD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  <w:r w:rsidR="00271244" w:rsidRPr="00AD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271244" w:rsidRPr="00AD0CB1" w14:paraId="07B4C4E6" w14:textId="77777777" w:rsidTr="0014442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70418AE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3339E4F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E4D0108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B2D82ED" w14:textId="77777777" w:rsidR="00271244" w:rsidRPr="00AD0CB1" w:rsidRDefault="00271244" w:rsidP="00271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C04819C" w14:textId="77777777" w:rsidR="00271244" w:rsidRPr="00AD0CB1" w:rsidRDefault="00271244" w:rsidP="00271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14:paraId="13ED0A67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271244" w:rsidRPr="00AD0CB1" w14:paraId="7B78D071" w14:textId="77777777" w:rsidTr="0014442A">
        <w:trPr>
          <w:cantSplit/>
          <w:trHeight w:val="519"/>
        </w:trPr>
        <w:tc>
          <w:tcPr>
            <w:tcW w:w="648" w:type="dxa"/>
            <w:vMerge/>
          </w:tcPr>
          <w:p w14:paraId="3CF256DD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14:paraId="37FB35AD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B46FC13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2D4130A8" w14:textId="77777777" w:rsidR="00271244" w:rsidRPr="00AD0CB1" w:rsidRDefault="00271244" w:rsidP="00271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8F46902" w14:textId="77777777" w:rsidR="00271244" w:rsidRPr="00AD0CB1" w:rsidRDefault="00271244" w:rsidP="002712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6D529D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074" w:type="dxa"/>
          </w:tcPr>
          <w:p w14:paraId="6406FF30" w14:textId="77777777" w:rsidR="00271244" w:rsidRPr="00AD0CB1" w:rsidRDefault="00271244" w:rsidP="002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AD3B7C" w:rsidRPr="00AD0CB1" w14:paraId="4543ECF1" w14:textId="77777777" w:rsidTr="0014442A">
        <w:tc>
          <w:tcPr>
            <w:tcW w:w="648" w:type="dxa"/>
          </w:tcPr>
          <w:p w14:paraId="0DBF6239" w14:textId="0161D474" w:rsidR="00AD3B7C" w:rsidRPr="00AD0CB1" w:rsidRDefault="00AD3B7C" w:rsidP="00AD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</w:tcPr>
          <w:p w14:paraId="0227EC7E" w14:textId="77777777" w:rsidR="00AD3B7C" w:rsidRPr="00AD0CB1" w:rsidRDefault="00AD3B7C" w:rsidP="00AD3B7C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Гражданское право: учебник</w:t>
            </w:r>
          </w:p>
        </w:tc>
        <w:tc>
          <w:tcPr>
            <w:tcW w:w="1560" w:type="dxa"/>
          </w:tcPr>
          <w:p w14:paraId="50A851B3" w14:textId="77777777" w:rsidR="00AD3B7C" w:rsidRPr="00AD0CB1" w:rsidRDefault="00AD3B7C" w:rsidP="00AD3B7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AD0C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Т.М. Рассолова.</w:t>
            </w:r>
          </w:p>
        </w:tc>
        <w:tc>
          <w:tcPr>
            <w:tcW w:w="1417" w:type="dxa"/>
          </w:tcPr>
          <w:p w14:paraId="64531525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Юнити-Дана</w:t>
            </w:r>
          </w:p>
        </w:tc>
        <w:tc>
          <w:tcPr>
            <w:tcW w:w="850" w:type="dxa"/>
          </w:tcPr>
          <w:p w14:paraId="625F2A78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77ED2B5C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14:paraId="60A56C98" w14:textId="6FB0DF05" w:rsidR="00AD3B7C" w:rsidRPr="00AD0CB1" w:rsidRDefault="00B40977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D3B7C" w:rsidRPr="00AD0CB1">
                <w:rPr>
                  <w:rStyle w:val="ad"/>
                  <w:sz w:val="24"/>
                  <w:szCs w:val="24"/>
                </w:rPr>
                <w:t>https://biblioclub.ru/</w:t>
              </w:r>
            </w:hyperlink>
          </w:p>
        </w:tc>
      </w:tr>
      <w:tr w:rsidR="00AD3B7C" w:rsidRPr="00AD0CB1" w14:paraId="1862C000" w14:textId="77777777" w:rsidTr="0014442A">
        <w:tc>
          <w:tcPr>
            <w:tcW w:w="648" w:type="dxa"/>
          </w:tcPr>
          <w:p w14:paraId="59E5BEB4" w14:textId="69B13AFB" w:rsidR="00AD3B7C" w:rsidRPr="00AD0CB1" w:rsidRDefault="00AD3B7C" w:rsidP="00AD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</w:tcPr>
          <w:p w14:paraId="5DD1E178" w14:textId="77777777" w:rsidR="00AD3B7C" w:rsidRPr="00AD0CB1" w:rsidRDefault="00AD3B7C" w:rsidP="00AD3B7C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Актуальные проблемы гражданского права : учебное пособие</w:t>
            </w:r>
          </w:p>
        </w:tc>
        <w:tc>
          <w:tcPr>
            <w:tcW w:w="1560" w:type="dxa"/>
          </w:tcPr>
          <w:p w14:paraId="57C3AFE1" w14:textId="77777777" w:rsidR="00AD3B7C" w:rsidRPr="00AD0CB1" w:rsidRDefault="00AD3B7C" w:rsidP="00AD3B7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AD0C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ред. Н.Д. Эриашвили, Ю.Н. Андреева</w:t>
            </w:r>
          </w:p>
        </w:tc>
        <w:tc>
          <w:tcPr>
            <w:tcW w:w="1417" w:type="dxa"/>
          </w:tcPr>
          <w:p w14:paraId="093F2B2D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Юнити-Дана</w:t>
            </w:r>
          </w:p>
        </w:tc>
        <w:tc>
          <w:tcPr>
            <w:tcW w:w="850" w:type="dxa"/>
          </w:tcPr>
          <w:p w14:paraId="5768080E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4D09EF74" w14:textId="77777777" w:rsidR="00AD3B7C" w:rsidRPr="00AD0CB1" w:rsidRDefault="00AD3B7C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14:paraId="11342456" w14:textId="1D6832AC" w:rsidR="00AD3B7C" w:rsidRPr="00AD0CB1" w:rsidRDefault="00B40977" w:rsidP="00A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D3B7C" w:rsidRPr="00AD0CB1">
                <w:rPr>
                  <w:rStyle w:val="ad"/>
                  <w:sz w:val="24"/>
                  <w:szCs w:val="24"/>
                </w:rPr>
                <w:t>https://biblioclub.ru/</w:t>
              </w:r>
            </w:hyperlink>
          </w:p>
        </w:tc>
      </w:tr>
    </w:tbl>
    <w:p w14:paraId="5442607B" w14:textId="77777777" w:rsidR="00C50476" w:rsidRPr="00AD0CB1" w:rsidRDefault="00C50476" w:rsidP="00C5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42607D" w14:textId="0ECDBE82" w:rsidR="00C50476" w:rsidRPr="00AD0CB1" w:rsidRDefault="00C56D3E" w:rsidP="00AE5031">
      <w:pPr>
        <w:rPr>
          <w:rFonts w:ascii="Times New Roman" w:hAnsi="Times New Roman" w:cs="Times New Roman"/>
          <w:b/>
          <w:sz w:val="24"/>
          <w:szCs w:val="24"/>
        </w:rPr>
      </w:pPr>
      <w:r w:rsidRPr="00AD0CB1">
        <w:rPr>
          <w:rFonts w:ascii="Times New Roman" w:hAnsi="Times New Roman" w:cs="Times New Roman"/>
          <w:b/>
          <w:sz w:val="24"/>
          <w:szCs w:val="24"/>
        </w:rPr>
        <w:t>5. РЕСУРСЫ ИНФОРМАЦИОННО-ТЕЛЕКОММУНИКАЦИОННОЙ СЕТИ «ИНТЕРНЕТ»</w:t>
      </w:r>
    </w:p>
    <w:p w14:paraId="5442607E" w14:textId="35E8BE68" w:rsidR="00C50476" w:rsidRPr="00AD0CB1" w:rsidRDefault="00C56D3E" w:rsidP="00C504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50476"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для поиска актуальных сведений о гражданском праве:</w:t>
      </w:r>
    </w:p>
    <w:p w14:paraId="5442607F" w14:textId="5E6EC9AF" w:rsidR="00C50476" w:rsidRPr="00AD0CB1" w:rsidRDefault="00C56D3E" w:rsidP="00C5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50476"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Дума Российской Федерации: </w:t>
      </w:r>
      <w:hyperlink r:id="rId13" w:history="1">
        <w:r w:rsidR="00C50476" w:rsidRPr="00AD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http://www.duma.gov.ru/</w:t>
        </w:r>
      </w:hyperlink>
    </w:p>
    <w:p w14:paraId="54426080" w14:textId="45C55CEA" w:rsidR="00C50476" w:rsidRPr="00AD0CB1" w:rsidRDefault="00C56D3E" w:rsidP="00C5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50476"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Верховный Суд Российской Федерации: </w:t>
      </w:r>
      <w:hyperlink r:id="rId14" w:history="1">
        <w:r w:rsidR="00C50476" w:rsidRPr="00AD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http://www.vsrf.ru/</w:t>
        </w:r>
      </w:hyperlink>
    </w:p>
    <w:p w14:paraId="54426081" w14:textId="2DC1A32F" w:rsidR="00C50476" w:rsidRPr="00AD0CB1" w:rsidRDefault="00C56D3E" w:rsidP="00C5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50476"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газета: </w:t>
      </w:r>
      <w:hyperlink r:id="rId15" w:history="1">
        <w:r w:rsidR="00C50476" w:rsidRPr="00AD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http://www.rg.ru/</w:t>
        </w:r>
      </w:hyperlink>
    </w:p>
    <w:p w14:paraId="54426083" w14:textId="6DA0214E" w:rsidR="00C50476" w:rsidRPr="00AD0CB1" w:rsidRDefault="00C56D3E" w:rsidP="00C5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50476" w:rsidRPr="00A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Информационно-правовой портал «Гарант»: </w:t>
      </w:r>
      <w:hyperlink r:id="rId16" w:history="1">
        <w:r w:rsidR="00C50476" w:rsidRPr="00AD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sectPr w:rsidR="00C50476" w:rsidRPr="00AD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65EA7" w14:textId="77777777" w:rsidR="00B40977" w:rsidRDefault="00B40977" w:rsidP="00C50476">
      <w:pPr>
        <w:spacing w:after="0" w:line="240" w:lineRule="auto"/>
      </w:pPr>
      <w:r>
        <w:separator/>
      </w:r>
    </w:p>
  </w:endnote>
  <w:endnote w:type="continuationSeparator" w:id="0">
    <w:p w14:paraId="77D6E68D" w14:textId="77777777" w:rsidR="00B40977" w:rsidRDefault="00B40977" w:rsidP="00C5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AA45" w14:textId="77777777" w:rsidR="00B40977" w:rsidRDefault="00B40977" w:rsidP="00C50476">
      <w:pPr>
        <w:spacing w:after="0" w:line="240" w:lineRule="auto"/>
      </w:pPr>
      <w:r>
        <w:separator/>
      </w:r>
    </w:p>
  </w:footnote>
  <w:footnote w:type="continuationSeparator" w:id="0">
    <w:p w14:paraId="3DCDFE75" w14:textId="77777777" w:rsidR="00B40977" w:rsidRDefault="00B40977" w:rsidP="00C5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6EE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049889B8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14429A8"/>
    <w:multiLevelType w:val="multilevel"/>
    <w:tmpl w:val="99EC75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180345C"/>
    <w:multiLevelType w:val="hybridMultilevel"/>
    <w:tmpl w:val="DA327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51BFA"/>
    <w:multiLevelType w:val="hybridMultilevel"/>
    <w:tmpl w:val="C05C29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23691"/>
    <w:multiLevelType w:val="hybridMultilevel"/>
    <w:tmpl w:val="366652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106EF"/>
    <w:multiLevelType w:val="hybridMultilevel"/>
    <w:tmpl w:val="541C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32CD7"/>
    <w:multiLevelType w:val="hybridMultilevel"/>
    <w:tmpl w:val="26BC54B6"/>
    <w:lvl w:ilvl="0" w:tplc="5058B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84180"/>
    <w:multiLevelType w:val="hybridMultilevel"/>
    <w:tmpl w:val="2936666C"/>
    <w:lvl w:ilvl="0" w:tplc="3230CD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0C6D56"/>
    <w:multiLevelType w:val="hybridMultilevel"/>
    <w:tmpl w:val="B992B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1F5ABC"/>
    <w:multiLevelType w:val="hybridMultilevel"/>
    <w:tmpl w:val="9A649A32"/>
    <w:lvl w:ilvl="0" w:tplc="2738F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6B7F44"/>
    <w:multiLevelType w:val="hybridMultilevel"/>
    <w:tmpl w:val="2DA682EC"/>
    <w:lvl w:ilvl="0" w:tplc="04190005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81303"/>
    <w:multiLevelType w:val="multilevel"/>
    <w:tmpl w:val="12746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D59193A"/>
    <w:multiLevelType w:val="hybridMultilevel"/>
    <w:tmpl w:val="816A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C42C6"/>
    <w:multiLevelType w:val="hybridMultilevel"/>
    <w:tmpl w:val="CC602CA2"/>
    <w:lvl w:ilvl="0" w:tplc="569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2417"/>
    <w:multiLevelType w:val="multilevel"/>
    <w:tmpl w:val="66E490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251B4475"/>
    <w:multiLevelType w:val="hybridMultilevel"/>
    <w:tmpl w:val="F424B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23773"/>
    <w:multiLevelType w:val="hybridMultilevel"/>
    <w:tmpl w:val="0A7A50B6"/>
    <w:lvl w:ilvl="0" w:tplc="8B468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6511CF4"/>
    <w:multiLevelType w:val="multilevel"/>
    <w:tmpl w:val="AA285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68627C2"/>
    <w:multiLevelType w:val="hybridMultilevel"/>
    <w:tmpl w:val="F3C09E7A"/>
    <w:lvl w:ilvl="0" w:tplc="1E9209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D51723"/>
    <w:multiLevelType w:val="hybridMultilevel"/>
    <w:tmpl w:val="A27A9574"/>
    <w:lvl w:ilvl="0" w:tplc="FB26A15A">
      <w:start w:val="1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D8798D"/>
    <w:multiLevelType w:val="hybridMultilevel"/>
    <w:tmpl w:val="AFC25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A1230"/>
    <w:multiLevelType w:val="hybridMultilevel"/>
    <w:tmpl w:val="F5B48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976F63"/>
    <w:multiLevelType w:val="hybridMultilevel"/>
    <w:tmpl w:val="DC22B156"/>
    <w:lvl w:ilvl="0" w:tplc="9E26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39E500A"/>
    <w:multiLevelType w:val="hybridMultilevel"/>
    <w:tmpl w:val="987C38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50F16340"/>
    <w:multiLevelType w:val="hybridMultilevel"/>
    <w:tmpl w:val="B8AE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5598E"/>
    <w:multiLevelType w:val="hybridMultilevel"/>
    <w:tmpl w:val="8676C708"/>
    <w:lvl w:ilvl="0" w:tplc="D946FB5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A3283"/>
    <w:multiLevelType w:val="multilevel"/>
    <w:tmpl w:val="AA285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95E36F4"/>
    <w:multiLevelType w:val="hybridMultilevel"/>
    <w:tmpl w:val="6918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2197F"/>
    <w:multiLevelType w:val="multilevel"/>
    <w:tmpl w:val="A5648A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ABA5816"/>
    <w:multiLevelType w:val="hybridMultilevel"/>
    <w:tmpl w:val="84E6EE7E"/>
    <w:lvl w:ilvl="0" w:tplc="56EE80AA"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81BAA"/>
    <w:multiLevelType w:val="hybridMultilevel"/>
    <w:tmpl w:val="F3C09E7A"/>
    <w:lvl w:ilvl="0" w:tplc="1E9209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81CF8"/>
    <w:multiLevelType w:val="hybridMultilevel"/>
    <w:tmpl w:val="AAEA493E"/>
    <w:lvl w:ilvl="0" w:tplc="E4F65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B335C"/>
    <w:multiLevelType w:val="hybridMultilevel"/>
    <w:tmpl w:val="DC22B156"/>
    <w:lvl w:ilvl="0" w:tplc="9E26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D81536"/>
    <w:multiLevelType w:val="hybridMultilevel"/>
    <w:tmpl w:val="E32A614C"/>
    <w:lvl w:ilvl="0" w:tplc="94E21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6BF6"/>
    <w:multiLevelType w:val="hybridMultilevel"/>
    <w:tmpl w:val="F5509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251A2"/>
    <w:multiLevelType w:val="hybridMultilevel"/>
    <w:tmpl w:val="CC602CA2"/>
    <w:lvl w:ilvl="0" w:tplc="56902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CC18E1"/>
    <w:multiLevelType w:val="hybridMultilevel"/>
    <w:tmpl w:val="B992B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0"/>
  </w:num>
  <w:num w:numId="4">
    <w:abstractNumId w:val="26"/>
  </w:num>
  <w:num w:numId="5">
    <w:abstractNumId w:val="5"/>
  </w:num>
  <w:num w:numId="6">
    <w:abstractNumId w:val="22"/>
  </w:num>
  <w:num w:numId="7">
    <w:abstractNumId w:val="35"/>
  </w:num>
  <w:num w:numId="8">
    <w:abstractNumId w:val="41"/>
  </w:num>
  <w:num w:numId="9">
    <w:abstractNumId w:val="33"/>
  </w:num>
  <w:num w:numId="10">
    <w:abstractNumId w:val="1"/>
  </w:num>
  <w:num w:numId="11">
    <w:abstractNumId w:val="14"/>
  </w:num>
  <w:num w:numId="12">
    <w:abstractNumId w:val="30"/>
  </w:num>
  <w:num w:numId="13">
    <w:abstractNumId w:val="10"/>
  </w:num>
  <w:num w:numId="14">
    <w:abstractNumId w:val="36"/>
  </w:num>
  <w:num w:numId="15">
    <w:abstractNumId w:val="34"/>
  </w:num>
  <w:num w:numId="16">
    <w:abstractNumId w:val="38"/>
  </w:num>
  <w:num w:numId="17">
    <w:abstractNumId w:val="28"/>
  </w:num>
  <w:num w:numId="18">
    <w:abstractNumId w:val="9"/>
  </w:num>
  <w:num w:numId="19">
    <w:abstractNumId w:val="23"/>
  </w:num>
  <w:num w:numId="20">
    <w:abstractNumId w:val="7"/>
  </w:num>
  <w:num w:numId="21">
    <w:abstractNumId w:val="18"/>
  </w:num>
  <w:num w:numId="22">
    <w:abstractNumId w:val="11"/>
  </w:num>
  <w:num w:numId="23">
    <w:abstractNumId w:val="21"/>
  </w:num>
  <w:num w:numId="24">
    <w:abstractNumId w:val="29"/>
  </w:num>
  <w:num w:numId="25">
    <w:abstractNumId w:val="2"/>
  </w:num>
  <w:num w:numId="26">
    <w:abstractNumId w:val="31"/>
  </w:num>
  <w:num w:numId="27">
    <w:abstractNumId w:val="32"/>
  </w:num>
  <w:num w:numId="28">
    <w:abstractNumId w:val="4"/>
  </w:num>
  <w:num w:numId="29">
    <w:abstractNumId w:val="16"/>
  </w:num>
  <w:num w:numId="30">
    <w:abstractNumId w:val="13"/>
  </w:num>
  <w:num w:numId="31">
    <w:abstractNumId w:val="15"/>
  </w:num>
  <w:num w:numId="32">
    <w:abstractNumId w:val="24"/>
  </w:num>
  <w:num w:numId="33">
    <w:abstractNumId w:val="19"/>
  </w:num>
  <w:num w:numId="34">
    <w:abstractNumId w:val="43"/>
  </w:num>
  <w:num w:numId="35">
    <w:abstractNumId w:val="39"/>
  </w:num>
  <w:num w:numId="36">
    <w:abstractNumId w:val="20"/>
  </w:num>
  <w:num w:numId="37">
    <w:abstractNumId w:val="8"/>
  </w:num>
  <w:num w:numId="38">
    <w:abstractNumId w:val="27"/>
  </w:num>
  <w:num w:numId="39">
    <w:abstractNumId w:val="37"/>
  </w:num>
  <w:num w:numId="40">
    <w:abstractNumId w:val="0"/>
  </w:num>
  <w:num w:numId="41">
    <w:abstractNumId w:val="42"/>
  </w:num>
  <w:num w:numId="42">
    <w:abstractNumId w:val="6"/>
  </w:num>
  <w:num w:numId="43">
    <w:abstractNumId w:val="2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76"/>
    <w:rsid w:val="000D14E7"/>
    <w:rsid w:val="000D4359"/>
    <w:rsid w:val="00114F43"/>
    <w:rsid w:val="00140B75"/>
    <w:rsid w:val="0014442A"/>
    <w:rsid w:val="00166424"/>
    <w:rsid w:val="001D30EA"/>
    <w:rsid w:val="0021256D"/>
    <w:rsid w:val="00271244"/>
    <w:rsid w:val="00312A5D"/>
    <w:rsid w:val="00347F41"/>
    <w:rsid w:val="003F3729"/>
    <w:rsid w:val="00462D45"/>
    <w:rsid w:val="00475603"/>
    <w:rsid w:val="004F44CF"/>
    <w:rsid w:val="005261CA"/>
    <w:rsid w:val="005779F4"/>
    <w:rsid w:val="005A12D6"/>
    <w:rsid w:val="006040FE"/>
    <w:rsid w:val="00610330"/>
    <w:rsid w:val="00613F6B"/>
    <w:rsid w:val="006D037A"/>
    <w:rsid w:val="00742C83"/>
    <w:rsid w:val="0075139F"/>
    <w:rsid w:val="00766C80"/>
    <w:rsid w:val="00791BF1"/>
    <w:rsid w:val="007E7293"/>
    <w:rsid w:val="00843CB3"/>
    <w:rsid w:val="008508AF"/>
    <w:rsid w:val="00857D1A"/>
    <w:rsid w:val="00A01A8E"/>
    <w:rsid w:val="00A0463D"/>
    <w:rsid w:val="00AD0CB1"/>
    <w:rsid w:val="00AD3B7C"/>
    <w:rsid w:val="00AE5031"/>
    <w:rsid w:val="00B40977"/>
    <w:rsid w:val="00B63D35"/>
    <w:rsid w:val="00C32979"/>
    <w:rsid w:val="00C50476"/>
    <w:rsid w:val="00C54F83"/>
    <w:rsid w:val="00C56D3E"/>
    <w:rsid w:val="00C645F9"/>
    <w:rsid w:val="00C70BA4"/>
    <w:rsid w:val="00C86277"/>
    <w:rsid w:val="00CB5C01"/>
    <w:rsid w:val="00D25049"/>
    <w:rsid w:val="00DA6196"/>
    <w:rsid w:val="00E373FB"/>
    <w:rsid w:val="00EC756F"/>
    <w:rsid w:val="00F37F78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5EA2"/>
  <w15:docId w15:val="{288E7695-39B7-48B9-A824-1CF46EBF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5047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1"/>
    <w:next w:val="a1"/>
    <w:link w:val="21"/>
    <w:qFormat/>
    <w:rsid w:val="00C50476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3">
    <w:name w:val="heading 3"/>
    <w:basedOn w:val="a1"/>
    <w:next w:val="a1"/>
    <w:link w:val="30"/>
    <w:qFormat/>
    <w:rsid w:val="00C504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C50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C5047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C5047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2"/>
    <w:link w:val="20"/>
    <w:rsid w:val="00C50476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30">
    <w:name w:val="Заголовок 3 Знак"/>
    <w:basedOn w:val="a2"/>
    <w:link w:val="3"/>
    <w:rsid w:val="00C5047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C5047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C5047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2">
    <w:name w:val="Нет списка1"/>
    <w:next w:val="a4"/>
    <w:uiPriority w:val="99"/>
    <w:semiHidden/>
    <w:unhideWhenUsed/>
    <w:rsid w:val="00C50476"/>
  </w:style>
  <w:style w:type="paragraph" w:styleId="a5">
    <w:name w:val="Body Text Indent"/>
    <w:basedOn w:val="a1"/>
    <w:link w:val="a6"/>
    <w:semiHidden/>
    <w:rsid w:val="00C5047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2"/>
    <w:link w:val="a5"/>
    <w:semiHidden/>
    <w:rsid w:val="00C5047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Обычный1"/>
    <w:rsid w:val="00C5047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Normal (Web)"/>
    <w:basedOn w:val="a1"/>
    <w:semiHidden/>
    <w:rsid w:val="00C5047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qFormat/>
    <w:rsid w:val="00C50476"/>
    <w:rPr>
      <w:i/>
      <w:iCs/>
    </w:rPr>
  </w:style>
  <w:style w:type="paragraph" w:customStyle="1" w:styleId="1">
    <w:name w:val="Обычный1"/>
    <w:rsid w:val="00C50476"/>
    <w:pPr>
      <w:widowControl w:val="0"/>
      <w:numPr>
        <w:numId w:val="38"/>
      </w:numPr>
      <w:tabs>
        <w:tab w:val="clear" w:pos="720"/>
      </w:tabs>
      <w:snapToGrid w:val="0"/>
      <w:spacing w:after="0"/>
      <w:ind w:left="0" w:firstLine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0">
    <w:name w:val="список с точками"/>
    <w:basedOn w:val="a1"/>
    <w:rsid w:val="00C50476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semiHidden/>
    <w:rsid w:val="00C5047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2"/>
    <w:link w:val="a9"/>
    <w:semiHidden/>
    <w:rsid w:val="00C5047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2">
    <w:name w:val="Обычный2"/>
    <w:rsid w:val="00C50476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Default">
    <w:name w:val="Default"/>
    <w:rsid w:val="00C50476"/>
    <w:pPr>
      <w:suppressAutoHyphens/>
    </w:pPr>
    <w:rPr>
      <w:rFonts w:ascii="Lucida Grande" w:eastAsia="ヒラギノ角ゴ Pro W3" w:hAnsi="Lucida Grande" w:cs="Times New Roman"/>
      <w:color w:val="000000"/>
      <w:kern w:val="1"/>
      <w:szCs w:val="20"/>
      <w:lang w:eastAsia="ru-RU"/>
    </w:rPr>
  </w:style>
  <w:style w:type="paragraph" w:customStyle="1" w:styleId="31">
    <w:name w:val="Обычный3"/>
    <w:rsid w:val="00C5047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styleId="ab">
    <w:name w:val="page number"/>
    <w:semiHidden/>
    <w:rsid w:val="00C50476"/>
  </w:style>
  <w:style w:type="paragraph" w:customStyle="1" w:styleId="ConsPlusNormal">
    <w:name w:val="ConsPlusNormal"/>
    <w:rsid w:val="00C50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C504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50476"/>
  </w:style>
  <w:style w:type="paragraph" w:customStyle="1" w:styleId="p">
    <w:name w:val="p"/>
    <w:basedOn w:val="a1"/>
    <w:rsid w:val="00C50476"/>
    <w:pPr>
      <w:spacing w:before="75" w:after="75" w:line="240" w:lineRule="auto"/>
      <w:ind w:left="75" w:right="7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c">
    <w:name w:val="Для таблиц"/>
    <w:basedOn w:val="a1"/>
    <w:uiPriority w:val="99"/>
    <w:rsid w:val="00C5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C50476"/>
    <w:rPr>
      <w:color w:val="0000FF"/>
      <w:u w:val="single"/>
    </w:rPr>
  </w:style>
  <w:style w:type="paragraph" w:customStyle="1" w:styleId="15">
    <w:name w:val="Знак1"/>
    <w:basedOn w:val="a1"/>
    <w:rsid w:val="00C5047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txt1">
    <w:name w:val="html_txt1"/>
    <w:rsid w:val="00C50476"/>
    <w:rPr>
      <w:color w:val="000000"/>
    </w:rPr>
  </w:style>
  <w:style w:type="character" w:customStyle="1" w:styleId="exldetailsdisplayval">
    <w:name w:val="exldetailsdisplayval"/>
    <w:rsid w:val="00C50476"/>
  </w:style>
  <w:style w:type="paragraph" w:customStyle="1" w:styleId="2">
    <w:name w:val="СП2"/>
    <w:basedOn w:val="a1"/>
    <w:rsid w:val="00C50476"/>
    <w:pPr>
      <w:numPr>
        <w:numId w:val="9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50476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noProof/>
      <w:sz w:val="28"/>
      <w:szCs w:val="28"/>
      <w:lang w:val="en-US" w:eastAsia="ru-RU"/>
    </w:rPr>
  </w:style>
  <w:style w:type="paragraph" w:styleId="a">
    <w:name w:val="List"/>
    <w:basedOn w:val="a1"/>
    <w:semiHidden/>
    <w:rsid w:val="00C50476"/>
    <w:pPr>
      <w:numPr>
        <w:numId w:val="10"/>
      </w:num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semiHidden/>
    <w:unhideWhenUsed/>
    <w:rsid w:val="00C504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2"/>
    <w:link w:val="ae"/>
    <w:semiHidden/>
    <w:rsid w:val="00C504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Сильное выделение1"/>
    <w:qFormat/>
    <w:rsid w:val="00C50476"/>
    <w:rPr>
      <w:b/>
      <w:bCs/>
      <w:i/>
      <w:iCs/>
      <w:color w:val="4F81BD"/>
    </w:rPr>
  </w:style>
  <w:style w:type="character" w:styleId="af0">
    <w:name w:val="Strong"/>
    <w:qFormat/>
    <w:rsid w:val="00C50476"/>
    <w:rPr>
      <w:b/>
      <w:bCs/>
    </w:rPr>
  </w:style>
  <w:style w:type="paragraph" w:customStyle="1" w:styleId="17">
    <w:name w:val="Заголовок оглавления1"/>
    <w:basedOn w:val="10"/>
    <w:next w:val="a1"/>
    <w:qFormat/>
    <w:rsid w:val="00C5047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8">
    <w:name w:val="toc 1"/>
    <w:basedOn w:val="a1"/>
    <w:next w:val="a1"/>
    <w:autoRedefine/>
    <w:uiPriority w:val="39"/>
    <w:unhideWhenUsed/>
    <w:rsid w:val="006040FE"/>
    <w:pPr>
      <w:tabs>
        <w:tab w:val="left" w:pos="440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val="en-US" w:eastAsia="ru-RU"/>
    </w:rPr>
  </w:style>
  <w:style w:type="paragraph" w:customStyle="1" w:styleId="s1">
    <w:name w:val="s_1"/>
    <w:basedOn w:val="a1"/>
    <w:rsid w:val="00C5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2"/>
    <w:rsid w:val="00C50476"/>
  </w:style>
  <w:style w:type="paragraph" w:styleId="af1">
    <w:name w:val="Body Text"/>
    <w:basedOn w:val="a1"/>
    <w:link w:val="af2"/>
    <w:uiPriority w:val="99"/>
    <w:rsid w:val="00C504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C504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1"/>
    <w:link w:val="24"/>
    <w:semiHidden/>
    <w:rsid w:val="00C504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2"/>
    <w:link w:val="23"/>
    <w:semiHidden/>
    <w:rsid w:val="00C504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C504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Междустр.интервал:  полуторный"/>
    <w:basedOn w:val="a1"/>
    <w:rsid w:val="00C50476"/>
    <w:pPr>
      <w:numPr>
        <w:numId w:val="16"/>
      </w:numPr>
      <w:spacing w:after="0" w:line="360" w:lineRule="auto"/>
      <w:ind w:right="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50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header"/>
    <w:basedOn w:val="a1"/>
    <w:link w:val="af4"/>
    <w:unhideWhenUsed/>
    <w:rsid w:val="00C50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2"/>
    <w:link w:val="af3"/>
    <w:rsid w:val="00C504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"/>
    <w:basedOn w:val="a1"/>
    <w:rsid w:val="00C504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1"/>
    <w:link w:val="33"/>
    <w:semiHidden/>
    <w:unhideWhenUsed/>
    <w:rsid w:val="00C50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semiHidden/>
    <w:rsid w:val="00C5047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6">
    <w:name w:val="toc 6"/>
    <w:basedOn w:val="a1"/>
    <w:next w:val="a1"/>
    <w:autoRedefine/>
    <w:semiHidden/>
    <w:unhideWhenUsed/>
    <w:rsid w:val="00C504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1"/>
    <w:next w:val="a1"/>
    <w:autoRedefine/>
    <w:semiHidden/>
    <w:unhideWhenUsed/>
    <w:rsid w:val="00C5047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1"/>
    <w:next w:val="a1"/>
    <w:autoRedefine/>
    <w:semiHidden/>
    <w:unhideWhenUsed/>
    <w:rsid w:val="00C504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semiHidden/>
    <w:unhideWhenUsed/>
    <w:rsid w:val="00C504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semiHidden/>
    <w:rsid w:val="00C5047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8">
    <w:name w:val="toc 8"/>
    <w:basedOn w:val="a1"/>
    <w:next w:val="a1"/>
    <w:autoRedefine/>
    <w:semiHidden/>
    <w:unhideWhenUsed/>
    <w:rsid w:val="00C5047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1"/>
    <w:rsid w:val="00C5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C5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unhideWhenUsed/>
    <w:rsid w:val="00C50476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36">
    <w:name w:val="toc 3"/>
    <w:basedOn w:val="a1"/>
    <w:next w:val="a1"/>
    <w:autoRedefine/>
    <w:uiPriority w:val="39"/>
    <w:unhideWhenUsed/>
    <w:rsid w:val="00C5047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1"/>
    <w:next w:val="a1"/>
    <w:autoRedefine/>
    <w:semiHidden/>
    <w:unhideWhenUsed/>
    <w:rsid w:val="00C50476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1"/>
    <w:next w:val="a1"/>
    <w:autoRedefine/>
    <w:semiHidden/>
    <w:unhideWhenUsed/>
    <w:rsid w:val="00C50476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Прижатый влево"/>
    <w:basedOn w:val="a1"/>
    <w:next w:val="a1"/>
    <w:rsid w:val="00C50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7">
    <w:name w:val="Верхний колонтитул3"/>
    <w:basedOn w:val="a1"/>
    <w:rsid w:val="00C50476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af7">
    <w:name w:val="Table Grid"/>
    <w:basedOn w:val="a3"/>
    <w:uiPriority w:val="59"/>
    <w:rsid w:val="00A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116674" TargetMode="External"/><Relationship Id="rId13" Type="http://schemas.openxmlformats.org/officeDocument/2006/relationships/hyperlink" Target="http://www.duma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_red&amp;id=11667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_red&amp;id=1166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.ru/" TargetMode="External"/><Relationship Id="rId10" Type="http://schemas.openxmlformats.org/officeDocument/2006/relationships/hyperlink" Target="https://biblioclub.ru/index.php?page=book_red&amp;id=1166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116674" TargetMode="External"/><Relationship Id="rId14" Type="http://schemas.openxmlformats.org/officeDocument/2006/relationships/hyperlink" Target="http://www.v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0AF7-3A92-4F73-8255-F37FDDCE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Романова</dc:creator>
  <cp:lastModifiedBy>Татьяна Игоревна Аменюкова</cp:lastModifiedBy>
  <cp:revision>8</cp:revision>
  <cp:lastPrinted>2019-02-08T12:02:00Z</cp:lastPrinted>
  <dcterms:created xsi:type="dcterms:W3CDTF">2019-02-16T07:26:00Z</dcterms:created>
  <dcterms:modified xsi:type="dcterms:W3CDTF">2023-05-19T13:16:00Z</dcterms:modified>
</cp:coreProperties>
</file>