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6A4272" w:rsidRDefault="00953EBB" w:rsidP="00F1590A">
      <w:pPr>
        <w:tabs>
          <w:tab w:val="right" w:leader="underscore" w:pos="8505"/>
        </w:tabs>
        <w:jc w:val="center"/>
      </w:pPr>
      <w:r w:rsidRPr="006A4272">
        <w:rPr>
          <w:b/>
          <w:bCs/>
          <w:color w:val="000000"/>
        </w:rPr>
        <w:t>Б</w:t>
      </w:r>
      <w:proofErr w:type="gramStart"/>
      <w:r w:rsidRPr="006A4272">
        <w:rPr>
          <w:b/>
          <w:bCs/>
          <w:color w:val="000000"/>
        </w:rPr>
        <w:t>1.</w:t>
      </w:r>
      <w:r w:rsidR="00364CF9">
        <w:rPr>
          <w:b/>
          <w:bCs/>
          <w:color w:val="000000"/>
        </w:rPr>
        <w:t>В</w:t>
      </w:r>
      <w:r w:rsidR="00F1590A" w:rsidRPr="006A4272">
        <w:rPr>
          <w:b/>
          <w:bCs/>
          <w:color w:val="000000"/>
        </w:rPr>
        <w:t>.</w:t>
      </w:r>
      <w:r w:rsidR="00CF3631">
        <w:rPr>
          <w:b/>
          <w:bCs/>
          <w:color w:val="000000"/>
        </w:rPr>
        <w:t>ДВ</w:t>
      </w:r>
      <w:proofErr w:type="gramEnd"/>
      <w:r w:rsidR="00CF3631">
        <w:rPr>
          <w:b/>
          <w:bCs/>
          <w:color w:val="000000"/>
        </w:rPr>
        <w:t>. 02.02</w:t>
      </w:r>
      <w:r w:rsidR="00F1590A" w:rsidRPr="006A4272">
        <w:rPr>
          <w:b/>
          <w:bCs/>
          <w:color w:val="000000"/>
        </w:rPr>
        <w:t xml:space="preserve">. </w:t>
      </w:r>
      <w:r w:rsidR="00CF3631">
        <w:rPr>
          <w:b/>
          <w:bCs/>
          <w:color w:val="000000"/>
        </w:rPr>
        <w:t>ПРАВОВЫЕ БАЗЫ ДАННЫХ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B624E" w:rsidRDefault="00583832" w:rsidP="006A427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52468F">
        <w:rPr>
          <w:b/>
          <w:kern w:val="1"/>
          <w:lang w:eastAsia="zh-CN"/>
        </w:rPr>
        <w:t>Гражданское</w:t>
      </w:r>
      <w:r w:rsidR="00F1590A">
        <w:rPr>
          <w:b/>
          <w:kern w:val="1"/>
          <w:lang w:eastAsia="zh-CN"/>
        </w:rPr>
        <w:t xml:space="preserve"> право</w:t>
      </w: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6225D3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6A427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6225D3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Default="00CF472D" w:rsidP="006A4272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olor w:val="FF0000"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9C0925" w:rsidRPr="0066707C" w:rsidRDefault="009C0925" w:rsidP="00CF472D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0"/>
        <w:gridCol w:w="5537"/>
      </w:tblGrid>
      <w:tr w:rsidR="00493AF3" w:rsidRPr="0066707C" w:rsidTr="006A5D8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31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493AF3" w:rsidRPr="00833766" w:rsidRDefault="00493AF3" w:rsidP="001F3D08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364CF9" w:rsidRPr="0066707C" w:rsidTr="006A5D84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64CF9" w:rsidRPr="00A71AB0" w:rsidRDefault="006A5D84" w:rsidP="00033824">
            <w:r>
              <w:rPr>
                <w:color w:val="000000" w:themeColor="text1"/>
                <w:sz w:val="22"/>
                <w:szCs w:val="22"/>
              </w:rPr>
              <w:t>ПК-4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4CF9" w:rsidRPr="006A5D84" w:rsidRDefault="006A5D84" w:rsidP="006A5D84">
            <w:pPr>
              <w:pStyle w:val="afff0"/>
              <w:ind w:left="0" w:right="36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84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5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A5D84" w:rsidRDefault="006A5D84" w:rsidP="006A5D84">
            <w:pPr>
              <w:snapToGrid w:val="0"/>
            </w:pPr>
            <w:r>
              <w:t>ИПК-4.1.  Способен правильно определять факты и обстоятельства возникновения гражданско-правовых отношений</w:t>
            </w:r>
          </w:p>
          <w:p w:rsidR="006A5D84" w:rsidRDefault="006A5D84" w:rsidP="006A5D84">
            <w:pPr>
              <w:snapToGrid w:val="0"/>
            </w:pPr>
          </w:p>
          <w:p w:rsidR="006A5D84" w:rsidRDefault="006A5D84" w:rsidP="006A5D84">
            <w:pPr>
              <w:snapToGrid w:val="0"/>
            </w:pPr>
            <w:r>
              <w:t>ИПК-4.2. Способен оказывать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6A5D84" w:rsidRDefault="006A5D84" w:rsidP="006A5D84">
            <w:pPr>
              <w:snapToGrid w:val="0"/>
            </w:pPr>
          </w:p>
          <w:p w:rsidR="00364CF9" w:rsidRPr="00364CF9" w:rsidRDefault="006A5D84" w:rsidP="001F3D08">
            <w:pPr>
              <w:snapToGrid w:val="0"/>
            </w:pPr>
            <w: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6A5D84" w:rsidRPr="009D6AF8" w:rsidRDefault="006A5D84" w:rsidP="006A5D84">
      <w:pPr>
        <w:pStyle w:val="af4"/>
        <w:jc w:val="both"/>
        <w:rPr>
          <w:rFonts w:cs="TimesNewRomanPSMT"/>
        </w:rPr>
      </w:pPr>
      <w:r w:rsidRPr="009D6AF8">
        <w:t xml:space="preserve">Цель курса: </w:t>
      </w:r>
      <w:r w:rsidRPr="009D6AF8">
        <w:rPr>
          <w:rFonts w:cs="TimesNewRomanPSMT"/>
        </w:rPr>
        <w:t xml:space="preserve">в результате изучения дисциплины студенты должны владеть навыками работы в правовых информационных системах, пользоваться современными средствами автоматизированной обработки информации, грамотно использовать программно-аппаратные средства при решении профессиональных задач. </w:t>
      </w:r>
    </w:p>
    <w:p w:rsidR="006A5D84" w:rsidRPr="009D6AF8" w:rsidRDefault="006A5D84" w:rsidP="006A5D84">
      <w:pPr>
        <w:pStyle w:val="af4"/>
        <w:jc w:val="both"/>
      </w:pPr>
      <w:r w:rsidRPr="009D6AF8">
        <w:t xml:space="preserve">Задачи курса: 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</w:rPr>
      </w:pPr>
      <w:r w:rsidRPr="009D6AF8">
        <w:rPr>
          <w:rFonts w:cs="TimesNewRomanPSMT"/>
          <w:color w:val="000000"/>
        </w:rPr>
        <w:t xml:space="preserve">формирование представления: об </w:t>
      </w:r>
      <w:r w:rsidRPr="009D6AF8">
        <w:t>информации в правовой системе; об информационных процессах; об информационных системах; об электронном документообороте; об информационной безопасности;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формирование представления об универсальных информационных правовых системах (Консультант Плюс, Гарант);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изучение возможностей поиска правовых документов по имеющейся информации о документе; по заданной тематике, по поставленной проблеме;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изучение возможностей представления найденных документов и их фрагментов в виде файлов и работе с ними;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</w:rPr>
      </w:pPr>
      <w:r w:rsidRPr="009D6AF8">
        <w:rPr>
          <w:rFonts w:cs="TimesNewRomanPSMT"/>
        </w:rPr>
        <w:t xml:space="preserve">анализ поисковых и сервисных возможностей различных </w:t>
      </w:r>
      <w:r w:rsidRPr="009D6AF8">
        <w:rPr>
          <w:rFonts w:cs="TimesNewRomanPSMT"/>
          <w:color w:val="000000"/>
        </w:rPr>
        <w:t>информационных правовых системах</w:t>
      </w:r>
      <w:r w:rsidRPr="009D6AF8">
        <w:rPr>
          <w:rFonts w:cs="TimesNewRomanPSMT"/>
        </w:rPr>
        <w:t>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4272" w:rsidRDefault="005C68CA" w:rsidP="006A4272">
      <w:pPr>
        <w:ind w:firstLine="567"/>
        <w:jc w:val="both"/>
      </w:pPr>
      <w:r w:rsidRPr="00A71AB0">
        <w:t xml:space="preserve">Общая трудоемкость освоения дисциплины составляет </w:t>
      </w:r>
      <w:r w:rsidR="00CD5AE9">
        <w:t>2</w:t>
      </w:r>
      <w:r w:rsidRPr="00A71AB0">
        <w:t xml:space="preserve"> зачетных единицы, </w:t>
      </w:r>
      <w:r w:rsidR="00CD5AE9">
        <w:t xml:space="preserve">72 </w:t>
      </w:r>
      <w:r w:rsidRPr="00A71AB0">
        <w:t xml:space="preserve">академических </w:t>
      </w:r>
      <w:proofErr w:type="gramStart"/>
      <w:r w:rsidRPr="00A71AB0">
        <w:t>часа.</w:t>
      </w:r>
      <w:r w:rsidRPr="00A71AB0">
        <w:rPr>
          <w:i/>
          <w:iCs/>
        </w:rPr>
        <w:t>(</w:t>
      </w:r>
      <w:proofErr w:type="gramEnd"/>
      <w:r w:rsidRPr="00A71AB0">
        <w:rPr>
          <w:i/>
          <w:iCs/>
        </w:rPr>
        <w:t>1 зачетная единица соотв</w:t>
      </w:r>
      <w:r w:rsidR="006A4272">
        <w:rPr>
          <w:i/>
          <w:iCs/>
        </w:rPr>
        <w:t>етствует 36 академическим часа</w:t>
      </w:r>
    </w:p>
    <w:p w:rsidR="006A4272" w:rsidRDefault="006A4272" w:rsidP="006A4272">
      <w:pPr>
        <w:ind w:firstLine="567"/>
        <w:jc w:val="both"/>
      </w:pPr>
    </w:p>
    <w:p w:rsidR="005E705A" w:rsidRPr="006A4272" w:rsidRDefault="005E705A" w:rsidP="006A4272">
      <w:pPr>
        <w:ind w:firstLine="567"/>
        <w:jc w:val="both"/>
      </w:pPr>
      <w:r w:rsidRPr="00464ED8">
        <w:rPr>
          <w:b/>
        </w:rPr>
        <w:t>Очная форма обучения</w:t>
      </w:r>
    </w:p>
    <w:p w:rsidR="0066707C" w:rsidRDefault="0066707C" w:rsidP="00013053">
      <w:pPr>
        <w:ind w:firstLine="709"/>
        <w:jc w:val="both"/>
        <w:rPr>
          <w:b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6A5D84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5D84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5D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6A5D84">
              <w:rPr>
                <w:kern w:val="1"/>
                <w:lang w:eastAsia="zh-CN"/>
              </w:rPr>
              <w:t>18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6A5D84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6A4272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p w:rsidR="0066707C" w:rsidRDefault="0066707C" w:rsidP="0066707C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9567AC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6A5D84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6A5D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</w:t>
            </w:r>
            <w:r w:rsidR="006A5D84">
              <w:rPr>
                <w:kern w:val="1"/>
                <w:lang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6A5D84">
              <w:rPr>
                <w:kern w:val="1"/>
                <w:lang w:eastAsia="zh-CN"/>
              </w:rPr>
              <w:t>20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6A5D84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42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567A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9567AC" w:rsidRDefault="009567AC" w:rsidP="0066707C">
      <w:pPr>
        <w:jc w:val="both"/>
      </w:pPr>
    </w:p>
    <w:p w:rsidR="009567AC" w:rsidRPr="00A71AB0" w:rsidRDefault="009567AC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t>Заочная форма обучения</w:t>
      </w:r>
    </w:p>
    <w:p w:rsidR="006A4272" w:rsidRDefault="006A4272" w:rsidP="00683E5F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0022D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0022D6">
              <w:rPr>
                <w:kern w:val="1"/>
                <w:lang w:eastAsia="zh-CN"/>
              </w:rPr>
              <w:t>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C6027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6A5D84" w:rsidRPr="009D6AF8" w:rsidRDefault="006A5D84" w:rsidP="006A5D84">
      <w:pPr>
        <w:pStyle w:val="ab"/>
        <w:spacing w:line="240" w:lineRule="auto"/>
        <w:rPr>
          <w:b/>
          <w:bCs/>
          <w:sz w:val="24"/>
          <w:szCs w:val="24"/>
        </w:rPr>
      </w:pPr>
      <w:r w:rsidRPr="009D6AF8">
        <w:rPr>
          <w:bCs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</w:t>
      </w:r>
      <w:r w:rsidRPr="009D6AF8">
        <w:rPr>
          <w:bCs/>
          <w:sz w:val="24"/>
          <w:szCs w:val="24"/>
        </w:rPr>
        <w:lastRenderedPageBreak/>
        <w:t>особенностей профессиональной деятельности выпускников и потребностей работодателей).</w:t>
      </w:r>
    </w:p>
    <w:p w:rsidR="006A5D84" w:rsidRPr="009D6AF8" w:rsidRDefault="006A5D84" w:rsidP="006A5D84">
      <w:pPr>
        <w:spacing w:line="360" w:lineRule="auto"/>
        <w:rPr>
          <w:b/>
          <w:bCs/>
        </w:rPr>
      </w:pPr>
    </w:p>
    <w:p w:rsidR="006A5D84" w:rsidRPr="009D6AF8" w:rsidRDefault="006A5D84" w:rsidP="006A5D84">
      <w:pPr>
        <w:spacing w:line="360" w:lineRule="auto"/>
        <w:rPr>
          <w:b/>
          <w:bCs/>
          <w:caps/>
        </w:rPr>
      </w:pPr>
      <w:r w:rsidRPr="009D6AF8">
        <w:rPr>
          <w:b/>
          <w:bCs/>
          <w:caps/>
        </w:rPr>
        <w:t xml:space="preserve">4.1. Содержание разделов и тем </w:t>
      </w:r>
    </w:p>
    <w:p w:rsidR="006A5D84" w:rsidRPr="009D6AF8" w:rsidRDefault="006A5D84" w:rsidP="006A5D84">
      <w:pPr>
        <w:ind w:firstLine="540"/>
        <w:jc w:val="both"/>
        <w:rPr>
          <w:rFonts w:cs="TimesNewRomanPSMT"/>
          <w:color w:val="000000"/>
        </w:rPr>
      </w:pPr>
      <w:r w:rsidRPr="009D6AF8">
        <w:rPr>
          <w:b/>
          <w:bCs/>
        </w:rPr>
        <w:t xml:space="preserve">Тема 1. </w:t>
      </w:r>
      <w:r w:rsidRPr="009D6AF8">
        <w:rPr>
          <w:b/>
        </w:rPr>
        <w:t>Информационно-правовые системы как учебная дисциплина. Информация в правовой системе как объект изучения правовой информатики</w:t>
      </w:r>
      <w:r w:rsidRPr="009D6AF8">
        <w:rPr>
          <w:rFonts w:cs="TimesNewRomanPSMT"/>
          <w:color w:val="000000"/>
        </w:rPr>
        <w:t xml:space="preserve"> </w:t>
      </w:r>
    </w:p>
    <w:p w:rsidR="006A5D84" w:rsidRPr="009D6AF8" w:rsidRDefault="006A5D84" w:rsidP="006A5D84">
      <w:pPr>
        <w:jc w:val="both"/>
      </w:pPr>
      <w:r w:rsidRPr="009D6AF8">
        <w:t xml:space="preserve">1.1. Основные черты информационного общества. Понятие, виды информации, определение информации согласно законодательству. Информационные революции в развитии цивилизации. Место и роль дисциплины «Информационно-правовые системы» как научного знания на стыке информатики и теории права. Предмет, задачи, структура курса «Информационно-правовые системы». </w:t>
      </w:r>
    </w:p>
    <w:p w:rsidR="006A5D84" w:rsidRPr="009D6AF8" w:rsidRDefault="006A5D84" w:rsidP="006A5D84">
      <w:pPr>
        <w:jc w:val="both"/>
      </w:pPr>
      <w:r w:rsidRPr="009D6AF8">
        <w:t xml:space="preserve">1.2. Основные подходы к определению понятия «информация». Разновидности информации. Информация как стратегический ресурс общества. Свойства информации, принципиальные для правового регулирования: идеальность; бесконечный неисчерпаемый ресурс; самостоятельность как объекта; субъективная ценность; увязывание информации с целью, для которой она была получена. </w:t>
      </w:r>
    </w:p>
    <w:p w:rsidR="006A5D84" w:rsidRPr="009D6AF8" w:rsidRDefault="006A5D84" w:rsidP="006A5D84">
      <w:pPr>
        <w:jc w:val="both"/>
      </w:pPr>
      <w:r w:rsidRPr="009D6AF8">
        <w:t xml:space="preserve">1.3. Понятие правовой информации. Нормативная и ненормативная правовая информация. Классификация информации по уровню доступа: общедоступная и информация ограниченного доступа. </w:t>
      </w:r>
    </w:p>
    <w:p w:rsidR="006A5D84" w:rsidRPr="009D6AF8" w:rsidRDefault="006A5D84" w:rsidP="006A5D84">
      <w:pPr>
        <w:ind w:firstLine="540"/>
        <w:jc w:val="both"/>
        <w:rPr>
          <w:rFonts w:cs="TimesNewRomanPSMT"/>
          <w:color w:val="000000"/>
        </w:rPr>
      </w:pPr>
    </w:p>
    <w:p w:rsidR="006A5D84" w:rsidRPr="009D6AF8" w:rsidRDefault="006A5D84" w:rsidP="006A5D84">
      <w:pPr>
        <w:ind w:firstLine="540"/>
        <w:jc w:val="both"/>
        <w:rPr>
          <w:b/>
        </w:rPr>
      </w:pPr>
      <w:r w:rsidRPr="009D6AF8">
        <w:rPr>
          <w:b/>
          <w:bCs/>
        </w:rPr>
        <w:t xml:space="preserve">Тема 2. </w:t>
      </w:r>
      <w:r w:rsidRPr="009D6AF8">
        <w:rPr>
          <w:b/>
        </w:rPr>
        <w:t>Информационные процессы. Информационные системы, классификация.</w:t>
      </w:r>
    </w:p>
    <w:p w:rsidR="006A5D84" w:rsidRPr="009D6AF8" w:rsidRDefault="006A5D84" w:rsidP="006A5D84">
      <w:pPr>
        <w:jc w:val="both"/>
      </w:pPr>
      <w:r w:rsidRPr="009D6AF8">
        <w:t xml:space="preserve">2.1. Процесс правового воздействия на общественные отношения как реализация совокупности информационно-значимых функций: постановки целей регулирования в правовой области; получения и восприятия поступающей правовой и иной информации, ее регистрации, хранения, обработки; принятие решения; передачи и использования социально-правовой информации. </w:t>
      </w:r>
    </w:p>
    <w:p w:rsidR="006A5D84" w:rsidRPr="009D6AF8" w:rsidRDefault="006A5D84" w:rsidP="006A5D84">
      <w:pPr>
        <w:jc w:val="both"/>
      </w:pPr>
      <w:r w:rsidRPr="009D6AF8">
        <w:t xml:space="preserve">2.2. Виды информационных процессов согласно законодательству. Предоставление и распространение информации. </w:t>
      </w:r>
    </w:p>
    <w:p w:rsidR="006A5D84" w:rsidRPr="009D6AF8" w:rsidRDefault="006A5D84" w:rsidP="006A5D84">
      <w:pPr>
        <w:jc w:val="both"/>
      </w:pPr>
      <w:r w:rsidRPr="009D6AF8">
        <w:t xml:space="preserve">2.3. Процесс обращения информации в информационной системе и его этапы: создание информации, сбор информации (восприятие, преобразование информации, ее каталогизация и классификация, тезаурусы), передача информации, обработка, хранение, тиражирование, распространение информации. Закономерности этапов обращения информации в информационной системе. </w:t>
      </w:r>
    </w:p>
    <w:p w:rsidR="006A5D84" w:rsidRPr="009D6AF8" w:rsidRDefault="006A5D84" w:rsidP="006A5D84">
      <w:pPr>
        <w:jc w:val="both"/>
      </w:pPr>
      <w:r w:rsidRPr="009D6AF8">
        <w:t xml:space="preserve">2.4. Роль средств массовой информации в реализации информационных процессов. </w:t>
      </w:r>
    </w:p>
    <w:p w:rsidR="006A5D84" w:rsidRPr="009D6AF8" w:rsidRDefault="006A5D84" w:rsidP="006A5D84">
      <w:pPr>
        <w:jc w:val="both"/>
      </w:pPr>
      <w:r w:rsidRPr="009D6AF8">
        <w:t xml:space="preserve">2.5. Возможности компьютерных баз правовой информации. </w:t>
      </w:r>
    </w:p>
    <w:p w:rsidR="006A5D84" w:rsidRPr="009D6AF8" w:rsidRDefault="006A5D84" w:rsidP="006A5D84">
      <w:pPr>
        <w:jc w:val="both"/>
      </w:pPr>
      <w:r w:rsidRPr="009D6AF8">
        <w:t xml:space="preserve">2.6. Понятие информационной системы. Автоматизированные информационные системы. Классификация автоматизированных информационных систем. </w:t>
      </w:r>
    </w:p>
    <w:p w:rsidR="006A5D84" w:rsidRPr="009D6AF8" w:rsidRDefault="006A5D84" w:rsidP="006A5D84">
      <w:pPr>
        <w:jc w:val="both"/>
      </w:pPr>
      <w:r w:rsidRPr="009D6AF8">
        <w:t xml:space="preserve">2.7. Понятие автоматизированных справочных систем. Информационно-поисковые системы и их роль в правовой сфере. </w:t>
      </w:r>
    </w:p>
    <w:p w:rsidR="006A5D84" w:rsidRPr="009D6AF8" w:rsidRDefault="006A5D84" w:rsidP="006A5D84">
      <w:pPr>
        <w:jc w:val="both"/>
      </w:pPr>
      <w:r w:rsidRPr="009D6AF8">
        <w:t xml:space="preserve">2.8. Понятие экспертных систем. Границы использования экспертных систем в правовой деятельности. </w:t>
      </w:r>
    </w:p>
    <w:p w:rsidR="006A5D84" w:rsidRPr="009D6AF8" w:rsidRDefault="006A5D84" w:rsidP="006A5D84">
      <w:pPr>
        <w:jc w:val="both"/>
      </w:pPr>
      <w:r w:rsidRPr="009D6AF8">
        <w:t xml:space="preserve">2.9. Понятие «ситуационных центров». Значение ситуационных центров в организации процесса управления. Значение ситуационных центров в процессе образования. </w:t>
      </w:r>
    </w:p>
    <w:p w:rsidR="006A5D84" w:rsidRPr="009D6AF8" w:rsidRDefault="006A5D84" w:rsidP="006A5D84">
      <w:pPr>
        <w:jc w:val="both"/>
      </w:pPr>
    </w:p>
    <w:p w:rsidR="006A5D84" w:rsidRPr="009D6AF8" w:rsidRDefault="006A5D84" w:rsidP="006A5D84">
      <w:pPr>
        <w:ind w:firstLine="540"/>
        <w:jc w:val="both"/>
        <w:rPr>
          <w:b/>
          <w:bCs/>
        </w:rPr>
      </w:pPr>
      <w:r w:rsidRPr="009D6AF8">
        <w:rPr>
          <w:b/>
          <w:bCs/>
        </w:rPr>
        <w:t xml:space="preserve">Тема 3. </w:t>
      </w:r>
      <w:r w:rsidRPr="009D6AF8">
        <w:rPr>
          <w:b/>
        </w:rPr>
        <w:t>Государственная политика в информационной сфере и в области правовой информатизации</w:t>
      </w:r>
      <w:r w:rsidRPr="009D6AF8">
        <w:rPr>
          <w:b/>
          <w:bCs/>
        </w:rPr>
        <w:t xml:space="preserve"> </w:t>
      </w:r>
    </w:p>
    <w:p w:rsidR="006A5D84" w:rsidRPr="009D6AF8" w:rsidRDefault="006A5D84" w:rsidP="006A5D84">
      <w:pPr>
        <w:jc w:val="both"/>
      </w:pPr>
      <w:r w:rsidRPr="009D6AF8">
        <w:t xml:space="preserve">3.1. Этапы формирования государственной политики Российской федерации в информационной сфере. Первостепенные задачи в информационной сфере, определяемые Доктриной информационной безопасности РФ. </w:t>
      </w:r>
    </w:p>
    <w:p w:rsidR="006A5D84" w:rsidRPr="009D6AF8" w:rsidRDefault="006A5D84" w:rsidP="006A5D84">
      <w:pPr>
        <w:jc w:val="both"/>
      </w:pPr>
      <w:r w:rsidRPr="009D6AF8">
        <w:lastRenderedPageBreak/>
        <w:t xml:space="preserve">3.2. Положение дел в России в области использования современных информационных компьютерных технологий. Основные цели Федеральной целевой программы «Электронная Россия (2002 – 2010 гг.)». </w:t>
      </w:r>
    </w:p>
    <w:p w:rsidR="006A5D84" w:rsidRPr="009D6AF8" w:rsidRDefault="006A5D84" w:rsidP="006A5D84">
      <w:pPr>
        <w:jc w:val="both"/>
      </w:pPr>
      <w:r w:rsidRPr="009D6AF8">
        <w:t xml:space="preserve">3.3. Понятие правовой информатизации. Основные направления правовой информатизации. Роль Научно-технического центра правовой информации «Система» в развитии общегосударственной системы правовой информации. </w:t>
      </w:r>
    </w:p>
    <w:p w:rsidR="006A5D84" w:rsidRPr="009D6AF8" w:rsidRDefault="006A5D84" w:rsidP="006A5D84">
      <w:pPr>
        <w:ind w:firstLine="540"/>
        <w:jc w:val="both"/>
        <w:rPr>
          <w:b/>
          <w:bCs/>
        </w:rPr>
      </w:pPr>
    </w:p>
    <w:p w:rsidR="006A5D84" w:rsidRPr="009D6AF8" w:rsidRDefault="006A5D84" w:rsidP="006A5D84">
      <w:pPr>
        <w:ind w:firstLine="540"/>
        <w:jc w:val="both"/>
        <w:rPr>
          <w:b/>
        </w:rPr>
      </w:pPr>
      <w:r w:rsidRPr="009D6AF8">
        <w:rPr>
          <w:b/>
          <w:bCs/>
        </w:rPr>
        <w:t xml:space="preserve">Тема 4. </w:t>
      </w:r>
      <w:r w:rsidRPr="009D6AF8">
        <w:rPr>
          <w:b/>
        </w:rPr>
        <w:t>Общие принципы построения информационно-поисковых систем. Справочно-правовые системы (СПС). Обзор рынка СПС</w:t>
      </w:r>
    </w:p>
    <w:p w:rsidR="006A5D84" w:rsidRPr="009D6AF8" w:rsidRDefault="006A5D84" w:rsidP="006A5D84">
      <w:pPr>
        <w:jc w:val="both"/>
      </w:pPr>
      <w:r w:rsidRPr="009D6AF8">
        <w:t xml:space="preserve">4.1. Модели организации хранения и поиска документов. Иерархическая модель и гипертекстовая модели, их недостатки. Информационно-поисковые системы, принцип их взаимодействия с пользователем. </w:t>
      </w:r>
    </w:p>
    <w:p w:rsidR="006A5D84" w:rsidRPr="009D6AF8" w:rsidRDefault="006A5D84" w:rsidP="006A5D84">
      <w:pPr>
        <w:jc w:val="both"/>
      </w:pPr>
      <w:r w:rsidRPr="009D6AF8">
        <w:t xml:space="preserve">4.2. Основные принципы информационного поиска. Предметные указатели, индексирование, термины индексирования, словари, индексы. </w:t>
      </w:r>
    </w:p>
    <w:p w:rsidR="006A5D84" w:rsidRPr="009D6AF8" w:rsidRDefault="006A5D84" w:rsidP="006A5D84">
      <w:pPr>
        <w:jc w:val="both"/>
      </w:pPr>
      <w:r w:rsidRPr="009D6AF8">
        <w:t xml:space="preserve">4.3. Предметное индексирование и механизм поиска. </w:t>
      </w:r>
    </w:p>
    <w:p w:rsidR="006A5D84" w:rsidRPr="009D6AF8" w:rsidRDefault="006A5D84" w:rsidP="006A5D84">
      <w:pPr>
        <w:jc w:val="both"/>
      </w:pPr>
      <w:r w:rsidRPr="009D6AF8">
        <w:t xml:space="preserve">4.4. Стратегии поиска. </w:t>
      </w:r>
    </w:p>
    <w:p w:rsidR="006A5D84" w:rsidRPr="009D6AF8" w:rsidRDefault="006A5D84" w:rsidP="006A5D84">
      <w:pPr>
        <w:jc w:val="both"/>
      </w:pPr>
      <w:r w:rsidRPr="009D6AF8">
        <w:t xml:space="preserve">4.5. Интерфейс системы. Системы </w:t>
      </w:r>
      <w:proofErr w:type="spellStart"/>
      <w:r w:rsidRPr="009D6AF8">
        <w:t>рубрикационного</w:t>
      </w:r>
      <w:proofErr w:type="spellEnd"/>
      <w:r w:rsidRPr="009D6AF8">
        <w:t xml:space="preserve"> типа. Системы структурно-логического типа. </w:t>
      </w:r>
    </w:p>
    <w:p w:rsidR="006A5D84" w:rsidRPr="009D6AF8" w:rsidRDefault="006A5D84" w:rsidP="006A5D84">
      <w:pPr>
        <w:jc w:val="both"/>
      </w:pPr>
      <w:r w:rsidRPr="009D6AF8">
        <w:t xml:space="preserve">4.6. Информационно-поисковые системы глобальных сетей. </w:t>
      </w:r>
    </w:p>
    <w:p w:rsidR="006A5D84" w:rsidRPr="009D6AF8" w:rsidRDefault="006A5D84" w:rsidP="006A5D84">
      <w:pPr>
        <w:jc w:val="both"/>
      </w:pPr>
      <w:r w:rsidRPr="009D6AF8">
        <w:t xml:space="preserve">4.7. Понятие справочно-правовых систем, их назначение и преимущества. </w:t>
      </w:r>
    </w:p>
    <w:p w:rsidR="006A5D84" w:rsidRPr="009D6AF8" w:rsidRDefault="006A5D84" w:rsidP="006A5D84">
      <w:pPr>
        <w:jc w:val="both"/>
      </w:pPr>
      <w:r w:rsidRPr="009D6AF8">
        <w:t xml:space="preserve">4.8. Обзор рынка справочно-правовых систем в России. </w:t>
      </w:r>
    </w:p>
    <w:p w:rsidR="006A5D84" w:rsidRPr="009D6AF8" w:rsidRDefault="006A5D84" w:rsidP="006A5D84">
      <w:pPr>
        <w:jc w:val="both"/>
      </w:pPr>
      <w:r w:rsidRPr="009D6AF8">
        <w:t xml:space="preserve">4.9. Критерии качества СПС. </w:t>
      </w:r>
    </w:p>
    <w:p w:rsidR="006A5D84" w:rsidRPr="009D6AF8" w:rsidRDefault="006A5D84" w:rsidP="006A5D84">
      <w:pPr>
        <w:jc w:val="both"/>
      </w:pPr>
      <w:r w:rsidRPr="009D6AF8">
        <w:t xml:space="preserve">4.10. Основные свойства информационных банков СПС. </w:t>
      </w:r>
    </w:p>
    <w:p w:rsidR="006A5D84" w:rsidRPr="009D6AF8" w:rsidRDefault="006A5D84" w:rsidP="006A5D84">
      <w:pPr>
        <w:jc w:val="both"/>
      </w:pPr>
      <w:r w:rsidRPr="009D6AF8">
        <w:t xml:space="preserve">4.11. Основные возможности программных технологий СПС. Хранение и обработка больших объемов правовой информации. Основные поисковые и сервисные возможности. Дополнительные сервисные возможности. Технологии передачи информации. </w:t>
      </w:r>
    </w:p>
    <w:p w:rsidR="006A5D84" w:rsidRPr="009D6AF8" w:rsidRDefault="006A5D84" w:rsidP="006A5D84">
      <w:pPr>
        <w:ind w:firstLine="540"/>
        <w:jc w:val="both"/>
      </w:pPr>
    </w:p>
    <w:p w:rsidR="006A5D84" w:rsidRPr="009D6AF8" w:rsidRDefault="006A5D84" w:rsidP="006A5D84">
      <w:pPr>
        <w:shd w:val="clear" w:color="auto" w:fill="FFFFFF"/>
        <w:spacing w:line="276" w:lineRule="auto"/>
        <w:ind w:left="5" w:right="24" w:firstLine="562"/>
        <w:jc w:val="both"/>
        <w:rPr>
          <w:b/>
          <w:bCs/>
          <w:caps/>
        </w:rPr>
      </w:pPr>
      <w:r w:rsidRPr="009D6AF8">
        <w:rPr>
          <w:b/>
          <w:bCs/>
          <w:caps/>
        </w:rPr>
        <w:t>4.2 Примерная тематика курсовых проектов (работ)</w:t>
      </w:r>
    </w:p>
    <w:p w:rsidR="006A5D84" w:rsidRPr="009D6AF8" w:rsidRDefault="006A5D84" w:rsidP="006A5D84">
      <w:pPr>
        <w:spacing w:line="360" w:lineRule="auto"/>
        <w:rPr>
          <w:bCs/>
        </w:rPr>
      </w:pPr>
      <w:r w:rsidRPr="009D6AF8">
        <w:rPr>
          <w:bCs/>
        </w:rPr>
        <w:t>Курсовая работа по дисциплине не предусмотрена учебным планом.</w:t>
      </w:r>
    </w:p>
    <w:p w:rsidR="008837D7" w:rsidRPr="00223077" w:rsidRDefault="008837D7" w:rsidP="008837D7">
      <w:pPr>
        <w:jc w:val="both"/>
        <w:rPr>
          <w:b/>
          <w:bCs/>
          <w:caps/>
        </w:rPr>
      </w:pPr>
    </w:p>
    <w:p w:rsidR="008837D7" w:rsidRPr="00223077" w:rsidRDefault="008837D7" w:rsidP="008837D7">
      <w:pPr>
        <w:rPr>
          <w:b/>
          <w:bCs/>
          <w:caps/>
        </w:rPr>
      </w:pPr>
      <w:proofErr w:type="gramStart"/>
      <w:r w:rsidRPr="00223077">
        <w:rPr>
          <w:b/>
          <w:bCs/>
          <w:caps/>
        </w:rPr>
        <w:t>4.3  Перечень</w:t>
      </w:r>
      <w:proofErr w:type="gramEnd"/>
      <w:r w:rsidRPr="00223077">
        <w:rPr>
          <w:b/>
          <w:bCs/>
          <w:caps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30"/>
        <w:gridCol w:w="2268"/>
        <w:gridCol w:w="2410"/>
      </w:tblGrid>
      <w:tr w:rsidR="006A5D84" w:rsidRPr="009D6AF8" w:rsidTr="006A5D84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№ п/п</w:t>
            </w:r>
          </w:p>
        </w:tc>
        <w:tc>
          <w:tcPr>
            <w:tcW w:w="4130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наименование блока (раздела) дисциплины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Наименование видов занятий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Форма проведения занятия</w:t>
            </w:r>
          </w:p>
        </w:tc>
      </w:tr>
      <w:tr w:rsidR="006A5D84" w:rsidRPr="009D6AF8" w:rsidTr="006A5D84">
        <w:trPr>
          <w:trHeight w:val="240"/>
        </w:trPr>
        <w:tc>
          <w:tcPr>
            <w:tcW w:w="675" w:type="dxa"/>
            <w:vMerge w:val="restart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1.</w:t>
            </w:r>
          </w:p>
        </w:tc>
        <w:tc>
          <w:tcPr>
            <w:tcW w:w="4130" w:type="dxa"/>
            <w:vMerge w:val="restart"/>
          </w:tcPr>
          <w:p w:rsidR="006A5D84" w:rsidRPr="009D6AF8" w:rsidRDefault="006A5D84" w:rsidP="0004306E">
            <w:pPr>
              <w:pStyle w:val="a5"/>
              <w:rPr>
                <w:b/>
                <w:bCs/>
              </w:rPr>
            </w:pPr>
            <w:r w:rsidRPr="009D6AF8">
              <w:t>Тема 1. Информационно-правовые системы как учебная дисциплина. Информация в правовой системе как объект изучения правовой информатики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лекция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дискуссия</w:t>
            </w:r>
          </w:p>
        </w:tc>
      </w:tr>
      <w:tr w:rsidR="006A5D84" w:rsidRPr="009D6AF8" w:rsidTr="006A5D84">
        <w:trPr>
          <w:trHeight w:val="858"/>
        </w:trPr>
        <w:tc>
          <w:tcPr>
            <w:tcW w:w="675" w:type="dxa"/>
            <w:vMerge/>
          </w:tcPr>
          <w:p w:rsidR="006A5D84" w:rsidRPr="009D6AF8" w:rsidRDefault="006A5D84" w:rsidP="0004306E">
            <w:pPr>
              <w:pStyle w:val="a5"/>
              <w:jc w:val="center"/>
            </w:pPr>
          </w:p>
        </w:tc>
        <w:tc>
          <w:tcPr>
            <w:tcW w:w="4130" w:type="dxa"/>
            <w:vMerge/>
          </w:tcPr>
          <w:p w:rsidR="006A5D84" w:rsidRPr="009D6AF8" w:rsidRDefault="006A5D84" w:rsidP="0004306E">
            <w:pPr>
              <w:pStyle w:val="a5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  <w:tr w:rsidR="006A5D84" w:rsidRPr="009D6AF8" w:rsidTr="006A5D84">
        <w:trPr>
          <w:trHeight w:val="914"/>
        </w:trPr>
        <w:tc>
          <w:tcPr>
            <w:tcW w:w="675" w:type="dxa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2.</w:t>
            </w:r>
          </w:p>
        </w:tc>
        <w:tc>
          <w:tcPr>
            <w:tcW w:w="4130" w:type="dxa"/>
          </w:tcPr>
          <w:p w:rsidR="006A5D84" w:rsidRPr="009D6AF8" w:rsidRDefault="006A5D84" w:rsidP="0004306E">
            <w:pPr>
              <w:pStyle w:val="a5"/>
              <w:rPr>
                <w:color w:val="FF0000"/>
              </w:rPr>
            </w:pPr>
            <w:r w:rsidRPr="009D6AF8">
              <w:t>Тема 2. Информационные процессы. Информационные системы, классификация.</w:t>
            </w:r>
          </w:p>
        </w:tc>
        <w:tc>
          <w:tcPr>
            <w:tcW w:w="2268" w:type="dxa"/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  <w:tr w:rsidR="006A5D84" w:rsidRPr="009D6AF8" w:rsidTr="006A5D84">
        <w:trPr>
          <w:trHeight w:val="977"/>
        </w:trPr>
        <w:tc>
          <w:tcPr>
            <w:tcW w:w="675" w:type="dxa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3</w:t>
            </w:r>
          </w:p>
        </w:tc>
        <w:tc>
          <w:tcPr>
            <w:tcW w:w="4130" w:type="dxa"/>
          </w:tcPr>
          <w:p w:rsidR="006A5D84" w:rsidRPr="009D6AF8" w:rsidRDefault="006A5D84" w:rsidP="0004306E">
            <w:pPr>
              <w:pStyle w:val="a5"/>
              <w:rPr>
                <w:b/>
                <w:bCs/>
                <w:color w:val="FF0000"/>
              </w:rPr>
            </w:pPr>
            <w:r w:rsidRPr="009D6AF8">
              <w:t>Тема 3. Государственная политика в информационной сфере и в области правовой информатизации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</w:tbl>
    <w:p w:rsidR="006A5D84" w:rsidRDefault="006A5D84" w:rsidP="00EB624E">
      <w:pPr>
        <w:jc w:val="both"/>
        <w:rPr>
          <w:b/>
          <w:bCs/>
          <w:cap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A5D84" w:rsidRPr="009D6AF8" w:rsidRDefault="006A5D84" w:rsidP="006A5D84">
      <w:pPr>
        <w:rPr>
          <w:b/>
          <w:bCs/>
          <w:caps/>
        </w:rPr>
      </w:pPr>
      <w:r w:rsidRPr="009D6AF8">
        <w:rPr>
          <w:b/>
          <w:bCs/>
          <w:caps/>
        </w:rPr>
        <w:t>Темы конспектов:</w:t>
      </w:r>
    </w:p>
    <w:p w:rsidR="006A5D84" w:rsidRPr="009D6AF8" w:rsidRDefault="006A5D84" w:rsidP="006A5D84">
      <w:pPr>
        <w:pStyle w:val="Default"/>
      </w:pP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Основные черты информационного общества.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Понятие, виды информации, определение информации согласно законодательству.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>Предмет, задачи, структура курса «Информационно-правовые системы».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 Основные подходы к определению понятия «информация». Разновидности информации. Информация как стратегический ресурс общества.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Свойства информации, принципиальные для правового регулирования: идеальность; бесконечный неисчерпаемый ресурс; самостоятельность как объекта; субъективная ценность; увязывание информации с целью, для которой она была получена.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Понятие правовой информации. Нормативная и ненормативная правовая информация. Классификация информации по уровню доступа: общедоступная и информация ограниченного доступа.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Виды информационных процессов согласно законодательству. Предоставление и распространение информации. </w:t>
      </w: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707"/>
        <w:gridCol w:w="3061"/>
      </w:tblGrid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№</w:t>
            </w:r>
          </w:p>
        </w:tc>
        <w:tc>
          <w:tcPr>
            <w:tcW w:w="5866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122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Форма текущего контроля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1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1. Информационно-правовые системы как учебная дисциплина. Информация в правовой системе как объект изучения правовой информатики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2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2. Информационные процессы. Информационные системы, классификация.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3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3. Государственная политика в информационной сфере и в области правовой информатизации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4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4. Общие принципы построения информационно-поисковых систем. Справочно-правовые системы (СПС). Обзор рынка СПС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29792F" w:rsidRPr="009D6AF8" w:rsidTr="0004306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9792F" w:rsidRPr="009D6AF8" w:rsidRDefault="0029792F" w:rsidP="0004306E">
            <w:pPr>
              <w:spacing w:line="360" w:lineRule="auto"/>
              <w:jc w:val="center"/>
            </w:pPr>
            <w:r w:rsidRPr="009D6AF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  <w:r w:rsidRPr="009D6AF8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  <w:r w:rsidRPr="009D6AF8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Наличие</w:t>
            </w:r>
          </w:p>
        </w:tc>
      </w:tr>
      <w:tr w:rsidR="0029792F" w:rsidRPr="009D6AF8" w:rsidTr="0004306E">
        <w:trPr>
          <w:cantSplit/>
          <w:trHeight w:val="519"/>
        </w:trPr>
        <w:tc>
          <w:tcPr>
            <w:tcW w:w="648" w:type="dxa"/>
            <w:vMerge/>
          </w:tcPr>
          <w:p w:rsidR="0029792F" w:rsidRPr="009D6AF8" w:rsidRDefault="0029792F" w:rsidP="0004306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9792F" w:rsidRPr="009D6AF8" w:rsidRDefault="0029792F" w:rsidP="0004306E">
            <w:pPr>
              <w:jc w:val="center"/>
            </w:pPr>
          </w:p>
        </w:tc>
        <w:tc>
          <w:tcPr>
            <w:tcW w:w="1560" w:type="dxa"/>
            <w:vMerge/>
          </w:tcPr>
          <w:p w:rsidR="0029792F" w:rsidRPr="009D6AF8" w:rsidRDefault="0029792F" w:rsidP="0004306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29792F" w:rsidRPr="009D6AF8" w:rsidRDefault="0029792F" w:rsidP="0004306E">
            <w:pPr>
              <w:jc w:val="center"/>
            </w:pPr>
            <w:r w:rsidRPr="009D6AF8">
              <w:t>в научно-</w:t>
            </w:r>
            <w:proofErr w:type="spellStart"/>
            <w:r w:rsidRPr="009D6AF8">
              <w:t>техническойбиблиотеке</w:t>
            </w:r>
            <w:proofErr w:type="spellEnd"/>
            <w:r w:rsidRPr="009D6AF8">
              <w:t xml:space="preserve">, </w:t>
            </w:r>
            <w:proofErr w:type="spellStart"/>
            <w:r w:rsidRPr="009D6AF8">
              <w:t>экз</w:t>
            </w:r>
            <w:proofErr w:type="spellEnd"/>
          </w:p>
        </w:tc>
        <w:tc>
          <w:tcPr>
            <w:tcW w:w="1074" w:type="dxa"/>
          </w:tcPr>
          <w:p w:rsidR="0029792F" w:rsidRPr="009D6AF8" w:rsidRDefault="0029792F" w:rsidP="0004306E">
            <w:pPr>
              <w:jc w:val="center"/>
            </w:pPr>
            <w:r w:rsidRPr="009D6AF8">
              <w:t>в ЭБС, адрес в сети Интернет</w:t>
            </w: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 w:rsidRPr="009D6AF8">
              <w:t>1.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Правовые информационные системы [Электронный ресурс]: учеб.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Терехов А.В., Чернышев А.В.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Тамбов: Изд-во ФГБОУ ВПО «ТГТУ»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2012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 w:rsidRPr="009D6AF8">
              <w:lastRenderedPageBreak/>
              <w:t>2.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Компьютер в работе юриста. Обучающий курс</w:t>
            </w:r>
          </w:p>
        </w:tc>
        <w:tc>
          <w:tcPr>
            <w:tcW w:w="1560" w:type="dxa"/>
          </w:tcPr>
          <w:p w:rsidR="0029792F" w:rsidRPr="009D6AF8" w:rsidRDefault="0029792F" w:rsidP="0004306E">
            <w:proofErr w:type="spellStart"/>
            <w:r w:rsidRPr="009D6AF8">
              <w:t>Барвенов</w:t>
            </w:r>
            <w:proofErr w:type="spellEnd"/>
            <w:r w:rsidRPr="009D6AF8">
              <w:t xml:space="preserve"> С.А., </w:t>
            </w:r>
            <w:proofErr w:type="spellStart"/>
            <w:r w:rsidRPr="009D6AF8">
              <w:t>Демьянко</w:t>
            </w:r>
            <w:proofErr w:type="spellEnd"/>
            <w:r w:rsidRPr="009D6AF8">
              <w:t xml:space="preserve"> С.В.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 xml:space="preserve">Минск: </w:t>
            </w:r>
            <w:proofErr w:type="spellStart"/>
            <w:r w:rsidRPr="009D6AF8">
              <w:t>ТетраСистемс</w:t>
            </w:r>
            <w:proofErr w:type="spellEnd"/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2012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3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Информационные технологии в юриспруденции (ИТ в юриспруденции): учебно-методический комплекс</w:t>
            </w:r>
          </w:p>
        </w:tc>
        <w:tc>
          <w:tcPr>
            <w:tcW w:w="1560" w:type="dxa"/>
          </w:tcPr>
          <w:p w:rsidR="0029792F" w:rsidRPr="009D6AF8" w:rsidRDefault="0029792F" w:rsidP="0004306E">
            <w:proofErr w:type="spellStart"/>
            <w:r w:rsidRPr="009D6AF8">
              <w:t>Данелян</w:t>
            </w:r>
            <w:proofErr w:type="spellEnd"/>
            <w:r w:rsidRPr="009D6AF8">
              <w:t xml:space="preserve"> Т.Я.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М.: Изд. Центр ЕАОИ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2011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4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Информационное право [Электронный ресурс]: учебное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Кочеткова Н.М., Терехов А.В.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Тамбов: Изд-во ФГБОУ ВПО «ТГТУ»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2014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5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Информационное право: учебное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Ловцов Д.А.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М.: РАП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2011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3F" w:rsidRDefault="00A75C3F">
      <w:r>
        <w:separator/>
      </w:r>
    </w:p>
  </w:endnote>
  <w:endnote w:type="continuationSeparator" w:id="0">
    <w:p w:rsidR="00A75C3F" w:rsidRDefault="00A7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3F" w:rsidRDefault="00A75C3F">
      <w:r>
        <w:separator/>
      </w:r>
    </w:p>
  </w:footnote>
  <w:footnote w:type="continuationSeparator" w:id="0">
    <w:p w:rsidR="00A75C3F" w:rsidRDefault="00A7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72" w:rsidRDefault="006A4272" w:rsidP="0014477D">
    <w:pPr>
      <w:pStyle w:val="a6"/>
      <w:framePr w:wrap="auto" w:vAnchor="text" w:hAnchor="margin" w:xAlign="right" w:y="1"/>
      <w:rPr>
        <w:rStyle w:val="a8"/>
      </w:rPr>
    </w:pPr>
  </w:p>
  <w:p w:rsidR="006A4272" w:rsidRDefault="006A427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BC5D6F"/>
    <w:multiLevelType w:val="hybridMultilevel"/>
    <w:tmpl w:val="4A88A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2808E3"/>
    <w:multiLevelType w:val="hybridMultilevel"/>
    <w:tmpl w:val="4A807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22B2"/>
    <w:multiLevelType w:val="hybridMultilevel"/>
    <w:tmpl w:val="8C120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8" w15:restartNumberingAfterBreak="0">
    <w:nsid w:val="3A0817A5"/>
    <w:multiLevelType w:val="hybridMultilevel"/>
    <w:tmpl w:val="A9F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182F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CFC31C9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3"/>
  </w:num>
  <w:num w:numId="2">
    <w:abstractNumId w:val="32"/>
  </w:num>
  <w:num w:numId="3">
    <w:abstractNumId w:val="27"/>
  </w:num>
  <w:num w:numId="4">
    <w:abstractNumId w:val="35"/>
  </w:num>
  <w:num w:numId="5">
    <w:abstractNumId w:val="3"/>
  </w:num>
  <w:num w:numId="6">
    <w:abstractNumId w:val="28"/>
  </w:num>
  <w:num w:numId="7">
    <w:abstractNumId w:val="30"/>
  </w:num>
  <w:num w:numId="8">
    <w:abstractNumId w:val="6"/>
  </w:num>
  <w:num w:numId="9">
    <w:abstractNumId w:val="17"/>
  </w:num>
  <w:num w:numId="10">
    <w:abstractNumId w:val="1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6"/>
  </w:num>
  <w:num w:numId="14">
    <w:abstractNumId w:val="15"/>
  </w:num>
  <w:num w:numId="15">
    <w:abstractNumId w:val="2"/>
  </w:num>
  <w:num w:numId="16">
    <w:abstractNumId w:val="12"/>
  </w:num>
  <w:num w:numId="17">
    <w:abstractNumId w:val="20"/>
  </w:num>
  <w:num w:numId="18">
    <w:abstractNumId w:val="26"/>
  </w:num>
  <w:num w:numId="19">
    <w:abstractNumId w:val="21"/>
  </w:num>
  <w:num w:numId="20">
    <w:abstractNumId w:val="11"/>
  </w:num>
  <w:num w:numId="21">
    <w:abstractNumId w:val="29"/>
  </w:num>
  <w:num w:numId="22">
    <w:abstractNumId w:val="7"/>
  </w:num>
  <w:num w:numId="23">
    <w:abstractNumId w:val="5"/>
  </w:num>
  <w:num w:numId="24">
    <w:abstractNumId w:val="25"/>
  </w:num>
  <w:num w:numId="25">
    <w:abstractNumId w:val="19"/>
  </w:num>
  <w:num w:numId="26">
    <w:abstractNumId w:val="1"/>
  </w:num>
  <w:num w:numId="27">
    <w:abstractNumId w:val="0"/>
  </w:num>
  <w:num w:numId="28">
    <w:abstractNumId w:val="22"/>
  </w:num>
  <w:num w:numId="29">
    <w:abstractNumId w:val="4"/>
  </w:num>
  <w:num w:numId="30">
    <w:abstractNumId w:val="31"/>
  </w:num>
  <w:num w:numId="31">
    <w:abstractNumId w:val="9"/>
  </w:num>
  <w:num w:numId="32">
    <w:abstractNumId w:val="14"/>
  </w:num>
  <w:num w:numId="33">
    <w:abstractNumId w:val="34"/>
  </w:num>
  <w:num w:numId="34">
    <w:abstractNumId w:val="18"/>
  </w:num>
  <w:num w:numId="35">
    <w:abstractNumId w:val="33"/>
  </w:num>
  <w:num w:numId="36">
    <w:abstractNumId w:val="13"/>
  </w:num>
  <w:num w:numId="3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2D6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3824"/>
    <w:rsid w:val="00037EA9"/>
    <w:rsid w:val="00040027"/>
    <w:rsid w:val="0004305E"/>
    <w:rsid w:val="000455FC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2932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328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9792F"/>
    <w:rsid w:val="002A0E38"/>
    <w:rsid w:val="002A14B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2F7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4CF9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3C07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022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7712E"/>
    <w:rsid w:val="00480C8C"/>
    <w:rsid w:val="00481059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D23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24AC"/>
    <w:rsid w:val="0052468F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41C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25D3"/>
    <w:rsid w:val="00625492"/>
    <w:rsid w:val="00627533"/>
    <w:rsid w:val="006324DC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4272"/>
    <w:rsid w:val="006A5D84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D5E08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5713F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7D7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547"/>
    <w:rsid w:val="00903BA5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60C4"/>
    <w:rsid w:val="00950DD4"/>
    <w:rsid w:val="00953EBB"/>
    <w:rsid w:val="009567AC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C6027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4C6B"/>
    <w:rsid w:val="009F6A08"/>
    <w:rsid w:val="009F6D89"/>
    <w:rsid w:val="00A01BA5"/>
    <w:rsid w:val="00A02F68"/>
    <w:rsid w:val="00A03CF0"/>
    <w:rsid w:val="00A04177"/>
    <w:rsid w:val="00A04C1E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75C3F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5AE9"/>
    <w:rsid w:val="00CD6F1A"/>
    <w:rsid w:val="00CD7E72"/>
    <w:rsid w:val="00CE2519"/>
    <w:rsid w:val="00CE2553"/>
    <w:rsid w:val="00CE5855"/>
    <w:rsid w:val="00CF069C"/>
    <w:rsid w:val="00CF09B4"/>
    <w:rsid w:val="00CF1DD5"/>
    <w:rsid w:val="00CF2D4B"/>
    <w:rsid w:val="00CF3631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1C26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2424E4"/>
  <w15:docId w15:val="{E9C25924-263F-40B1-8F53-C77E8B6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5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1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6E45-CF44-4D02-AAB1-0A2117AC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5</cp:revision>
  <cp:lastPrinted>2019-02-04T09:29:00Z</cp:lastPrinted>
  <dcterms:created xsi:type="dcterms:W3CDTF">2023-05-19T06:42:00Z</dcterms:created>
  <dcterms:modified xsi:type="dcterms:W3CDTF">2023-05-19T12:57:00Z</dcterms:modified>
</cp:coreProperties>
</file>