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580094" w:rsidRPr="00B50F78" w:rsidTr="00580094">
        <w:trPr>
          <w:trHeight w:val="11619"/>
        </w:trPr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:rsidR="00580094" w:rsidRPr="00470D55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580094" w:rsidRDefault="00580094" w:rsidP="00580094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>ГОСУДАРСТВЕННОЕ АВТОНОМНОЕ ОБРАЗОВАТЕЛЬНОЕ УЧРЕЖДЕНИЕ ВЫСШЕГО ОБРАЗОВАНИЯ</w:t>
            </w:r>
            <w:r w:rsidR="000A561D">
              <w:t xml:space="preserve"> </w:t>
            </w:r>
            <w:r w:rsidR="000A561D" w:rsidRPr="000A561D">
              <w:t>ЛЕНИНГРАДСКОЙ ОБЛАСТИ</w:t>
            </w:r>
            <w:r>
              <w:t xml:space="preserve"> </w:t>
            </w:r>
          </w:p>
          <w:p w:rsidR="00EE4765" w:rsidRDefault="00EE4765" w:rsidP="00580094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:rsidR="00580094" w:rsidRDefault="00580094" w:rsidP="00580094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>ИМЕНИ А.С. ПУШКИНА»</w:t>
            </w: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>УТВЕРЖДАЮ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>Проректор по учебно-методической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 xml:space="preserve">работе 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  <w:rPr>
                <w:noProof/>
              </w:rPr>
            </w:pPr>
            <w:r>
              <w:t>___________ С.Н. Большаков</w:t>
            </w: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Pr="00EE4765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E4765">
              <w:rPr>
                <w:bCs/>
              </w:rPr>
              <w:t>РАБОЧАЯ ПРОГРАММА</w:t>
            </w:r>
          </w:p>
          <w:p w:rsidR="00580094" w:rsidRPr="00EE4765" w:rsidRDefault="00EE4765" w:rsidP="00580094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д</w:t>
            </w:r>
            <w:r w:rsidR="00580094" w:rsidRPr="00EE4765">
              <w:t>исциплины</w:t>
            </w:r>
          </w:p>
          <w:p w:rsidR="00EE4765" w:rsidRPr="00BF5A2D" w:rsidRDefault="00EE4765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14307D" w:rsidRDefault="0014307D" w:rsidP="00580094">
            <w:pPr>
              <w:jc w:val="center"/>
              <w:rPr>
                <w:b/>
                <w:bCs/>
                <w:caps/>
                <w:kern w:val="24"/>
              </w:rPr>
            </w:pPr>
            <w:r w:rsidRPr="0014307D">
              <w:rPr>
                <w:b/>
                <w:bCs/>
                <w:caps/>
                <w:kern w:val="24"/>
              </w:rPr>
              <w:t>Б1.</w:t>
            </w:r>
            <w:r w:rsidR="009D5095">
              <w:rPr>
                <w:b/>
                <w:bCs/>
                <w:caps/>
                <w:kern w:val="24"/>
              </w:rPr>
              <w:t>В</w:t>
            </w:r>
            <w:r w:rsidRPr="0014307D">
              <w:rPr>
                <w:b/>
                <w:bCs/>
                <w:caps/>
                <w:kern w:val="24"/>
              </w:rPr>
              <w:t>.0</w:t>
            </w:r>
            <w:r w:rsidR="00397FA0">
              <w:rPr>
                <w:b/>
                <w:bCs/>
                <w:caps/>
                <w:kern w:val="24"/>
              </w:rPr>
              <w:t>4</w:t>
            </w:r>
            <w:r w:rsidR="009D5095">
              <w:rPr>
                <w:b/>
                <w:bCs/>
                <w:caps/>
                <w:kern w:val="24"/>
              </w:rPr>
              <w:t xml:space="preserve"> </w:t>
            </w:r>
            <w:r w:rsidR="00D503D4">
              <w:rPr>
                <w:b/>
                <w:bCs/>
                <w:caps/>
                <w:kern w:val="24"/>
              </w:rPr>
              <w:t>Т</w:t>
            </w:r>
            <w:r w:rsidR="00397FA0">
              <w:rPr>
                <w:b/>
                <w:bCs/>
                <w:caps/>
                <w:kern w:val="24"/>
              </w:rPr>
              <w:t>ехнологический</w:t>
            </w:r>
            <w:r w:rsidRPr="0014307D">
              <w:rPr>
                <w:b/>
                <w:bCs/>
                <w:caps/>
                <w:kern w:val="24"/>
              </w:rPr>
              <w:t xml:space="preserve"> (МОДУЛЬ)</w:t>
            </w:r>
          </w:p>
          <w:p w:rsidR="0042411E" w:rsidRDefault="0042411E" w:rsidP="0042411E">
            <w:pPr>
              <w:jc w:val="center"/>
              <w:rPr>
                <w:b/>
                <w:bCs/>
                <w:caps/>
                <w:kern w:val="24"/>
              </w:rPr>
            </w:pPr>
            <w:r>
              <w:rPr>
                <w:b/>
                <w:bCs/>
                <w:caps/>
                <w:kern w:val="24"/>
              </w:rPr>
              <w:t>Б1.В.04.ДВ.05 ДИСЦИПЛИНЫ по выбору</w:t>
            </w:r>
          </w:p>
          <w:p w:rsidR="00580094" w:rsidRPr="006A1861" w:rsidRDefault="009D5095" w:rsidP="009D5095">
            <w:pPr>
              <w:tabs>
                <w:tab w:val="right" w:leader="underscore" w:pos="8505"/>
              </w:tabs>
              <w:jc w:val="center"/>
              <w:rPr>
                <w:rFonts w:asciiTheme="minorHAnsi" w:hAnsiTheme="minorHAnsi"/>
                <w:caps/>
              </w:rPr>
            </w:pPr>
            <w:r w:rsidRPr="009D5095">
              <w:rPr>
                <w:b/>
                <w:bCs/>
              </w:rPr>
              <w:t>Б</w:t>
            </w:r>
            <w:r w:rsidR="00E5272E" w:rsidRPr="009D5095">
              <w:rPr>
                <w:b/>
                <w:bCs/>
              </w:rPr>
              <w:t>1.В.04.ДВ</w:t>
            </w:r>
            <w:r w:rsidR="00397FA0">
              <w:rPr>
                <w:b/>
                <w:bCs/>
              </w:rPr>
              <w:t>.</w:t>
            </w:r>
            <w:r w:rsidR="00D503D4">
              <w:rPr>
                <w:b/>
                <w:bCs/>
              </w:rPr>
              <w:t>0</w:t>
            </w:r>
            <w:r w:rsidR="00C17BB0">
              <w:rPr>
                <w:b/>
                <w:bCs/>
              </w:rPr>
              <w:t>5</w:t>
            </w:r>
            <w:r w:rsidR="00397FA0">
              <w:rPr>
                <w:b/>
                <w:bCs/>
              </w:rPr>
              <w:t>.0</w:t>
            </w:r>
            <w:r w:rsidR="00C17BB0">
              <w:rPr>
                <w:b/>
                <w:bCs/>
              </w:rPr>
              <w:t>1</w:t>
            </w:r>
            <w:r w:rsidR="00263BAD">
              <w:rPr>
                <w:b/>
                <w:bCs/>
              </w:rPr>
              <w:t xml:space="preserve"> </w:t>
            </w:r>
            <w:r w:rsidR="00C17BB0">
              <w:rPr>
                <w:b/>
                <w:bCs/>
                <w:caps/>
              </w:rPr>
              <w:t>детская пресса</w:t>
            </w:r>
          </w:p>
          <w:p w:rsidR="00580094" w:rsidRPr="00BD0633" w:rsidRDefault="00580094" w:rsidP="00EE4765">
            <w:pPr>
              <w:tabs>
                <w:tab w:val="right" w:leader="underscore" w:pos="8505"/>
              </w:tabs>
              <w:jc w:val="center"/>
            </w:pPr>
          </w:p>
          <w:p w:rsidR="00580094" w:rsidRPr="00BD0633" w:rsidRDefault="00580094" w:rsidP="00EE4765">
            <w:pPr>
              <w:tabs>
                <w:tab w:val="right" w:leader="underscore" w:pos="8505"/>
              </w:tabs>
              <w:jc w:val="center"/>
            </w:pPr>
          </w:p>
          <w:p w:rsidR="00580094" w:rsidRPr="00BD0633" w:rsidRDefault="00580094" w:rsidP="00EE4765">
            <w:pPr>
              <w:tabs>
                <w:tab w:val="right" w:leader="underscore" w:pos="8505"/>
              </w:tabs>
              <w:jc w:val="center"/>
            </w:pPr>
          </w:p>
          <w:p w:rsidR="0014307D" w:rsidRDefault="00580094" w:rsidP="00580094">
            <w:pPr>
              <w:jc w:val="center"/>
              <w:rPr>
                <w:b/>
                <w:bCs/>
              </w:rPr>
            </w:pPr>
            <w:r w:rsidRPr="00BD0633">
              <w:t>Направление подготовки</w:t>
            </w:r>
            <w:r w:rsidRPr="00BD0633">
              <w:rPr>
                <w:b/>
                <w:bCs/>
              </w:rPr>
              <w:t xml:space="preserve"> </w:t>
            </w:r>
            <w:r w:rsidR="0014307D" w:rsidRPr="0014307D">
              <w:rPr>
                <w:b/>
                <w:bCs/>
              </w:rPr>
              <w:t xml:space="preserve">42.03.02 Журналистика </w:t>
            </w:r>
          </w:p>
          <w:p w:rsidR="00580094" w:rsidRPr="00BD0633" w:rsidRDefault="00580094" w:rsidP="00580094">
            <w:pPr>
              <w:jc w:val="center"/>
              <w:rPr>
                <w:b/>
                <w:bCs/>
                <w:iCs/>
              </w:rPr>
            </w:pPr>
            <w:r w:rsidRPr="00BD0633">
              <w:rPr>
                <w:bCs/>
              </w:rPr>
              <w:t xml:space="preserve">Направленность (профиль) </w:t>
            </w:r>
            <w:r w:rsidR="0014307D">
              <w:rPr>
                <w:b/>
                <w:bCs/>
                <w:iCs/>
              </w:rPr>
              <w:t>Общий</w:t>
            </w:r>
            <w:r w:rsidRPr="00BD0633">
              <w:rPr>
                <w:b/>
                <w:bCs/>
                <w:iCs/>
              </w:rPr>
              <w:t xml:space="preserve"> </w:t>
            </w:r>
          </w:p>
          <w:p w:rsidR="00580094" w:rsidRPr="00BD0633" w:rsidRDefault="00580094" w:rsidP="00EE4765">
            <w:pPr>
              <w:jc w:val="center"/>
              <w:rPr>
                <w:b/>
                <w:bCs/>
                <w:iCs/>
              </w:rPr>
            </w:pPr>
          </w:p>
          <w:p w:rsidR="00C06902" w:rsidRDefault="00C06902" w:rsidP="00C06902">
            <w:pPr>
              <w:tabs>
                <w:tab w:val="left" w:pos="3822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</w:t>
            </w:r>
            <w:r w:rsidR="00C4664A">
              <w:rPr>
                <w:bCs/>
              </w:rPr>
              <w:t>2</w:t>
            </w:r>
            <w:r w:rsidR="00C04414">
              <w:rPr>
                <w:bCs/>
              </w:rPr>
              <w:t>2</w:t>
            </w:r>
            <w:r>
              <w:rPr>
                <w:bCs/>
              </w:rPr>
              <w:t>)</w:t>
            </w:r>
          </w:p>
          <w:p w:rsidR="00C06902" w:rsidRDefault="00C06902" w:rsidP="00C06902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:rsidR="00580094" w:rsidRPr="00470D55" w:rsidRDefault="00580094" w:rsidP="00EE4765">
            <w:pPr>
              <w:jc w:val="center"/>
              <w:rPr>
                <w:b/>
                <w:bCs/>
                <w:i/>
                <w:iCs/>
              </w:rPr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9A4E11" w:rsidRDefault="009A4E11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EE4765" w:rsidRDefault="00EE4765" w:rsidP="00580094">
            <w:pPr>
              <w:jc w:val="center"/>
            </w:pPr>
          </w:p>
          <w:p w:rsidR="00EE4765" w:rsidRDefault="00EE4765" w:rsidP="00580094">
            <w:pPr>
              <w:jc w:val="center"/>
            </w:pPr>
          </w:p>
          <w:p w:rsidR="00EE4765" w:rsidRDefault="00EE4765" w:rsidP="00580094">
            <w:pPr>
              <w:jc w:val="center"/>
            </w:pPr>
          </w:p>
          <w:p w:rsidR="00EE4765" w:rsidRDefault="00EE4765" w:rsidP="00580094">
            <w:pPr>
              <w:jc w:val="center"/>
            </w:pPr>
          </w:p>
          <w:p w:rsidR="00EE4765" w:rsidRDefault="00EE4765" w:rsidP="00580094">
            <w:pPr>
              <w:jc w:val="center"/>
            </w:pPr>
          </w:p>
          <w:p w:rsidR="00EE4765" w:rsidRDefault="00EE4765" w:rsidP="00580094">
            <w:pPr>
              <w:jc w:val="center"/>
            </w:pPr>
          </w:p>
          <w:p w:rsidR="00EE4765" w:rsidRDefault="00EE4765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EE4765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Pr="00CC104D" w:rsidRDefault="00424560" w:rsidP="00580094">
            <w:pPr>
              <w:jc w:val="center"/>
            </w:pPr>
            <w:r>
              <w:t>Санкт</w:t>
            </w:r>
            <w:r w:rsidR="00580094">
              <w:t>-Петербург</w:t>
            </w:r>
          </w:p>
          <w:p w:rsidR="00580094" w:rsidRPr="00470D55" w:rsidRDefault="00580094" w:rsidP="00580094">
            <w:pPr>
              <w:jc w:val="center"/>
            </w:pPr>
            <w:r w:rsidRPr="00CC104D">
              <w:t>20</w:t>
            </w:r>
            <w:r w:rsidR="00C4664A">
              <w:t>2</w:t>
            </w:r>
            <w:r w:rsidR="00C04414">
              <w:t>2</w:t>
            </w:r>
          </w:p>
          <w:p w:rsidR="00580094" w:rsidRPr="00242A89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</w:tbl>
    <w:p w:rsidR="00580094" w:rsidRPr="007F18F6" w:rsidRDefault="00580094" w:rsidP="00EE4765">
      <w:pPr>
        <w:numPr>
          <w:ilvl w:val="0"/>
          <w:numId w:val="4"/>
        </w:numPr>
        <w:jc w:val="both"/>
        <w:rPr>
          <w:b/>
          <w:bCs/>
        </w:rPr>
      </w:pPr>
      <w:r>
        <w:rPr>
          <w:b/>
          <w:bCs/>
        </w:rPr>
        <w:lastRenderedPageBreak/>
        <w:t>ПЕРЕЧЕНЬ ПЛАНИРУЕМЫХ РЕЗУЛЬТАТОВ ОБУЧЕНИЯ ПО ДИСЦИПЛИНЕ</w:t>
      </w:r>
      <w:r w:rsidR="00EE4765">
        <w:rPr>
          <w:b/>
          <w:bCs/>
        </w:rPr>
        <w:t>:</w:t>
      </w:r>
    </w:p>
    <w:p w:rsidR="00580094" w:rsidRDefault="00580094" w:rsidP="00EE4765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  <w:r>
        <w:t xml:space="preserve"> </w:t>
      </w:r>
    </w:p>
    <w:tbl>
      <w:tblPr>
        <w:tblW w:w="9356" w:type="dxa"/>
        <w:tblInd w:w="12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4"/>
        <w:gridCol w:w="2989"/>
        <w:gridCol w:w="5233"/>
      </w:tblGrid>
      <w:tr w:rsidR="004342BD" w:rsidRPr="003C0E55" w:rsidTr="00443A78">
        <w:trPr>
          <w:trHeight w:val="858"/>
        </w:trPr>
        <w:tc>
          <w:tcPr>
            <w:tcW w:w="113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42BD" w:rsidRPr="003C0E55" w:rsidRDefault="004342BD" w:rsidP="006E7FF3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29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42BD" w:rsidRPr="003C0E55" w:rsidRDefault="004342BD" w:rsidP="006E7FF3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:rsidR="004342BD" w:rsidRPr="003C0E55" w:rsidRDefault="004342BD" w:rsidP="006E7FF3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23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342BD" w:rsidRPr="007723E4" w:rsidRDefault="004342BD" w:rsidP="006E7FF3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4D654B" w:rsidRPr="003C0E55" w:rsidTr="001D02C2">
        <w:trPr>
          <w:trHeight w:val="168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654B" w:rsidRPr="0034302E" w:rsidRDefault="004D654B" w:rsidP="004D654B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654B" w:rsidRPr="0034302E" w:rsidRDefault="004D654B" w:rsidP="004D654B">
            <w:r w:rsidRPr="0034302E">
              <w:t>Способен осуществлять авторскую деятельность с учётом специфики разных типов СМИ и других медиа и имеющегося мирового и отечественного опыта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4B" w:rsidRPr="00355B4D" w:rsidRDefault="004D654B" w:rsidP="004D654B">
            <w:pPr>
              <w:snapToGrid w:val="0"/>
              <w:rPr>
                <w:color w:val="000000"/>
              </w:rPr>
            </w:pPr>
            <w:r w:rsidRPr="0020385C">
              <w:rPr>
                <w:color w:val="000000"/>
              </w:rPr>
              <w:t>ИПК-</w:t>
            </w:r>
            <w:r>
              <w:rPr>
                <w:color w:val="000000"/>
              </w:rPr>
              <w:t>1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1</w:t>
            </w:r>
            <w:r>
              <w:t xml:space="preserve"> </w:t>
            </w:r>
            <w:r>
              <w:rPr>
                <w:color w:val="000000"/>
              </w:rPr>
              <w:t>знает п</w:t>
            </w:r>
            <w:r w:rsidRPr="00355B4D">
              <w:rPr>
                <w:color w:val="000000"/>
              </w:rPr>
              <w:t>араметры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осуществления поиска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темы и выявления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существующей проблемы;</w:t>
            </w:r>
            <w:r>
              <w:t xml:space="preserve"> </w:t>
            </w:r>
            <w:r w:rsidRPr="00355B4D">
              <w:rPr>
                <w:color w:val="000000"/>
              </w:rPr>
              <w:t>профессиональные этические</w:t>
            </w:r>
          </w:p>
          <w:p w:rsidR="004D654B" w:rsidRPr="0020385C" w:rsidRDefault="004D654B" w:rsidP="004D654B">
            <w:pPr>
              <w:rPr>
                <w:color w:val="000000"/>
              </w:rPr>
            </w:pPr>
            <w:r w:rsidRPr="00355B4D">
              <w:rPr>
                <w:color w:val="000000"/>
              </w:rPr>
              <w:t>нормы на всех этапах работы</w:t>
            </w:r>
            <w:r>
              <w:rPr>
                <w:color w:val="000000"/>
              </w:rPr>
              <w:t xml:space="preserve">; </w:t>
            </w:r>
          </w:p>
        </w:tc>
      </w:tr>
      <w:tr w:rsidR="004D654B" w:rsidRPr="003C0E55" w:rsidTr="004D654B">
        <w:trPr>
          <w:trHeight w:val="1170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654B" w:rsidRPr="0034302E" w:rsidRDefault="004D654B" w:rsidP="004D654B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654B" w:rsidRPr="0034302E" w:rsidRDefault="004D654B" w:rsidP="004D654B"/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4B" w:rsidRPr="0020385C" w:rsidRDefault="004D654B" w:rsidP="004D654B">
            <w:pPr>
              <w:rPr>
                <w:color w:val="000000"/>
              </w:rPr>
            </w:pPr>
            <w:r w:rsidRPr="009F763E">
              <w:rPr>
                <w:color w:val="000000"/>
              </w:rPr>
              <w:t>ИПК-1.2 умеет получать информацию в ходе профессионального общения и фиксировать полученные сведения; отбирать релевантную информацию из доступных документальных источников;</w:t>
            </w:r>
            <w:r>
              <w:rPr>
                <w:color w:val="000000"/>
              </w:rPr>
              <w:t xml:space="preserve"> </w:t>
            </w:r>
            <w:r w:rsidRPr="009F763E">
              <w:rPr>
                <w:color w:val="000000"/>
              </w:rPr>
              <w:t>находить творческие решения с учетом имеющегося мирового и отечественного журналистского опыта;</w:t>
            </w:r>
          </w:p>
        </w:tc>
      </w:tr>
      <w:tr w:rsidR="004D654B" w:rsidRPr="003C0E55" w:rsidTr="00CD1A29">
        <w:trPr>
          <w:trHeight w:val="1170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54B" w:rsidRPr="0034302E" w:rsidRDefault="004D654B" w:rsidP="004D654B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54B" w:rsidRPr="0034302E" w:rsidRDefault="004D654B" w:rsidP="004D654B"/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4B" w:rsidRPr="00355B4D" w:rsidRDefault="004D654B" w:rsidP="004D654B">
            <w:pPr>
              <w:snapToGrid w:val="0"/>
              <w:rPr>
                <w:color w:val="000000"/>
              </w:rPr>
            </w:pPr>
            <w:r w:rsidRPr="0020385C">
              <w:rPr>
                <w:color w:val="000000"/>
              </w:rPr>
              <w:t>ИПК-</w:t>
            </w:r>
            <w:r>
              <w:rPr>
                <w:color w:val="000000"/>
              </w:rPr>
              <w:t>1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3 владеет</w:t>
            </w:r>
            <w:r w:rsidRPr="00355B4D">
              <w:rPr>
                <w:color w:val="000000"/>
              </w:rPr>
              <w:t xml:space="preserve"> навыками проверки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достоверности полученной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информации, разграничения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фактов и мнений;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навыками подготовки к</w:t>
            </w:r>
          </w:p>
          <w:p w:rsidR="004D654B" w:rsidRPr="0020385C" w:rsidRDefault="004D654B" w:rsidP="004D654B">
            <w:pPr>
              <w:snapToGrid w:val="0"/>
              <w:rPr>
                <w:color w:val="000000"/>
              </w:rPr>
            </w:pPr>
            <w:r w:rsidRPr="00355B4D">
              <w:rPr>
                <w:color w:val="000000"/>
              </w:rPr>
              <w:t>публикации журналистского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текста (или) продукта с учетом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требований редакции СМИ или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другого медиа</w:t>
            </w:r>
            <w:r>
              <w:rPr>
                <w:color w:val="000000"/>
              </w:rPr>
              <w:t>.</w:t>
            </w:r>
          </w:p>
        </w:tc>
      </w:tr>
    </w:tbl>
    <w:p w:rsidR="004342BD" w:rsidRDefault="004342BD" w:rsidP="00EE4765">
      <w:pPr>
        <w:pStyle w:val="a"/>
        <w:numPr>
          <w:ilvl w:val="0"/>
          <w:numId w:val="0"/>
        </w:numPr>
        <w:spacing w:line="240" w:lineRule="auto"/>
      </w:pPr>
    </w:p>
    <w:p w:rsidR="00580094" w:rsidRPr="0027119F" w:rsidRDefault="00580094" w:rsidP="00EE4765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 xml:space="preserve">Место </w:t>
      </w:r>
      <w:r w:rsidR="00A65BB2" w:rsidRPr="00162958">
        <w:rPr>
          <w:b/>
          <w:bCs/>
          <w:caps/>
        </w:rPr>
        <w:t>ДИСЦИПЛИНЫ В</w:t>
      </w:r>
      <w:r w:rsidRPr="00162958">
        <w:rPr>
          <w:b/>
          <w:bCs/>
          <w:caps/>
        </w:rPr>
        <w:t xml:space="preserve"> структуре ОП</w:t>
      </w:r>
      <w:r w:rsidR="00EE4765">
        <w:rPr>
          <w:b/>
          <w:bCs/>
          <w:caps/>
        </w:rPr>
        <w:t>:</w:t>
      </w:r>
    </w:p>
    <w:p w:rsidR="00E5272E" w:rsidRDefault="009069D1" w:rsidP="00EE4765">
      <w:pPr>
        <w:ind w:firstLine="709"/>
        <w:jc w:val="both"/>
        <w:rPr>
          <w:rFonts w:eastAsia="SimSun"/>
          <w:color w:val="000000" w:themeColor="text1"/>
          <w:kern w:val="1"/>
          <w:lang w:eastAsia="hi-IN" w:bidi="hi-IN"/>
        </w:rPr>
      </w:pPr>
      <w:r w:rsidRPr="00640FED">
        <w:rPr>
          <w:b/>
          <w:bCs/>
          <w:color w:val="000000" w:themeColor="text1"/>
          <w:u w:val="single"/>
        </w:rPr>
        <w:t>Цель дисциплины</w:t>
      </w:r>
      <w:r w:rsidR="00F41164" w:rsidRPr="00640FED">
        <w:rPr>
          <w:b/>
          <w:bCs/>
          <w:color w:val="000000" w:themeColor="text1"/>
          <w:u w:val="single"/>
        </w:rPr>
        <w:t>:</w:t>
      </w:r>
      <w:r w:rsidRPr="00A46457">
        <w:rPr>
          <w:bCs/>
          <w:color w:val="000000" w:themeColor="text1"/>
        </w:rPr>
        <w:t xml:space="preserve"> </w:t>
      </w:r>
      <w:r w:rsidR="00A46457" w:rsidRPr="00604BB2">
        <w:t xml:space="preserve">формирование </w:t>
      </w:r>
      <w:r w:rsidR="00A46457">
        <w:t>у обучающихся</w:t>
      </w:r>
      <w:r w:rsidR="004D792C">
        <w:t xml:space="preserve"> </w:t>
      </w:r>
      <w:r w:rsidR="00D07487" w:rsidRPr="00D07487">
        <w:t>базовых знаний</w:t>
      </w:r>
      <w:r w:rsidR="00744CCD">
        <w:t xml:space="preserve"> </w:t>
      </w:r>
      <w:r w:rsidR="00C17BB0" w:rsidRPr="00C17BB0">
        <w:rPr>
          <w:rFonts w:eastAsia="SimSun"/>
          <w:color w:val="000000" w:themeColor="text1"/>
          <w:kern w:val="1"/>
          <w:lang w:eastAsia="hi-IN" w:bidi="hi-IN"/>
        </w:rPr>
        <w:t>о детской прессе как сфере профессиональной деятельности журналиста и педагога</w:t>
      </w:r>
      <w:r w:rsidR="00C17BB0">
        <w:rPr>
          <w:rFonts w:eastAsia="SimSun"/>
          <w:color w:val="000000" w:themeColor="text1"/>
          <w:kern w:val="1"/>
          <w:lang w:eastAsia="hi-IN" w:bidi="hi-IN"/>
        </w:rPr>
        <w:t xml:space="preserve">, </w:t>
      </w:r>
      <w:r w:rsidR="00C17BB0" w:rsidRPr="00C17BB0">
        <w:rPr>
          <w:rFonts w:eastAsia="SimSun"/>
          <w:color w:val="000000" w:themeColor="text1"/>
          <w:kern w:val="1"/>
          <w:lang w:eastAsia="hi-IN" w:bidi="hi-IN"/>
        </w:rPr>
        <w:t>о детских периодических изданиях на советском и постсоветском современном пространстве</w:t>
      </w:r>
      <w:r w:rsidR="00C17BB0">
        <w:rPr>
          <w:rFonts w:eastAsia="SimSun"/>
          <w:color w:val="000000" w:themeColor="text1"/>
          <w:kern w:val="1"/>
          <w:lang w:eastAsia="hi-IN" w:bidi="hi-IN"/>
        </w:rPr>
        <w:t>.</w:t>
      </w:r>
    </w:p>
    <w:p w:rsidR="00A478A2" w:rsidRPr="00640FED" w:rsidRDefault="00640FED" w:rsidP="00E5272E">
      <w:pPr>
        <w:ind w:firstLine="709"/>
        <w:jc w:val="both"/>
        <w:rPr>
          <w:rFonts w:eastAsia="SimSun"/>
          <w:b/>
          <w:color w:val="000000" w:themeColor="text1"/>
          <w:kern w:val="1"/>
          <w:lang w:eastAsia="hi-IN" w:bidi="hi-IN"/>
        </w:rPr>
      </w:pPr>
      <w:r>
        <w:rPr>
          <w:rFonts w:eastAsia="SimSun"/>
          <w:b/>
          <w:color w:val="000000" w:themeColor="text1"/>
          <w:kern w:val="1"/>
          <w:u w:val="single"/>
          <w:lang w:eastAsia="hi-IN" w:bidi="hi-IN"/>
        </w:rPr>
        <w:t>Задач</w:t>
      </w:r>
      <w:r w:rsidR="00A478A2" w:rsidRPr="00640FED">
        <w:rPr>
          <w:rFonts w:eastAsia="SimSun"/>
          <w:b/>
          <w:color w:val="000000" w:themeColor="text1"/>
          <w:kern w:val="1"/>
          <w:u w:val="single"/>
          <w:lang w:eastAsia="hi-IN" w:bidi="hi-IN"/>
        </w:rPr>
        <w:t>и дисциплины</w:t>
      </w:r>
      <w:r w:rsidR="00A478A2" w:rsidRPr="00640FED">
        <w:rPr>
          <w:rFonts w:eastAsia="SimSun"/>
          <w:b/>
          <w:color w:val="000000" w:themeColor="text1"/>
          <w:kern w:val="1"/>
          <w:lang w:eastAsia="hi-IN" w:bidi="hi-IN"/>
        </w:rPr>
        <w:t xml:space="preserve">: </w:t>
      </w:r>
    </w:p>
    <w:p w:rsidR="00C17BB0" w:rsidRPr="008E1546" w:rsidRDefault="008E1546" w:rsidP="00640FED">
      <w:pPr>
        <w:pStyle w:val="ad"/>
        <w:numPr>
          <w:ilvl w:val="0"/>
          <w:numId w:val="22"/>
        </w:numPr>
        <w:spacing w:after="0" w:line="240" w:lineRule="auto"/>
        <w:ind w:left="924"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1546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C17BB0" w:rsidRPr="008E1546">
        <w:rPr>
          <w:rFonts w:ascii="Times New Roman" w:hAnsi="Times New Roman" w:cs="Times New Roman"/>
          <w:color w:val="000000" w:themeColor="text1"/>
          <w:sz w:val="24"/>
          <w:szCs w:val="24"/>
        </w:rPr>
        <w:t>ознакомить с деятельностью детских изданий и журналистов, с особенностями их творческих методов</w:t>
      </w:r>
      <w:r w:rsidRPr="008E1546">
        <w:rPr>
          <w:rFonts w:ascii="Times New Roman" w:hAnsi="Times New Roman" w:cs="Times New Roman"/>
          <w:color w:val="000000" w:themeColor="text1"/>
          <w:sz w:val="24"/>
          <w:szCs w:val="24"/>
        </w:rPr>
        <w:t>, р</w:t>
      </w:r>
      <w:r w:rsidR="00C17BB0" w:rsidRPr="008E1546">
        <w:rPr>
          <w:rFonts w:ascii="Times New Roman" w:hAnsi="Times New Roman" w:cs="Times New Roman"/>
          <w:color w:val="000000" w:themeColor="text1"/>
          <w:sz w:val="24"/>
          <w:szCs w:val="24"/>
        </w:rPr>
        <w:t>азвить навыки и умение анализировать изменения, произошедшие в детской прессе, выходившей в советское время и выходящей в наши дни.</w:t>
      </w:r>
    </w:p>
    <w:p w:rsidR="00C17BB0" w:rsidRPr="008E1546" w:rsidRDefault="008E1546" w:rsidP="00640FED">
      <w:pPr>
        <w:pStyle w:val="ad"/>
        <w:numPr>
          <w:ilvl w:val="0"/>
          <w:numId w:val="22"/>
        </w:numPr>
        <w:spacing w:after="0" w:line="240" w:lineRule="auto"/>
        <w:ind w:left="924"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1546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C17BB0" w:rsidRPr="008E1546">
        <w:rPr>
          <w:rFonts w:ascii="Times New Roman" w:hAnsi="Times New Roman" w:cs="Times New Roman"/>
          <w:color w:val="000000" w:themeColor="text1"/>
          <w:sz w:val="24"/>
          <w:szCs w:val="24"/>
        </w:rPr>
        <w:t>оказать специфику современной зарубежной детской прессы, необходимую для решения задач в предметной сфере профессиональной деятельности.</w:t>
      </w:r>
    </w:p>
    <w:p w:rsidR="00C17BB0" w:rsidRPr="008E1546" w:rsidRDefault="008E1546" w:rsidP="00640FED">
      <w:pPr>
        <w:pStyle w:val="ad"/>
        <w:numPr>
          <w:ilvl w:val="0"/>
          <w:numId w:val="22"/>
        </w:numPr>
        <w:spacing w:after="0" w:line="240" w:lineRule="auto"/>
        <w:ind w:left="924"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1546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C17BB0" w:rsidRPr="008E1546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формировать мотивационные установки к организации и самоуправлению научно-исследовательской деятельностью, совершенствованию и развитию собственного общеинтеллектуального, общекультурного, научного потенциала, его применению при решении задач в предметной сфере профессиональной деятельности.</w:t>
      </w:r>
    </w:p>
    <w:p w:rsidR="00EE4765" w:rsidRDefault="00640FED" w:rsidP="00EE4765">
      <w:pPr>
        <w:ind w:firstLine="527"/>
        <w:jc w:val="both"/>
      </w:pPr>
      <w:r>
        <w:rPr>
          <w:b/>
          <w:u w:val="single"/>
        </w:rPr>
        <w:t>Место дисциплины:</w:t>
      </w:r>
      <w:r>
        <w:t xml:space="preserve"> д</w:t>
      </w:r>
      <w:r w:rsidR="00EE4765" w:rsidRPr="007608F2">
        <w:t>исциплина включена  в часть программы бакалавриата, которая формируется участниками образовательных отношений.</w:t>
      </w:r>
    </w:p>
    <w:p w:rsidR="000817DF" w:rsidRPr="007F18F6" w:rsidRDefault="000817DF" w:rsidP="00654B94">
      <w:pPr>
        <w:spacing w:line="276" w:lineRule="auto"/>
        <w:ind w:firstLine="709"/>
        <w:jc w:val="both"/>
        <w:rPr>
          <w:b/>
          <w:bCs/>
        </w:rPr>
      </w:pPr>
    </w:p>
    <w:p w:rsidR="00580094" w:rsidRDefault="00580094" w:rsidP="00654B94">
      <w:pPr>
        <w:spacing w:line="276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654B94">
        <w:rPr>
          <w:b/>
          <w:bCs/>
          <w:caps/>
        </w:rPr>
        <w:t>:</w:t>
      </w:r>
    </w:p>
    <w:p w:rsidR="00580094" w:rsidRDefault="00580094" w:rsidP="00654B94">
      <w:pPr>
        <w:spacing w:line="276" w:lineRule="auto"/>
        <w:ind w:firstLine="720"/>
        <w:jc w:val="both"/>
        <w:rPr>
          <w:i/>
          <w:iCs/>
          <w:color w:val="000000"/>
        </w:rPr>
      </w:pPr>
      <w:r w:rsidRPr="00255A37">
        <w:t xml:space="preserve">Общая трудоемкость освоения дисциплины составляет </w:t>
      </w:r>
      <w:r w:rsidR="008E1546">
        <w:t>2</w:t>
      </w:r>
      <w:r>
        <w:t xml:space="preserve"> зачетные</w:t>
      </w:r>
      <w:r w:rsidRPr="00255A37">
        <w:t xml:space="preserve"> единиц</w:t>
      </w:r>
      <w:r>
        <w:t>ы</w:t>
      </w:r>
      <w:r w:rsidRPr="00255A37">
        <w:t xml:space="preserve">, </w:t>
      </w:r>
      <w:r w:rsidR="008E1546">
        <w:t xml:space="preserve">72 </w:t>
      </w:r>
      <w:r>
        <w:t xml:space="preserve">академических </w:t>
      </w:r>
      <w:r w:rsidRPr="00255A37">
        <w:t>час</w:t>
      </w:r>
      <w:r w:rsidR="00100417">
        <w:t>ов</w:t>
      </w:r>
      <w:r>
        <w:t xml:space="preserve"> </w:t>
      </w:r>
      <w:r w:rsidRPr="00841850">
        <w:rPr>
          <w:i/>
          <w:iCs/>
          <w:color w:val="000000"/>
        </w:rPr>
        <w:t>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:rsidR="00D07487" w:rsidRDefault="00D07487" w:rsidP="00654B94">
      <w:pPr>
        <w:spacing w:line="276" w:lineRule="auto"/>
        <w:rPr>
          <w:bCs/>
        </w:rPr>
      </w:pPr>
    </w:p>
    <w:p w:rsidR="00BB5346" w:rsidRPr="003C0E55" w:rsidRDefault="00D07487" w:rsidP="00654B94">
      <w:pPr>
        <w:spacing w:line="276" w:lineRule="auto"/>
        <w:rPr>
          <w:bCs/>
        </w:rPr>
      </w:pPr>
      <w:r>
        <w:rPr>
          <w:bCs/>
        </w:rPr>
        <w:lastRenderedPageBreak/>
        <w:t>О</w:t>
      </w:r>
      <w:r w:rsidR="00BB5346" w:rsidRPr="003C0E55">
        <w:rPr>
          <w:bCs/>
        </w:rPr>
        <w:t>чная форма обучения</w:t>
      </w:r>
    </w:p>
    <w:tbl>
      <w:tblPr>
        <w:tblW w:w="9503" w:type="dxa"/>
        <w:tblInd w:w="-20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643"/>
        <w:gridCol w:w="17"/>
        <w:gridCol w:w="1280"/>
        <w:gridCol w:w="1563"/>
      </w:tblGrid>
      <w:tr w:rsidR="00BB5346" w:rsidRPr="003C0E55" w:rsidTr="000A561D">
        <w:trPr>
          <w:trHeight w:val="257"/>
        </w:trPr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60" w:type="dxa"/>
            <w:gridSpan w:val="3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  <w:r w:rsidRPr="003C0E55">
              <w:t xml:space="preserve">Трудоемкость в </w:t>
            </w:r>
            <w:r w:rsidR="00FB75FA" w:rsidRPr="003C0E55">
              <w:t>акад. час</w:t>
            </w:r>
          </w:p>
        </w:tc>
      </w:tr>
      <w:tr w:rsidR="00BB5346" w:rsidRPr="003C0E55" w:rsidTr="000A561D">
        <w:trPr>
          <w:trHeight w:val="257"/>
        </w:trPr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180109" w:rsidRDefault="00BB5346" w:rsidP="00E96BDA">
            <w:pPr>
              <w:pStyle w:val="a5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BB5346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BB5346" w:rsidRPr="003C0E55" w:rsidTr="000A561D">
        <w:trPr>
          <w:trHeight w:val="262"/>
        </w:trPr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60" w:type="dxa"/>
            <w:gridSpan w:val="3"/>
            <w:shd w:val="clear" w:color="auto" w:fill="E0E0E0"/>
          </w:tcPr>
          <w:p w:rsidR="00BB5346" w:rsidRPr="003C0E55" w:rsidRDefault="008E1546" w:rsidP="00E96BDA">
            <w:pPr>
              <w:jc w:val="center"/>
            </w:pPr>
            <w:r>
              <w:t>40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в том числе:</w:t>
            </w:r>
          </w:p>
        </w:tc>
        <w:tc>
          <w:tcPr>
            <w:tcW w:w="2860" w:type="dxa"/>
            <w:gridSpan w:val="3"/>
            <w:shd w:val="clear" w:color="auto" w:fill="auto"/>
          </w:tcPr>
          <w:p w:rsidR="00BB5346" w:rsidRPr="003C0E55" w:rsidRDefault="00BB5346" w:rsidP="00E96BDA">
            <w:pPr>
              <w:pStyle w:val="a5"/>
              <w:snapToGrid w:val="0"/>
              <w:jc w:val="center"/>
            </w:pP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2262F9" w:rsidP="00E96BDA">
            <w:pPr>
              <w:jc w:val="center"/>
            </w:pPr>
            <w:r>
              <w:t>1</w:t>
            </w:r>
            <w:r w:rsidR="008E1546">
              <w:t>2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3C0E55" w:rsidRDefault="00BB5346" w:rsidP="00E96BDA">
            <w:pPr>
              <w:jc w:val="center"/>
            </w:pPr>
            <w:r>
              <w:t>-</w:t>
            </w:r>
          </w:p>
        </w:tc>
      </w:tr>
      <w:tr w:rsidR="00BB5346" w:rsidRPr="003C0E55" w:rsidTr="00D07487">
        <w:trPr>
          <w:trHeight w:val="328"/>
        </w:trPr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Лабораторные работы/ Практические занятия</w:t>
            </w:r>
            <w:r w:rsidR="00A65BB2">
              <w:t xml:space="preserve"> </w:t>
            </w:r>
            <w:r w:rsidR="00A65BB2" w:rsidRPr="00A65BB2">
              <w:t>(в т.ч. зачет</w:t>
            </w:r>
            <w:r w:rsidR="00730C58">
              <w:t xml:space="preserve"> с оценкой</w:t>
            </w:r>
            <w:r w:rsidR="00A65BB2" w:rsidRPr="00A65BB2">
              <w:t>)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2262F9" w:rsidP="00BB5346">
            <w:pPr>
              <w:jc w:val="center"/>
            </w:pPr>
            <w:r>
              <w:t>-</w:t>
            </w:r>
            <w:r w:rsidR="00BB5346" w:rsidRPr="003C0E55">
              <w:t>/</w:t>
            </w:r>
            <w:r w:rsidR="008E1546">
              <w:t>28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3C0E55" w:rsidRDefault="002262F9" w:rsidP="00654B94">
            <w:pPr>
              <w:jc w:val="center"/>
            </w:pPr>
            <w:r>
              <w:t>-</w:t>
            </w:r>
            <w:r w:rsidR="00DF1DB2">
              <w:t>/</w:t>
            </w:r>
            <w:r w:rsidR="00654B94">
              <w:t>10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E0E0E0"/>
          </w:tcPr>
          <w:p w:rsidR="00BB5346" w:rsidRPr="003C0E55" w:rsidRDefault="008E1546" w:rsidP="00E96BDA">
            <w:pPr>
              <w:jc w:val="center"/>
            </w:pPr>
            <w:r>
              <w:t>32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E0E0E0"/>
          </w:tcPr>
          <w:p w:rsidR="00BB5346" w:rsidRPr="003C0E55" w:rsidRDefault="00BB5346" w:rsidP="00E96BDA">
            <w:pPr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D9D9D9"/>
          </w:tcPr>
          <w:p w:rsidR="000A561D" w:rsidRPr="003C0E55" w:rsidRDefault="000A561D" w:rsidP="00DB6D60">
            <w:pPr>
              <w:pStyle w:val="a5"/>
            </w:pPr>
            <w:r w:rsidRPr="003C0E55">
              <w:rPr>
                <w:b/>
              </w:rPr>
              <w:t>Вид промежуточной аттестации (зачет</w:t>
            </w:r>
            <w:r w:rsidR="00730C58">
              <w:rPr>
                <w:b/>
              </w:rPr>
              <w:t xml:space="preserve"> с оценкой</w:t>
            </w:r>
            <w:r w:rsidRPr="003C0E55">
              <w:rPr>
                <w:b/>
              </w:rPr>
              <w:t>):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D9D9D9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D9D9D9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DDDDDD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43" w:type="dxa"/>
            <w:gridSpan w:val="2"/>
            <w:shd w:val="clear" w:color="auto" w:fill="DDDDDD"/>
          </w:tcPr>
          <w:p w:rsidR="000A561D" w:rsidRPr="003C0E55" w:rsidRDefault="001E6165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843" w:type="dxa"/>
            <w:gridSpan w:val="2"/>
            <w:shd w:val="clear" w:color="auto" w:fill="auto"/>
          </w:tcPr>
          <w:p w:rsidR="000A561D" w:rsidRPr="003C0E55" w:rsidRDefault="001E6165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43" w:type="dxa"/>
            <w:gridSpan w:val="2"/>
            <w:shd w:val="clear" w:color="auto" w:fill="auto"/>
          </w:tcPr>
          <w:p w:rsidR="000A561D" w:rsidRPr="003C0E55" w:rsidRDefault="001E6165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BB5346" w:rsidRPr="003C0E55" w:rsidTr="000A561D">
        <w:trPr>
          <w:trHeight w:val="306"/>
        </w:trPr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60" w:type="dxa"/>
            <w:gridSpan w:val="3"/>
            <w:shd w:val="clear" w:color="auto" w:fill="E0E0E0"/>
          </w:tcPr>
          <w:p w:rsidR="00BB5346" w:rsidRPr="003C0E55" w:rsidRDefault="008E1546" w:rsidP="00BB5346">
            <w:pPr>
              <w:pStyle w:val="a5"/>
              <w:jc w:val="center"/>
            </w:pPr>
            <w:r>
              <w:t>72</w:t>
            </w:r>
            <w:r w:rsidR="00BB5346" w:rsidRPr="003C0E55">
              <w:t>/</w:t>
            </w:r>
            <w:r>
              <w:t>2</w:t>
            </w:r>
          </w:p>
        </w:tc>
      </w:tr>
    </w:tbl>
    <w:p w:rsidR="00580094" w:rsidRPr="00255A37" w:rsidRDefault="00580094" w:rsidP="00580094">
      <w:pPr>
        <w:ind w:firstLine="720"/>
        <w:jc w:val="both"/>
      </w:pPr>
    </w:p>
    <w:p w:rsidR="00654B94" w:rsidRPr="0039664A" w:rsidRDefault="00580094" w:rsidP="00654B94">
      <w:r>
        <w:rPr>
          <w:b/>
          <w:bCs/>
        </w:rPr>
        <w:t>4</w:t>
      </w:r>
      <w:r w:rsidRPr="007F18F6">
        <w:rPr>
          <w:b/>
          <w:bCs/>
        </w:rPr>
        <w:t>.</w:t>
      </w:r>
    </w:p>
    <w:p w:rsidR="00654B94" w:rsidRDefault="00580094" w:rsidP="00654B94">
      <w:pPr>
        <w:rPr>
          <w:b/>
          <w:bCs/>
          <w:caps/>
        </w:rPr>
      </w:pPr>
      <w:r w:rsidRPr="0039664A">
        <w:t xml:space="preserve">, </w:t>
      </w:r>
      <w:r w:rsidR="00654B94" w:rsidRPr="00162958">
        <w:rPr>
          <w:b/>
          <w:bCs/>
          <w:caps/>
        </w:rPr>
        <w:t>Содержание дисциплины</w:t>
      </w:r>
      <w:r w:rsidR="00654B94">
        <w:rPr>
          <w:b/>
          <w:bCs/>
          <w:caps/>
        </w:rPr>
        <w:t>:</w:t>
      </w:r>
    </w:p>
    <w:p w:rsidR="00580094" w:rsidRPr="0039664A" w:rsidRDefault="00654B94" w:rsidP="00654B94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</w:t>
      </w:r>
      <w:r w:rsidR="00580094" w:rsidRPr="0039664A">
        <w:t>ролевых игр, тренингов, анализ с</w:t>
      </w:r>
      <w:r w:rsidR="00580094">
        <w:t>итуаций и имитационных моделей,</w:t>
      </w:r>
      <w:r w:rsidR="00580094"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580094" w:rsidRPr="007F18F6" w:rsidRDefault="00580094" w:rsidP="00654B94">
      <w:pPr>
        <w:rPr>
          <w:b/>
          <w:bCs/>
        </w:rPr>
      </w:pPr>
    </w:p>
    <w:p w:rsidR="00100417" w:rsidRDefault="00100417" w:rsidP="00654B9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8776"/>
      </w:tblGrid>
      <w:tr w:rsidR="00100417" w:rsidRPr="0053465B" w:rsidTr="00BD0633">
        <w:tc>
          <w:tcPr>
            <w:tcW w:w="693" w:type="dxa"/>
          </w:tcPr>
          <w:p w:rsidR="00100417" w:rsidRPr="00921DC4" w:rsidRDefault="00100417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1DC4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:rsidR="00100417" w:rsidRPr="00921DC4" w:rsidRDefault="00100417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921DC4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8E1546" w:rsidRPr="0053465B" w:rsidTr="00493C8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546" w:rsidRPr="00921DC4" w:rsidRDefault="008E1546" w:rsidP="008E154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21DC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8E1546" w:rsidRPr="00205C48" w:rsidRDefault="008E1546" w:rsidP="008E154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6"/>
              </w:rPr>
            </w:pPr>
            <w:r w:rsidRPr="00DE1069">
              <w:rPr>
                <w:color w:val="000000" w:themeColor="text1"/>
              </w:rPr>
              <w:t>Зарождение отечественных детских периодических изданий</w:t>
            </w:r>
          </w:p>
        </w:tc>
      </w:tr>
      <w:tr w:rsidR="008E1546" w:rsidRPr="0053465B" w:rsidTr="00493C8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546" w:rsidRPr="00921DC4" w:rsidRDefault="008E1546" w:rsidP="008E154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21DC4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8E1546" w:rsidRPr="00205C48" w:rsidRDefault="008E1546" w:rsidP="008E154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6"/>
              </w:rPr>
            </w:pPr>
            <w:r w:rsidRPr="00DE1069">
              <w:rPr>
                <w:color w:val="000000" w:themeColor="text1"/>
              </w:rPr>
              <w:t xml:space="preserve">Детская периодика начала </w:t>
            </w:r>
            <w:r w:rsidRPr="00DE1069">
              <w:rPr>
                <w:color w:val="000000" w:themeColor="text1"/>
                <w:lang w:val="en-US"/>
              </w:rPr>
              <w:t>XX</w:t>
            </w:r>
            <w:r w:rsidRPr="00DE1069">
              <w:rPr>
                <w:color w:val="000000" w:themeColor="text1"/>
              </w:rPr>
              <w:t xml:space="preserve"> в.</w:t>
            </w:r>
          </w:p>
        </w:tc>
      </w:tr>
      <w:tr w:rsidR="008E1546" w:rsidRPr="0053465B" w:rsidTr="00493C8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546" w:rsidRPr="00921DC4" w:rsidRDefault="008E1546" w:rsidP="008E154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21DC4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8E1546" w:rsidRPr="00205C48" w:rsidRDefault="008E1546" w:rsidP="008E154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6"/>
              </w:rPr>
            </w:pPr>
            <w:r w:rsidRPr="00DE1069">
              <w:rPr>
                <w:color w:val="000000" w:themeColor="text1"/>
              </w:rPr>
              <w:t>Критика о детской периодике</w:t>
            </w:r>
          </w:p>
        </w:tc>
      </w:tr>
      <w:tr w:rsidR="008E1546" w:rsidRPr="0053465B" w:rsidTr="00493C8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546" w:rsidRPr="00921DC4" w:rsidRDefault="008E1546" w:rsidP="008E154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21DC4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8E1546" w:rsidRPr="00205C48" w:rsidRDefault="008E1546" w:rsidP="008E154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6"/>
              </w:rPr>
            </w:pPr>
            <w:r w:rsidRPr="00DE1069">
              <w:rPr>
                <w:color w:val="000000" w:themeColor="text1"/>
              </w:rPr>
              <w:t>Детская пресса в СССР</w:t>
            </w:r>
          </w:p>
        </w:tc>
      </w:tr>
      <w:tr w:rsidR="008E1546" w:rsidRPr="0053465B" w:rsidTr="00493C8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546" w:rsidRPr="00921DC4" w:rsidRDefault="008E1546" w:rsidP="008E154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8E1546" w:rsidRPr="00E362EE" w:rsidRDefault="008E1546" w:rsidP="008E1546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  <w:r w:rsidRPr="00DE1069">
              <w:rPr>
                <w:color w:val="000000" w:themeColor="text1"/>
              </w:rPr>
              <w:t>Современная детская периодика России</w:t>
            </w:r>
          </w:p>
        </w:tc>
      </w:tr>
      <w:tr w:rsidR="008E1546" w:rsidRPr="0053465B" w:rsidTr="00493C8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546" w:rsidRPr="00921DC4" w:rsidRDefault="008E1546" w:rsidP="008E154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8E1546" w:rsidRPr="00E362EE" w:rsidRDefault="008E1546" w:rsidP="008E1546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color w:val="000000" w:themeColor="text1"/>
              </w:rPr>
            </w:pPr>
            <w:r w:rsidRPr="00DE1069">
              <w:rPr>
                <w:color w:val="000000" w:themeColor="text1"/>
              </w:rPr>
              <w:t>Современное детское медиапространство</w:t>
            </w:r>
          </w:p>
        </w:tc>
      </w:tr>
    </w:tbl>
    <w:p w:rsidR="00CE7BB9" w:rsidRDefault="00CE7BB9" w:rsidP="00654B94">
      <w:pPr>
        <w:rPr>
          <w:b/>
          <w:bCs/>
          <w:caps/>
        </w:rPr>
      </w:pPr>
    </w:p>
    <w:p w:rsidR="00580094" w:rsidRPr="00766289" w:rsidRDefault="00580094" w:rsidP="00654B94">
      <w:pPr>
        <w:rPr>
          <w:rFonts w:ascii="Times New Roman ??????????" w:hAnsi="Times New Roman ??????????" w:cs="Times New Roman ??????????"/>
          <w:b/>
          <w:bCs/>
        </w:rPr>
      </w:pPr>
      <w:r w:rsidRPr="00162958">
        <w:rPr>
          <w:b/>
          <w:bCs/>
          <w:caps/>
        </w:rPr>
        <w:t>4.</w:t>
      </w:r>
      <w:r w:rsidR="00BD0633">
        <w:rPr>
          <w:b/>
          <w:bCs/>
          <w:caps/>
        </w:rPr>
        <w:t xml:space="preserve">2 </w:t>
      </w:r>
      <w:r w:rsidRPr="00766289">
        <w:rPr>
          <w:rFonts w:ascii="Times New Roman ??????????" w:hAnsi="Times New Roman ??????????" w:cs="Times New Roman ??????????"/>
          <w:b/>
          <w:bCs/>
        </w:rPr>
        <w:t>Примерная тематика курсовых проектов (работ)</w:t>
      </w:r>
    </w:p>
    <w:p w:rsidR="006A1861" w:rsidRDefault="004037FF" w:rsidP="00654B94">
      <w:r w:rsidRPr="00B50F9D">
        <w:t>Курсовая работа по дисциплине не предусмотрена учебным планом.</w:t>
      </w:r>
    </w:p>
    <w:p w:rsidR="001E5817" w:rsidRDefault="001E5817" w:rsidP="00654B94">
      <w:pPr>
        <w:jc w:val="both"/>
      </w:pPr>
    </w:p>
    <w:p w:rsidR="00580094" w:rsidRPr="00FF562E" w:rsidRDefault="00580094" w:rsidP="00580094">
      <w:pPr>
        <w:jc w:val="both"/>
        <w:rPr>
          <w:rFonts w:ascii="Calibri" w:hAnsi="Calibri" w:cs="Calibri"/>
          <w:b/>
          <w:bCs/>
          <w:caps/>
        </w:rPr>
      </w:pPr>
      <w:r w:rsidRPr="00162958">
        <w:rPr>
          <w:b/>
          <w:bCs/>
          <w:caps/>
        </w:rPr>
        <w:t>4.</w:t>
      </w:r>
      <w:r w:rsidR="00BD0633"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 w:rsidR="00654B94" w:rsidRPr="00654B94">
        <w:rPr>
          <w:b/>
          <w:kern w:val="1"/>
          <w:lang w:eastAsia="zh-CN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tbl>
      <w:tblPr>
        <w:tblW w:w="9853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3402"/>
        <w:gridCol w:w="2126"/>
        <w:gridCol w:w="1843"/>
        <w:gridCol w:w="1842"/>
      </w:tblGrid>
      <w:tr w:rsidR="000A561D" w:rsidRPr="007F18F6" w:rsidTr="008C77B6">
        <w:trPr>
          <w:trHeight w:val="276"/>
        </w:trPr>
        <w:tc>
          <w:tcPr>
            <w:tcW w:w="640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3C0E55">
              <w:rPr>
                <w:b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969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66408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965B2">
              <w:rPr>
                <w:b/>
              </w:rPr>
              <w:t>Практическая подготовка*</w:t>
            </w:r>
          </w:p>
        </w:tc>
      </w:tr>
      <w:tr w:rsidR="000A561D" w:rsidRPr="007F18F6" w:rsidTr="00E2380A">
        <w:trPr>
          <w:trHeight w:val="992"/>
        </w:trPr>
        <w:tc>
          <w:tcPr>
            <w:tcW w:w="640" w:type="dxa"/>
            <w:vMerge/>
            <w:tcBorders>
              <w:left w:val="single" w:sz="12" w:space="0" w:color="00000A"/>
            </w:tcBorders>
            <w:shd w:val="clear" w:color="auto" w:fill="auto"/>
            <w:vAlign w:val="center"/>
          </w:tcPr>
          <w:p w:rsidR="000A561D" w:rsidRPr="003C0E55" w:rsidRDefault="000A561D" w:rsidP="000A561D">
            <w:pPr>
              <w:pStyle w:val="a5"/>
              <w:jc w:val="center"/>
              <w:rPr>
                <w:b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  <w:vAlign w:val="center"/>
          </w:tcPr>
          <w:p w:rsidR="000A561D" w:rsidRPr="003C0E55" w:rsidRDefault="000A561D" w:rsidP="000A561D">
            <w:pPr>
              <w:pStyle w:val="a5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66408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A561D" w:rsidRPr="00766289" w:rsidRDefault="009770D0" w:rsidP="000A561D">
            <w:pPr>
              <w:pStyle w:val="a5"/>
              <w:jc w:val="center"/>
            </w:pPr>
            <w:r w:rsidRPr="009770D0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0A561D" w:rsidRPr="00766289" w:rsidRDefault="000A561D" w:rsidP="000A561D">
            <w:pPr>
              <w:pStyle w:val="a5"/>
              <w:jc w:val="center"/>
            </w:pPr>
          </w:p>
        </w:tc>
      </w:tr>
      <w:tr w:rsidR="008E1546" w:rsidRPr="007F18F6" w:rsidTr="00DB7AB7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546" w:rsidRPr="007F18F6" w:rsidRDefault="008E1546" w:rsidP="008E1546">
            <w:pPr>
              <w:pStyle w:val="a5"/>
              <w:jc w:val="center"/>
            </w:pPr>
            <w:r w:rsidRPr="00921DC4">
              <w:rPr>
                <w:color w:val="000000" w:themeColor="text1"/>
              </w:rPr>
              <w:lastRenderedPageBreak/>
              <w:t>1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8E1546" w:rsidRPr="001B2DD5" w:rsidRDefault="008E1546" w:rsidP="008E1546">
            <w:pPr>
              <w:rPr>
                <w:bCs/>
              </w:rPr>
            </w:pPr>
            <w:r w:rsidRPr="00DE1069">
              <w:rPr>
                <w:color w:val="000000" w:themeColor="text1"/>
              </w:rPr>
              <w:t>Зарождение отечественных детских периодических изданий</w:t>
            </w:r>
          </w:p>
        </w:tc>
        <w:tc>
          <w:tcPr>
            <w:tcW w:w="2126" w:type="dxa"/>
          </w:tcPr>
          <w:p w:rsidR="008E1546" w:rsidRDefault="00654B94" w:rsidP="008E1546">
            <w:pPr>
              <w:pStyle w:val="a5"/>
            </w:pPr>
            <w:r>
              <w:t>л</w:t>
            </w:r>
            <w:r w:rsidR="008E1546">
              <w:t>екционное занятие</w:t>
            </w:r>
          </w:p>
        </w:tc>
        <w:tc>
          <w:tcPr>
            <w:tcW w:w="1843" w:type="dxa"/>
          </w:tcPr>
          <w:p w:rsidR="008E1546" w:rsidRPr="009770D0" w:rsidRDefault="00654B94" w:rsidP="008E1546">
            <w:pPr>
              <w:pStyle w:val="a5"/>
            </w:pPr>
            <w:r>
              <w:t>в</w:t>
            </w:r>
            <w:r w:rsidR="008E1546">
              <w:t>ыполнение практического задания</w:t>
            </w:r>
          </w:p>
        </w:tc>
        <w:tc>
          <w:tcPr>
            <w:tcW w:w="1842" w:type="dxa"/>
          </w:tcPr>
          <w:p w:rsidR="008E1546" w:rsidRDefault="00654B94" w:rsidP="00654B94">
            <w:pPr>
              <w:pStyle w:val="style3"/>
              <w:spacing w:before="0" w:beforeAutospacing="0" w:after="0" w:afterAutospacing="0"/>
              <w:ind w:right="34"/>
            </w:pPr>
            <w:r>
              <w:rPr>
                <w:color w:val="000000" w:themeColor="text1"/>
              </w:rPr>
              <w:t>и</w:t>
            </w:r>
            <w:r w:rsidR="008E1546" w:rsidRPr="00DE1069">
              <w:rPr>
                <w:color w:val="000000" w:themeColor="text1"/>
              </w:rPr>
              <w:t xml:space="preserve">зучение </w:t>
            </w:r>
            <w:r>
              <w:rPr>
                <w:color w:val="000000" w:themeColor="text1"/>
              </w:rPr>
              <w:t>обучающимися</w:t>
            </w:r>
            <w:r w:rsidR="008E1546" w:rsidRPr="00DE1069">
              <w:rPr>
                <w:color w:val="000000" w:themeColor="text1"/>
              </w:rPr>
              <w:t xml:space="preserve"> интернет-газет</w:t>
            </w:r>
          </w:p>
        </w:tc>
      </w:tr>
      <w:tr w:rsidR="008E1546" w:rsidRPr="007F18F6" w:rsidTr="00ED5E62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546" w:rsidRPr="0053465B" w:rsidRDefault="008E1546" w:rsidP="008E1546">
            <w:pPr>
              <w:pStyle w:val="a5"/>
              <w:jc w:val="center"/>
              <w:rPr>
                <w:bCs/>
                <w:color w:val="000000"/>
              </w:rPr>
            </w:pPr>
            <w:r w:rsidRPr="00921DC4">
              <w:rPr>
                <w:color w:val="000000" w:themeColor="text1"/>
              </w:rPr>
              <w:t>2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8E1546" w:rsidRPr="001B2DD5" w:rsidRDefault="008E1546" w:rsidP="008E1546">
            <w:pPr>
              <w:rPr>
                <w:bCs/>
                <w:color w:val="000000" w:themeColor="text1"/>
              </w:rPr>
            </w:pPr>
            <w:r w:rsidRPr="00DE1069">
              <w:rPr>
                <w:color w:val="000000" w:themeColor="text1"/>
              </w:rPr>
              <w:t xml:space="preserve">Детская периодика начала </w:t>
            </w:r>
            <w:r w:rsidRPr="00DE1069">
              <w:rPr>
                <w:color w:val="000000" w:themeColor="text1"/>
                <w:lang w:val="en-US"/>
              </w:rPr>
              <w:t>XX</w:t>
            </w:r>
            <w:r w:rsidRPr="00DE1069">
              <w:rPr>
                <w:color w:val="000000" w:themeColor="text1"/>
              </w:rPr>
              <w:t xml:space="preserve"> в.</w:t>
            </w:r>
          </w:p>
        </w:tc>
        <w:tc>
          <w:tcPr>
            <w:tcW w:w="2126" w:type="dxa"/>
          </w:tcPr>
          <w:p w:rsidR="008E1546" w:rsidRDefault="00654B94" w:rsidP="008E1546">
            <w:pPr>
              <w:pStyle w:val="a5"/>
            </w:pPr>
            <w:r>
              <w:t>п</w:t>
            </w:r>
            <w:r w:rsidR="008E1546" w:rsidRPr="002858EB">
              <w:t>рактическое занятие</w:t>
            </w:r>
          </w:p>
        </w:tc>
        <w:tc>
          <w:tcPr>
            <w:tcW w:w="1843" w:type="dxa"/>
          </w:tcPr>
          <w:p w:rsidR="008E1546" w:rsidRPr="009770D0" w:rsidRDefault="00654B94" w:rsidP="008E1546">
            <w:pPr>
              <w:pStyle w:val="a5"/>
            </w:pPr>
            <w:r>
              <w:t>в</w:t>
            </w:r>
            <w:r w:rsidR="008E1546">
              <w:t>ыполнение практического задания</w:t>
            </w:r>
          </w:p>
        </w:tc>
        <w:tc>
          <w:tcPr>
            <w:tcW w:w="1842" w:type="dxa"/>
          </w:tcPr>
          <w:p w:rsidR="008E1546" w:rsidRDefault="00654B94" w:rsidP="008E1546">
            <w:pPr>
              <w:pStyle w:val="style3"/>
              <w:spacing w:before="0" w:beforeAutospacing="0" w:after="0" w:afterAutospacing="0"/>
              <w:ind w:right="34"/>
            </w:pPr>
            <w:r>
              <w:rPr>
                <w:color w:val="000000" w:themeColor="text1"/>
              </w:rPr>
              <w:t>н</w:t>
            </w:r>
            <w:r w:rsidR="008E1546" w:rsidRPr="00DE1069">
              <w:rPr>
                <w:color w:val="000000" w:themeColor="text1"/>
              </w:rPr>
              <w:t>аписание эссе</w:t>
            </w:r>
          </w:p>
        </w:tc>
      </w:tr>
      <w:tr w:rsidR="008E1546" w:rsidRPr="007F18F6" w:rsidTr="00ED5E62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546" w:rsidRPr="0053465B" w:rsidRDefault="008E1546" w:rsidP="008E1546">
            <w:pPr>
              <w:pStyle w:val="a5"/>
              <w:jc w:val="center"/>
              <w:rPr>
                <w:bCs/>
                <w:color w:val="000000"/>
              </w:rPr>
            </w:pPr>
            <w:r w:rsidRPr="00921DC4">
              <w:rPr>
                <w:color w:val="000000" w:themeColor="text1"/>
              </w:rPr>
              <w:t>3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8E1546" w:rsidRPr="001B2DD5" w:rsidRDefault="008E1546" w:rsidP="008E1546">
            <w:pPr>
              <w:rPr>
                <w:bCs/>
                <w:color w:val="000000" w:themeColor="text1"/>
              </w:rPr>
            </w:pPr>
            <w:r w:rsidRPr="00DE1069">
              <w:rPr>
                <w:color w:val="000000" w:themeColor="text1"/>
              </w:rPr>
              <w:t>Критика о детской периодике</w:t>
            </w:r>
          </w:p>
        </w:tc>
        <w:tc>
          <w:tcPr>
            <w:tcW w:w="2126" w:type="dxa"/>
          </w:tcPr>
          <w:p w:rsidR="008E1546" w:rsidRDefault="00654B94" w:rsidP="008E1546">
            <w:pPr>
              <w:pStyle w:val="a5"/>
            </w:pPr>
            <w:r>
              <w:t>л</w:t>
            </w:r>
            <w:r w:rsidR="008E1546">
              <w:t>екционное занятие</w:t>
            </w:r>
          </w:p>
        </w:tc>
        <w:tc>
          <w:tcPr>
            <w:tcW w:w="1843" w:type="dxa"/>
          </w:tcPr>
          <w:p w:rsidR="008E1546" w:rsidRPr="009770D0" w:rsidRDefault="00654B94" w:rsidP="008E1546">
            <w:pPr>
              <w:pStyle w:val="a5"/>
            </w:pPr>
            <w:r>
              <w:t>в</w:t>
            </w:r>
            <w:r w:rsidR="008E1546">
              <w:t>ыполнение практического задания</w:t>
            </w:r>
          </w:p>
        </w:tc>
        <w:tc>
          <w:tcPr>
            <w:tcW w:w="1842" w:type="dxa"/>
          </w:tcPr>
          <w:p w:rsidR="008E1546" w:rsidRDefault="00654B94" w:rsidP="008E1546">
            <w:pPr>
              <w:pStyle w:val="a5"/>
            </w:pPr>
            <w:r>
              <w:rPr>
                <w:color w:val="000000" w:themeColor="text1"/>
              </w:rPr>
              <w:t>н</w:t>
            </w:r>
            <w:r w:rsidR="008E1546" w:rsidRPr="00DE1069">
              <w:rPr>
                <w:color w:val="000000" w:themeColor="text1"/>
              </w:rPr>
              <w:t>аписание доклада</w:t>
            </w:r>
          </w:p>
        </w:tc>
      </w:tr>
      <w:tr w:rsidR="008E1546" w:rsidRPr="007F18F6" w:rsidTr="00135DEA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546" w:rsidRPr="00921DC4" w:rsidRDefault="008E1546" w:rsidP="008E1546">
            <w:pPr>
              <w:pStyle w:val="a5"/>
              <w:jc w:val="center"/>
              <w:rPr>
                <w:color w:val="000000" w:themeColor="text1"/>
              </w:rPr>
            </w:pPr>
            <w:r w:rsidRPr="00921DC4">
              <w:rPr>
                <w:color w:val="000000" w:themeColor="text1"/>
              </w:rPr>
              <w:t>4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8E1546" w:rsidRPr="00CD4201" w:rsidRDefault="008E1546" w:rsidP="008E1546">
            <w:pPr>
              <w:rPr>
                <w:color w:val="000000" w:themeColor="text1"/>
              </w:rPr>
            </w:pPr>
            <w:r w:rsidRPr="00DE1069">
              <w:rPr>
                <w:color w:val="000000" w:themeColor="text1"/>
              </w:rPr>
              <w:t>Детская пресса в СССР</w:t>
            </w:r>
          </w:p>
        </w:tc>
        <w:tc>
          <w:tcPr>
            <w:tcW w:w="2126" w:type="dxa"/>
          </w:tcPr>
          <w:p w:rsidR="008E1546" w:rsidRPr="002858EB" w:rsidRDefault="00654B94" w:rsidP="008E1546">
            <w:pPr>
              <w:pStyle w:val="a5"/>
            </w:pPr>
            <w:r>
              <w:t>п</w:t>
            </w:r>
            <w:r w:rsidR="008E1546" w:rsidRPr="002858EB">
              <w:t>рактическое занятие</w:t>
            </w:r>
          </w:p>
        </w:tc>
        <w:tc>
          <w:tcPr>
            <w:tcW w:w="1843" w:type="dxa"/>
          </w:tcPr>
          <w:p w:rsidR="008E1546" w:rsidRDefault="00654B94" w:rsidP="008E1546">
            <w:pPr>
              <w:pStyle w:val="a5"/>
            </w:pPr>
            <w:r>
              <w:t>в</w:t>
            </w:r>
            <w:r w:rsidR="008E1546">
              <w:t>ыполнение практического задания</w:t>
            </w:r>
          </w:p>
        </w:tc>
        <w:tc>
          <w:tcPr>
            <w:tcW w:w="1842" w:type="dxa"/>
          </w:tcPr>
          <w:p w:rsidR="008E1546" w:rsidRDefault="00654B94" w:rsidP="008E1546">
            <w:pPr>
              <w:pStyle w:val="style3"/>
              <w:spacing w:before="0" w:beforeAutospacing="0" w:after="0" w:afterAutospacing="0"/>
              <w:ind w:right="34"/>
            </w:pPr>
            <w:r>
              <w:rPr>
                <w:color w:val="000000" w:themeColor="text1"/>
              </w:rPr>
              <w:t>н</w:t>
            </w:r>
            <w:r w:rsidR="008E1546">
              <w:rPr>
                <w:color w:val="000000" w:themeColor="text1"/>
              </w:rPr>
              <w:t>аписание доклада</w:t>
            </w:r>
          </w:p>
        </w:tc>
      </w:tr>
      <w:tr w:rsidR="008E1546" w:rsidRPr="007F18F6" w:rsidTr="00135DEA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546" w:rsidRPr="00921DC4" w:rsidRDefault="008E1546" w:rsidP="008E1546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8E1546" w:rsidRPr="00CD4201" w:rsidRDefault="008E1546" w:rsidP="008E1546">
            <w:pPr>
              <w:rPr>
                <w:color w:val="000000" w:themeColor="text1"/>
              </w:rPr>
            </w:pPr>
            <w:r w:rsidRPr="00DE1069">
              <w:rPr>
                <w:color w:val="000000" w:themeColor="text1"/>
              </w:rPr>
              <w:t>Современная детская периодика России</w:t>
            </w:r>
          </w:p>
        </w:tc>
        <w:tc>
          <w:tcPr>
            <w:tcW w:w="2126" w:type="dxa"/>
          </w:tcPr>
          <w:p w:rsidR="008E1546" w:rsidRPr="002858EB" w:rsidRDefault="00654B94" w:rsidP="008E1546">
            <w:pPr>
              <w:pStyle w:val="a5"/>
            </w:pPr>
            <w:r>
              <w:t>л</w:t>
            </w:r>
            <w:r w:rsidR="008E1546">
              <w:t>екционное занятие</w:t>
            </w:r>
          </w:p>
        </w:tc>
        <w:tc>
          <w:tcPr>
            <w:tcW w:w="1843" w:type="dxa"/>
          </w:tcPr>
          <w:p w:rsidR="008E1546" w:rsidRDefault="00654B94" w:rsidP="008E1546">
            <w:pPr>
              <w:pStyle w:val="a5"/>
            </w:pPr>
            <w:r>
              <w:t>в</w:t>
            </w:r>
            <w:r w:rsidR="008E1546">
              <w:t>ыполнение практического задания</w:t>
            </w:r>
          </w:p>
        </w:tc>
        <w:tc>
          <w:tcPr>
            <w:tcW w:w="1842" w:type="dxa"/>
          </w:tcPr>
          <w:p w:rsidR="008E1546" w:rsidRDefault="00654B94" w:rsidP="008E1546">
            <w:pPr>
              <w:pStyle w:val="style3"/>
              <w:spacing w:before="0" w:beforeAutospacing="0" w:after="0" w:afterAutospacing="0"/>
              <w:ind w:right="34"/>
            </w:pPr>
            <w:r>
              <w:rPr>
                <w:color w:val="000000" w:themeColor="text1"/>
              </w:rPr>
              <w:t>н</w:t>
            </w:r>
            <w:r w:rsidR="008E1546" w:rsidRPr="00DE1069">
              <w:rPr>
                <w:color w:val="000000" w:themeColor="text1"/>
              </w:rPr>
              <w:t>аписание доклада</w:t>
            </w:r>
          </w:p>
        </w:tc>
      </w:tr>
      <w:tr w:rsidR="008E1546" w:rsidRPr="007F18F6" w:rsidTr="00135DEA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546" w:rsidRPr="00921DC4" w:rsidRDefault="008E1546" w:rsidP="008E1546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8E1546" w:rsidRPr="00CD4201" w:rsidRDefault="008E1546" w:rsidP="008E1546">
            <w:pPr>
              <w:rPr>
                <w:color w:val="000000" w:themeColor="text1"/>
              </w:rPr>
            </w:pPr>
            <w:r w:rsidRPr="00DE1069">
              <w:rPr>
                <w:color w:val="000000" w:themeColor="text1"/>
              </w:rPr>
              <w:t>Современное детское медиапространство</w:t>
            </w:r>
          </w:p>
        </w:tc>
        <w:tc>
          <w:tcPr>
            <w:tcW w:w="2126" w:type="dxa"/>
          </w:tcPr>
          <w:p w:rsidR="008E1546" w:rsidRPr="002858EB" w:rsidRDefault="00654B94" w:rsidP="008E1546">
            <w:pPr>
              <w:pStyle w:val="a5"/>
            </w:pPr>
            <w:r>
              <w:t>п</w:t>
            </w:r>
            <w:r w:rsidR="008E1546" w:rsidRPr="002858EB">
              <w:t>рактическое занятие</w:t>
            </w:r>
          </w:p>
        </w:tc>
        <w:tc>
          <w:tcPr>
            <w:tcW w:w="1843" w:type="dxa"/>
          </w:tcPr>
          <w:p w:rsidR="008E1546" w:rsidRDefault="00654B94" w:rsidP="008E1546">
            <w:pPr>
              <w:pStyle w:val="a5"/>
            </w:pPr>
            <w:r>
              <w:t>в</w:t>
            </w:r>
            <w:r w:rsidR="008E1546">
              <w:t>ыполнение практического задания</w:t>
            </w:r>
          </w:p>
        </w:tc>
        <w:tc>
          <w:tcPr>
            <w:tcW w:w="1842" w:type="dxa"/>
          </w:tcPr>
          <w:p w:rsidR="008E1546" w:rsidRDefault="008E1546" w:rsidP="008E1546">
            <w:pPr>
              <w:pStyle w:val="style3"/>
              <w:spacing w:before="0" w:beforeAutospacing="0" w:after="0" w:afterAutospacing="0"/>
              <w:ind w:right="34"/>
            </w:pPr>
          </w:p>
        </w:tc>
      </w:tr>
    </w:tbl>
    <w:p w:rsidR="00EF0285" w:rsidRPr="00EF0285" w:rsidRDefault="00EF0285" w:rsidP="00654B94">
      <w:pPr>
        <w:jc w:val="both"/>
        <w:rPr>
          <w:b/>
          <w:bCs/>
          <w:caps/>
          <w:color w:val="000000"/>
        </w:rPr>
      </w:pPr>
      <w:r w:rsidRPr="00EF0285">
        <w:rPr>
          <w:b/>
        </w:rPr>
        <w:t>*</w:t>
      </w:r>
      <w:r w:rsidRPr="00EF0285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EF0285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580094" w:rsidRDefault="00580094" w:rsidP="00654B94">
      <w:pPr>
        <w:rPr>
          <w:b/>
          <w:bCs/>
          <w:caps/>
        </w:rPr>
      </w:pPr>
    </w:p>
    <w:p w:rsidR="00580094" w:rsidRPr="00162958" w:rsidRDefault="00580094" w:rsidP="00654B94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654B94">
        <w:rPr>
          <w:b/>
          <w:bCs/>
          <w:caps/>
        </w:rPr>
        <w:t>:</w:t>
      </w:r>
    </w:p>
    <w:p w:rsidR="00580094" w:rsidRDefault="00580094" w:rsidP="00654B94">
      <w:pPr>
        <w:jc w:val="both"/>
        <w:rPr>
          <w:b/>
          <w:bCs/>
        </w:rPr>
      </w:pPr>
    </w:p>
    <w:p w:rsidR="00BD0633" w:rsidRPr="003C0E55" w:rsidRDefault="00BD0633" w:rsidP="00654B94">
      <w:pPr>
        <w:pStyle w:val="af4"/>
        <w:spacing w:after="0"/>
        <w:ind w:left="360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:rsidR="00BD0633" w:rsidRPr="003C0E55" w:rsidRDefault="00BD0633" w:rsidP="00654B94">
      <w:pPr>
        <w:pStyle w:val="af4"/>
        <w:spacing w:after="0"/>
        <w:ind w:left="360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BD0633" w:rsidRPr="00BD0633" w:rsidRDefault="00BD0633" w:rsidP="00654B94">
      <w:pPr>
        <w:ind w:left="360"/>
        <w:rPr>
          <w:b/>
          <w:bCs/>
          <w:color w:val="000000"/>
        </w:rPr>
      </w:pPr>
    </w:p>
    <w:p w:rsidR="00BD0633" w:rsidRDefault="00BD0633" w:rsidP="00654B94">
      <w:pPr>
        <w:ind w:left="360"/>
        <w:rPr>
          <w:b/>
          <w:bCs/>
          <w:color w:val="000000"/>
        </w:rPr>
      </w:pPr>
      <w:r w:rsidRPr="00BD0633">
        <w:rPr>
          <w:b/>
          <w:bCs/>
          <w:color w:val="000000"/>
        </w:rPr>
        <w:t>5.2. Темы рефератов</w:t>
      </w:r>
    </w:p>
    <w:p w:rsidR="008E1546" w:rsidRPr="00DE1069" w:rsidRDefault="008E1546" w:rsidP="00654B94">
      <w:pPr>
        <w:pStyle w:val="ad"/>
        <w:numPr>
          <w:ilvl w:val="0"/>
          <w:numId w:val="23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E1069">
        <w:rPr>
          <w:rFonts w:ascii="Times New Roman" w:hAnsi="Times New Roman"/>
          <w:color w:val="000000" w:themeColor="text1"/>
          <w:sz w:val="24"/>
          <w:szCs w:val="24"/>
        </w:rPr>
        <w:t>Разработка проблем освещения одной из тем детской периодики.</w:t>
      </w:r>
    </w:p>
    <w:p w:rsidR="008E1546" w:rsidRPr="00DE1069" w:rsidRDefault="008E1546" w:rsidP="008E1546">
      <w:pPr>
        <w:pStyle w:val="ad"/>
        <w:numPr>
          <w:ilvl w:val="0"/>
          <w:numId w:val="23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E1069">
        <w:rPr>
          <w:rFonts w:ascii="Times New Roman" w:hAnsi="Times New Roman"/>
          <w:color w:val="000000" w:themeColor="text1"/>
          <w:sz w:val="24"/>
          <w:szCs w:val="24"/>
        </w:rPr>
        <w:t>Особенности изучения детской прессы в России.</w:t>
      </w:r>
    </w:p>
    <w:p w:rsidR="008E1546" w:rsidRPr="00DE1069" w:rsidRDefault="008E1546" w:rsidP="008E1546">
      <w:pPr>
        <w:pStyle w:val="ad"/>
        <w:numPr>
          <w:ilvl w:val="0"/>
          <w:numId w:val="23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E1069">
        <w:rPr>
          <w:rFonts w:ascii="Times New Roman" w:hAnsi="Times New Roman"/>
          <w:color w:val="000000" w:themeColor="text1"/>
          <w:sz w:val="24"/>
          <w:szCs w:val="24"/>
        </w:rPr>
        <w:t>Изложите опыт какого-либо дореволюционного детского периодического издания.</w:t>
      </w:r>
    </w:p>
    <w:p w:rsidR="008E1546" w:rsidRPr="00DE1069" w:rsidRDefault="008E1546" w:rsidP="008E1546">
      <w:pPr>
        <w:pStyle w:val="ad"/>
        <w:numPr>
          <w:ilvl w:val="0"/>
          <w:numId w:val="23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E1069">
        <w:rPr>
          <w:rFonts w:ascii="Times New Roman" w:hAnsi="Times New Roman"/>
          <w:color w:val="000000" w:themeColor="text1"/>
          <w:sz w:val="24"/>
          <w:szCs w:val="24"/>
        </w:rPr>
        <w:t>Организация посещения издательства для детей в Петербурге.</w:t>
      </w:r>
    </w:p>
    <w:p w:rsidR="008E1546" w:rsidRPr="00DE1069" w:rsidRDefault="008E1546" w:rsidP="008E1546">
      <w:pPr>
        <w:pStyle w:val="ad"/>
        <w:numPr>
          <w:ilvl w:val="0"/>
          <w:numId w:val="23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E1069">
        <w:rPr>
          <w:rFonts w:ascii="Times New Roman" w:hAnsi="Times New Roman"/>
          <w:color w:val="000000" w:themeColor="text1"/>
          <w:sz w:val="24"/>
          <w:szCs w:val="24"/>
        </w:rPr>
        <w:t>Организация посещения телестудии «Смешарики» и знакомство с ее печатной продукцией.</w:t>
      </w:r>
    </w:p>
    <w:p w:rsidR="008E1546" w:rsidRPr="00DE1069" w:rsidRDefault="008E1546" w:rsidP="008E1546">
      <w:pPr>
        <w:pStyle w:val="ad"/>
        <w:numPr>
          <w:ilvl w:val="0"/>
          <w:numId w:val="23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E1069">
        <w:rPr>
          <w:rFonts w:ascii="Times New Roman" w:hAnsi="Times New Roman"/>
          <w:color w:val="000000" w:themeColor="text1"/>
          <w:sz w:val="24"/>
          <w:szCs w:val="24"/>
        </w:rPr>
        <w:t>Посещение Дома писателей, встреча с поэтами, писателями, журналистами, пишущими для детей.</w:t>
      </w:r>
    </w:p>
    <w:p w:rsidR="008E1546" w:rsidRPr="00DE1069" w:rsidRDefault="008E1546" w:rsidP="008E1546">
      <w:pPr>
        <w:pStyle w:val="ad"/>
        <w:numPr>
          <w:ilvl w:val="0"/>
          <w:numId w:val="23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E1069">
        <w:rPr>
          <w:rFonts w:ascii="Times New Roman" w:hAnsi="Times New Roman"/>
          <w:color w:val="000000" w:themeColor="text1"/>
          <w:sz w:val="24"/>
          <w:szCs w:val="24"/>
        </w:rPr>
        <w:t>Организация посещения мастерской художника-оформителя детских книжек.</w:t>
      </w:r>
    </w:p>
    <w:p w:rsidR="00FE7089" w:rsidRDefault="00FE7089" w:rsidP="00FE7089">
      <w:pPr>
        <w:rPr>
          <w:b/>
          <w:bCs/>
          <w:caps/>
        </w:rPr>
      </w:pPr>
    </w:p>
    <w:p w:rsidR="00580094" w:rsidRDefault="00580094" w:rsidP="005B0BF9">
      <w:pPr>
        <w:rPr>
          <w:b/>
          <w:bCs/>
          <w:caps/>
        </w:rPr>
      </w:pPr>
      <w:r w:rsidRPr="009C060E">
        <w:rPr>
          <w:b/>
          <w:bCs/>
          <w:caps/>
        </w:rPr>
        <w:t>6. Оценочные средства для текущего контроля успеваемости</w:t>
      </w:r>
      <w:r w:rsidR="00654B94">
        <w:rPr>
          <w:b/>
          <w:bCs/>
          <w:caps/>
        </w:rPr>
        <w:t>:</w:t>
      </w:r>
      <w:r w:rsidRPr="009C060E">
        <w:rPr>
          <w:b/>
          <w:bCs/>
          <w:caps/>
        </w:rPr>
        <w:t xml:space="preserve"> </w:t>
      </w:r>
    </w:p>
    <w:p w:rsidR="00580094" w:rsidRDefault="00580094" w:rsidP="00580094">
      <w:pPr>
        <w:rPr>
          <w:b/>
          <w:bCs/>
        </w:rPr>
      </w:pPr>
    </w:p>
    <w:p w:rsidR="00654B94" w:rsidRPr="00654B94" w:rsidRDefault="00654B94" w:rsidP="00654B94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654B94">
        <w:rPr>
          <w:b/>
          <w:bCs/>
          <w:kern w:val="1"/>
          <w:lang w:eastAsia="zh-CN"/>
        </w:rPr>
        <w:t>6.1. Текущий контроль</w:t>
      </w:r>
    </w:p>
    <w:tbl>
      <w:tblPr>
        <w:tblW w:w="9464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926"/>
        <w:gridCol w:w="3863"/>
      </w:tblGrid>
      <w:tr w:rsidR="00580094" w:rsidRPr="007F18F6" w:rsidTr="002858EB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580094" w:rsidRDefault="00580094" w:rsidP="00580094">
            <w:pPr>
              <w:pStyle w:val="a5"/>
              <w:jc w:val="center"/>
            </w:pPr>
            <w:r>
              <w:t>№</w:t>
            </w:r>
          </w:p>
          <w:p w:rsidR="00580094" w:rsidRPr="007F18F6" w:rsidRDefault="00580094" w:rsidP="00580094">
            <w:pPr>
              <w:pStyle w:val="a5"/>
              <w:jc w:val="center"/>
            </w:pPr>
            <w:r>
              <w:t>п</w:t>
            </w:r>
            <w:r w:rsidR="00B81574">
              <w:t>/</w:t>
            </w:r>
            <w:r>
              <w:t>п</w:t>
            </w:r>
          </w:p>
        </w:tc>
        <w:tc>
          <w:tcPr>
            <w:tcW w:w="4926" w:type="dxa"/>
            <w:tcBorders>
              <w:top w:val="single" w:sz="12" w:space="0" w:color="auto"/>
            </w:tcBorders>
            <w:vAlign w:val="center"/>
          </w:tcPr>
          <w:p w:rsidR="00580094" w:rsidRPr="007F18F6" w:rsidRDefault="00F30DE4" w:rsidP="00580094">
            <w:pPr>
              <w:pStyle w:val="a5"/>
              <w:jc w:val="center"/>
            </w:pPr>
            <w:r w:rsidRPr="007F18F6">
              <w:t xml:space="preserve">№ </w:t>
            </w:r>
            <w:r>
              <w:t>блока</w:t>
            </w:r>
            <w:r w:rsidR="00580094">
              <w:t xml:space="preserve"> (раздела) </w:t>
            </w:r>
            <w:r w:rsidR="00580094" w:rsidRPr="007F18F6">
              <w:t>дисциплины</w:t>
            </w:r>
          </w:p>
        </w:tc>
        <w:tc>
          <w:tcPr>
            <w:tcW w:w="3863" w:type="dxa"/>
            <w:tcBorders>
              <w:top w:val="single" w:sz="12" w:space="0" w:color="auto"/>
            </w:tcBorders>
            <w:vAlign w:val="center"/>
          </w:tcPr>
          <w:p w:rsidR="00580094" w:rsidRPr="007F18F6" w:rsidRDefault="00580094" w:rsidP="00580094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4C5119" w:rsidRPr="007F18F6" w:rsidTr="002858EB">
        <w:tc>
          <w:tcPr>
            <w:tcW w:w="675" w:type="dxa"/>
          </w:tcPr>
          <w:p w:rsidR="004C5119" w:rsidRPr="007F18F6" w:rsidRDefault="004C5119" w:rsidP="004C5119">
            <w:pPr>
              <w:pStyle w:val="a5"/>
            </w:pPr>
            <w:r>
              <w:t>1</w:t>
            </w:r>
          </w:p>
        </w:tc>
        <w:tc>
          <w:tcPr>
            <w:tcW w:w="4926" w:type="dxa"/>
          </w:tcPr>
          <w:p w:rsidR="004C5119" w:rsidRPr="00F669E8" w:rsidRDefault="004C5119" w:rsidP="004C5119">
            <w:pPr>
              <w:pStyle w:val="a5"/>
              <w:tabs>
                <w:tab w:val="left" w:pos="538"/>
              </w:tabs>
            </w:pPr>
            <w:r w:rsidRPr="00527F8D">
              <w:t>Темы 1-</w:t>
            </w:r>
            <w:r w:rsidR="004C2786">
              <w:t>6</w:t>
            </w:r>
          </w:p>
        </w:tc>
        <w:tc>
          <w:tcPr>
            <w:tcW w:w="3863" w:type="dxa"/>
          </w:tcPr>
          <w:p w:rsidR="004C5119" w:rsidRPr="00766289" w:rsidRDefault="004C5119" w:rsidP="00C0175E">
            <w:r w:rsidRPr="00527F8D">
              <w:t>Устный опрос</w:t>
            </w:r>
            <w:r w:rsidR="004C2786">
              <w:t xml:space="preserve">, </w:t>
            </w:r>
            <w:r w:rsidR="004C2786" w:rsidRPr="004C2786">
              <w:t>тестовые задания</w:t>
            </w:r>
          </w:p>
        </w:tc>
      </w:tr>
    </w:tbl>
    <w:p w:rsidR="00580094" w:rsidRDefault="00580094" w:rsidP="00654B94">
      <w:pPr>
        <w:jc w:val="both"/>
        <w:rPr>
          <w:b/>
          <w:bCs/>
          <w:caps/>
        </w:rPr>
      </w:pPr>
    </w:p>
    <w:p w:rsidR="00580094" w:rsidRDefault="00580094" w:rsidP="00654B94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="00654B94">
        <w:rPr>
          <w:b/>
          <w:bCs/>
        </w:rPr>
        <w:t>:</w:t>
      </w:r>
    </w:p>
    <w:tbl>
      <w:tblPr>
        <w:tblW w:w="96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1843"/>
        <w:gridCol w:w="2268"/>
        <w:gridCol w:w="1275"/>
        <w:gridCol w:w="851"/>
        <w:gridCol w:w="1276"/>
        <w:gridCol w:w="1593"/>
      </w:tblGrid>
      <w:tr w:rsidR="00390170" w:rsidRPr="00317CC4" w:rsidTr="00867CF2">
        <w:trPr>
          <w:trHeight w:val="404"/>
        </w:trPr>
        <w:tc>
          <w:tcPr>
            <w:tcW w:w="498" w:type="dxa"/>
            <w:vMerge w:val="restart"/>
          </w:tcPr>
          <w:p w:rsidR="00390170" w:rsidRPr="003C2AFF" w:rsidRDefault="00390170" w:rsidP="00390170">
            <w:pPr>
              <w:jc w:val="center"/>
            </w:pPr>
            <w:r w:rsidRPr="00317CC4">
              <w:rPr>
                <w:sz w:val="22"/>
                <w:szCs w:val="22"/>
              </w:rPr>
              <w:t xml:space="preserve">№ </w:t>
            </w:r>
            <w:r w:rsidRPr="00317CC4">
              <w:rPr>
                <w:sz w:val="22"/>
                <w:szCs w:val="22"/>
              </w:rPr>
              <w:lastRenderedPageBreak/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lastRenderedPageBreak/>
              <w:t>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Место издания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Год издания</w:t>
            </w:r>
          </w:p>
        </w:tc>
        <w:tc>
          <w:tcPr>
            <w:tcW w:w="286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90170" w:rsidRPr="003C2AFF" w:rsidRDefault="00390170" w:rsidP="00390170">
            <w:r w:rsidRPr="003C0E55">
              <w:rPr>
                <w:color w:val="000000"/>
              </w:rPr>
              <w:t>Наличие</w:t>
            </w:r>
          </w:p>
        </w:tc>
      </w:tr>
      <w:tr w:rsidR="00390170" w:rsidRPr="00317CC4" w:rsidTr="00867CF2">
        <w:trPr>
          <w:trHeight w:val="1119"/>
        </w:trPr>
        <w:tc>
          <w:tcPr>
            <w:tcW w:w="498" w:type="dxa"/>
            <w:vMerge/>
          </w:tcPr>
          <w:p w:rsidR="00390170" w:rsidRPr="00317CC4" w:rsidRDefault="00390170" w:rsidP="0039017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390170" w:rsidRDefault="00390170" w:rsidP="00390170">
            <w:r w:rsidRPr="003C0E55">
              <w:rPr>
                <w:color w:val="000000"/>
              </w:rPr>
              <w:t>печатные издания</w:t>
            </w:r>
          </w:p>
        </w:tc>
        <w:tc>
          <w:tcPr>
            <w:tcW w:w="15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390170" w:rsidRPr="00317CC4" w:rsidRDefault="00390170" w:rsidP="00390170">
            <w:r w:rsidRPr="00390170">
              <w:rPr>
                <w:color w:val="000000"/>
              </w:rPr>
              <w:t>ЭБС (адрес в сети Интернет)</w:t>
            </w:r>
          </w:p>
        </w:tc>
      </w:tr>
      <w:tr w:rsidR="004C2786" w:rsidRPr="00317CC4" w:rsidTr="00627B89">
        <w:trPr>
          <w:cantSplit/>
        </w:trPr>
        <w:tc>
          <w:tcPr>
            <w:tcW w:w="498" w:type="dxa"/>
          </w:tcPr>
          <w:p w:rsidR="004C2786" w:rsidRPr="003C2AFF" w:rsidRDefault="004C2786" w:rsidP="004C2786">
            <w:pPr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1843" w:type="dxa"/>
          </w:tcPr>
          <w:p w:rsidR="004C2786" w:rsidRPr="005E7095" w:rsidRDefault="004C2786" w:rsidP="004C2786">
            <w:pPr>
              <w:rPr>
                <w:bCs/>
              </w:rPr>
            </w:pPr>
            <w:r w:rsidRPr="00DE1069">
              <w:rPr>
                <w:color w:val="000000" w:themeColor="text1"/>
              </w:rPr>
              <w:t>Русская детская литература ХХ века : учебное пособие по дисциплине «Детская литература» (раздел «Русская детская литература XX века») для бакалавров по направлению «Педагогическое образование», профиль «Начальное образование»</w:t>
            </w:r>
          </w:p>
        </w:tc>
        <w:tc>
          <w:tcPr>
            <w:tcW w:w="2268" w:type="dxa"/>
          </w:tcPr>
          <w:p w:rsidR="004C2786" w:rsidRPr="00580094" w:rsidRDefault="004C2786" w:rsidP="004C2786">
            <w:r w:rsidRPr="00DE1069">
              <w:rPr>
                <w:color w:val="000000" w:themeColor="text1"/>
              </w:rPr>
              <w:t>Мешалкин, А.Н.</w:t>
            </w:r>
          </w:p>
        </w:tc>
        <w:tc>
          <w:tcPr>
            <w:tcW w:w="1275" w:type="dxa"/>
          </w:tcPr>
          <w:p w:rsidR="004C2786" w:rsidRPr="00580094" w:rsidRDefault="004C2786" w:rsidP="004C2786">
            <w:r w:rsidRPr="00DE1069">
              <w:rPr>
                <w:color w:val="000000" w:themeColor="text1"/>
              </w:rPr>
              <w:t>Кострома : КГУ им. Н. А. Некрасова,</w:t>
            </w:r>
          </w:p>
        </w:tc>
        <w:tc>
          <w:tcPr>
            <w:tcW w:w="851" w:type="dxa"/>
          </w:tcPr>
          <w:p w:rsidR="004C2786" w:rsidRPr="00F47E1E" w:rsidRDefault="004C2786" w:rsidP="004C2786">
            <w:r w:rsidRPr="00186BEF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4C2786" w:rsidRPr="00580094" w:rsidRDefault="004C2786" w:rsidP="004C2786">
            <w:pPr>
              <w:jc w:val="center"/>
            </w:pPr>
          </w:p>
        </w:tc>
        <w:tc>
          <w:tcPr>
            <w:tcW w:w="1593" w:type="dxa"/>
          </w:tcPr>
          <w:p w:rsidR="004C2786" w:rsidRDefault="00000000" w:rsidP="004C2786">
            <w:hyperlink r:id="rId7" w:history="1">
              <w:r w:rsidR="004C2786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4C2786" w:rsidRPr="00317CC4" w:rsidTr="00030EEB">
        <w:trPr>
          <w:cantSplit/>
          <w:trHeight w:val="794"/>
        </w:trPr>
        <w:tc>
          <w:tcPr>
            <w:tcW w:w="498" w:type="dxa"/>
          </w:tcPr>
          <w:p w:rsidR="004C2786" w:rsidRPr="003C2AFF" w:rsidRDefault="004C2786" w:rsidP="004C2786">
            <w:pPr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1843" w:type="dxa"/>
          </w:tcPr>
          <w:p w:rsidR="004C2786" w:rsidRPr="005E7095" w:rsidRDefault="004C2786" w:rsidP="004C2786">
            <w:pPr>
              <w:rPr>
                <w:bCs/>
              </w:rPr>
            </w:pPr>
            <w:r w:rsidRPr="00DE1069">
              <w:rPr>
                <w:color w:val="000000" w:themeColor="text1"/>
              </w:rPr>
              <w:t>Информационная безопасность детей. Российский и зарубежный опыт : монография</w:t>
            </w:r>
          </w:p>
        </w:tc>
        <w:tc>
          <w:tcPr>
            <w:tcW w:w="2268" w:type="dxa"/>
          </w:tcPr>
          <w:p w:rsidR="004C2786" w:rsidRPr="00580094" w:rsidRDefault="004C2786" w:rsidP="004C2786">
            <w:pPr>
              <w:spacing w:before="100" w:beforeAutospacing="1" w:after="100" w:afterAutospacing="1"/>
              <w:outlineLvl w:val="3"/>
            </w:pPr>
            <w:r w:rsidRPr="00DE1069">
              <w:rPr>
                <w:color w:val="000000" w:themeColor="text1"/>
              </w:rPr>
              <w:t>Ефимова, Л.Л.</w:t>
            </w:r>
          </w:p>
        </w:tc>
        <w:tc>
          <w:tcPr>
            <w:tcW w:w="1275" w:type="dxa"/>
          </w:tcPr>
          <w:p w:rsidR="004C2786" w:rsidRPr="00580094" w:rsidRDefault="004C2786" w:rsidP="004C2786">
            <w:r w:rsidRPr="00DE1069">
              <w:rPr>
                <w:color w:val="000000" w:themeColor="text1"/>
              </w:rPr>
              <w:t>М.: ЮНИТИ-ДАНА</w:t>
            </w:r>
          </w:p>
        </w:tc>
        <w:tc>
          <w:tcPr>
            <w:tcW w:w="851" w:type="dxa"/>
          </w:tcPr>
          <w:p w:rsidR="004C2786" w:rsidRPr="00F47E1E" w:rsidRDefault="004C2786" w:rsidP="004C2786">
            <w:r w:rsidRPr="00186BEF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vAlign w:val="center"/>
          </w:tcPr>
          <w:p w:rsidR="004C2786" w:rsidRPr="00580094" w:rsidRDefault="004C2786" w:rsidP="004C2786">
            <w:pPr>
              <w:jc w:val="center"/>
            </w:pPr>
          </w:p>
        </w:tc>
        <w:tc>
          <w:tcPr>
            <w:tcW w:w="1593" w:type="dxa"/>
          </w:tcPr>
          <w:p w:rsidR="004C2786" w:rsidRDefault="00000000" w:rsidP="004C2786">
            <w:hyperlink r:id="rId8" w:history="1">
              <w:r w:rsidR="004C2786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</w:tbl>
    <w:p w:rsidR="00580094" w:rsidRDefault="00580094" w:rsidP="00580094">
      <w:pPr>
        <w:jc w:val="both"/>
        <w:rPr>
          <w:i/>
          <w:iCs/>
          <w:color w:val="FF0000"/>
        </w:rPr>
      </w:pPr>
    </w:p>
    <w:p w:rsidR="00580094" w:rsidRDefault="00580094" w:rsidP="008054A7">
      <w:pPr>
        <w:jc w:val="both"/>
        <w:rPr>
          <w:b/>
          <w:bCs/>
          <w:caps/>
        </w:rPr>
      </w:pPr>
      <w:r>
        <w:rPr>
          <w:b/>
          <w:bCs/>
        </w:rPr>
        <w:t>8.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  <w:r w:rsidR="00654B94">
        <w:rPr>
          <w:b/>
          <w:bCs/>
          <w:caps/>
        </w:rPr>
        <w:t>:</w:t>
      </w:r>
    </w:p>
    <w:p w:rsidR="00580094" w:rsidRPr="003C0E55" w:rsidRDefault="00580094" w:rsidP="00580094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9" w:history="1">
        <w:r w:rsidRPr="003C0E55">
          <w:rPr>
            <w:rStyle w:val="af2"/>
          </w:rPr>
          <w:t>http://нэб.рф/</w:t>
        </w:r>
      </w:hyperlink>
    </w:p>
    <w:p w:rsidR="00580094" w:rsidRPr="003C0E55" w:rsidRDefault="00580094" w:rsidP="00580094">
      <w:pPr>
        <w:ind w:firstLine="244"/>
      </w:pPr>
      <w:r w:rsidRPr="003C0E55">
        <w:t xml:space="preserve">2. «eLibrary». Научная электронная библиотека. – Режим доступа: </w:t>
      </w:r>
      <w:hyperlink r:id="rId10" w:history="1">
        <w:r w:rsidRPr="003C0E55">
          <w:rPr>
            <w:rStyle w:val="af2"/>
          </w:rPr>
          <w:t>https://elibrary.ru</w:t>
        </w:r>
      </w:hyperlink>
    </w:p>
    <w:p w:rsidR="00580094" w:rsidRPr="003C0E55" w:rsidRDefault="00C06902" w:rsidP="00C06902">
      <w:pPr>
        <w:ind w:left="567" w:hanging="425"/>
      </w:pPr>
      <w:r w:rsidRPr="00BB5346">
        <w:t xml:space="preserve">  </w:t>
      </w:r>
      <w:r w:rsidR="00580094" w:rsidRPr="003C0E55">
        <w:t xml:space="preserve">3. «КиберЛенинка». Научная электронная библиотека. – Режим доступа: </w:t>
      </w:r>
      <w:hyperlink r:id="rId11" w:history="1">
        <w:r w:rsidRPr="00113DCB">
          <w:rPr>
            <w:rStyle w:val="af2"/>
          </w:rPr>
          <w:t>https://cyberleninka.ru/</w:t>
        </w:r>
      </w:hyperlink>
    </w:p>
    <w:p w:rsidR="00580094" w:rsidRPr="003C0E55" w:rsidRDefault="00C06902" w:rsidP="00C06902">
      <w:pPr>
        <w:ind w:left="567" w:hanging="425"/>
      </w:pPr>
      <w:r w:rsidRPr="00C06902">
        <w:t xml:space="preserve">  </w:t>
      </w:r>
      <w:r w:rsidR="00580094" w:rsidRPr="003C0E55">
        <w:t>4. ЭБС «Университет</w:t>
      </w:r>
      <w:r w:rsidR="00580094">
        <w:t>ска</w:t>
      </w:r>
      <w:r w:rsidR="00580094" w:rsidRPr="003C0E55">
        <w:t xml:space="preserve">я библиотека онлайн». – Режим доступа: </w:t>
      </w:r>
      <w:hyperlink r:id="rId12" w:history="1">
        <w:r w:rsidR="00580094" w:rsidRPr="003C0E55">
          <w:rPr>
            <w:rStyle w:val="af2"/>
          </w:rPr>
          <w:t>http://www.biblioclub.ru/</w:t>
        </w:r>
      </w:hyperlink>
    </w:p>
    <w:p w:rsidR="00580094" w:rsidRDefault="00580094" w:rsidP="00580094">
      <w:pPr>
        <w:ind w:firstLine="244"/>
        <w:rPr>
          <w:rStyle w:val="af2"/>
        </w:rPr>
      </w:pPr>
      <w:r w:rsidRPr="003C0E55">
        <w:t xml:space="preserve">5. Российская государственная библиотека. – Режим доступа: </w:t>
      </w:r>
      <w:hyperlink r:id="rId13" w:history="1">
        <w:r w:rsidRPr="003C0E55">
          <w:rPr>
            <w:rStyle w:val="af2"/>
          </w:rPr>
          <w:t>http://www.rsl.ru/</w:t>
        </w:r>
      </w:hyperlink>
    </w:p>
    <w:p w:rsidR="00F45BF1" w:rsidRPr="00DF05EE" w:rsidRDefault="00F45BF1" w:rsidP="0077794A">
      <w:pPr>
        <w:shd w:val="clear" w:color="auto" w:fill="FFFFFF"/>
        <w:tabs>
          <w:tab w:val="left" w:pos="144"/>
        </w:tabs>
        <w:autoSpaceDE w:val="0"/>
        <w:autoSpaceDN w:val="0"/>
        <w:adjustRightInd w:val="0"/>
        <w:rPr>
          <w:color w:val="000000"/>
          <w:spacing w:val="-1"/>
        </w:rPr>
      </w:pPr>
    </w:p>
    <w:p w:rsidR="00580094" w:rsidRDefault="00580094" w:rsidP="00580094">
      <w:pPr>
        <w:pStyle w:val="10"/>
        <w:spacing w:line="240" w:lineRule="auto"/>
        <w:ind w:left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 w:rsidR="00654B94">
        <w:rPr>
          <w:rFonts w:cs="Times New Roman"/>
          <w:b/>
          <w:bCs/>
          <w:sz w:val="24"/>
          <w:szCs w:val="24"/>
        </w:rPr>
        <w:t>:</w:t>
      </w:r>
    </w:p>
    <w:p w:rsidR="00580094" w:rsidRPr="00580094" w:rsidRDefault="00580094" w:rsidP="00580094">
      <w:pPr>
        <w:ind w:firstLine="567"/>
      </w:pPr>
      <w:r w:rsidRPr="00580094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580094" w:rsidRPr="00580094" w:rsidRDefault="00580094" w:rsidP="00523CC4">
      <w:pPr>
        <w:pStyle w:val="ad"/>
        <w:numPr>
          <w:ilvl w:val="0"/>
          <w:numId w:val="6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средства визуального отображения и представления информации (Libre Office)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580094" w:rsidRPr="00580094" w:rsidRDefault="00580094" w:rsidP="00523CC4">
      <w:pPr>
        <w:pStyle w:val="ad"/>
        <w:numPr>
          <w:ilvl w:val="0"/>
          <w:numId w:val="6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lastRenderedPageBreak/>
        <w:t>средства телекоммуникационного общения (электронная почта и т.п.) преподавателя и обучаемого;</w:t>
      </w:r>
    </w:p>
    <w:p w:rsidR="00580094" w:rsidRPr="00580094" w:rsidRDefault="00580094" w:rsidP="00523CC4">
      <w:pPr>
        <w:pStyle w:val="ad"/>
        <w:numPr>
          <w:ilvl w:val="0"/>
          <w:numId w:val="6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580094" w:rsidRPr="003C0E55" w:rsidRDefault="00580094" w:rsidP="00580094">
      <w:pPr>
        <w:ind w:left="426" w:firstLine="567"/>
      </w:pPr>
    </w:p>
    <w:p w:rsidR="00580094" w:rsidRPr="003C0E55" w:rsidRDefault="00580094" w:rsidP="00580094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580094" w:rsidRPr="003C0E55" w:rsidRDefault="00580094" w:rsidP="00580094">
      <w:pPr>
        <w:ind w:firstLine="567"/>
        <w:jc w:val="both"/>
      </w:pPr>
      <w:r w:rsidRPr="003C0E55">
        <w:rPr>
          <w:rFonts w:eastAsia="WenQuanYi Micro Hei"/>
        </w:rPr>
        <w:t xml:space="preserve">Для успешного освоения дисциплины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580094" w:rsidRPr="003C0E55" w:rsidRDefault="00580094" w:rsidP="00523CC4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:rsidR="00580094" w:rsidRPr="003C0E55" w:rsidRDefault="00580094" w:rsidP="00523CC4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:rsidR="00580094" w:rsidRPr="003C0E55" w:rsidRDefault="00580094" w:rsidP="00523CC4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:rsidR="00580094" w:rsidRPr="003C0E55" w:rsidRDefault="00580094" w:rsidP="00523CC4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:rsidR="00580094" w:rsidRPr="00526B77" w:rsidRDefault="00580094" w:rsidP="00523CC4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580094" w:rsidRPr="003C0E55" w:rsidRDefault="00580094" w:rsidP="00580094">
      <w:pPr>
        <w:tabs>
          <w:tab w:val="left" w:pos="3975"/>
          <w:tab w:val="center" w:pos="5352"/>
        </w:tabs>
        <w:ind w:left="1066"/>
      </w:pPr>
      <w:r w:rsidRPr="003C0E55">
        <w:rPr>
          <w:rFonts w:eastAsia="Calibri"/>
          <w:color w:val="000000"/>
        </w:rPr>
        <w:tab/>
      </w:r>
      <w:r w:rsidRPr="003C0E55">
        <w:rPr>
          <w:rFonts w:eastAsia="Calibri"/>
          <w:color w:val="000000"/>
        </w:rPr>
        <w:tab/>
      </w:r>
    </w:p>
    <w:p w:rsidR="00580094" w:rsidRPr="003C0E55" w:rsidRDefault="00580094" w:rsidP="00580094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:rsidR="00580094" w:rsidRPr="003C0E55" w:rsidRDefault="00580094" w:rsidP="00580094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:rsidR="00580094" w:rsidRPr="003C0E55" w:rsidRDefault="00580094" w:rsidP="00580094">
      <w:pPr>
        <w:rPr>
          <w:b/>
          <w:bCs/>
        </w:rPr>
      </w:pPr>
    </w:p>
    <w:p w:rsidR="00580094" w:rsidRPr="003C0E55" w:rsidRDefault="00580094" w:rsidP="00580094"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654B94">
        <w:rPr>
          <w:b/>
          <w:bCs/>
          <w:color w:val="000000"/>
          <w:spacing w:val="5"/>
        </w:rPr>
        <w:t>:</w:t>
      </w:r>
    </w:p>
    <w:p w:rsidR="00580094" w:rsidRPr="003C0E55" w:rsidRDefault="00580094" w:rsidP="00580094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580094" w:rsidRPr="003C0E55" w:rsidRDefault="00580094" w:rsidP="00580094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580094" w:rsidRDefault="00580094" w:rsidP="00654B94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организации).</w:t>
      </w:r>
    </w:p>
    <w:sectPr w:rsidR="00580094" w:rsidSect="00580094">
      <w:headerReference w:type="default" r:id="rId14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33B67" w:rsidRDefault="00733B67" w:rsidP="00687331">
      <w:r>
        <w:separator/>
      </w:r>
    </w:p>
  </w:endnote>
  <w:endnote w:type="continuationSeparator" w:id="0">
    <w:p w:rsidR="00733B67" w:rsidRDefault="00733B67" w:rsidP="00687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33B67" w:rsidRDefault="00733B67" w:rsidP="00687331">
      <w:r>
        <w:separator/>
      </w:r>
    </w:p>
  </w:footnote>
  <w:footnote w:type="continuationSeparator" w:id="0">
    <w:p w:rsidR="00733B67" w:rsidRDefault="00733B67" w:rsidP="00687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0094" w:rsidRDefault="00580094" w:rsidP="0058009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multilevel"/>
    <w:tmpl w:val="00000004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7"/>
    <w:multiLevelType w:val="multilevel"/>
    <w:tmpl w:val="00000007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4A664FE"/>
    <w:multiLevelType w:val="hybridMultilevel"/>
    <w:tmpl w:val="43C66684"/>
    <w:lvl w:ilvl="0" w:tplc="74543F96">
      <w:start w:val="1"/>
      <w:numFmt w:val="bullet"/>
      <w:lvlText w:val="‒"/>
      <w:lvlJc w:val="left"/>
      <w:pPr>
        <w:ind w:left="13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6" w15:restartNumberingAfterBreak="0">
    <w:nsid w:val="19003D75"/>
    <w:multiLevelType w:val="hybridMultilevel"/>
    <w:tmpl w:val="E2F8C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50E80"/>
    <w:multiLevelType w:val="hybridMultilevel"/>
    <w:tmpl w:val="0BAC002E"/>
    <w:lvl w:ilvl="0" w:tplc="74543F96">
      <w:start w:val="1"/>
      <w:numFmt w:val="bullet"/>
      <w:lvlText w:val="‒"/>
      <w:lvlJc w:val="left"/>
      <w:pPr>
        <w:ind w:left="124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8" w15:restartNumberingAfterBreak="0">
    <w:nsid w:val="259F06DD"/>
    <w:multiLevelType w:val="hybridMultilevel"/>
    <w:tmpl w:val="28F0E590"/>
    <w:lvl w:ilvl="0" w:tplc="5F7CAA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2A1F91"/>
    <w:multiLevelType w:val="hybridMultilevel"/>
    <w:tmpl w:val="9126C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BC5D18"/>
    <w:multiLevelType w:val="multilevel"/>
    <w:tmpl w:val="F848A02C"/>
    <w:lvl w:ilvl="0">
      <w:start w:val="1"/>
      <w:numFmt w:val="decimal"/>
      <w:lvlText w:val="%1."/>
      <w:lvlJc w:val="left"/>
      <w:pPr>
        <w:ind w:left="294" w:hanging="360"/>
      </w:pPr>
    </w:lvl>
    <w:lvl w:ilvl="1">
      <w:start w:val="1"/>
      <w:numFmt w:val="decimal"/>
      <w:isLgl/>
      <w:lvlText w:val="%1.%2."/>
      <w:lvlJc w:val="left"/>
      <w:pPr>
        <w:ind w:left="6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14" w:hanging="1800"/>
      </w:pPr>
      <w:rPr>
        <w:rFonts w:hint="default"/>
      </w:rPr>
    </w:lvl>
  </w:abstractNum>
  <w:abstractNum w:abstractNumId="11" w15:restartNumberingAfterBreak="0">
    <w:nsid w:val="2F267DB3"/>
    <w:multiLevelType w:val="hybridMultilevel"/>
    <w:tmpl w:val="3DB82420"/>
    <w:styleLink w:val="4"/>
    <w:lvl w:ilvl="0" w:tplc="43522514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878A9F4">
      <w:start w:val="1"/>
      <w:numFmt w:val="lowerLetter"/>
      <w:lvlText w:val="%2."/>
      <w:lvlJc w:val="left"/>
      <w:pPr>
        <w:ind w:left="3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C00CC90">
      <w:start w:val="1"/>
      <w:numFmt w:val="lowerRoman"/>
      <w:lvlText w:val="%3."/>
      <w:lvlJc w:val="left"/>
      <w:pPr>
        <w:ind w:left="1080" w:hanging="2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DEA4ABC">
      <w:start w:val="1"/>
      <w:numFmt w:val="decimal"/>
      <w:lvlText w:val="%4."/>
      <w:lvlJc w:val="left"/>
      <w:pPr>
        <w:ind w:left="180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1E2287C">
      <w:start w:val="1"/>
      <w:numFmt w:val="lowerLetter"/>
      <w:lvlText w:val="%5."/>
      <w:lvlJc w:val="left"/>
      <w:pPr>
        <w:ind w:left="25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F74C3E2">
      <w:start w:val="1"/>
      <w:numFmt w:val="lowerRoman"/>
      <w:lvlText w:val="%6."/>
      <w:lvlJc w:val="left"/>
      <w:pPr>
        <w:ind w:left="3240" w:hanging="2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1F48F7E">
      <w:start w:val="1"/>
      <w:numFmt w:val="decimal"/>
      <w:lvlText w:val="%7."/>
      <w:lvlJc w:val="left"/>
      <w:pPr>
        <w:ind w:left="39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EC80132">
      <w:start w:val="1"/>
      <w:numFmt w:val="lowerLetter"/>
      <w:lvlText w:val="%8."/>
      <w:lvlJc w:val="left"/>
      <w:pPr>
        <w:ind w:left="46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1A22E06">
      <w:start w:val="1"/>
      <w:numFmt w:val="lowerRoman"/>
      <w:lvlText w:val="%9."/>
      <w:lvlJc w:val="left"/>
      <w:pPr>
        <w:ind w:left="5400" w:hanging="2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312A4E3D"/>
    <w:multiLevelType w:val="hybridMultilevel"/>
    <w:tmpl w:val="59766D36"/>
    <w:lvl w:ilvl="0" w:tplc="9760BA52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6E360EF"/>
    <w:multiLevelType w:val="hybridMultilevel"/>
    <w:tmpl w:val="FA5431F6"/>
    <w:lvl w:ilvl="0" w:tplc="74543F96">
      <w:start w:val="1"/>
      <w:numFmt w:val="bullet"/>
      <w:lvlText w:val="‒"/>
      <w:lvlJc w:val="left"/>
      <w:pPr>
        <w:ind w:left="124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15" w15:restartNumberingAfterBreak="0">
    <w:nsid w:val="37B12F9E"/>
    <w:multiLevelType w:val="hybridMultilevel"/>
    <w:tmpl w:val="D8526188"/>
    <w:lvl w:ilvl="0" w:tplc="74543F96">
      <w:start w:val="1"/>
      <w:numFmt w:val="bullet"/>
      <w:lvlText w:val="‒"/>
      <w:lvlJc w:val="left"/>
      <w:pPr>
        <w:ind w:left="124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16" w15:restartNumberingAfterBreak="0">
    <w:nsid w:val="3A410621"/>
    <w:multiLevelType w:val="hybridMultilevel"/>
    <w:tmpl w:val="C362F836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F8511A5"/>
    <w:multiLevelType w:val="hybridMultilevel"/>
    <w:tmpl w:val="53823098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3E856C0"/>
    <w:multiLevelType w:val="hybridMultilevel"/>
    <w:tmpl w:val="DCFEA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DF039C"/>
    <w:multiLevelType w:val="hybridMultilevel"/>
    <w:tmpl w:val="6EBEE524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657174FC"/>
    <w:multiLevelType w:val="hybridMultilevel"/>
    <w:tmpl w:val="6F0C8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646164"/>
    <w:multiLevelType w:val="multilevel"/>
    <w:tmpl w:val="276489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52" w:hanging="1800"/>
      </w:pPr>
      <w:rPr>
        <w:rFonts w:hint="default"/>
      </w:rPr>
    </w:lvl>
  </w:abstractNum>
  <w:abstractNum w:abstractNumId="23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AF8492F"/>
    <w:multiLevelType w:val="hybridMultilevel"/>
    <w:tmpl w:val="C922C8BA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E2354E3"/>
    <w:multiLevelType w:val="hybridMultilevel"/>
    <w:tmpl w:val="B7802E10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771587037">
    <w:abstractNumId w:val="20"/>
  </w:num>
  <w:num w:numId="2" w16cid:durableId="538475265">
    <w:abstractNumId w:val="23"/>
  </w:num>
  <w:num w:numId="3" w16cid:durableId="534659554">
    <w:abstractNumId w:val="18"/>
  </w:num>
  <w:num w:numId="4" w16cid:durableId="1968123124">
    <w:abstractNumId w:val="8"/>
  </w:num>
  <w:num w:numId="5" w16cid:durableId="724570418">
    <w:abstractNumId w:val="2"/>
  </w:num>
  <w:num w:numId="6" w16cid:durableId="1485663359">
    <w:abstractNumId w:val="5"/>
  </w:num>
  <w:num w:numId="7" w16cid:durableId="60637904">
    <w:abstractNumId w:val="11"/>
  </w:num>
  <w:num w:numId="8" w16cid:durableId="977877698">
    <w:abstractNumId w:val="15"/>
  </w:num>
  <w:num w:numId="9" w16cid:durableId="1685859181">
    <w:abstractNumId w:val="7"/>
  </w:num>
  <w:num w:numId="10" w16cid:durableId="1840195379">
    <w:abstractNumId w:val="14"/>
  </w:num>
  <w:num w:numId="11" w16cid:durableId="105076833">
    <w:abstractNumId w:val="4"/>
  </w:num>
  <w:num w:numId="12" w16cid:durableId="2106804342">
    <w:abstractNumId w:val="17"/>
  </w:num>
  <w:num w:numId="13" w16cid:durableId="1128087021">
    <w:abstractNumId w:val="6"/>
  </w:num>
  <w:num w:numId="14" w16cid:durableId="1837921442">
    <w:abstractNumId w:val="25"/>
  </w:num>
  <w:num w:numId="15" w16cid:durableId="1563373352">
    <w:abstractNumId w:val="12"/>
  </w:num>
  <w:num w:numId="16" w16cid:durableId="2105882666">
    <w:abstractNumId w:val="21"/>
  </w:num>
  <w:num w:numId="17" w16cid:durableId="425345284">
    <w:abstractNumId w:val="19"/>
  </w:num>
  <w:num w:numId="18" w16cid:durableId="472987363">
    <w:abstractNumId w:val="24"/>
  </w:num>
  <w:num w:numId="19" w16cid:durableId="1583375775">
    <w:abstractNumId w:val="16"/>
  </w:num>
  <w:num w:numId="20" w16cid:durableId="374890997">
    <w:abstractNumId w:val="22"/>
  </w:num>
  <w:num w:numId="21" w16cid:durableId="547498389">
    <w:abstractNumId w:val="10"/>
  </w:num>
  <w:num w:numId="22" w16cid:durableId="9569344">
    <w:abstractNumId w:val="9"/>
  </w:num>
  <w:num w:numId="23" w16cid:durableId="1867595877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0094"/>
    <w:rsid w:val="00006B5A"/>
    <w:rsid w:val="0001342F"/>
    <w:rsid w:val="00013CC7"/>
    <w:rsid w:val="000348C6"/>
    <w:rsid w:val="000553A9"/>
    <w:rsid w:val="000735C0"/>
    <w:rsid w:val="000817DF"/>
    <w:rsid w:val="000863BF"/>
    <w:rsid w:val="0009134D"/>
    <w:rsid w:val="0009188F"/>
    <w:rsid w:val="000A045F"/>
    <w:rsid w:val="000A561D"/>
    <w:rsid w:val="000D26BF"/>
    <w:rsid w:val="000F4FAC"/>
    <w:rsid w:val="00100417"/>
    <w:rsid w:val="00102EEE"/>
    <w:rsid w:val="00113F06"/>
    <w:rsid w:val="00115ACA"/>
    <w:rsid w:val="00121646"/>
    <w:rsid w:val="0012548F"/>
    <w:rsid w:val="0014307D"/>
    <w:rsid w:val="001525CA"/>
    <w:rsid w:val="00163EA8"/>
    <w:rsid w:val="001A3923"/>
    <w:rsid w:val="001B2DD5"/>
    <w:rsid w:val="001B4179"/>
    <w:rsid w:val="001B7156"/>
    <w:rsid w:val="001E07D3"/>
    <w:rsid w:val="001E5817"/>
    <w:rsid w:val="001E6165"/>
    <w:rsid w:val="00205C48"/>
    <w:rsid w:val="002244CF"/>
    <w:rsid w:val="002262F9"/>
    <w:rsid w:val="0023513F"/>
    <w:rsid w:val="002428D8"/>
    <w:rsid w:val="00243535"/>
    <w:rsid w:val="00246B3E"/>
    <w:rsid w:val="00255F8B"/>
    <w:rsid w:val="00263BAD"/>
    <w:rsid w:val="002858EB"/>
    <w:rsid w:val="002A376E"/>
    <w:rsid w:val="002A3C33"/>
    <w:rsid w:val="002C6E4A"/>
    <w:rsid w:val="002D66AF"/>
    <w:rsid w:val="002F03F3"/>
    <w:rsid w:val="00310138"/>
    <w:rsid w:val="00320D51"/>
    <w:rsid w:val="00322DBD"/>
    <w:rsid w:val="0033690E"/>
    <w:rsid w:val="00346500"/>
    <w:rsid w:val="003675FE"/>
    <w:rsid w:val="00385550"/>
    <w:rsid w:val="00390170"/>
    <w:rsid w:val="00397FA0"/>
    <w:rsid w:val="003A126E"/>
    <w:rsid w:val="003D7A9F"/>
    <w:rsid w:val="003F60E6"/>
    <w:rsid w:val="004005AB"/>
    <w:rsid w:val="0040310C"/>
    <w:rsid w:val="004037FF"/>
    <w:rsid w:val="004078B6"/>
    <w:rsid w:val="00415FCD"/>
    <w:rsid w:val="0042411E"/>
    <w:rsid w:val="00424560"/>
    <w:rsid w:val="004342BD"/>
    <w:rsid w:val="00443A78"/>
    <w:rsid w:val="00460710"/>
    <w:rsid w:val="004B7788"/>
    <w:rsid w:val="004C2786"/>
    <w:rsid w:val="004C5119"/>
    <w:rsid w:val="004D63EE"/>
    <w:rsid w:val="004D654B"/>
    <w:rsid w:val="004D792C"/>
    <w:rsid w:val="004E459E"/>
    <w:rsid w:val="004E64FB"/>
    <w:rsid w:val="005230C3"/>
    <w:rsid w:val="00523CC4"/>
    <w:rsid w:val="00526B77"/>
    <w:rsid w:val="00543C4A"/>
    <w:rsid w:val="00580094"/>
    <w:rsid w:val="00583784"/>
    <w:rsid w:val="005A42DB"/>
    <w:rsid w:val="005B0BF9"/>
    <w:rsid w:val="005B0C9E"/>
    <w:rsid w:val="005E7095"/>
    <w:rsid w:val="005F62C4"/>
    <w:rsid w:val="006042D3"/>
    <w:rsid w:val="00633EC9"/>
    <w:rsid w:val="00640FED"/>
    <w:rsid w:val="0065043F"/>
    <w:rsid w:val="00654B94"/>
    <w:rsid w:val="00687331"/>
    <w:rsid w:val="006A1861"/>
    <w:rsid w:val="006A7717"/>
    <w:rsid w:val="006F3F9B"/>
    <w:rsid w:val="00725DB1"/>
    <w:rsid w:val="00730C58"/>
    <w:rsid w:val="00733B67"/>
    <w:rsid w:val="00740EF5"/>
    <w:rsid w:val="00744CCD"/>
    <w:rsid w:val="00745F89"/>
    <w:rsid w:val="007525D5"/>
    <w:rsid w:val="00767E3D"/>
    <w:rsid w:val="0077794A"/>
    <w:rsid w:val="00794C05"/>
    <w:rsid w:val="007B3D34"/>
    <w:rsid w:val="007C0D0C"/>
    <w:rsid w:val="007C177E"/>
    <w:rsid w:val="007E2CB8"/>
    <w:rsid w:val="008054A7"/>
    <w:rsid w:val="00831850"/>
    <w:rsid w:val="00840E56"/>
    <w:rsid w:val="00847547"/>
    <w:rsid w:val="00852C06"/>
    <w:rsid w:val="00864658"/>
    <w:rsid w:val="00867CF2"/>
    <w:rsid w:val="00874893"/>
    <w:rsid w:val="008A312A"/>
    <w:rsid w:val="008C77B6"/>
    <w:rsid w:val="008E1546"/>
    <w:rsid w:val="00901AA6"/>
    <w:rsid w:val="00904743"/>
    <w:rsid w:val="009069D1"/>
    <w:rsid w:val="009139AC"/>
    <w:rsid w:val="00921DC4"/>
    <w:rsid w:val="009338A0"/>
    <w:rsid w:val="0093544E"/>
    <w:rsid w:val="00941B43"/>
    <w:rsid w:val="00946958"/>
    <w:rsid w:val="009529BB"/>
    <w:rsid w:val="009624D2"/>
    <w:rsid w:val="009770D0"/>
    <w:rsid w:val="0099178E"/>
    <w:rsid w:val="00991C19"/>
    <w:rsid w:val="009A4E11"/>
    <w:rsid w:val="009A6854"/>
    <w:rsid w:val="009D5095"/>
    <w:rsid w:val="009D5167"/>
    <w:rsid w:val="009E465B"/>
    <w:rsid w:val="009F16D0"/>
    <w:rsid w:val="00A341E8"/>
    <w:rsid w:val="00A37E69"/>
    <w:rsid w:val="00A46457"/>
    <w:rsid w:val="00A46A55"/>
    <w:rsid w:val="00A478A2"/>
    <w:rsid w:val="00A50C79"/>
    <w:rsid w:val="00A514FB"/>
    <w:rsid w:val="00A65BB2"/>
    <w:rsid w:val="00A77B01"/>
    <w:rsid w:val="00AA67D6"/>
    <w:rsid w:val="00B01503"/>
    <w:rsid w:val="00B14080"/>
    <w:rsid w:val="00B16D72"/>
    <w:rsid w:val="00B2562B"/>
    <w:rsid w:val="00B3334E"/>
    <w:rsid w:val="00B40CF7"/>
    <w:rsid w:val="00B55DC0"/>
    <w:rsid w:val="00B621CD"/>
    <w:rsid w:val="00B62799"/>
    <w:rsid w:val="00B76B81"/>
    <w:rsid w:val="00B81574"/>
    <w:rsid w:val="00B8286A"/>
    <w:rsid w:val="00BB1380"/>
    <w:rsid w:val="00BB5346"/>
    <w:rsid w:val="00BD0633"/>
    <w:rsid w:val="00C0175E"/>
    <w:rsid w:val="00C04414"/>
    <w:rsid w:val="00C06902"/>
    <w:rsid w:val="00C17BB0"/>
    <w:rsid w:val="00C26702"/>
    <w:rsid w:val="00C4448A"/>
    <w:rsid w:val="00C4664A"/>
    <w:rsid w:val="00C625C7"/>
    <w:rsid w:val="00C867ED"/>
    <w:rsid w:val="00C91E52"/>
    <w:rsid w:val="00CB7D57"/>
    <w:rsid w:val="00CC67C4"/>
    <w:rsid w:val="00CD1A29"/>
    <w:rsid w:val="00CE3E4C"/>
    <w:rsid w:val="00CE6CA7"/>
    <w:rsid w:val="00CE7BB9"/>
    <w:rsid w:val="00D07487"/>
    <w:rsid w:val="00D106EB"/>
    <w:rsid w:val="00D277CB"/>
    <w:rsid w:val="00D30344"/>
    <w:rsid w:val="00D33477"/>
    <w:rsid w:val="00D503D4"/>
    <w:rsid w:val="00D94F9D"/>
    <w:rsid w:val="00DC2E26"/>
    <w:rsid w:val="00DD17ED"/>
    <w:rsid w:val="00DE7F1F"/>
    <w:rsid w:val="00DF15D9"/>
    <w:rsid w:val="00DF1DB2"/>
    <w:rsid w:val="00DF6EE5"/>
    <w:rsid w:val="00E20CCB"/>
    <w:rsid w:val="00E2380A"/>
    <w:rsid w:val="00E25154"/>
    <w:rsid w:val="00E362EE"/>
    <w:rsid w:val="00E5272E"/>
    <w:rsid w:val="00E6183A"/>
    <w:rsid w:val="00E708E8"/>
    <w:rsid w:val="00EA074C"/>
    <w:rsid w:val="00EA0987"/>
    <w:rsid w:val="00EA278E"/>
    <w:rsid w:val="00EA617C"/>
    <w:rsid w:val="00EB59B9"/>
    <w:rsid w:val="00EE4765"/>
    <w:rsid w:val="00EF0285"/>
    <w:rsid w:val="00EF47F7"/>
    <w:rsid w:val="00F008ED"/>
    <w:rsid w:val="00F132D0"/>
    <w:rsid w:val="00F30DE4"/>
    <w:rsid w:val="00F33830"/>
    <w:rsid w:val="00F41164"/>
    <w:rsid w:val="00F45BF1"/>
    <w:rsid w:val="00F47E1E"/>
    <w:rsid w:val="00F62AAD"/>
    <w:rsid w:val="00F63B02"/>
    <w:rsid w:val="00F669E8"/>
    <w:rsid w:val="00FB75FA"/>
    <w:rsid w:val="00FE0091"/>
    <w:rsid w:val="00FE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07C2F"/>
  <w15:docId w15:val="{BF6157C3-FC7E-4B8B-B579-B3A4DDB92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80094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580094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580094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580094"/>
  </w:style>
  <w:style w:type="paragraph" w:styleId="a6">
    <w:name w:val="header"/>
    <w:basedOn w:val="a0"/>
    <w:link w:val="a7"/>
    <w:uiPriority w:val="99"/>
    <w:rsid w:val="0058009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rsid w:val="00580094"/>
  </w:style>
  <w:style w:type="paragraph" w:styleId="a9">
    <w:name w:val="footer"/>
    <w:basedOn w:val="a0"/>
    <w:link w:val="aa"/>
    <w:uiPriority w:val="99"/>
    <w:rsid w:val="0058009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580094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580094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34"/>
    <w:qFormat/>
    <w:rsid w:val="0058009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580094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580094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580094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580094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58009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80094"/>
    <w:rPr>
      <w:color w:val="0000FF"/>
      <w:u w:val="single"/>
    </w:rPr>
  </w:style>
  <w:style w:type="character" w:styleId="af3">
    <w:name w:val="FollowedHyperlink"/>
    <w:uiPriority w:val="99"/>
    <w:rsid w:val="00580094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580094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580094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uiPriority w:val="99"/>
    <w:semiHidden/>
    <w:rsid w:val="00580094"/>
    <w:rPr>
      <w:vertAlign w:val="superscript"/>
    </w:rPr>
  </w:style>
  <w:style w:type="character" w:customStyle="1" w:styleId="apple-converted-space">
    <w:name w:val="apple-converted-space"/>
    <w:basedOn w:val="a1"/>
    <w:rsid w:val="00580094"/>
  </w:style>
  <w:style w:type="paragraph" w:customStyle="1" w:styleId="Default">
    <w:name w:val="Default"/>
    <w:rsid w:val="00580094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58009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qFormat/>
    <w:rsid w:val="00580094"/>
    <w:rPr>
      <w:i/>
      <w:iCs/>
    </w:rPr>
  </w:style>
  <w:style w:type="character" w:customStyle="1" w:styleId="textbf">
    <w:name w:val="textbf"/>
    <w:basedOn w:val="a1"/>
    <w:uiPriority w:val="99"/>
    <w:rsid w:val="00580094"/>
  </w:style>
  <w:style w:type="paragraph" w:customStyle="1" w:styleId="txt">
    <w:name w:val="txt"/>
    <w:basedOn w:val="a0"/>
    <w:uiPriority w:val="99"/>
    <w:rsid w:val="00580094"/>
    <w:pPr>
      <w:spacing w:before="100" w:beforeAutospacing="1" w:after="100" w:afterAutospacing="1"/>
    </w:pPr>
  </w:style>
  <w:style w:type="numbering" w:customStyle="1" w:styleId="1">
    <w:name w:val="Список1"/>
    <w:rsid w:val="00580094"/>
    <w:pPr>
      <w:numPr>
        <w:numId w:val="2"/>
      </w:numPr>
    </w:pPr>
  </w:style>
  <w:style w:type="paragraph" w:customStyle="1" w:styleId="10">
    <w:name w:val="Абзац списка1"/>
    <w:basedOn w:val="a0"/>
    <w:rsid w:val="00580094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paragraph" w:customStyle="1" w:styleId="afa">
    <w:name w:val="Содержимое таблицы"/>
    <w:basedOn w:val="a0"/>
    <w:rsid w:val="004342BD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100417"/>
    <w:pPr>
      <w:widowControl w:val="0"/>
      <w:suppressAutoHyphens/>
      <w:spacing w:line="252" w:lineRule="auto"/>
      <w:ind w:left="40" w:firstLine="480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Web">
    <w:name w:val="Обычный (Web)"/>
    <w:basedOn w:val="a0"/>
    <w:uiPriority w:val="99"/>
    <w:rsid w:val="0009188F"/>
    <w:pPr>
      <w:spacing w:before="100" w:beforeAutospacing="1" w:after="100" w:afterAutospacing="1"/>
    </w:pPr>
  </w:style>
  <w:style w:type="paragraph" w:customStyle="1" w:styleId="s1">
    <w:name w:val="s_1"/>
    <w:basedOn w:val="a0"/>
    <w:rsid w:val="008C77B6"/>
    <w:pPr>
      <w:spacing w:before="100" w:beforeAutospacing="1" w:after="100" w:afterAutospacing="1"/>
    </w:pPr>
    <w:rPr>
      <w:noProof/>
    </w:rPr>
  </w:style>
  <w:style w:type="paragraph" w:styleId="afb">
    <w:name w:val="Title"/>
    <w:basedOn w:val="a0"/>
    <w:link w:val="afc"/>
    <w:uiPriority w:val="10"/>
    <w:qFormat/>
    <w:rsid w:val="004245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c">
    <w:name w:val="Заголовок Знак"/>
    <w:basedOn w:val="a1"/>
    <w:link w:val="afb"/>
    <w:uiPriority w:val="10"/>
    <w:rsid w:val="00424560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fd">
    <w:name w:val="Стиль"/>
    <w:rsid w:val="00A4645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Абзац списка2"/>
    <w:basedOn w:val="a0"/>
    <w:rsid w:val="001B2DD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e">
    <w:name w:val="Body Text Indent"/>
    <w:basedOn w:val="a0"/>
    <w:link w:val="aff"/>
    <w:uiPriority w:val="99"/>
    <w:semiHidden/>
    <w:rsid w:val="003A126E"/>
    <w:pPr>
      <w:spacing w:after="120"/>
      <w:ind w:left="283"/>
    </w:pPr>
  </w:style>
  <w:style w:type="character" w:customStyle="1" w:styleId="aff">
    <w:name w:val="Основной текст с отступом Знак"/>
    <w:basedOn w:val="a1"/>
    <w:link w:val="afe"/>
    <w:uiPriority w:val="99"/>
    <w:semiHidden/>
    <w:rsid w:val="003A12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0"/>
    <w:rsid w:val="00DF1DB2"/>
    <w:pPr>
      <w:spacing w:before="100" w:beforeAutospacing="1" w:after="100" w:afterAutospacing="1"/>
    </w:pPr>
  </w:style>
  <w:style w:type="character" w:customStyle="1" w:styleId="exldetailsdisplayval">
    <w:name w:val="exldetailsdisplayval"/>
    <w:basedOn w:val="a1"/>
    <w:rsid w:val="00B16D72"/>
  </w:style>
  <w:style w:type="character" w:customStyle="1" w:styleId="11">
    <w:name w:val="Неразрешенное упоминание1"/>
    <w:basedOn w:val="a1"/>
    <w:uiPriority w:val="99"/>
    <w:semiHidden/>
    <w:unhideWhenUsed/>
    <w:rsid w:val="00B16D72"/>
    <w:rPr>
      <w:color w:val="605E5C"/>
      <w:shd w:val="clear" w:color="auto" w:fill="E1DFDD"/>
    </w:rPr>
  </w:style>
  <w:style w:type="character" w:customStyle="1" w:styleId="WW-Absatz-Standardschriftart11">
    <w:name w:val="WW-Absatz-Standardschriftart11"/>
    <w:rsid w:val="004D792C"/>
  </w:style>
  <w:style w:type="numbering" w:customStyle="1" w:styleId="4">
    <w:name w:val="Импортированный стиль 4"/>
    <w:rsid w:val="002A376E"/>
    <w:pPr>
      <w:numPr>
        <w:numId w:val="7"/>
      </w:numPr>
    </w:pPr>
  </w:style>
  <w:style w:type="character" w:customStyle="1" w:styleId="WW8Num2z1">
    <w:name w:val="WW8Num2z1"/>
    <w:rsid w:val="00921DC4"/>
    <w:rPr>
      <w:rFonts w:ascii="Courier New" w:hAnsi="Courier New"/>
    </w:rPr>
  </w:style>
  <w:style w:type="character" w:styleId="aff0">
    <w:name w:val="Strong"/>
    <w:basedOn w:val="a1"/>
    <w:uiPriority w:val="99"/>
    <w:qFormat/>
    <w:rsid w:val="0009134D"/>
    <w:rPr>
      <w:rFonts w:cs="Times New Roman"/>
      <w:b/>
      <w:bCs/>
    </w:rPr>
  </w:style>
  <w:style w:type="paragraph" w:customStyle="1" w:styleId="ConsPlusNormal">
    <w:name w:val="ConsPlusNormal"/>
    <w:rsid w:val="00246B3E"/>
    <w:pPr>
      <w:widowControl w:val="0"/>
      <w:suppressAutoHyphens/>
      <w:ind w:firstLine="720"/>
      <w:jc w:val="left"/>
    </w:pPr>
    <w:rPr>
      <w:rFonts w:ascii="Arial" w:eastAsia="Arial" w:hAnsi="Arial" w:cs="Arial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4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yberleninka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1440</Words>
  <Characters>8212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weibertaf weibertaf</cp:lastModifiedBy>
  <cp:revision>8</cp:revision>
  <dcterms:created xsi:type="dcterms:W3CDTF">2021-07-27T07:05:00Z</dcterms:created>
  <dcterms:modified xsi:type="dcterms:W3CDTF">2023-05-05T21:11:00Z</dcterms:modified>
</cp:coreProperties>
</file>