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19E3816E" w:rsidR="00D7168A" w:rsidRPr="00D20A20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t>Б1.О.0</w:t>
            </w:r>
            <w:r w:rsidR="008E7838">
              <w:t xml:space="preserve">4 </w:t>
            </w:r>
            <w:r w:rsidR="008E7838" w:rsidRPr="008E7838">
              <w:rPr>
                <w:caps/>
              </w:rPr>
              <w:t xml:space="preserve">Психолого-педагогический </w:t>
            </w:r>
            <w:r w:rsidR="00E60F3E" w:rsidRPr="00D20A20">
              <w:t>(</w:t>
            </w:r>
            <w:r w:rsidR="008E7838" w:rsidRPr="00D20A20">
              <w:t>модуль</w:t>
            </w:r>
            <w:r w:rsidR="00E60F3E" w:rsidRPr="00D20A20">
              <w:t>)</w:t>
            </w:r>
            <w:r w:rsidR="008E7838" w:rsidRPr="00D20A20">
              <w:t>:</w:t>
            </w:r>
          </w:p>
          <w:p w14:paraId="208A620C" w14:textId="64A89437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</w:t>
            </w:r>
            <w:r w:rsidR="008E783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>.0</w:t>
            </w:r>
            <w:r w:rsidR="004930AF">
              <w:rPr>
                <w:b/>
                <w:sz w:val="28"/>
                <w:szCs w:val="28"/>
              </w:rPr>
              <w:t>5 ИНКЛЮ</w:t>
            </w:r>
            <w:r w:rsidR="008D1870">
              <w:rPr>
                <w:b/>
                <w:sz w:val="28"/>
                <w:szCs w:val="28"/>
              </w:rPr>
              <w:t>З</w:t>
            </w:r>
            <w:r w:rsidR="004930AF">
              <w:rPr>
                <w:b/>
                <w:sz w:val="28"/>
                <w:szCs w:val="28"/>
              </w:rPr>
              <w:t>ИВНОЕ ОБРАЗОВАНИЕ ДЕТЕЙ С ОГРАНИЧЕННЫМИ ВОЗМОЖНОСТЯМИ ЗДОРОВЬЯ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31AADA24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0910D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25F3AA06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CE6D91" w14:textId="5FB00AB1" w:rsidR="007D56D3" w:rsidRDefault="007D56D3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F971205" w14:textId="59CE5DD5" w:rsidR="007D56D3" w:rsidRDefault="007D56D3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F297E2" w14:textId="3641816E" w:rsidR="007D56D3" w:rsidRDefault="007D56D3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A0F1774" w14:textId="0DAFF468" w:rsidR="007D56D3" w:rsidRDefault="007D56D3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087172" w14:textId="77777777" w:rsidR="00071038" w:rsidRDefault="00071038" w:rsidP="00BA735D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DDDA6D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56A3F9AA" w14:textId="6B2D7ACB" w:rsidR="00BA735D" w:rsidRDefault="00BA735D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0910D6">
              <w:t>2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D7168A">
      <w:pPr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7514F9" w:rsidRPr="00C672F3" w14:paraId="242CFAAB" w14:textId="77777777" w:rsidTr="00BA66F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9931" w14:textId="77777777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D20A24C" w14:textId="77777777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BA66F7" w:rsidRPr="00FB3AFD" w14:paraId="718EF397" w14:textId="77777777" w:rsidTr="00BA66F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1E901" w14:textId="51468577" w:rsidR="00BA66F7" w:rsidRDefault="00BA66F7" w:rsidP="00BA66F7">
            <w:pPr>
              <w:jc w:val="center"/>
            </w:pPr>
            <w:r>
              <w:t>ОПК-3</w:t>
            </w:r>
          </w:p>
        </w:tc>
        <w:tc>
          <w:tcPr>
            <w:tcW w:w="2551" w:type="dxa"/>
            <w:shd w:val="clear" w:color="auto" w:fill="auto"/>
          </w:tcPr>
          <w:p w14:paraId="5DB4892D" w14:textId="004A2588" w:rsidR="00BA66F7" w:rsidRDefault="00BA66F7" w:rsidP="00BA66F7"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116" w:type="dxa"/>
          </w:tcPr>
          <w:p w14:paraId="75508E8D" w14:textId="7A550E54" w:rsidR="00BA66F7" w:rsidRPr="00C72D29" w:rsidRDefault="00BA66F7" w:rsidP="00D20A20">
            <w:pPr>
              <w:jc w:val="both"/>
            </w:pPr>
            <w:r>
              <w:t>И</w:t>
            </w:r>
            <w:r w:rsidRPr="00C72D29">
              <w:t>ОПК -3.1 зна</w:t>
            </w:r>
            <w:r>
              <w:t>е</w:t>
            </w:r>
            <w:r w:rsidRPr="00C72D29">
              <w:t>т социальные, возрастные, психофизические и индивидуальные особенностей обучающихся;</w:t>
            </w:r>
            <w:r>
              <w:t xml:space="preserve"> </w:t>
            </w:r>
            <w:r w:rsidRPr="00C72D29">
              <w:t>сущность и структуру образовательных процессов;</w:t>
            </w:r>
            <w:r>
              <w:t xml:space="preserve"> </w:t>
            </w: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2E79BF25" w14:textId="77777777" w:rsidR="00BA66F7" w:rsidRPr="00C72D29" w:rsidRDefault="00BA66F7" w:rsidP="00D20A20">
            <w:pPr>
              <w:jc w:val="both"/>
            </w:pPr>
            <w:r>
              <w:t>И</w:t>
            </w:r>
            <w:r w:rsidRPr="00C72D29">
              <w:t>ОПК – 3.2 уме</w:t>
            </w:r>
            <w:r>
              <w:t>е</w:t>
            </w:r>
            <w:r w:rsidRPr="00C72D29">
              <w:t>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71FF7DED" w14:textId="0FA6B51A" w:rsidR="00BA66F7" w:rsidRPr="00FB3AFD" w:rsidRDefault="00BA66F7" w:rsidP="00D20A20">
            <w:pPr>
              <w:jc w:val="both"/>
            </w:pPr>
            <w:r>
              <w:t>И</w:t>
            </w:r>
            <w:r w:rsidRPr="00C72D29">
              <w:t>ОПК – 3.3 владе</w:t>
            </w:r>
            <w:r>
              <w:t>е</w:t>
            </w:r>
            <w:r w:rsidRPr="00C72D29">
              <w:t>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BA66F7" w:rsidRPr="00FB3AFD" w14:paraId="61385AB6" w14:textId="77777777" w:rsidTr="00BA66F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47E2" w14:textId="310BB3C2" w:rsidR="00BA66F7" w:rsidRDefault="00BA66F7" w:rsidP="00BA66F7">
            <w:pPr>
              <w:jc w:val="center"/>
            </w:pPr>
            <w:r>
              <w:t>ОПК-6</w:t>
            </w:r>
          </w:p>
        </w:tc>
        <w:tc>
          <w:tcPr>
            <w:tcW w:w="2551" w:type="dxa"/>
            <w:shd w:val="clear" w:color="auto" w:fill="auto"/>
          </w:tcPr>
          <w:p w14:paraId="15D351DE" w14:textId="24313932" w:rsidR="00BA66F7" w:rsidRDefault="00BA66F7" w:rsidP="00BA66F7">
            <w: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116" w:type="dxa"/>
          </w:tcPr>
          <w:p w14:paraId="69C01CB4" w14:textId="77777777" w:rsidR="00BA66F7" w:rsidRPr="00D079C6" w:rsidRDefault="00BA66F7" w:rsidP="00BA66F7">
            <w:pPr>
              <w:jc w:val="both"/>
            </w:pPr>
            <w:r>
              <w:t>И</w:t>
            </w:r>
            <w:r w:rsidRPr="00D079C6">
              <w:t>ОПК – 6.1 зна</w:t>
            </w:r>
            <w:r>
              <w:t>е</w:t>
            </w:r>
            <w:r w:rsidRPr="00D079C6">
              <w:t>т психологические особенности участников образовательного процесса</w:t>
            </w:r>
            <w:r>
              <w:t>,</w:t>
            </w:r>
            <w:r w:rsidRPr="00D079C6">
              <w:t xml:space="preserve"> в том числе обучающихся с особыми образовательными потребностями</w:t>
            </w:r>
          </w:p>
          <w:p w14:paraId="0A1A13C3" w14:textId="2B8BF884" w:rsidR="00BA66F7" w:rsidRPr="00D079C6" w:rsidRDefault="00BA66F7" w:rsidP="00BA66F7">
            <w:pPr>
              <w:jc w:val="both"/>
            </w:pPr>
            <w:r>
              <w:t>И</w:t>
            </w:r>
            <w:r w:rsidRPr="00D079C6">
              <w:t>ОПК – 6.2 уме</w:t>
            </w:r>
            <w:r>
              <w:t>е</w:t>
            </w:r>
            <w:r w:rsidRPr="00D079C6">
              <w:t>т использовать знания при выстраивании продуктивного взаимодействию с участниками образовательного процесса</w:t>
            </w:r>
            <w:r>
              <w:t xml:space="preserve">, </w:t>
            </w:r>
            <w:r w:rsidRPr="00D079C6">
              <w:t>в том числе обучающихся с особыми образовательными потребностями</w:t>
            </w:r>
          </w:p>
          <w:p w14:paraId="2574E8AC" w14:textId="77777777" w:rsidR="00BA66F7" w:rsidRPr="00D079C6" w:rsidRDefault="00BA66F7" w:rsidP="00BA66F7">
            <w:pPr>
              <w:jc w:val="both"/>
            </w:pPr>
            <w:r>
              <w:t>И</w:t>
            </w:r>
            <w:r w:rsidRPr="00D079C6">
              <w:t xml:space="preserve">ОПК </w:t>
            </w:r>
            <w:proofErr w:type="gramStart"/>
            <w:r w:rsidRPr="00D079C6">
              <w:t>-  6.3</w:t>
            </w:r>
            <w:proofErr w:type="gramEnd"/>
            <w:r w:rsidRPr="00D079C6">
              <w:t xml:space="preserve"> </w:t>
            </w:r>
            <w:r>
              <w:t xml:space="preserve">владеет </w:t>
            </w:r>
            <w:r w:rsidRPr="00D079C6">
              <w:t>методами и приемами эффективного взаимодействию с участниками образовательного процесса</w:t>
            </w:r>
            <w:r>
              <w:t>,</w:t>
            </w:r>
            <w:r w:rsidRPr="00D079C6">
              <w:t xml:space="preserve"> в том числе обучающихся с особыми образовательными потребностями</w:t>
            </w:r>
          </w:p>
          <w:p w14:paraId="66F85DEE" w14:textId="77777777" w:rsidR="00BA66F7" w:rsidRPr="00FB3AFD" w:rsidRDefault="00BA66F7" w:rsidP="00BA66F7"/>
        </w:tc>
      </w:tr>
      <w:tr w:rsidR="00BA66F7" w:rsidRPr="00FB3AFD" w14:paraId="1925AB8D" w14:textId="77777777" w:rsidTr="00BA66F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8D27A" w14:textId="7E780A46" w:rsidR="00BA66F7" w:rsidRDefault="00BA66F7" w:rsidP="00BA66F7">
            <w:pPr>
              <w:jc w:val="center"/>
            </w:pPr>
            <w:r>
              <w:t>ПК-6</w:t>
            </w:r>
          </w:p>
        </w:tc>
        <w:tc>
          <w:tcPr>
            <w:tcW w:w="2551" w:type="dxa"/>
            <w:shd w:val="clear" w:color="auto" w:fill="auto"/>
          </w:tcPr>
          <w:p w14:paraId="25BF4CFE" w14:textId="074DB734" w:rsidR="00BA66F7" w:rsidRDefault="00BA66F7" w:rsidP="00BA66F7"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116" w:type="dxa"/>
          </w:tcPr>
          <w:p w14:paraId="7B46C126" w14:textId="77777777" w:rsidR="00BA66F7" w:rsidRDefault="00BA66F7" w:rsidP="00BA66F7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ИПК – 6.1</w:t>
            </w:r>
            <w:r w:rsidRPr="00200C9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знает современные </w:t>
            </w:r>
            <w:r w:rsidRPr="00200C9B">
              <w:rPr>
                <w:rFonts w:eastAsia="Calibri"/>
              </w:rPr>
              <w:t>методики, технологии и приемы обучения</w:t>
            </w:r>
          </w:p>
          <w:p w14:paraId="646CB801" w14:textId="77777777" w:rsidR="00BA66F7" w:rsidRDefault="00BA66F7" w:rsidP="00BA66F7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ИПК – 6.2 умеет </w:t>
            </w:r>
            <w:r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36F9685E" w14:textId="39DBD91A" w:rsidR="00BA66F7" w:rsidRPr="00FB3AFD" w:rsidRDefault="00BA66F7" w:rsidP="00BA66F7">
            <w:r>
              <w:rPr>
                <w:rFonts w:eastAsia="Calibri"/>
              </w:rPr>
              <w:t>ИПК – 6.3 владеет</w:t>
            </w:r>
            <w:r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2B466116" w14:textId="52F77D75" w:rsidR="00D7168A" w:rsidRDefault="00D7168A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66E055D5" w:rsidR="004914F8" w:rsidRDefault="004914F8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33FC4F26" w14:textId="77777777" w:rsidR="00D067FD" w:rsidRDefault="00D067FD" w:rsidP="00D067FD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>Цель дисциплины</w:t>
      </w:r>
      <w:r w:rsidRPr="00210F4A">
        <w:t xml:space="preserve">: </w:t>
      </w:r>
      <w:r>
        <w:t>подготовка специалистов в области физической культуры способных реализовывать инклюзивное образование детей с ограниченными возможностями здоровья в условиях общеобразовательных учреждений.</w:t>
      </w:r>
    </w:p>
    <w:p w14:paraId="3AAEC914" w14:textId="77777777" w:rsidR="00D067FD" w:rsidRDefault="00D067FD" w:rsidP="00D067FD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Pr="00210F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E64DA35" w14:textId="7A47C210" w:rsidR="00D067FD" w:rsidRDefault="00D067FD" w:rsidP="00D067FD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сформировать у обучающихся понятие о законах и основных документах</w:t>
      </w:r>
      <w:r w:rsidR="00D20A20">
        <w:rPr>
          <w:sz w:val="24"/>
          <w:szCs w:val="24"/>
        </w:rPr>
        <w:t>,</w:t>
      </w:r>
      <w:r>
        <w:rPr>
          <w:sz w:val="24"/>
          <w:szCs w:val="24"/>
        </w:rPr>
        <w:t xml:space="preserve"> регулирующих инклюзивное образование в России.</w:t>
      </w:r>
    </w:p>
    <w:p w14:paraId="5E140A34" w14:textId="77777777" w:rsidR="00D067FD" w:rsidRDefault="00D067FD" w:rsidP="00D067FD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сформировать у обучающихся представление об особенностях детей с ограниченными возможностями здоровья и их образовательных потребностях.</w:t>
      </w:r>
    </w:p>
    <w:p w14:paraId="41D85CC2" w14:textId="7FC6E894" w:rsidR="00D067FD" w:rsidRDefault="00D067FD" w:rsidP="00D067FD">
      <w:pPr>
        <w:ind w:right="-1" w:firstLine="709"/>
        <w:jc w:val="both"/>
      </w:pPr>
      <w:r>
        <w:t>- сформировать у обучающихся необходимые знания, умения и навыки, позволяющие успешно реализовывать образовательную деятельность детей с ОВЗ, осуществлять педагогическое сопровождение для детей</w:t>
      </w:r>
      <w:r w:rsidR="00D20A20">
        <w:t>,</w:t>
      </w:r>
      <w:r>
        <w:t xml:space="preserve"> имеющих особые потребности, и создавать для них необходимые условия.</w:t>
      </w:r>
    </w:p>
    <w:p w14:paraId="62B17070" w14:textId="6DB27571" w:rsidR="00D067FD" w:rsidRDefault="00D067FD" w:rsidP="00D067FD">
      <w:pPr>
        <w:ind w:firstLine="709"/>
        <w:jc w:val="both"/>
      </w:pPr>
      <w:r w:rsidRPr="00697FEB">
        <w:rPr>
          <w:bCs/>
        </w:rPr>
        <w:t xml:space="preserve"> Учебная дисциплина </w:t>
      </w:r>
      <w:r>
        <w:rPr>
          <w:bCs/>
        </w:rPr>
        <w:t>«Инклюзивное образование детей с ограниченными возможностями здоровья</w:t>
      </w:r>
      <w:r w:rsidRPr="00697FEB">
        <w:rPr>
          <w:bCs/>
        </w:rPr>
        <w:t xml:space="preserve">» относиться к дисциплинам по выбору и входит в состав модуля Теоретико-методические основы физкультурного образования обязательной части программы бакалавриата. </w:t>
      </w:r>
      <w:r w:rsidRPr="00697FEB">
        <w:t xml:space="preserve">Изучению дисциплины </w:t>
      </w:r>
      <w:r>
        <w:t>«</w:t>
      </w:r>
      <w:r>
        <w:rPr>
          <w:bCs/>
        </w:rPr>
        <w:t>Инклюзивное образование детей с ограниченными возможностями здоровья</w:t>
      </w:r>
      <w:r>
        <w:t>» способствует освоение</w:t>
      </w:r>
      <w:r w:rsidRPr="00697FEB">
        <w:t xml:space="preserve"> дисци</w:t>
      </w:r>
      <w:r>
        <w:t>плин «Возрастная анатомия, физиология и гигиена», «Анатомия и физиология человека», «Теория и методика физической культуры и спорта</w:t>
      </w:r>
      <w:r w:rsidRPr="00697FEB">
        <w:t>»</w:t>
      </w:r>
      <w:r>
        <w:t>, «Психология физической культуры и спорта»</w:t>
      </w:r>
      <w:r w:rsidRPr="00697FEB">
        <w:t>. Знания, полученные в ходе изучения кур</w:t>
      </w:r>
      <w:r>
        <w:t>са «</w:t>
      </w:r>
      <w:r>
        <w:rPr>
          <w:bCs/>
        </w:rPr>
        <w:t>Инклюзивное образование детей с ограниченными возможностями здоровья</w:t>
      </w:r>
      <w:r>
        <w:t>» потребуются при изучении дисциплины «Адаптивная физическая культура», при прохождении производственной практики и в процессе выполнения выпускной квалификационной работы</w:t>
      </w:r>
    </w:p>
    <w:p w14:paraId="1276D771" w14:textId="77777777" w:rsidR="00D067FD" w:rsidRDefault="00D067FD" w:rsidP="00D067FD"/>
    <w:p w14:paraId="75509C0D" w14:textId="1C876D3F" w:rsidR="004914F8" w:rsidRDefault="004914F8" w:rsidP="00D067F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3513B85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514F9">
        <w:t>2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514F9">
        <w:t>72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3E219D1D" w:rsidR="007514F9" w:rsidRPr="00AC62F1" w:rsidRDefault="004930AF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3A448159" w:rsidR="007514F9" w:rsidRPr="004F72D6" w:rsidRDefault="00E318FA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0A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69ABB7EC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E318FA">
              <w:rPr>
                <w:sz w:val="22"/>
                <w:szCs w:val="22"/>
              </w:rPr>
              <w:t>1</w:t>
            </w:r>
            <w:r w:rsidR="004930A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C51E7C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25C72">
              <w:rPr>
                <w:sz w:val="22"/>
                <w:szCs w:val="22"/>
              </w:rPr>
              <w:t>/4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6B2BBE28" w:rsidR="007514F9" w:rsidRPr="00AC62F1" w:rsidRDefault="00E318FA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930AF">
              <w:rPr>
                <w:b/>
                <w:sz w:val="22"/>
                <w:szCs w:val="22"/>
              </w:rPr>
              <w:t>0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0E94838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67B6B65E" w:rsidR="007514F9" w:rsidRPr="00AC62F1" w:rsidRDefault="00125C72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15251C96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125C72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CD74DC0" w14:textId="174416E8" w:rsidR="007514F9" w:rsidRPr="004F72D6" w:rsidRDefault="00125C72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302EDEB8" w:rsidR="007514F9" w:rsidRPr="00AC62F1" w:rsidRDefault="00125C72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8E7838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8E7838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lastRenderedPageBreak/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6233B806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4FB379DA" w14:textId="77777777" w:rsidR="00D05513" w:rsidRDefault="00D05513" w:rsidP="0080787F">
      <w:pPr>
        <w:rPr>
          <w:b/>
          <w:bCs/>
        </w:rPr>
      </w:pPr>
    </w:p>
    <w:p w14:paraId="3356911D" w14:textId="77777777" w:rsidR="004914F8" w:rsidRDefault="004914F8" w:rsidP="0080787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3A38C9">
      <w:pPr>
        <w:spacing w:line="360" w:lineRule="auto"/>
        <w:rPr>
          <w:b/>
          <w:bCs/>
        </w:rPr>
      </w:pPr>
    </w:p>
    <w:p w14:paraId="5F70243A" w14:textId="7B6816A3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80787F" w:rsidRPr="000A522A" w14:paraId="5ED76998" w14:textId="77777777" w:rsidTr="0080787F">
        <w:tc>
          <w:tcPr>
            <w:tcW w:w="945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067FD" w:rsidRPr="004872D4" w14:paraId="2A09ED2F" w14:textId="77777777" w:rsidTr="0080787F">
        <w:tc>
          <w:tcPr>
            <w:tcW w:w="945" w:type="dxa"/>
            <w:shd w:val="clear" w:color="auto" w:fill="auto"/>
          </w:tcPr>
          <w:p w14:paraId="08FAE5E8" w14:textId="1627CC42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</w:t>
            </w:r>
          </w:p>
        </w:tc>
        <w:tc>
          <w:tcPr>
            <w:tcW w:w="8626" w:type="dxa"/>
            <w:shd w:val="clear" w:color="auto" w:fill="auto"/>
          </w:tcPr>
          <w:p w14:paraId="1C52A829" w14:textId="4D42C571" w:rsidR="00D067FD" w:rsidRPr="0080787F" w:rsidRDefault="00D067FD" w:rsidP="00D067FD">
            <w:pPr>
              <w:ind w:firstLine="34"/>
              <w:jc w:val="both"/>
            </w:pPr>
            <w:r>
              <w:t>Введение (интеграция; инклюзия; ограниченные возможности здоровья; инвалидность; нозологические группы; нарушения интеллектуального, психического, сенсорного, опорно-двигательного аппарата)</w:t>
            </w:r>
          </w:p>
        </w:tc>
      </w:tr>
      <w:tr w:rsidR="00D067FD" w:rsidRPr="004872D4" w14:paraId="75EF6820" w14:textId="77777777" w:rsidTr="0080787F">
        <w:tc>
          <w:tcPr>
            <w:tcW w:w="945" w:type="dxa"/>
            <w:shd w:val="clear" w:color="auto" w:fill="auto"/>
          </w:tcPr>
          <w:p w14:paraId="59DCF811" w14:textId="14A35166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</w:t>
            </w:r>
          </w:p>
        </w:tc>
        <w:tc>
          <w:tcPr>
            <w:tcW w:w="8626" w:type="dxa"/>
            <w:shd w:val="clear" w:color="auto" w:fill="auto"/>
          </w:tcPr>
          <w:p w14:paraId="0D2595C5" w14:textId="159D68BB" w:rsidR="00D067FD" w:rsidRPr="0080787F" w:rsidRDefault="00D067FD" w:rsidP="00D067FD">
            <w:pPr>
              <w:ind w:firstLine="34"/>
              <w:jc w:val="both"/>
            </w:pPr>
            <w:r>
              <w:t>Государственная политика в сфере образования детей с ограниченными возможностями здоровья и инвалидов</w:t>
            </w:r>
          </w:p>
        </w:tc>
      </w:tr>
      <w:tr w:rsidR="00D067FD" w:rsidRPr="004872D4" w14:paraId="49543BC0" w14:textId="77777777" w:rsidTr="0080787F">
        <w:tc>
          <w:tcPr>
            <w:tcW w:w="945" w:type="dxa"/>
            <w:shd w:val="clear" w:color="auto" w:fill="auto"/>
          </w:tcPr>
          <w:p w14:paraId="7C7A915A" w14:textId="62FCCD35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</w:t>
            </w:r>
          </w:p>
        </w:tc>
        <w:tc>
          <w:tcPr>
            <w:tcW w:w="8626" w:type="dxa"/>
            <w:shd w:val="clear" w:color="auto" w:fill="auto"/>
          </w:tcPr>
          <w:p w14:paraId="0527221C" w14:textId="52C777E5" w:rsidR="00D067FD" w:rsidRPr="0080787F" w:rsidRDefault="00D067FD" w:rsidP="00D067FD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Биологические причины и социальные факторы отклонения в психофизическом развитии</w:t>
            </w:r>
          </w:p>
        </w:tc>
      </w:tr>
      <w:tr w:rsidR="00D067FD" w:rsidRPr="004872D4" w14:paraId="28DDDF4D" w14:textId="77777777" w:rsidTr="0080787F">
        <w:tc>
          <w:tcPr>
            <w:tcW w:w="945" w:type="dxa"/>
            <w:shd w:val="clear" w:color="auto" w:fill="auto"/>
          </w:tcPr>
          <w:p w14:paraId="3F851BB4" w14:textId="22EAC348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</w:t>
            </w:r>
          </w:p>
        </w:tc>
        <w:tc>
          <w:tcPr>
            <w:tcW w:w="8626" w:type="dxa"/>
            <w:shd w:val="clear" w:color="auto" w:fill="auto"/>
          </w:tcPr>
          <w:p w14:paraId="708491E5" w14:textId="494F5B3E" w:rsidR="00D067FD" w:rsidRPr="0080787F" w:rsidRDefault="00D067FD" w:rsidP="00D067FD">
            <w:pPr>
              <w:ind w:firstLine="34"/>
              <w:jc w:val="both"/>
            </w:pPr>
            <w:r>
              <w:t>Образовательные потребности и особенности развития детей с ограниченными возможностями здоровья</w:t>
            </w:r>
          </w:p>
        </w:tc>
      </w:tr>
      <w:tr w:rsidR="00D067FD" w:rsidRPr="004872D4" w14:paraId="21CB176D" w14:textId="77777777" w:rsidTr="0080787F">
        <w:tc>
          <w:tcPr>
            <w:tcW w:w="945" w:type="dxa"/>
            <w:shd w:val="clear" w:color="auto" w:fill="auto"/>
          </w:tcPr>
          <w:p w14:paraId="62CC5008" w14:textId="2D9EB4BC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</w:t>
            </w:r>
          </w:p>
        </w:tc>
        <w:tc>
          <w:tcPr>
            <w:tcW w:w="8626" w:type="dxa"/>
            <w:shd w:val="clear" w:color="auto" w:fill="auto"/>
          </w:tcPr>
          <w:p w14:paraId="5327328C" w14:textId="046C2534" w:rsidR="00D067FD" w:rsidRPr="0080787F" w:rsidRDefault="00D067FD" w:rsidP="00D067FD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>
              <w:t>Психолого-педагогическое сопровождение обучающихся детей с ОВЗ и инвалидностью</w:t>
            </w:r>
          </w:p>
        </w:tc>
      </w:tr>
      <w:tr w:rsidR="00D067FD" w:rsidRPr="004872D4" w14:paraId="28087003" w14:textId="77777777" w:rsidTr="0080787F">
        <w:tc>
          <w:tcPr>
            <w:tcW w:w="945" w:type="dxa"/>
            <w:shd w:val="clear" w:color="auto" w:fill="auto"/>
          </w:tcPr>
          <w:p w14:paraId="074E8007" w14:textId="05D5030D" w:rsidR="00D067FD" w:rsidRPr="004872D4" w:rsidRDefault="00D067FD" w:rsidP="00D067F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626" w:type="dxa"/>
            <w:shd w:val="clear" w:color="auto" w:fill="auto"/>
          </w:tcPr>
          <w:p w14:paraId="69922E55" w14:textId="43DC00E6" w:rsidR="00D067FD" w:rsidRPr="0080787F" w:rsidRDefault="00D067FD" w:rsidP="00D067FD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Организация специальных условий для обучения детей с ОВЗ и инвалидностью</w:t>
            </w:r>
          </w:p>
        </w:tc>
      </w:tr>
    </w:tbl>
    <w:p w14:paraId="06C9637A" w14:textId="77777777" w:rsidR="00D067FD" w:rsidRDefault="00D067FD" w:rsidP="00D957A2">
      <w:pPr>
        <w:ind w:left="612"/>
        <w:jc w:val="both"/>
      </w:pPr>
    </w:p>
    <w:p w14:paraId="20226749" w14:textId="7D141728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D067FD" w:rsidRPr="000A522A" w14:paraId="7F7FDFC0" w14:textId="77777777" w:rsidTr="00973400">
        <w:tc>
          <w:tcPr>
            <w:tcW w:w="675" w:type="dxa"/>
            <w:vMerge w:val="restart"/>
            <w:vAlign w:val="center"/>
          </w:tcPr>
          <w:p w14:paraId="0F20B2A5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4721877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582173BB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1661B95C" w14:textId="77777777" w:rsidR="00D067FD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3E10AB87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0914139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67FD" w:rsidRPr="000A522A" w14:paraId="2F6340A1" w14:textId="77777777" w:rsidTr="00973400">
        <w:tc>
          <w:tcPr>
            <w:tcW w:w="675" w:type="dxa"/>
            <w:vMerge/>
            <w:vAlign w:val="center"/>
          </w:tcPr>
          <w:p w14:paraId="67B7C3DB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FE1932F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D837C2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835" w:type="dxa"/>
            <w:vAlign w:val="center"/>
          </w:tcPr>
          <w:p w14:paraId="10DFE479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784CA502" w14:textId="77777777" w:rsidR="00D067FD" w:rsidRPr="000A522A" w:rsidRDefault="00D067FD" w:rsidP="009F455B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D067FD" w:rsidRPr="007F18F6" w14:paraId="7B79C550" w14:textId="77777777" w:rsidTr="00973400">
        <w:trPr>
          <w:trHeight w:val="449"/>
        </w:trPr>
        <w:tc>
          <w:tcPr>
            <w:tcW w:w="675" w:type="dxa"/>
          </w:tcPr>
          <w:p w14:paraId="0DB3208E" w14:textId="77777777" w:rsidR="00D067FD" w:rsidRPr="007F18F6" w:rsidRDefault="00D067FD" w:rsidP="009F455B">
            <w:pPr>
              <w:pStyle w:val="a5"/>
              <w:ind w:left="360"/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2BF4A6AD" w14:textId="77777777" w:rsidR="00D067FD" w:rsidRPr="007F18F6" w:rsidRDefault="00D067FD" w:rsidP="009F455B">
            <w:pPr>
              <w:pStyle w:val="a5"/>
              <w:rPr>
                <w:b/>
                <w:bCs/>
              </w:rPr>
            </w:pPr>
            <w:r>
              <w:t>Образовательные потребности и особенности развития детей с ограниченными возможностями здоровья</w:t>
            </w:r>
          </w:p>
        </w:tc>
        <w:tc>
          <w:tcPr>
            <w:tcW w:w="1842" w:type="dxa"/>
          </w:tcPr>
          <w:p w14:paraId="63AB1270" w14:textId="77777777" w:rsidR="00D067FD" w:rsidRPr="007F18F6" w:rsidRDefault="00D067FD" w:rsidP="009F455B">
            <w:pPr>
              <w:pStyle w:val="a5"/>
            </w:pPr>
            <w:r>
              <w:t>лекции</w:t>
            </w:r>
          </w:p>
        </w:tc>
        <w:tc>
          <w:tcPr>
            <w:tcW w:w="2835" w:type="dxa"/>
          </w:tcPr>
          <w:p w14:paraId="34EF397D" w14:textId="77777777" w:rsidR="00D067FD" w:rsidRPr="0012499D" w:rsidRDefault="00D067FD" w:rsidP="009F45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2499D">
              <w:rPr>
                <w:bCs/>
              </w:rPr>
              <w:t>Доклады в сопровождении компьютерной презентации</w:t>
            </w:r>
            <w:r>
              <w:rPr>
                <w:bCs/>
              </w:rPr>
              <w:t xml:space="preserve"> об одной из категорий детей с ОВЗ</w:t>
            </w:r>
            <w:r w:rsidRPr="0012499D">
              <w:rPr>
                <w:bCs/>
              </w:rPr>
              <w:t xml:space="preserve"> (по выбору студента, по согласованию с преподавателем)</w:t>
            </w:r>
          </w:p>
          <w:p w14:paraId="587D5257" w14:textId="77777777" w:rsidR="00D067FD" w:rsidRPr="007F18F6" w:rsidRDefault="00D067FD" w:rsidP="009F455B">
            <w:pPr>
              <w:pStyle w:val="a5"/>
            </w:pPr>
            <w:r w:rsidRPr="0012499D">
              <w:rPr>
                <w:bCs/>
              </w:rPr>
              <w:lastRenderedPageBreak/>
              <w:t>Обсуждение, дискуссия</w:t>
            </w:r>
          </w:p>
        </w:tc>
        <w:tc>
          <w:tcPr>
            <w:tcW w:w="1418" w:type="dxa"/>
          </w:tcPr>
          <w:p w14:paraId="5ACCBCF4" w14:textId="77777777" w:rsidR="00D067FD" w:rsidRPr="007F18F6" w:rsidRDefault="00D067FD" w:rsidP="009F455B">
            <w:pPr>
              <w:pStyle w:val="a5"/>
              <w:jc w:val="center"/>
            </w:pPr>
            <w:r>
              <w:lastRenderedPageBreak/>
              <w:t>-</w:t>
            </w:r>
          </w:p>
        </w:tc>
      </w:tr>
      <w:tr w:rsidR="00D067FD" w:rsidRPr="007F18F6" w14:paraId="7F7A3C9E" w14:textId="77777777" w:rsidTr="00973400">
        <w:trPr>
          <w:trHeight w:val="427"/>
        </w:trPr>
        <w:tc>
          <w:tcPr>
            <w:tcW w:w="675" w:type="dxa"/>
            <w:vAlign w:val="center"/>
          </w:tcPr>
          <w:p w14:paraId="099384C1" w14:textId="31381218" w:rsidR="00D067FD" w:rsidRPr="007F18F6" w:rsidRDefault="00973400" w:rsidP="00973400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7B5888CC" w14:textId="77777777" w:rsidR="00D067FD" w:rsidRDefault="00D067FD" w:rsidP="009F455B">
            <w:pPr>
              <w:pStyle w:val="a5"/>
            </w:pPr>
            <w:r>
              <w:t>Психолого-педагогическое сопровождение обучающихся детей с ОВЗ и инвалидностью</w:t>
            </w:r>
          </w:p>
        </w:tc>
        <w:tc>
          <w:tcPr>
            <w:tcW w:w="1842" w:type="dxa"/>
          </w:tcPr>
          <w:p w14:paraId="0E84EC27" w14:textId="04DBDC34" w:rsidR="00D067FD" w:rsidRPr="007F18F6" w:rsidRDefault="00973400" w:rsidP="00973400">
            <w:pPr>
              <w:pStyle w:val="a5"/>
            </w:pPr>
            <w:r>
              <w:t>п</w:t>
            </w:r>
            <w:r w:rsidR="00D067FD">
              <w:t>рактические занятия</w:t>
            </w:r>
          </w:p>
        </w:tc>
        <w:tc>
          <w:tcPr>
            <w:tcW w:w="2835" w:type="dxa"/>
          </w:tcPr>
          <w:p w14:paraId="1C645954" w14:textId="77777777" w:rsidR="00D067FD" w:rsidRPr="007F18F6" w:rsidRDefault="00D067FD" w:rsidP="009F455B">
            <w:pPr>
              <w:pStyle w:val="a5"/>
            </w:pPr>
            <w:r>
              <w:t>Беседа, практическое взаимодействие (моделирование решения задач по развитию и компенсации нарушенных психических и физических функций)</w:t>
            </w:r>
          </w:p>
        </w:tc>
        <w:tc>
          <w:tcPr>
            <w:tcW w:w="1418" w:type="dxa"/>
          </w:tcPr>
          <w:p w14:paraId="50C3B817" w14:textId="608E32FA" w:rsidR="00D067FD" w:rsidRPr="007F18F6" w:rsidRDefault="00973400" w:rsidP="00973400">
            <w:pPr>
              <w:pStyle w:val="a5"/>
              <w:jc w:val="center"/>
            </w:pPr>
            <w:r>
              <w:t xml:space="preserve">проведение занятия в </w:t>
            </w:r>
            <w:r w:rsidR="00D067FD">
              <w:t>общеобразовательных учреждениях</w:t>
            </w:r>
          </w:p>
        </w:tc>
      </w:tr>
      <w:tr w:rsidR="00D067FD" w:rsidRPr="007F18F6" w14:paraId="6F87C4DF" w14:textId="77777777" w:rsidTr="00973400">
        <w:trPr>
          <w:trHeight w:val="427"/>
        </w:trPr>
        <w:tc>
          <w:tcPr>
            <w:tcW w:w="675" w:type="dxa"/>
            <w:vAlign w:val="center"/>
          </w:tcPr>
          <w:p w14:paraId="0F7479AE" w14:textId="5E326CCE" w:rsidR="00D067FD" w:rsidRPr="007F18F6" w:rsidRDefault="00973400" w:rsidP="00973400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026CBA7E" w14:textId="0628D692" w:rsidR="00D067FD" w:rsidRDefault="00D067FD" w:rsidP="009F455B">
            <w:pPr>
              <w:pStyle w:val="a5"/>
            </w:pPr>
            <w:r>
              <w:t>Организация специальных условий для обучения детей с ОВЗ и инвалидностью</w:t>
            </w:r>
          </w:p>
        </w:tc>
        <w:tc>
          <w:tcPr>
            <w:tcW w:w="1842" w:type="dxa"/>
          </w:tcPr>
          <w:p w14:paraId="203B22AE" w14:textId="77777777" w:rsidR="00D067FD" w:rsidRPr="007F18F6" w:rsidRDefault="00D067FD" w:rsidP="009F455B">
            <w:pPr>
              <w:pStyle w:val="a5"/>
            </w:pPr>
            <w:r>
              <w:t>лекции</w:t>
            </w:r>
          </w:p>
        </w:tc>
        <w:tc>
          <w:tcPr>
            <w:tcW w:w="2835" w:type="dxa"/>
          </w:tcPr>
          <w:p w14:paraId="17AE3BD1" w14:textId="77777777" w:rsidR="00D067FD" w:rsidRPr="0012499D" w:rsidRDefault="00D067FD" w:rsidP="009F45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2499D">
              <w:rPr>
                <w:bCs/>
              </w:rPr>
              <w:t>Доклады в сопровождении компьютерной презентации</w:t>
            </w:r>
            <w:r>
              <w:rPr>
                <w:bCs/>
              </w:rPr>
              <w:t xml:space="preserve"> для одной из категорий детей с ОВЗ</w:t>
            </w:r>
            <w:r w:rsidRPr="0012499D">
              <w:rPr>
                <w:bCs/>
              </w:rPr>
              <w:t xml:space="preserve"> (по выбору студента, по согласованию с преподавателем)</w:t>
            </w:r>
          </w:p>
          <w:p w14:paraId="123979CD" w14:textId="77777777" w:rsidR="00D067FD" w:rsidRPr="007F18F6" w:rsidRDefault="00D067FD" w:rsidP="009F455B">
            <w:pPr>
              <w:pStyle w:val="a5"/>
            </w:pPr>
            <w:r w:rsidRPr="0012499D">
              <w:rPr>
                <w:bCs/>
              </w:rPr>
              <w:t>Обсуждение, дискуссия</w:t>
            </w:r>
          </w:p>
        </w:tc>
        <w:tc>
          <w:tcPr>
            <w:tcW w:w="1418" w:type="dxa"/>
          </w:tcPr>
          <w:p w14:paraId="42025BC7" w14:textId="77777777" w:rsidR="00D067FD" w:rsidRPr="007F18F6" w:rsidRDefault="00D067FD" w:rsidP="009F455B">
            <w:pPr>
              <w:pStyle w:val="a5"/>
              <w:jc w:val="center"/>
            </w:pPr>
            <w:r>
              <w:t>-</w:t>
            </w:r>
          </w:p>
        </w:tc>
      </w:tr>
    </w:tbl>
    <w:p w14:paraId="652A6E60" w14:textId="22A887B7" w:rsidR="00251C63" w:rsidRDefault="00251C63" w:rsidP="00113679">
      <w:pPr>
        <w:rPr>
          <w:rFonts w:asciiTheme="minorHAnsi" w:hAnsiTheme="minorHAnsi"/>
          <w:b/>
          <w:bCs/>
          <w:small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30E9133" w14:textId="77777777" w:rsidR="00973400" w:rsidRPr="00973400" w:rsidRDefault="00973400" w:rsidP="00973400">
      <w:pPr>
        <w:pStyle w:val="ad"/>
        <w:ind w:left="426"/>
        <w:jc w:val="both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</w:p>
    <w:p w14:paraId="0F69E63E" w14:textId="4E59B8AD" w:rsidR="00973400" w:rsidRPr="00973400" w:rsidRDefault="00973400" w:rsidP="00256CC4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b/>
          <w:bCs/>
          <w:smallCaps/>
          <w:sz w:val="24"/>
          <w:szCs w:val="24"/>
        </w:rPr>
        <w:t>Темы конспектов</w:t>
      </w:r>
    </w:p>
    <w:p w14:paraId="6CB28B3F" w14:textId="5BE241F6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мелкой моторики для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нарушения речи</w:t>
      </w:r>
    </w:p>
    <w:p w14:paraId="1894EEF8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Дыхательные упражнения для заикающихся детей</w:t>
      </w:r>
    </w:p>
    <w:p w14:paraId="24A055F8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произвольного внимания для детей, имеющих задержку психического развития</w:t>
      </w:r>
    </w:p>
    <w:p w14:paraId="360ED593" w14:textId="16403610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памяти для</w:t>
      </w:r>
      <w:r w:rsidR="00D20A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3400">
        <w:rPr>
          <w:rFonts w:ascii="Times New Roman" w:hAnsi="Times New Roman"/>
          <w:sz w:val="24"/>
          <w:szCs w:val="24"/>
          <w:lang w:eastAsia="ru-RU"/>
        </w:rPr>
        <w:t>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задержку психического развития</w:t>
      </w:r>
    </w:p>
    <w:p w14:paraId="72243101" w14:textId="328A9B7D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восприятия для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задержку психического развития</w:t>
      </w:r>
    </w:p>
    <w:p w14:paraId="7178F3F0" w14:textId="5CEDF1ED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воображения для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задержку психического развития</w:t>
      </w:r>
    </w:p>
    <w:p w14:paraId="483332B3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пространственной ориентировки для детей, имеющих задержку психического развития</w:t>
      </w:r>
    </w:p>
    <w:p w14:paraId="6F2CE83F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коррекцию основных движений для детей, имеющих задержку психического развития</w:t>
      </w:r>
    </w:p>
    <w:p w14:paraId="28D6B652" w14:textId="3457659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формирование основных движений для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интеллектуальные нарушения</w:t>
      </w:r>
    </w:p>
    <w:p w14:paraId="501D1DF6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коррекцию координации движений для детей, имеющих задержку психического развития</w:t>
      </w:r>
    </w:p>
    <w:p w14:paraId="08134CB9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коррекцию движений для детей, имеющих нарушение интеллекта</w:t>
      </w:r>
    </w:p>
    <w:p w14:paraId="67730D54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Упражнения, направленные на совершенствование передвижений для детей с нарушениями опорно-двигательного аппарата</w:t>
      </w:r>
    </w:p>
    <w:p w14:paraId="43D32B3A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Упражнения, направленные на уменьшение спастической диплегии у детей с ДЦП</w:t>
      </w:r>
    </w:p>
    <w:p w14:paraId="172E3680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 xml:space="preserve"> Упражнения, направленные на развитие координации движений у детей с ДЦП</w:t>
      </w:r>
    </w:p>
    <w:p w14:paraId="62ED8B96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динамического равновесия у детей с нарушением слуха</w:t>
      </w:r>
    </w:p>
    <w:p w14:paraId="4E10F772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динамического равновесия у детей с нарушением слуха</w:t>
      </w:r>
    </w:p>
    <w:p w14:paraId="7BF1B736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развитие равновесия у детей с нарушением зрения</w:t>
      </w:r>
    </w:p>
    <w:p w14:paraId="030E9AEA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lastRenderedPageBreak/>
        <w:t>Упражнения и подвижные игры, направленные на формирование пространственной ориентировки у детей с нарушением зрения</w:t>
      </w:r>
    </w:p>
    <w:p w14:paraId="6259C611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коррекцию движений для детей, имеющих нарушения зрения</w:t>
      </w:r>
    </w:p>
    <w:p w14:paraId="291069D3" w14:textId="77777777" w:rsidR="00973400" w:rsidRPr="00973400" w:rsidRDefault="00973400" w:rsidP="00256CC4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Упражнения и подвижные игры, направленные на коррекцию основных движений для детей, имеющих нарушения зрения</w:t>
      </w:r>
    </w:p>
    <w:p w14:paraId="75B8807E" w14:textId="77777777" w:rsidR="00973400" w:rsidRPr="00973400" w:rsidRDefault="00973400" w:rsidP="00973400">
      <w:pPr>
        <w:pStyle w:val="ad"/>
        <w:spacing w:after="0" w:line="240" w:lineRule="auto"/>
        <w:ind w:left="788"/>
        <w:jc w:val="both"/>
        <w:rPr>
          <w:rFonts w:ascii="Times New Roman" w:hAnsi="Times New Roman"/>
          <w:bCs/>
          <w:smallCaps/>
          <w:sz w:val="24"/>
          <w:szCs w:val="24"/>
        </w:rPr>
      </w:pPr>
    </w:p>
    <w:p w14:paraId="529E2731" w14:textId="77777777" w:rsidR="00973400" w:rsidRPr="00973400" w:rsidRDefault="00973400" w:rsidP="00973400">
      <w:pPr>
        <w:jc w:val="both"/>
        <w:rPr>
          <w:b/>
          <w:bCs/>
          <w:smallCaps/>
        </w:rPr>
      </w:pPr>
      <w:r w:rsidRPr="00973400">
        <w:rPr>
          <w:b/>
          <w:bCs/>
          <w:smallCaps/>
        </w:rPr>
        <w:t>5.2 Вопросы для подготовки к практическим занятиям и тестированию</w:t>
      </w:r>
    </w:p>
    <w:p w14:paraId="2B4B6AA8" w14:textId="0DF9B2A1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Формы логопедической работы в дошкольном и школьном образовательном учреждении для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нарушения речи и задержку речевого развития</w:t>
      </w:r>
    </w:p>
    <w:p w14:paraId="07477611" w14:textId="72541A72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Направление и содержание работы психолога с детьми с ограниченными возможностями здоровья в дошкольном и школьном образовательном учреждении</w:t>
      </w:r>
    </w:p>
    <w:p w14:paraId="5B892525" w14:textId="77777777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Направление и содержание работы специалиста по адаптивной физической культуре по физической реабилитации детей с ограниченными возможностями здоровья в образовательных учреждениях</w:t>
      </w:r>
    </w:p>
    <w:p w14:paraId="3762D468" w14:textId="77777777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работы учителей специалистов по различным предметам в рамках педагогического сопровождения детей с нарушениями зрения</w:t>
      </w:r>
    </w:p>
    <w:p w14:paraId="657B7D0F" w14:textId="77777777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работы учителей специалистов по различным предметам в рамках педагогического сопровождения детей с нарушениями слуха</w:t>
      </w:r>
    </w:p>
    <w:p w14:paraId="4D799C23" w14:textId="77777777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работы учителей специалистов по различным предметам в рамках педагогического сопровождения детей с нарушением интеллекта</w:t>
      </w:r>
    </w:p>
    <w:p w14:paraId="4D67D5F0" w14:textId="77777777" w:rsidR="00973400" w:rsidRPr="00973400" w:rsidRDefault="00973400" w:rsidP="00256CC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работы по педагогическому сопровождению педагога дефектолога по формированию произносительной стороны речи и слухового восприятия</w:t>
      </w:r>
    </w:p>
    <w:p w14:paraId="23872F42" w14:textId="77777777" w:rsidR="00973400" w:rsidRPr="00973400" w:rsidRDefault="00973400" w:rsidP="00973400">
      <w:pPr>
        <w:ind w:left="972"/>
        <w:jc w:val="both"/>
      </w:pPr>
    </w:p>
    <w:p w14:paraId="142CAD01" w14:textId="77777777" w:rsidR="00973400" w:rsidRPr="00973400" w:rsidRDefault="00973400" w:rsidP="00973400">
      <w:pPr>
        <w:ind w:left="284" w:hanging="284"/>
        <w:rPr>
          <w:b/>
          <w:smallCaps/>
        </w:rPr>
      </w:pPr>
      <w:r w:rsidRPr="00973400">
        <w:rPr>
          <w:b/>
          <w:smallCaps/>
        </w:rPr>
        <w:t>5.3. Темы для написания самостоятельных работ</w:t>
      </w:r>
    </w:p>
    <w:p w14:paraId="7DF5D6C2" w14:textId="77777777" w:rsidR="00973400" w:rsidRPr="00973400" w:rsidRDefault="00973400" w:rsidP="00256CC4">
      <w:pPr>
        <w:pStyle w:val="ad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Анализ «конвенции о правах инвалидов</w:t>
      </w:r>
    </w:p>
    <w:p w14:paraId="5B3CBDF2" w14:textId="77777777" w:rsidR="00973400" w:rsidRPr="00973400" w:rsidRDefault="00973400" w:rsidP="00256CC4">
      <w:pPr>
        <w:pStyle w:val="ad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интеграционной концепции образования людей с особыми потребностями</w:t>
      </w:r>
    </w:p>
    <w:p w14:paraId="444FD54A" w14:textId="188B8D4F" w:rsidR="00973400" w:rsidRPr="00973400" w:rsidRDefault="00973400" w:rsidP="00256CC4">
      <w:pPr>
        <w:pStyle w:val="ad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Содержание инклюзивного подхода образования людей с особыми потребностями</w:t>
      </w:r>
    </w:p>
    <w:p w14:paraId="45B652B2" w14:textId="77777777" w:rsidR="00973400" w:rsidRPr="00973400" w:rsidRDefault="00973400" w:rsidP="00256CC4">
      <w:pPr>
        <w:pStyle w:val="ad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Основные различия между интеграцией и инклюзией в обучении детей с ОВЗ</w:t>
      </w:r>
    </w:p>
    <w:p w14:paraId="7E8F5632" w14:textId="77777777" w:rsidR="00973400" w:rsidRPr="00973400" w:rsidRDefault="00973400" w:rsidP="00256CC4">
      <w:pPr>
        <w:pStyle w:val="ad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mallCaps/>
          <w:sz w:val="24"/>
          <w:szCs w:val="24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Различные варианты обучения детей с ограниченными возможностями здоровья</w:t>
      </w:r>
    </w:p>
    <w:p w14:paraId="6C5592E9" w14:textId="77777777" w:rsidR="00D20A20" w:rsidRDefault="00D20A20" w:rsidP="00973400">
      <w:pPr>
        <w:rPr>
          <w:b/>
          <w:smallCaps/>
        </w:rPr>
      </w:pPr>
    </w:p>
    <w:p w14:paraId="26DF2546" w14:textId="75CA48BE" w:rsidR="00973400" w:rsidRPr="00973400" w:rsidRDefault="00973400" w:rsidP="00973400">
      <w:pPr>
        <w:rPr>
          <w:b/>
          <w:smallCaps/>
        </w:rPr>
      </w:pPr>
      <w:r w:rsidRPr="00973400">
        <w:rPr>
          <w:b/>
          <w:smallCaps/>
        </w:rPr>
        <w:t>5.4.  Примерные темы презентаций</w:t>
      </w:r>
    </w:p>
    <w:p w14:paraId="59A5B2D7" w14:textId="77777777" w:rsidR="00973400" w:rsidRPr="00973400" w:rsidRDefault="00973400" w:rsidP="00973400">
      <w:pPr>
        <w:shd w:val="clear" w:color="auto" w:fill="FFFFFF"/>
      </w:pPr>
      <w:r w:rsidRPr="00973400">
        <w:t>(готовятся самостоятельно, докладываются на практическом занятии)</w:t>
      </w:r>
    </w:p>
    <w:p w14:paraId="44CAB5BA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Подготовить доклад с компьютерной презентацией об особенностях различных категорий детей с ограниченными возможностями здоровья:</w:t>
      </w:r>
    </w:p>
    <w:p w14:paraId="2FAA6F52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слабовидящие дети дошкольного возраста</w:t>
      </w:r>
    </w:p>
    <w:p w14:paraId="387D72F5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слепые дети дошкольного возраста</w:t>
      </w:r>
    </w:p>
    <w:p w14:paraId="3FAFF67F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слабослышащие дети дошкольного возраста</w:t>
      </w:r>
    </w:p>
    <w:p w14:paraId="5C9049A4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нарушением интеллекта дошкольного возраста</w:t>
      </w:r>
    </w:p>
    <w:p w14:paraId="2665FAD0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задержкой психического развития дошкольного возраста</w:t>
      </w:r>
    </w:p>
    <w:p w14:paraId="3153B60F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нарушением опорно-двигательного аппарата</w:t>
      </w:r>
    </w:p>
    <w:p w14:paraId="737C35A3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нарушениями речи</w:t>
      </w:r>
    </w:p>
    <w:p w14:paraId="7F22A665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слабослышащие дети школьного возраста</w:t>
      </w:r>
    </w:p>
    <w:p w14:paraId="6F567E61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глухие дети дошкольного возраста</w:t>
      </w:r>
    </w:p>
    <w:p w14:paraId="643B3BA8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глухие дети школьного возраста</w:t>
      </w:r>
    </w:p>
    <w:p w14:paraId="4F6C95F0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слепые дети школьного возраста</w:t>
      </w:r>
    </w:p>
    <w:p w14:paraId="13C10656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слабовидящие дети школьного возраста</w:t>
      </w:r>
    </w:p>
    <w:p w14:paraId="6F1CC52A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задержкой психического развития младшего школьного возраста</w:t>
      </w:r>
    </w:p>
    <w:p w14:paraId="3DC4D7BD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дети с нарушением интеллекта школьного возраста</w:t>
      </w:r>
    </w:p>
    <w:p w14:paraId="439554B0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аутичных детей</w:t>
      </w:r>
    </w:p>
    <w:p w14:paraId="52DEB469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lastRenderedPageBreak/>
        <w:t>Подготовить доклад с компьютерной презентацией о специфических образовательных потребностях различных категорий детей с ограниченными возможностями здоровья:</w:t>
      </w:r>
    </w:p>
    <w:p w14:paraId="44BBFD21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глухих и слабослышащих детей</w:t>
      </w:r>
    </w:p>
    <w:p w14:paraId="7AEAC4C9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слепых и слабовидящих детей</w:t>
      </w:r>
    </w:p>
    <w:p w14:paraId="1B8C3F25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детей с задержкой психического развития</w:t>
      </w:r>
    </w:p>
    <w:p w14:paraId="6E5F261C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детей с нарушением интеллекта</w:t>
      </w:r>
    </w:p>
    <w:p w14:paraId="5345FECD" w14:textId="34998796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нарушения опорно-двигательного аппарата</w:t>
      </w:r>
    </w:p>
    <w:p w14:paraId="3F4CD76A" w14:textId="780B8203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детей</w:t>
      </w:r>
      <w:r w:rsidR="00D20A20">
        <w:rPr>
          <w:rFonts w:ascii="Times New Roman" w:hAnsi="Times New Roman"/>
          <w:sz w:val="24"/>
          <w:szCs w:val="24"/>
          <w:lang w:eastAsia="ru-RU"/>
        </w:rPr>
        <w:t>,</w:t>
      </w:r>
      <w:r w:rsidRPr="00973400">
        <w:rPr>
          <w:rFonts w:ascii="Times New Roman" w:hAnsi="Times New Roman"/>
          <w:sz w:val="24"/>
          <w:szCs w:val="24"/>
          <w:lang w:eastAsia="ru-RU"/>
        </w:rPr>
        <w:t xml:space="preserve"> имеющих различные нарушения речи</w:t>
      </w:r>
    </w:p>
    <w:p w14:paraId="01F0C84A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образовательные потребности аутичных детей</w:t>
      </w:r>
    </w:p>
    <w:p w14:paraId="0D407D00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Подготовить доклад с компьютерной презентацией о создании специальных условий для различных категорий детей с ограниченными возможностями здоровья:</w:t>
      </w:r>
    </w:p>
    <w:p w14:paraId="7E0832BA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специальные условия и оборудование для обучения детей с нарушением речи</w:t>
      </w:r>
    </w:p>
    <w:p w14:paraId="1B8F1694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специальные условия и оборудование для обучения детей с нарушением интеллекта и задержки психического развития</w:t>
      </w:r>
    </w:p>
    <w:p w14:paraId="5B61F0A0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специальные условия и оборудование для обучения детей с нарушением опорно-двигательного аппарата</w:t>
      </w:r>
    </w:p>
    <w:p w14:paraId="57590131" w14:textId="77777777" w:rsidR="00973400" w:rsidRPr="00973400" w:rsidRDefault="00973400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400">
        <w:rPr>
          <w:rFonts w:ascii="Times New Roman" w:hAnsi="Times New Roman"/>
          <w:sz w:val="24"/>
          <w:szCs w:val="24"/>
          <w:lang w:eastAsia="ru-RU"/>
        </w:rPr>
        <w:t>- специальные условия и оборудование для обучения детей с нарушением зрения</w:t>
      </w:r>
    </w:p>
    <w:p w14:paraId="0A0213AF" w14:textId="47F62C88" w:rsidR="004914F8" w:rsidRPr="00973400" w:rsidRDefault="004914F8" w:rsidP="00973400">
      <w:pPr>
        <w:pStyle w:val="ad"/>
        <w:spacing w:after="0" w:line="240" w:lineRule="auto"/>
        <w:ind w:left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973400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539"/>
      </w:tblGrid>
      <w:tr w:rsidR="00732DC2" w:rsidRPr="000A522A" w14:paraId="0A0402A2" w14:textId="77777777" w:rsidTr="000A522A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39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973400" w:rsidRPr="007F18F6" w14:paraId="23D68134" w14:textId="77777777" w:rsidTr="000A522A">
        <w:tc>
          <w:tcPr>
            <w:tcW w:w="675" w:type="dxa"/>
          </w:tcPr>
          <w:p w14:paraId="56E5B095" w14:textId="389A4CC6" w:rsidR="00973400" w:rsidRPr="007F18F6" w:rsidRDefault="00973400" w:rsidP="00973400">
            <w:pPr>
              <w:pStyle w:val="a5"/>
            </w:pPr>
            <w:r>
              <w:t>1.</w:t>
            </w:r>
          </w:p>
        </w:tc>
        <w:tc>
          <w:tcPr>
            <w:tcW w:w="2552" w:type="dxa"/>
          </w:tcPr>
          <w:p w14:paraId="44B429A6" w14:textId="641331EC" w:rsidR="00973400" w:rsidRPr="00E924B6" w:rsidRDefault="00973400" w:rsidP="00973400">
            <w:pPr>
              <w:pStyle w:val="a5"/>
              <w:tabs>
                <w:tab w:val="left" w:pos="538"/>
              </w:tabs>
              <w:jc w:val="both"/>
            </w:pPr>
            <w:r>
              <w:t>1,2,3,6</w:t>
            </w:r>
          </w:p>
        </w:tc>
        <w:tc>
          <w:tcPr>
            <w:tcW w:w="6539" w:type="dxa"/>
          </w:tcPr>
          <w:p w14:paraId="593D6848" w14:textId="4F6F1834" w:rsidR="00973400" w:rsidRDefault="00973400" w:rsidP="00973400">
            <w:pPr>
              <w:ind w:left="15"/>
            </w:pPr>
            <w:r>
              <w:t xml:space="preserve">Устный опрос </w:t>
            </w:r>
          </w:p>
        </w:tc>
      </w:tr>
      <w:tr w:rsidR="00973400" w:rsidRPr="007F18F6" w14:paraId="0C2082BB" w14:textId="77777777" w:rsidTr="000A522A">
        <w:tc>
          <w:tcPr>
            <w:tcW w:w="675" w:type="dxa"/>
          </w:tcPr>
          <w:p w14:paraId="772762B5" w14:textId="555EC9C9" w:rsidR="00973400" w:rsidRPr="007F18F6" w:rsidRDefault="00973400" w:rsidP="00973400">
            <w:pPr>
              <w:pStyle w:val="a5"/>
            </w:pPr>
            <w:r>
              <w:t>2.</w:t>
            </w:r>
          </w:p>
        </w:tc>
        <w:tc>
          <w:tcPr>
            <w:tcW w:w="2552" w:type="dxa"/>
          </w:tcPr>
          <w:p w14:paraId="3D02AA26" w14:textId="74006B30" w:rsidR="00973400" w:rsidRPr="00E924B6" w:rsidRDefault="00973400" w:rsidP="00973400">
            <w:pPr>
              <w:pStyle w:val="a5"/>
              <w:tabs>
                <w:tab w:val="left" w:pos="538"/>
              </w:tabs>
              <w:jc w:val="both"/>
            </w:pPr>
            <w:r>
              <w:t>4</w:t>
            </w:r>
          </w:p>
        </w:tc>
        <w:tc>
          <w:tcPr>
            <w:tcW w:w="6539" w:type="dxa"/>
          </w:tcPr>
          <w:p w14:paraId="3E5CE095" w14:textId="4F1D0AA5" w:rsidR="00973400" w:rsidRPr="007F18F6" w:rsidRDefault="00973400" w:rsidP="00973400">
            <w:pPr>
              <w:pStyle w:val="a5"/>
              <w:jc w:val="both"/>
            </w:pPr>
            <w:r>
              <w:t>Тестирование</w:t>
            </w:r>
          </w:p>
        </w:tc>
      </w:tr>
      <w:tr w:rsidR="00973400" w:rsidRPr="007F18F6" w14:paraId="032547F3" w14:textId="77777777" w:rsidTr="000A522A">
        <w:tc>
          <w:tcPr>
            <w:tcW w:w="675" w:type="dxa"/>
          </w:tcPr>
          <w:p w14:paraId="5644082A" w14:textId="43A1F683" w:rsidR="00973400" w:rsidRPr="007F18F6" w:rsidRDefault="00973400" w:rsidP="00973400">
            <w:pPr>
              <w:pStyle w:val="a5"/>
            </w:pPr>
            <w:r>
              <w:t>3.</w:t>
            </w:r>
          </w:p>
        </w:tc>
        <w:tc>
          <w:tcPr>
            <w:tcW w:w="2552" w:type="dxa"/>
          </w:tcPr>
          <w:p w14:paraId="0AFA10FF" w14:textId="282E3FAC" w:rsidR="00973400" w:rsidRPr="00E924B6" w:rsidRDefault="00973400" w:rsidP="00973400">
            <w:pPr>
              <w:pStyle w:val="a5"/>
              <w:jc w:val="both"/>
            </w:pPr>
            <w:r>
              <w:t>5</w:t>
            </w:r>
          </w:p>
        </w:tc>
        <w:tc>
          <w:tcPr>
            <w:tcW w:w="6539" w:type="dxa"/>
          </w:tcPr>
          <w:p w14:paraId="3E3E9D4C" w14:textId="114D7A43" w:rsidR="00973400" w:rsidRPr="007F18F6" w:rsidRDefault="00973400" w:rsidP="00973400">
            <w:pPr>
              <w:ind w:left="15"/>
              <w:jc w:val="both"/>
            </w:pPr>
            <w:r>
              <w:t>План-конспект занятия по физической реабилитации детей</w:t>
            </w:r>
          </w:p>
        </w:tc>
      </w:tr>
    </w:tbl>
    <w:p w14:paraId="14059905" w14:textId="719BCA9A" w:rsidR="002F3305" w:rsidRDefault="002F3305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973400" w:rsidRPr="000A522A" w14:paraId="34BDA485" w14:textId="77777777" w:rsidTr="009F455B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2FFEABA1" w14:textId="77777777" w:rsidR="00973400" w:rsidRPr="000A522A" w:rsidRDefault="00973400" w:rsidP="009F45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80AFBF4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3870AFE2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6184EB0" w14:textId="77777777" w:rsidR="00973400" w:rsidRPr="000A522A" w:rsidRDefault="00973400" w:rsidP="009F45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D8F8AC1" w14:textId="77777777" w:rsidR="00973400" w:rsidRPr="000A522A" w:rsidRDefault="00973400" w:rsidP="009F45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06CAFFA2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973400" w:rsidRPr="000A522A" w14:paraId="1713C2D9" w14:textId="77777777" w:rsidTr="009F455B">
        <w:trPr>
          <w:cantSplit/>
          <w:trHeight w:val="519"/>
        </w:trPr>
        <w:tc>
          <w:tcPr>
            <w:tcW w:w="675" w:type="dxa"/>
            <w:vMerge/>
          </w:tcPr>
          <w:p w14:paraId="6A5D64C5" w14:textId="77777777" w:rsidR="00973400" w:rsidRPr="000A522A" w:rsidRDefault="00973400" w:rsidP="009F455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BEFCD55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501B5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2A3F4FB4" w14:textId="77777777" w:rsidR="00973400" w:rsidRPr="000A522A" w:rsidRDefault="00973400" w:rsidP="009F455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9E162CA" w14:textId="77777777" w:rsidR="00973400" w:rsidRPr="000A522A" w:rsidRDefault="00973400" w:rsidP="009F455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97B447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74EBD9E9" w14:textId="77777777" w:rsidR="00973400" w:rsidRPr="000A522A" w:rsidRDefault="00973400" w:rsidP="009F455B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973400" w:rsidRPr="007F18F6" w14:paraId="45C4FEB1" w14:textId="77777777" w:rsidTr="009F455B">
        <w:tc>
          <w:tcPr>
            <w:tcW w:w="675" w:type="dxa"/>
          </w:tcPr>
          <w:p w14:paraId="6C26B467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E3CEC1" w14:textId="77777777" w:rsidR="00973400" w:rsidRPr="0055540E" w:rsidRDefault="00973400" w:rsidP="009F455B">
            <w:r>
              <w:t xml:space="preserve">Специальная психология: учебник для академического бакалавриата </w:t>
            </w:r>
          </w:p>
        </w:tc>
        <w:tc>
          <w:tcPr>
            <w:tcW w:w="1701" w:type="dxa"/>
          </w:tcPr>
          <w:p w14:paraId="757F74FD" w14:textId="77777777" w:rsidR="00973400" w:rsidRPr="0055540E" w:rsidRDefault="00973400" w:rsidP="009F455B">
            <w:r>
              <w:t>Шипицына Л.М.</w:t>
            </w:r>
          </w:p>
        </w:tc>
        <w:tc>
          <w:tcPr>
            <w:tcW w:w="1843" w:type="dxa"/>
          </w:tcPr>
          <w:p w14:paraId="35B7F490" w14:textId="77777777" w:rsidR="00973400" w:rsidRPr="0055540E" w:rsidRDefault="00973400" w:rsidP="009F455B"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D2E0C74" w14:textId="77777777" w:rsidR="00973400" w:rsidRPr="0055540E" w:rsidRDefault="00973400" w:rsidP="009F455B">
            <w:r>
              <w:t>2016</w:t>
            </w:r>
          </w:p>
        </w:tc>
        <w:tc>
          <w:tcPr>
            <w:tcW w:w="992" w:type="dxa"/>
          </w:tcPr>
          <w:p w14:paraId="1AA0BDAC" w14:textId="77777777" w:rsidR="00973400" w:rsidRPr="0055540E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239928F5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30685CD4" w14:textId="77777777" w:rsidTr="009F455B">
        <w:tc>
          <w:tcPr>
            <w:tcW w:w="675" w:type="dxa"/>
          </w:tcPr>
          <w:p w14:paraId="316BB547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162AA1" w14:textId="77777777" w:rsidR="00973400" w:rsidRPr="0055540E" w:rsidRDefault="00973400" w:rsidP="009F455B">
            <w:r>
              <w:t>Комплексная реабилитация инвалидов: Учебное пособие для студ. Высших учебных заведений</w:t>
            </w:r>
          </w:p>
        </w:tc>
        <w:tc>
          <w:tcPr>
            <w:tcW w:w="1701" w:type="dxa"/>
          </w:tcPr>
          <w:p w14:paraId="496E210E" w14:textId="77777777" w:rsidR="00973400" w:rsidRPr="0055540E" w:rsidRDefault="00973400" w:rsidP="009F455B">
            <w:r>
              <w:t>Зозуля Т.В.</w:t>
            </w:r>
          </w:p>
        </w:tc>
        <w:tc>
          <w:tcPr>
            <w:tcW w:w="1843" w:type="dxa"/>
          </w:tcPr>
          <w:p w14:paraId="20F6E344" w14:textId="77777777" w:rsidR="00973400" w:rsidRPr="0055540E" w:rsidRDefault="00973400" w:rsidP="009F455B">
            <w:r>
              <w:t>М.: Издательский центр «Академия»</w:t>
            </w:r>
          </w:p>
        </w:tc>
        <w:tc>
          <w:tcPr>
            <w:tcW w:w="709" w:type="dxa"/>
          </w:tcPr>
          <w:p w14:paraId="3A795EA0" w14:textId="77777777" w:rsidR="00973400" w:rsidRPr="0055540E" w:rsidRDefault="00973400" w:rsidP="009F455B">
            <w:r>
              <w:t>2005</w:t>
            </w:r>
          </w:p>
        </w:tc>
        <w:tc>
          <w:tcPr>
            <w:tcW w:w="992" w:type="dxa"/>
          </w:tcPr>
          <w:p w14:paraId="5D2FFF6F" w14:textId="77777777" w:rsidR="00973400" w:rsidRPr="0055540E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156720F7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3BF78830" w14:textId="77777777" w:rsidTr="009F455B">
        <w:tc>
          <w:tcPr>
            <w:tcW w:w="675" w:type="dxa"/>
          </w:tcPr>
          <w:p w14:paraId="2EBDF43A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8ECA5" w14:textId="68855C2C" w:rsidR="00973400" w:rsidRPr="00973400" w:rsidRDefault="00973400" w:rsidP="00973400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E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EE">
              <w:rPr>
                <w:rFonts w:ascii="Times New Roman" w:hAnsi="Times New Roman" w:cs="Times New Roman"/>
                <w:sz w:val="24"/>
                <w:szCs w:val="24"/>
              </w:rPr>
              <w:t>в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рации». </w:t>
            </w:r>
            <w:hyperlink r:id="rId7" w:history="1">
              <w:r w:rsidRPr="000C6CDF">
                <w:rPr>
                  <w:rStyle w:val="af2"/>
                  <w:rFonts w:ascii="Times New Roman" w:hAnsi="Times New Roman"/>
                  <w:sz w:val="24"/>
                  <w:szCs w:val="24"/>
                </w:rPr>
                <w:t>URL:http://минобрнауки.рф/2974</w:t>
              </w:r>
            </w:hyperlink>
          </w:p>
        </w:tc>
        <w:tc>
          <w:tcPr>
            <w:tcW w:w="1701" w:type="dxa"/>
          </w:tcPr>
          <w:p w14:paraId="3EFB370E" w14:textId="77777777" w:rsidR="00973400" w:rsidRPr="0055540E" w:rsidRDefault="00973400" w:rsidP="009F455B"/>
        </w:tc>
        <w:tc>
          <w:tcPr>
            <w:tcW w:w="1843" w:type="dxa"/>
          </w:tcPr>
          <w:p w14:paraId="467BE801" w14:textId="77777777" w:rsidR="00973400" w:rsidRPr="0055540E" w:rsidRDefault="00973400" w:rsidP="009F455B"/>
        </w:tc>
        <w:tc>
          <w:tcPr>
            <w:tcW w:w="709" w:type="dxa"/>
          </w:tcPr>
          <w:p w14:paraId="1A8058FD" w14:textId="77777777" w:rsidR="00973400" w:rsidRPr="0055540E" w:rsidRDefault="00973400" w:rsidP="009F455B">
            <w:r>
              <w:t>2012</w:t>
            </w:r>
          </w:p>
        </w:tc>
        <w:tc>
          <w:tcPr>
            <w:tcW w:w="992" w:type="dxa"/>
          </w:tcPr>
          <w:p w14:paraId="48E2A798" w14:textId="77777777" w:rsidR="00973400" w:rsidRPr="0055540E" w:rsidRDefault="00973400" w:rsidP="009F455B">
            <w:pPr>
              <w:jc w:val="center"/>
            </w:pPr>
          </w:p>
        </w:tc>
        <w:tc>
          <w:tcPr>
            <w:tcW w:w="1242" w:type="dxa"/>
          </w:tcPr>
          <w:p w14:paraId="3A444936" w14:textId="77777777" w:rsidR="00973400" w:rsidRDefault="000910D6" w:rsidP="009F455B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73400" w:rsidRPr="000C6CDF">
                <w:rPr>
                  <w:rStyle w:val="af2"/>
                  <w:rFonts w:ascii="Times New Roman" w:hAnsi="Times New Roman"/>
                  <w:sz w:val="24"/>
                  <w:szCs w:val="24"/>
                </w:rPr>
                <w:t>URL:http://минобрнауки.рф/2974</w:t>
              </w:r>
            </w:hyperlink>
          </w:p>
          <w:p w14:paraId="68B97209" w14:textId="77777777" w:rsidR="00973400" w:rsidRPr="00A44DEE" w:rsidRDefault="00973400" w:rsidP="009F455B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89FCF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66423ABF" w14:textId="77777777" w:rsidTr="009F455B">
        <w:tc>
          <w:tcPr>
            <w:tcW w:w="675" w:type="dxa"/>
          </w:tcPr>
          <w:p w14:paraId="223077ED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11FD8" w14:textId="4F86288A" w:rsidR="00973400" w:rsidRPr="0055540E" w:rsidRDefault="00973400" w:rsidP="00973400">
            <w:pPr>
              <w:spacing w:after="160" w:line="259" w:lineRule="auto"/>
              <w:ind w:left="142"/>
              <w:jc w:val="both"/>
            </w:pPr>
            <w:r w:rsidRPr="000607C2">
              <w:t xml:space="preserve"> Психологическое сопровождение </w:t>
            </w:r>
            <w:r w:rsidRPr="000607C2">
              <w:lastRenderedPageBreak/>
              <w:t xml:space="preserve">младших школьников с задержкой психического развития. </w:t>
            </w:r>
            <w:proofErr w:type="spellStart"/>
            <w:r w:rsidRPr="000607C2">
              <w:t>Дисс</w:t>
            </w:r>
            <w:proofErr w:type="spellEnd"/>
            <w:r w:rsidRPr="000607C2">
              <w:t xml:space="preserve">… на соискание </w:t>
            </w:r>
            <w:proofErr w:type="spellStart"/>
            <w:r w:rsidRPr="000607C2">
              <w:t>уч</w:t>
            </w:r>
            <w:proofErr w:type="spellEnd"/>
            <w:r w:rsidRPr="000607C2">
              <w:t xml:space="preserve">… </w:t>
            </w:r>
            <w:proofErr w:type="spellStart"/>
            <w:r w:rsidRPr="000607C2">
              <w:t>ст</w:t>
            </w:r>
            <w:proofErr w:type="spellEnd"/>
            <w:r w:rsidRPr="000607C2">
              <w:t xml:space="preserve">… </w:t>
            </w:r>
            <w:proofErr w:type="spellStart"/>
            <w:proofErr w:type="gramStart"/>
            <w:r w:rsidRPr="000607C2">
              <w:t>докт</w:t>
            </w:r>
            <w:proofErr w:type="spellEnd"/>
            <w:r w:rsidRPr="000607C2">
              <w:t>..</w:t>
            </w:r>
            <w:proofErr w:type="gramEnd"/>
            <w:r w:rsidRPr="000607C2">
              <w:t xml:space="preserve"> </w:t>
            </w:r>
            <w:proofErr w:type="spellStart"/>
            <w:r w:rsidRPr="000607C2">
              <w:t>психол</w:t>
            </w:r>
            <w:proofErr w:type="spellEnd"/>
            <w:r w:rsidRPr="000607C2">
              <w:t xml:space="preserve"> н..</w:t>
            </w:r>
          </w:p>
        </w:tc>
        <w:tc>
          <w:tcPr>
            <w:tcW w:w="1701" w:type="dxa"/>
          </w:tcPr>
          <w:p w14:paraId="7F2F608E" w14:textId="77777777" w:rsidR="00973400" w:rsidRPr="0055540E" w:rsidRDefault="00973400" w:rsidP="009F455B">
            <w:r>
              <w:lastRenderedPageBreak/>
              <w:t>Бабкина Н.В.</w:t>
            </w:r>
          </w:p>
        </w:tc>
        <w:tc>
          <w:tcPr>
            <w:tcW w:w="1843" w:type="dxa"/>
          </w:tcPr>
          <w:p w14:paraId="5798258A" w14:textId="77777777" w:rsidR="00973400" w:rsidRPr="0055540E" w:rsidRDefault="00973400" w:rsidP="009F455B">
            <w:r>
              <w:t>Москва</w:t>
            </w:r>
          </w:p>
        </w:tc>
        <w:tc>
          <w:tcPr>
            <w:tcW w:w="709" w:type="dxa"/>
          </w:tcPr>
          <w:p w14:paraId="02E50603" w14:textId="77777777" w:rsidR="00973400" w:rsidRPr="0055540E" w:rsidRDefault="00973400" w:rsidP="009F455B">
            <w:r>
              <w:t>2017</w:t>
            </w:r>
          </w:p>
        </w:tc>
        <w:tc>
          <w:tcPr>
            <w:tcW w:w="992" w:type="dxa"/>
          </w:tcPr>
          <w:p w14:paraId="272463A1" w14:textId="77777777" w:rsidR="00973400" w:rsidRPr="0055540E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3A0ED65B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12180E08" w14:textId="77777777" w:rsidTr="009F455B">
        <w:tc>
          <w:tcPr>
            <w:tcW w:w="675" w:type="dxa"/>
          </w:tcPr>
          <w:p w14:paraId="15D49B7D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7571AF" w14:textId="6CA2B2A8" w:rsidR="00973400" w:rsidRPr="00973400" w:rsidRDefault="00973400" w:rsidP="00973400">
            <w:pPr>
              <w:widowControl w:val="0"/>
              <w:tabs>
                <w:tab w:val="left" w:pos="1276"/>
              </w:tabs>
              <w:spacing w:before="105"/>
              <w:ind w:left="142"/>
              <w:jc w:val="both"/>
              <w:rPr>
                <w:color w:val="000000"/>
              </w:rPr>
            </w:pPr>
            <w:r w:rsidRPr="000607C2">
              <w:rPr>
                <w:color w:val="000000"/>
              </w:rPr>
              <w:t xml:space="preserve">Система интегрированного обучения и воспитания детей с отклонениями в развитии в условиях общеобразовательной сельской школы. </w:t>
            </w:r>
            <w:proofErr w:type="spellStart"/>
            <w:r w:rsidRPr="000607C2">
              <w:t>Дисс</w:t>
            </w:r>
            <w:proofErr w:type="spellEnd"/>
            <w:r w:rsidRPr="000607C2">
              <w:t xml:space="preserve">… на соискание </w:t>
            </w:r>
            <w:proofErr w:type="gramStart"/>
            <w:r w:rsidRPr="000607C2">
              <w:t>уч...</w:t>
            </w:r>
            <w:proofErr w:type="gramEnd"/>
            <w:r w:rsidRPr="000607C2">
              <w:t xml:space="preserve"> ст... </w:t>
            </w:r>
            <w:proofErr w:type="spellStart"/>
            <w:r w:rsidRPr="000607C2">
              <w:t>докт</w:t>
            </w:r>
            <w:proofErr w:type="spellEnd"/>
            <w:r w:rsidRPr="000607C2">
              <w:t xml:space="preserve">… пед. н. </w:t>
            </w:r>
          </w:p>
        </w:tc>
        <w:tc>
          <w:tcPr>
            <w:tcW w:w="1701" w:type="dxa"/>
          </w:tcPr>
          <w:p w14:paraId="14973FBC" w14:textId="77777777" w:rsidR="00973400" w:rsidRPr="0055540E" w:rsidRDefault="00973400" w:rsidP="009F455B">
            <w:r>
              <w:t>Кобрина Л.М.</w:t>
            </w:r>
          </w:p>
        </w:tc>
        <w:tc>
          <w:tcPr>
            <w:tcW w:w="1843" w:type="dxa"/>
          </w:tcPr>
          <w:p w14:paraId="0974DE20" w14:textId="77777777" w:rsidR="00973400" w:rsidRPr="0055540E" w:rsidRDefault="00973400" w:rsidP="009F455B">
            <w:r>
              <w:t>Москва</w:t>
            </w:r>
          </w:p>
        </w:tc>
        <w:tc>
          <w:tcPr>
            <w:tcW w:w="709" w:type="dxa"/>
          </w:tcPr>
          <w:p w14:paraId="637A2865" w14:textId="77777777" w:rsidR="00973400" w:rsidRPr="0055540E" w:rsidRDefault="00973400" w:rsidP="009F455B">
            <w:r>
              <w:t>2006</w:t>
            </w:r>
          </w:p>
        </w:tc>
        <w:tc>
          <w:tcPr>
            <w:tcW w:w="992" w:type="dxa"/>
          </w:tcPr>
          <w:p w14:paraId="606CA26D" w14:textId="77777777" w:rsidR="00973400" w:rsidRPr="0055540E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42A0137A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735B4F6F" w14:textId="77777777" w:rsidTr="009F455B">
        <w:tc>
          <w:tcPr>
            <w:tcW w:w="675" w:type="dxa"/>
          </w:tcPr>
          <w:p w14:paraId="3FDF1329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EEE5F5" w14:textId="77777777" w:rsidR="00973400" w:rsidRPr="00D979FE" w:rsidRDefault="00973400" w:rsidP="009F455B">
            <w:pPr>
              <w:spacing w:after="160" w:line="259" w:lineRule="auto"/>
              <w:ind w:left="142"/>
              <w:jc w:val="both"/>
            </w:pPr>
            <w:r w:rsidRPr="00D979FE">
              <w:t>Дети с ограничен</w:t>
            </w:r>
            <w:r>
              <w:t>н</w:t>
            </w:r>
            <w:r w:rsidRPr="00D979FE">
              <w:t>ыми возможностями здоро</w:t>
            </w:r>
            <w:r>
              <w:t>в</w:t>
            </w:r>
            <w:r w:rsidRPr="00D979FE">
              <w:t>ья</w:t>
            </w:r>
            <w:r>
              <w:t xml:space="preserve"> в средней общеобразовательной школе</w:t>
            </w:r>
          </w:p>
        </w:tc>
        <w:tc>
          <w:tcPr>
            <w:tcW w:w="1701" w:type="dxa"/>
          </w:tcPr>
          <w:p w14:paraId="46F8CE95" w14:textId="77777777" w:rsidR="00973400" w:rsidRPr="0055540E" w:rsidRDefault="00973400" w:rsidP="009F455B">
            <w:proofErr w:type="spellStart"/>
            <w:r>
              <w:t>Михаленкова</w:t>
            </w:r>
            <w:proofErr w:type="spellEnd"/>
            <w:r>
              <w:t xml:space="preserve"> И.А.</w:t>
            </w:r>
          </w:p>
        </w:tc>
        <w:tc>
          <w:tcPr>
            <w:tcW w:w="1843" w:type="dxa"/>
          </w:tcPr>
          <w:p w14:paraId="5219F73B" w14:textId="77777777" w:rsidR="00973400" w:rsidRPr="0055540E" w:rsidRDefault="00973400" w:rsidP="009F455B">
            <w:r>
              <w:t>СПб.: Санкт-Петербургский университет ГПС МЧС России</w:t>
            </w:r>
          </w:p>
        </w:tc>
        <w:tc>
          <w:tcPr>
            <w:tcW w:w="709" w:type="dxa"/>
          </w:tcPr>
          <w:p w14:paraId="492E68C0" w14:textId="77777777" w:rsidR="00973400" w:rsidRPr="0055540E" w:rsidRDefault="00973400" w:rsidP="009F455B">
            <w:r>
              <w:t>2018</w:t>
            </w:r>
          </w:p>
        </w:tc>
        <w:tc>
          <w:tcPr>
            <w:tcW w:w="992" w:type="dxa"/>
          </w:tcPr>
          <w:p w14:paraId="1475712F" w14:textId="77777777" w:rsidR="00973400" w:rsidRPr="0055540E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7883CCF8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04980AA3" w14:textId="77777777" w:rsidTr="009F455B">
        <w:tc>
          <w:tcPr>
            <w:tcW w:w="675" w:type="dxa"/>
          </w:tcPr>
          <w:p w14:paraId="11035395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A3127" w14:textId="77777777" w:rsidR="00973400" w:rsidRPr="00D979FE" w:rsidRDefault="00973400" w:rsidP="009F455B">
            <w:pPr>
              <w:spacing w:after="160" w:line="259" w:lineRule="auto"/>
              <w:ind w:left="142"/>
              <w:jc w:val="both"/>
            </w:pPr>
            <w:r w:rsidRPr="00BC50A9">
              <w:t xml:space="preserve"> Психологическая помощь детям с проблемами в развитии. СПб.: Речь, 2006. 224 с.</w:t>
            </w:r>
          </w:p>
        </w:tc>
        <w:tc>
          <w:tcPr>
            <w:tcW w:w="1701" w:type="dxa"/>
          </w:tcPr>
          <w:p w14:paraId="672C7D95" w14:textId="77777777" w:rsidR="00973400" w:rsidRDefault="00973400" w:rsidP="009F455B">
            <w:proofErr w:type="spellStart"/>
            <w:r w:rsidRPr="00BC50A9">
              <w:t>Мамайчук</w:t>
            </w:r>
            <w:proofErr w:type="spellEnd"/>
            <w:r w:rsidRPr="00BC50A9">
              <w:t xml:space="preserve"> И.И.</w:t>
            </w:r>
          </w:p>
        </w:tc>
        <w:tc>
          <w:tcPr>
            <w:tcW w:w="1843" w:type="dxa"/>
          </w:tcPr>
          <w:p w14:paraId="30DAA3DB" w14:textId="77777777" w:rsidR="00973400" w:rsidRDefault="00973400" w:rsidP="009F455B">
            <w:r w:rsidRPr="00BC50A9">
              <w:t>СПб.: Речь</w:t>
            </w:r>
          </w:p>
        </w:tc>
        <w:tc>
          <w:tcPr>
            <w:tcW w:w="709" w:type="dxa"/>
          </w:tcPr>
          <w:p w14:paraId="4ECCE385" w14:textId="77777777" w:rsidR="00973400" w:rsidRDefault="00973400" w:rsidP="009F455B">
            <w:r w:rsidRPr="00BC50A9">
              <w:t>2006</w:t>
            </w:r>
          </w:p>
        </w:tc>
        <w:tc>
          <w:tcPr>
            <w:tcW w:w="992" w:type="dxa"/>
          </w:tcPr>
          <w:p w14:paraId="254152CA" w14:textId="77777777" w:rsidR="00973400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5611D152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  <w:tr w:rsidR="00973400" w:rsidRPr="007F18F6" w14:paraId="3B38FBF2" w14:textId="77777777" w:rsidTr="009F455B">
        <w:tc>
          <w:tcPr>
            <w:tcW w:w="675" w:type="dxa"/>
          </w:tcPr>
          <w:p w14:paraId="57DCCC81" w14:textId="77777777" w:rsidR="00973400" w:rsidRPr="0055540E" w:rsidRDefault="00973400" w:rsidP="00256CC4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9E6108" w14:textId="77777777" w:rsidR="00973400" w:rsidRPr="00D979FE" w:rsidRDefault="00973400" w:rsidP="009F455B">
            <w:pPr>
              <w:spacing w:after="160" w:line="259" w:lineRule="auto"/>
              <w:ind w:left="142"/>
              <w:jc w:val="both"/>
            </w:pPr>
            <w:r w:rsidRPr="00392D01">
              <w:t>2.</w:t>
            </w:r>
            <w:r w:rsidRPr="00392D01">
              <w:tab/>
              <w:t>Инклюзивн</w:t>
            </w:r>
            <w:r>
              <w:t xml:space="preserve">ое образование: Учеб. пособие </w:t>
            </w:r>
          </w:p>
        </w:tc>
        <w:tc>
          <w:tcPr>
            <w:tcW w:w="1701" w:type="dxa"/>
          </w:tcPr>
          <w:p w14:paraId="72FD4685" w14:textId="77777777" w:rsidR="00973400" w:rsidRDefault="00973400" w:rsidP="009F455B">
            <w:r w:rsidRPr="00392D01">
              <w:t xml:space="preserve"> Борисо</w:t>
            </w:r>
            <w:r>
              <w:t>ва Н.А.</w:t>
            </w:r>
            <w:r w:rsidRPr="00392D01">
              <w:t>, И.А. Букина</w:t>
            </w:r>
            <w:r>
              <w:t xml:space="preserve"> И.А.</w:t>
            </w:r>
            <w:proofErr w:type="gramStart"/>
            <w:r>
              <w:t xml:space="preserve">, </w:t>
            </w:r>
            <w:r w:rsidRPr="00392D01">
              <w:t xml:space="preserve"> </w:t>
            </w:r>
            <w:proofErr w:type="spellStart"/>
            <w:r w:rsidRPr="00392D01">
              <w:t>Бучилова</w:t>
            </w:r>
            <w:proofErr w:type="spellEnd"/>
            <w:proofErr w:type="gramEnd"/>
            <w:r>
              <w:t xml:space="preserve"> И.А.</w:t>
            </w:r>
          </w:p>
        </w:tc>
        <w:tc>
          <w:tcPr>
            <w:tcW w:w="1843" w:type="dxa"/>
          </w:tcPr>
          <w:p w14:paraId="79875B9E" w14:textId="77777777" w:rsidR="00973400" w:rsidRDefault="00973400" w:rsidP="009F455B">
            <w:r w:rsidRPr="00392D01">
              <w:t>Череповец: ЧГУ</w:t>
            </w:r>
          </w:p>
        </w:tc>
        <w:tc>
          <w:tcPr>
            <w:tcW w:w="709" w:type="dxa"/>
          </w:tcPr>
          <w:p w14:paraId="58D2AD9D" w14:textId="77777777" w:rsidR="00973400" w:rsidRDefault="00973400" w:rsidP="009F455B">
            <w:r w:rsidRPr="00392D01">
              <w:t>2016</w:t>
            </w:r>
          </w:p>
        </w:tc>
        <w:tc>
          <w:tcPr>
            <w:tcW w:w="992" w:type="dxa"/>
          </w:tcPr>
          <w:p w14:paraId="255B4B8F" w14:textId="77777777" w:rsidR="00973400" w:rsidRDefault="00973400" w:rsidP="009F455B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3A6E7987" w14:textId="77777777" w:rsidR="00973400" w:rsidRPr="006C2160" w:rsidRDefault="00973400" w:rsidP="009F455B">
            <w:pPr>
              <w:rPr>
                <w:sz w:val="20"/>
                <w:szCs w:val="20"/>
              </w:rPr>
            </w:pPr>
          </w:p>
        </w:tc>
      </w:tr>
    </w:tbl>
    <w:p w14:paraId="64828A89" w14:textId="77777777" w:rsidR="00125C72" w:rsidRDefault="00125C72" w:rsidP="00C206B4">
      <w:pPr>
        <w:ind w:left="284" w:hanging="284"/>
        <w:jc w:val="both"/>
        <w:rPr>
          <w:b/>
          <w:bCs/>
        </w:rPr>
      </w:pPr>
    </w:p>
    <w:p w14:paraId="2365252F" w14:textId="48FB1C89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A8F1C53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proofErr w:type="spellStart"/>
      <w:proofErr w:type="gramStart"/>
      <w:r>
        <w:t>Алѐхина</w:t>
      </w:r>
      <w:proofErr w:type="spellEnd"/>
      <w:r>
        <w:t>,  С.</w:t>
      </w:r>
      <w:proofErr w:type="gramEnd"/>
      <w:r>
        <w:t xml:space="preserve">  В. </w:t>
      </w:r>
      <w:proofErr w:type="gramStart"/>
      <w:r>
        <w:t>Инклюзивное  образование</w:t>
      </w:r>
      <w:proofErr w:type="gramEnd"/>
      <w:r>
        <w:t xml:space="preserve">:  история  и  современность: учебно-методическое  пособие  /  С.  В.  </w:t>
      </w:r>
      <w:proofErr w:type="spellStart"/>
      <w:r>
        <w:t>Алѐхина</w:t>
      </w:r>
      <w:proofErr w:type="spellEnd"/>
      <w:r>
        <w:t xml:space="preserve">. – </w:t>
      </w:r>
      <w:proofErr w:type="gramStart"/>
      <w:r>
        <w:t>Москва  :</w:t>
      </w:r>
      <w:proofErr w:type="gramEnd"/>
      <w:r>
        <w:t xml:space="preserve">  Педагогический университет    «Первое    сентября»,    2013. –33    с. – Режим    доступа: </w:t>
      </w:r>
      <w:hyperlink r:id="rId9" w:history="1">
        <w:r w:rsidRPr="000C6CDF">
          <w:rPr>
            <w:rStyle w:val="af2"/>
          </w:rPr>
          <w:t>http://school30.org.ru/docs/Ped_soveti/ped_sovet_7_30_12_15/inkluz_obr_istoriya.pdf</w:t>
        </w:r>
      </w:hyperlink>
    </w:p>
    <w:p w14:paraId="6F93E5A4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Инклюзивное </w:t>
      </w:r>
      <w:proofErr w:type="gramStart"/>
      <w:r>
        <w:t>образование:[</w:t>
      </w:r>
      <w:proofErr w:type="gramEnd"/>
      <w:r>
        <w:t xml:space="preserve">сборник].  </w:t>
      </w:r>
      <w:proofErr w:type="spellStart"/>
      <w:r>
        <w:t>Вып</w:t>
      </w:r>
      <w:proofErr w:type="spellEnd"/>
      <w:r>
        <w:t xml:space="preserve">.  </w:t>
      </w:r>
      <w:proofErr w:type="gramStart"/>
      <w:r>
        <w:t>1  /</w:t>
      </w:r>
      <w:proofErr w:type="gramEnd"/>
      <w:r>
        <w:t xml:space="preserve">  сост.  С.  В. </w:t>
      </w:r>
      <w:proofErr w:type="spellStart"/>
      <w:r>
        <w:t>Алѐхина</w:t>
      </w:r>
      <w:proofErr w:type="spellEnd"/>
      <w:r>
        <w:t>, Н.</w:t>
      </w:r>
      <w:proofErr w:type="gramStart"/>
      <w:r>
        <w:t>Я .Семаго</w:t>
      </w:r>
      <w:proofErr w:type="gramEnd"/>
      <w:r>
        <w:t xml:space="preserve">, А. К. Федина. – </w:t>
      </w:r>
      <w:proofErr w:type="gramStart"/>
      <w:r>
        <w:t>Москва :</w:t>
      </w:r>
      <w:proofErr w:type="gramEnd"/>
      <w:r>
        <w:t xml:space="preserve"> Школьная книга, 2010. –272 с. – Режим доступа: </w:t>
      </w:r>
      <w:hyperlink r:id="rId10" w:history="1">
        <w:r w:rsidRPr="000C6CDF">
          <w:rPr>
            <w:rStyle w:val="af2"/>
          </w:rPr>
          <w:t>http://ojs.narfu.ru/upload/iblock/0f1/inklyuzivnoe-obrazovanie-vypusk-1.pdf</w:t>
        </w:r>
      </w:hyperlink>
    </w:p>
    <w:p w14:paraId="05790778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Инклюзивное </w:t>
      </w:r>
      <w:proofErr w:type="gramStart"/>
      <w:r>
        <w:t>образование:  сборник</w:t>
      </w:r>
      <w:proofErr w:type="gramEnd"/>
      <w:r>
        <w:t xml:space="preserve">  статей  /сост.  М.  Р.  </w:t>
      </w:r>
      <w:proofErr w:type="spellStart"/>
      <w:r>
        <w:t>Битянова</w:t>
      </w:r>
      <w:proofErr w:type="spellEnd"/>
      <w:r>
        <w:t xml:space="preserve">. – Москва: Библиотека   журнала «Классное   руководство    и    воспитание школьников», 2015. –224 с. – Режим доступа: </w:t>
      </w:r>
      <w:hyperlink r:id="rId11" w:history="1">
        <w:r w:rsidRPr="000C6CDF">
          <w:rPr>
            <w:rStyle w:val="af2"/>
          </w:rPr>
          <w:t>http://59313.edusite.ru/DswMedia/inklobrazovanie.pdf</w:t>
        </w:r>
      </w:hyperlink>
    </w:p>
    <w:p w14:paraId="1E372991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proofErr w:type="gramStart"/>
      <w:r>
        <w:t>Инклюзивное  образование</w:t>
      </w:r>
      <w:proofErr w:type="gramEnd"/>
      <w:r>
        <w:t xml:space="preserve">:    инновационные    проекты,    методика проведения, новые идеи : сборник научно-методических материалов / под науч. ред.  А.  Ю.  </w:t>
      </w:r>
      <w:proofErr w:type="gramStart"/>
      <w:r>
        <w:t>Бе</w:t>
      </w:r>
      <w:r>
        <w:lastRenderedPageBreak/>
        <w:t>логурова,  О.</w:t>
      </w:r>
      <w:proofErr w:type="gramEnd"/>
      <w:r>
        <w:t xml:space="preserve">  Е.  </w:t>
      </w:r>
      <w:proofErr w:type="gramStart"/>
      <w:r>
        <w:t>Булановой,  Н.</w:t>
      </w:r>
      <w:proofErr w:type="gramEnd"/>
      <w:r>
        <w:t xml:space="preserve">  В.  Поликашевой. – Москва: Спутник+,    2015. –254    с. – Режим    доступа: </w:t>
      </w:r>
      <w:hyperlink r:id="rId12" w:history="1">
        <w:r w:rsidRPr="000C6CDF">
          <w:rPr>
            <w:rStyle w:val="af2"/>
          </w:rPr>
          <w:t>http://www.firo.ru/wp-content/uploads/2015/04/Inkluzia_2015.pdf</w:t>
        </w:r>
      </w:hyperlink>
    </w:p>
    <w:p w14:paraId="47C16BE9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Инклюзивное образование:  преемственность  инклюзивной  культуры  и практики:  сборник  материалов IV Международной  научно-практической конференции, Москва, 21-23 июня 2017 года / гл. ред. С. В. Алехина. – Москва, </w:t>
      </w:r>
      <w:proofErr w:type="gramStart"/>
      <w:r>
        <w:t>МГППУ,  2017</w:t>
      </w:r>
      <w:proofErr w:type="gramEnd"/>
      <w:r>
        <w:t xml:space="preserve">. –512   с. – Режим   доступа: </w:t>
      </w:r>
      <w:hyperlink r:id="rId13" w:history="1">
        <w:r w:rsidRPr="000C6CDF">
          <w:rPr>
            <w:rStyle w:val="af2"/>
          </w:rPr>
          <w:t>http://www.inclusive-edu.ru/wp-content/uploads/2017/06/maket4.0-v-pechat.pdf</w:t>
        </w:r>
      </w:hyperlink>
    </w:p>
    <w:p w14:paraId="1B177B33" w14:textId="388927C5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Инклюзивное </w:t>
      </w:r>
      <w:proofErr w:type="gramStart"/>
      <w:r>
        <w:t>образование:  результаты</w:t>
      </w:r>
      <w:proofErr w:type="gramEnd"/>
      <w:r>
        <w:t xml:space="preserve">,  опыт  и  перспективы:  сборник материалов III Международной научно-практической конференции, Москва, 24-26 июня 2015 года / под ред. С. В. </w:t>
      </w:r>
      <w:proofErr w:type="spellStart"/>
      <w:r>
        <w:t>Алѐхиной</w:t>
      </w:r>
      <w:proofErr w:type="spellEnd"/>
      <w:r>
        <w:t xml:space="preserve">. – Москва: МГППУ, 2015. –528 с. – Режим    доступа: </w:t>
      </w:r>
      <w:hyperlink r:id="rId14" w:history="1">
        <w:r w:rsidRPr="000C6CDF">
          <w:rPr>
            <w:rStyle w:val="af2"/>
          </w:rPr>
          <w:t>http://www.kemsu.ru/Content/userfiles/files/Faculties/SPI/06-02-2017_052540/Инклюзивное%20образование%20результаты,%20опыт%20и%20перспективы%20сборник%20(2015%20г.).pdf</w:t>
        </w:r>
      </w:hyperlink>
    </w:p>
    <w:p w14:paraId="5764C329" w14:textId="7FB7E0A9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Инклюзивное </w:t>
      </w:r>
      <w:proofErr w:type="gramStart"/>
      <w:r>
        <w:t>образование:  эффективные</w:t>
      </w:r>
      <w:proofErr w:type="gramEnd"/>
      <w:r>
        <w:t xml:space="preserve">  методики  и  их  практическое применение:  сборник  статей  по  материалам II международного  семинара  по педагогике,  Санкт-Петербург,  26  ноября  2016  года. – Санкт-</w:t>
      </w:r>
      <w:proofErr w:type="gramStart"/>
      <w:r>
        <w:t>Петербург:  Фонд</w:t>
      </w:r>
      <w:proofErr w:type="gramEnd"/>
      <w:r>
        <w:t xml:space="preserve"> научных исследований в области гуманитарных наук «ЗНАНИЕ–СИЛА», 2016. –118 с. – Режим доступа: </w:t>
      </w:r>
      <w:hyperlink r:id="rId15" w:history="1">
        <w:r w:rsidRPr="000C6CDF">
          <w:rPr>
            <w:rStyle w:val="af2"/>
          </w:rPr>
          <w:t>http://f-znanie-sila.ru/wp-content/uploads/2016/12/Оригинал-макет.-Инклюзия.pdf</w:t>
        </w:r>
      </w:hyperlink>
    </w:p>
    <w:p w14:paraId="58659157" w14:textId="4FDE8044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proofErr w:type="gramStart"/>
      <w:r>
        <w:t>Педагогика  и</w:t>
      </w:r>
      <w:proofErr w:type="gramEnd"/>
      <w:r>
        <w:t xml:space="preserve">  психология  инклюзивного  образования:   учебное пособие / Д. З. Ахметова [и др.]; под ред. Д. З. Ахметовой. – Казань: Познание, 2013. –204с. – Режим доступа: </w:t>
      </w:r>
      <w:hyperlink r:id="rId16" w:history="1">
        <w:r w:rsidRPr="000C6CDF">
          <w:rPr>
            <w:rStyle w:val="af2"/>
          </w:rPr>
          <w:t>http://kpfu.ru/docs/F755819120/NigmatovZG_UchebnoePosobie.Pedagogika.i.psihologiya.inkljuzivnogo.obrazovaniya.doc.pdf</w:t>
        </w:r>
      </w:hyperlink>
    </w:p>
    <w:p w14:paraId="70954744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Сборник материалов Межрегиональной (заочной) научно-практической конференции </w:t>
      </w:r>
      <w:proofErr w:type="gramStart"/>
      <w:r>
        <w:t xml:space="preserve">   «</w:t>
      </w:r>
      <w:proofErr w:type="gramEnd"/>
      <w:r>
        <w:t xml:space="preserve">Инклюзивное    образование    в    среднем    профессиональном образовании:  проблемы,  опыт  и  перспективы»,  Чебоксары,  8  февраля  2017г./ </w:t>
      </w:r>
      <w:proofErr w:type="spellStart"/>
      <w:r>
        <w:t>редкол</w:t>
      </w:r>
      <w:proofErr w:type="spellEnd"/>
      <w:r>
        <w:t xml:space="preserve">.:  Г.  А.  </w:t>
      </w:r>
      <w:proofErr w:type="gramStart"/>
      <w:r>
        <w:t>Тарасов  [</w:t>
      </w:r>
      <w:proofErr w:type="gramEnd"/>
      <w:r>
        <w:t xml:space="preserve">и  др.].  </w:t>
      </w:r>
      <w:proofErr w:type="gramStart"/>
      <w:r>
        <w:t>Чебоксары,  2017</w:t>
      </w:r>
      <w:proofErr w:type="gramEnd"/>
      <w:r>
        <w:t xml:space="preserve">. –103  с. – Режим  доступа: </w:t>
      </w:r>
      <w:hyperlink r:id="rId17" w:history="1">
        <w:r w:rsidRPr="000C6CDF">
          <w:rPr>
            <w:rStyle w:val="af2"/>
          </w:rPr>
          <w:t>http://www.medcollege21.ru/files/konkurs/2016 2017/sbornik___inkluzivnoe_obrazovanie.pdf</w:t>
        </w:r>
      </w:hyperlink>
      <w:r>
        <w:t xml:space="preserve"> </w:t>
      </w:r>
    </w:p>
    <w:p w14:paraId="43F855A1" w14:textId="7ABAC659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Сборник материалов научно-практической конференции «Инклюзивное образование: методология и практика», 6-7 апреля 2017 года, г. Красноярск / под ред.  Е.  Ю.  Коноваловой. – </w:t>
      </w:r>
      <w:proofErr w:type="gramStart"/>
      <w:r>
        <w:t>Красноярск,  2017</w:t>
      </w:r>
      <w:proofErr w:type="gramEnd"/>
      <w:r>
        <w:t>. –</w:t>
      </w:r>
      <w:proofErr w:type="gramStart"/>
      <w:r>
        <w:t>127  с.</w:t>
      </w:r>
      <w:proofErr w:type="gramEnd"/>
      <w:r>
        <w:t xml:space="preserve"> – Режим  доступа: </w:t>
      </w:r>
      <w:hyperlink r:id="rId18" w:history="1">
        <w:r w:rsidRPr="000C6CDF">
          <w:rPr>
            <w:rStyle w:val="af2"/>
          </w:rPr>
          <w:t>http://kimc.ms/inklyuzivnoe-obrazovanie/konferenciya/2017/inkluz_04_17.pdf</w:t>
        </w:r>
      </w:hyperlink>
    </w:p>
    <w:p w14:paraId="65B69BE5" w14:textId="77777777" w:rsidR="0097340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r>
        <w:t xml:space="preserve">Уроки по пониманию инвалидности в </w:t>
      </w:r>
      <w:proofErr w:type="gramStart"/>
      <w:r>
        <w:t>школе:  пособие</w:t>
      </w:r>
      <w:proofErr w:type="gramEnd"/>
      <w:r>
        <w:t xml:space="preserve">  для  учителя/ [</w:t>
      </w:r>
      <w:proofErr w:type="spellStart"/>
      <w:r>
        <w:t>сост</w:t>
      </w:r>
      <w:proofErr w:type="spellEnd"/>
      <w:r>
        <w:t xml:space="preserve">.:Т. Н. </w:t>
      </w:r>
      <w:proofErr w:type="spellStart"/>
      <w:r>
        <w:t>Седовина</w:t>
      </w:r>
      <w:proofErr w:type="spellEnd"/>
      <w:r>
        <w:t>, Е. Ю. Шинкарева]. –</w:t>
      </w:r>
      <w:proofErr w:type="gramStart"/>
      <w:r>
        <w:t>Архангельск :</w:t>
      </w:r>
      <w:proofErr w:type="gramEnd"/>
      <w:r>
        <w:t xml:space="preserve"> Лоция, 2016. –128 с.: ил. –(</w:t>
      </w:r>
      <w:proofErr w:type="gramStart"/>
      <w:r>
        <w:t>Инклюзивное  образование</w:t>
      </w:r>
      <w:proofErr w:type="gramEnd"/>
      <w:r>
        <w:t>). –</w:t>
      </w:r>
      <w:proofErr w:type="gramStart"/>
      <w:r>
        <w:t>Режим  доступа</w:t>
      </w:r>
      <w:proofErr w:type="gramEnd"/>
      <w:r>
        <w:t xml:space="preserve">: </w:t>
      </w:r>
      <w:hyperlink r:id="rId19" w:history="1">
        <w:r w:rsidRPr="000C6CDF">
          <w:rPr>
            <w:rStyle w:val="af2"/>
          </w:rPr>
          <w:t>https://soroban.ru/wp-content/uploads/2017/01/Metodicheskoe-posobie.pdf</w:t>
        </w:r>
      </w:hyperlink>
    </w:p>
    <w:p w14:paraId="4F1922CA" w14:textId="77777777" w:rsidR="00973400" w:rsidRPr="002F39C0" w:rsidRDefault="00973400" w:rsidP="00256C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contextualSpacing/>
        <w:jc w:val="both"/>
      </w:pPr>
      <w:proofErr w:type="spellStart"/>
      <w:r w:rsidRPr="002F39C0">
        <w:t>Байкина</w:t>
      </w:r>
      <w:proofErr w:type="spellEnd"/>
      <w:r w:rsidRPr="002F39C0">
        <w:t xml:space="preserve"> Н.Г., </w:t>
      </w:r>
      <w:proofErr w:type="spellStart"/>
      <w:r w:rsidRPr="002F39C0">
        <w:t>Сермеев</w:t>
      </w:r>
      <w:proofErr w:type="spellEnd"/>
      <w:r w:rsidRPr="002F39C0">
        <w:t xml:space="preserve"> Б.В. Физическое воспитание в школе глухих и слабослышащих – Режим доступа: </w:t>
      </w:r>
      <w:hyperlink r:id="rId20" w:history="1">
        <w:r w:rsidRPr="002F39C0">
          <w:rPr>
            <w:color w:val="0000FF"/>
            <w:u w:val="single"/>
          </w:rPr>
          <w:t>http://www.twirpx.com/file/1164732/</w:t>
        </w:r>
      </w:hyperlink>
    </w:p>
    <w:p w14:paraId="12588E6E" w14:textId="77777777" w:rsidR="00973400" w:rsidRPr="002F39C0" w:rsidRDefault="00973400" w:rsidP="00973400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2F39C0">
        <w:rPr>
          <w:b/>
          <w:bCs/>
          <w:i/>
          <w:iCs/>
        </w:rPr>
        <w:t>Электронные библиотеки:</w:t>
      </w:r>
    </w:p>
    <w:p w14:paraId="6A5CCCC7" w14:textId="77777777" w:rsidR="00973400" w:rsidRPr="002F39C0" w:rsidRDefault="00973400" w:rsidP="00256CC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FF"/>
          <w:u w:val="single"/>
        </w:rPr>
      </w:pPr>
      <w:r w:rsidRPr="002F39C0">
        <w:t xml:space="preserve">Электронно-библиотечная система «Университетская библиотека </w:t>
      </w:r>
      <w:proofErr w:type="spellStart"/>
      <w:r w:rsidRPr="002F39C0">
        <w:t>online</w:t>
      </w:r>
      <w:proofErr w:type="spellEnd"/>
      <w:r w:rsidRPr="002F39C0">
        <w:t xml:space="preserve">». – Режим доступа: </w:t>
      </w:r>
      <w:hyperlink r:id="rId21" w:history="1">
        <w:r w:rsidRPr="002F39C0">
          <w:rPr>
            <w:color w:val="0000FF"/>
            <w:u w:val="single"/>
          </w:rPr>
          <w:t>http://biblioclub.ru/</w:t>
        </w:r>
      </w:hyperlink>
    </w:p>
    <w:p w14:paraId="0528DEB0" w14:textId="77777777" w:rsidR="00973400" w:rsidRDefault="00973400" w:rsidP="00973400">
      <w:pPr>
        <w:ind w:left="720"/>
        <w:rPr>
          <w:b/>
          <w:bCs/>
        </w:rPr>
      </w:pPr>
    </w:p>
    <w:p w14:paraId="71C2A472" w14:textId="54013291" w:rsidR="004914F8" w:rsidRPr="00125C72" w:rsidRDefault="00125C72" w:rsidP="00125C72">
      <w:pPr>
        <w:ind w:left="360" w:hanging="36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125C72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4E2AD7BB" w14:textId="36F2EA50" w:rsidR="00366194" w:rsidRPr="00366194" w:rsidRDefault="008F25EB" w:rsidP="008F25EB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</w:p>
    <w:p w14:paraId="1E4F46DE" w14:textId="77777777" w:rsidR="008F25EB" w:rsidRPr="008F25EB" w:rsidRDefault="008F25EB" w:rsidP="008F25EB">
      <w:pPr>
        <w:pStyle w:val="ad"/>
        <w:ind w:left="567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</w:p>
    <w:p w14:paraId="5CA2F54D" w14:textId="7F91FACB" w:rsidR="004914F8" w:rsidRPr="00125C72" w:rsidRDefault="004914F8" w:rsidP="00256CC4">
      <w:pPr>
        <w:pStyle w:val="ad"/>
        <w:numPr>
          <w:ilvl w:val="1"/>
          <w:numId w:val="5"/>
        </w:numPr>
        <w:spacing w:after="0" w:line="240" w:lineRule="auto"/>
        <w:ind w:left="567" w:hanging="567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125C72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3C3936B7" w14:textId="77777777" w:rsidR="008F25EB" w:rsidRPr="007E4CB5" w:rsidRDefault="008F25EB" w:rsidP="008F25EB">
      <w:pPr>
        <w:ind w:firstLine="705"/>
        <w:contextualSpacing/>
        <w:rPr>
          <w:bCs/>
          <w:lang w:eastAsia="en-US"/>
        </w:rPr>
      </w:pPr>
      <w:r w:rsidRPr="007E4CB5">
        <w:rPr>
          <w:bCs/>
          <w:lang w:eastAsia="en-US"/>
        </w:rPr>
        <w:t>Дл</w:t>
      </w:r>
      <w:r>
        <w:rPr>
          <w:bCs/>
          <w:lang w:eastAsia="en-US"/>
        </w:rPr>
        <w:t>я успешного освоения дисциплины,</w:t>
      </w:r>
      <w:r w:rsidRPr="007E4CB5">
        <w:rPr>
          <w:bCs/>
          <w:lang w:eastAsia="en-US"/>
        </w:rPr>
        <w:t xml:space="preserve"> обучающийся использует следующие программные средства:</w:t>
      </w:r>
    </w:p>
    <w:p w14:paraId="79F4DA47" w14:textId="77777777" w:rsidR="008F25EB" w:rsidRPr="007E4CB5" w:rsidRDefault="008F25EB" w:rsidP="00256CC4">
      <w:pPr>
        <w:numPr>
          <w:ilvl w:val="0"/>
          <w:numId w:val="12"/>
        </w:numPr>
        <w:ind w:left="714" w:hanging="357"/>
        <w:jc w:val="both"/>
        <w:rPr>
          <w:color w:val="000000"/>
        </w:rPr>
      </w:pPr>
      <w:r w:rsidRPr="007E4CB5">
        <w:rPr>
          <w:color w:val="000000"/>
          <w:lang w:val="en-US"/>
        </w:rPr>
        <w:lastRenderedPageBreak/>
        <w:t>Microsoft</w:t>
      </w:r>
      <w:r w:rsidRPr="007E4CB5">
        <w:rPr>
          <w:color w:val="000000"/>
        </w:rPr>
        <w:t xml:space="preserve"> </w:t>
      </w:r>
      <w:r w:rsidRPr="007E4CB5">
        <w:rPr>
          <w:color w:val="000000"/>
          <w:lang w:val="en-US"/>
        </w:rPr>
        <w:t>Word</w:t>
      </w:r>
      <w:r w:rsidRPr="007E4CB5">
        <w:rPr>
          <w:color w:val="000000"/>
        </w:rPr>
        <w:t xml:space="preserve">; </w:t>
      </w:r>
    </w:p>
    <w:p w14:paraId="4166C0CA" w14:textId="77777777" w:rsidR="008F25EB" w:rsidRPr="007E4CB5" w:rsidRDefault="008F25EB" w:rsidP="00256CC4">
      <w:pPr>
        <w:numPr>
          <w:ilvl w:val="0"/>
          <w:numId w:val="12"/>
        </w:numPr>
        <w:ind w:left="714" w:hanging="357"/>
        <w:contextualSpacing/>
        <w:jc w:val="both"/>
        <w:rPr>
          <w:bCs/>
          <w:lang w:eastAsia="en-US"/>
        </w:rPr>
      </w:pPr>
      <w:r w:rsidRPr="007E4CB5">
        <w:rPr>
          <w:lang w:val="en-US"/>
        </w:rPr>
        <w:t>Microsoft</w:t>
      </w:r>
      <w:r w:rsidRPr="007E4CB5">
        <w:t xml:space="preserve"> </w:t>
      </w:r>
      <w:r w:rsidRPr="007E4CB5">
        <w:rPr>
          <w:lang w:val="en-US"/>
        </w:rPr>
        <w:t>Power Point</w:t>
      </w:r>
    </w:p>
    <w:p w14:paraId="01B5F2AB" w14:textId="5C669462" w:rsidR="00CD49A7" w:rsidRPr="00125C72" w:rsidRDefault="00CD49A7" w:rsidP="00256CC4">
      <w:pPr>
        <w:pStyle w:val="ad"/>
        <w:numPr>
          <w:ilvl w:val="1"/>
          <w:numId w:val="5"/>
        </w:numPr>
        <w:spacing w:line="36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125C7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Информационно-справочные системы</w:t>
      </w:r>
      <w:r w:rsidR="00BA66F7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 (при необходимости)</w:t>
      </w:r>
      <w:r w:rsidRPr="00125C7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 </w:t>
      </w:r>
    </w:p>
    <w:p w14:paraId="75C5B70F" w14:textId="77777777" w:rsidR="008F25EB" w:rsidRPr="008F25EB" w:rsidRDefault="008F25EB" w:rsidP="008F25EB">
      <w:pPr>
        <w:pStyle w:val="ad"/>
        <w:ind w:left="360"/>
        <w:rPr>
          <w:rFonts w:ascii="Times New Roman" w:hAnsi="Times New Roman"/>
          <w:sz w:val="24"/>
          <w:szCs w:val="24"/>
        </w:rPr>
      </w:pPr>
      <w:r w:rsidRPr="008F25EB">
        <w:rPr>
          <w:rFonts w:ascii="Times New Roman" w:eastAsia="MS Mincho" w:hAnsi="Times New Roman"/>
          <w:sz w:val="24"/>
          <w:szCs w:val="24"/>
        </w:rPr>
        <w:t>Информационно–правовая система «</w:t>
      </w:r>
      <w:r w:rsidRPr="008F25EB">
        <w:rPr>
          <w:rFonts w:ascii="Times New Roman" w:hAnsi="Times New Roman"/>
          <w:sz w:val="24"/>
          <w:szCs w:val="24"/>
        </w:rPr>
        <w:t xml:space="preserve">Гарант» - </w:t>
      </w:r>
      <w:hyperlink r:id="rId22" w:history="1">
        <w:r w:rsidRPr="008F25EB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712FFA37" w:rsidR="004914F8" w:rsidRPr="00125C72" w:rsidRDefault="004914F8" w:rsidP="00256CC4">
      <w:pPr>
        <w:pStyle w:val="ad"/>
        <w:numPr>
          <w:ilvl w:val="0"/>
          <w:numId w:val="6"/>
        </w:numPr>
        <w:ind w:left="426" w:hanging="426"/>
        <w:rPr>
          <w:rFonts w:ascii="Times New Roman" w:hAnsi="Times New Roman"/>
          <w:b/>
          <w:bCs/>
          <w:caps/>
          <w:sz w:val="24"/>
          <w:szCs w:val="24"/>
        </w:rPr>
      </w:pPr>
      <w:r w:rsidRPr="00125C72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2CC13C6" w14:textId="212C3A57" w:rsidR="008F25EB" w:rsidRPr="0078102C" w:rsidRDefault="008F25EB" w:rsidP="008F25EB">
      <w:pPr>
        <w:ind w:firstLine="567"/>
        <w:jc w:val="both"/>
      </w:pPr>
      <w:r w:rsidRPr="00946C3A">
        <w:t>Перечень материально-технического обеспечения, необходимого для п</w:t>
      </w:r>
      <w:r>
        <w:t>роведения занятий по дисциплине</w:t>
      </w:r>
      <w:r w:rsidRPr="00697FEB">
        <w:t xml:space="preserve"> </w:t>
      </w:r>
      <w:r>
        <w:t>«</w:t>
      </w:r>
      <w:r>
        <w:rPr>
          <w:bCs/>
        </w:rPr>
        <w:t>Инклюзивное образование детей с ограниченными возможностями здоровья</w:t>
      </w:r>
      <w:r>
        <w:t xml:space="preserve">»: </w:t>
      </w:r>
      <w:r w:rsidRPr="0078102C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 </w:t>
      </w:r>
    </w:p>
    <w:p w14:paraId="1A1F7E9B" w14:textId="77777777" w:rsidR="008F25EB" w:rsidRDefault="008F25EB" w:rsidP="008F25EB">
      <w:pPr>
        <w:widowControl w:val="0"/>
        <w:shd w:val="clear" w:color="auto" w:fill="FFFFFF"/>
        <w:autoSpaceDE w:val="0"/>
        <w:autoSpaceDN w:val="0"/>
        <w:adjustRightInd w:val="0"/>
        <w:spacing w:line="260" w:lineRule="auto"/>
        <w:ind w:left="40" w:firstLine="705"/>
        <w:jc w:val="both"/>
        <w:rPr>
          <w:rFonts w:eastAsia="ArialMT"/>
          <w:color w:val="000000"/>
          <w:lang w:eastAsia="en-US"/>
        </w:rPr>
      </w:pPr>
      <w:r w:rsidRPr="0078102C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78102C">
        <w:rPr>
          <w:rFonts w:eastAsia="ArialMT"/>
          <w:color w:val="000000"/>
          <w:lang w:eastAsia="en-US"/>
        </w:rPr>
        <w:t>.</w:t>
      </w:r>
    </w:p>
    <w:p w14:paraId="4548B489" w14:textId="38374A57" w:rsidR="008F25EB" w:rsidRPr="0078102C" w:rsidRDefault="008F25EB" w:rsidP="008F25EB">
      <w:pPr>
        <w:widowControl w:val="0"/>
        <w:shd w:val="clear" w:color="auto" w:fill="FFFFFF"/>
        <w:autoSpaceDE w:val="0"/>
        <w:autoSpaceDN w:val="0"/>
        <w:adjustRightInd w:val="0"/>
        <w:spacing w:line="260" w:lineRule="auto"/>
        <w:ind w:left="40" w:firstLine="705"/>
        <w:jc w:val="both"/>
      </w:pPr>
      <w:r>
        <w:rPr>
          <w:rFonts w:eastAsia="ArialMT"/>
          <w:color w:val="000000"/>
          <w:lang w:eastAsia="en-US"/>
        </w:rPr>
        <w:t>Для проведения практических занятий предлагается использовать спортивный зал</w:t>
      </w:r>
      <w:r w:rsidR="00D20A20">
        <w:rPr>
          <w:rFonts w:eastAsia="ArialMT"/>
          <w:color w:val="000000"/>
          <w:lang w:eastAsia="en-US"/>
        </w:rPr>
        <w:t>,</w:t>
      </w:r>
      <w:r>
        <w:rPr>
          <w:rFonts w:eastAsia="ArialMT"/>
          <w:color w:val="000000"/>
          <w:lang w:eastAsia="en-US"/>
        </w:rPr>
        <w:t xml:space="preserve"> оборудованный инвентарём для адаптивной физической культуры.</w:t>
      </w:r>
    </w:p>
    <w:p w14:paraId="1142B667" w14:textId="77777777" w:rsidR="008F25EB" w:rsidRPr="0078102C" w:rsidRDefault="008F25EB" w:rsidP="008F25EB">
      <w:pPr>
        <w:widowControl w:val="0"/>
        <w:tabs>
          <w:tab w:val="left" w:pos="788"/>
        </w:tabs>
        <w:suppressAutoHyphens/>
        <w:spacing w:line="252" w:lineRule="auto"/>
        <w:ind w:left="40" w:firstLine="720"/>
        <w:jc w:val="both"/>
        <w:rPr>
          <w:lang w:eastAsia="zh-CN"/>
        </w:rPr>
      </w:pPr>
      <w:r w:rsidRPr="0078102C">
        <w:rPr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7136F9" w14:textId="6C626690" w:rsidR="004155DA" w:rsidRPr="00F4740A" w:rsidRDefault="004155DA" w:rsidP="00125C72">
      <w:pPr>
        <w:shd w:val="clear" w:color="auto" w:fill="FFFFFF"/>
        <w:ind w:firstLine="705"/>
        <w:jc w:val="both"/>
        <w:rPr>
          <w:rFonts w:eastAsia="Calibri"/>
          <w:lang w:eastAsia="en-US"/>
        </w:rPr>
      </w:pP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p w14:paraId="535F99F9" w14:textId="77777777" w:rsidR="00D35E73" w:rsidRPr="00D35E73" w:rsidRDefault="00D35E73" w:rsidP="00D35E73">
      <w:pPr>
        <w:shd w:val="clear" w:color="auto" w:fill="FFFFFF"/>
        <w:ind w:firstLine="705"/>
        <w:jc w:val="both"/>
        <w:rPr>
          <w:b/>
          <w:bCs/>
        </w:rPr>
      </w:pPr>
    </w:p>
    <w:sectPr w:rsidR="00D35E73" w:rsidRPr="00D35E73" w:rsidSect="00333486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6C4A" w14:textId="77777777" w:rsidR="00922F7C" w:rsidRDefault="00922F7C">
      <w:r>
        <w:separator/>
      </w:r>
    </w:p>
  </w:endnote>
  <w:endnote w:type="continuationSeparator" w:id="0">
    <w:p w14:paraId="711288E4" w14:textId="77777777" w:rsidR="00922F7C" w:rsidRDefault="0092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7D1B3181" w:rsidR="008E7838" w:rsidRDefault="008E78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523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8E7838" w:rsidRDefault="008E78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CEA5" w14:textId="77777777" w:rsidR="00922F7C" w:rsidRDefault="00922F7C">
      <w:r>
        <w:separator/>
      </w:r>
    </w:p>
  </w:footnote>
  <w:footnote w:type="continuationSeparator" w:id="0">
    <w:p w14:paraId="6BD7B249" w14:textId="77777777" w:rsidR="00922F7C" w:rsidRDefault="0092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8E7838" w:rsidRDefault="008E783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8E7838" w:rsidRDefault="008E78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52C"/>
    <w:multiLevelType w:val="hybridMultilevel"/>
    <w:tmpl w:val="7848CE42"/>
    <w:lvl w:ilvl="0" w:tplc="5B5414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8E5588"/>
    <w:multiLevelType w:val="hybridMultilevel"/>
    <w:tmpl w:val="084C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B575A9"/>
    <w:multiLevelType w:val="hybridMultilevel"/>
    <w:tmpl w:val="5928BE9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28D3437"/>
    <w:multiLevelType w:val="hybridMultilevel"/>
    <w:tmpl w:val="3390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8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9" w15:restartNumberingAfterBreak="0">
    <w:nsid w:val="654E2291"/>
    <w:multiLevelType w:val="hybridMultilevel"/>
    <w:tmpl w:val="3E025E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D4ED3"/>
    <w:multiLevelType w:val="hybridMultilevel"/>
    <w:tmpl w:val="F066FB66"/>
    <w:lvl w:ilvl="0" w:tplc="CD4EB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2273210">
    <w:abstractNumId w:val="4"/>
  </w:num>
  <w:num w:numId="2" w16cid:durableId="284703227">
    <w:abstractNumId w:val="10"/>
  </w:num>
  <w:num w:numId="3" w16cid:durableId="1875531076">
    <w:abstractNumId w:val="3"/>
  </w:num>
  <w:num w:numId="4" w16cid:durableId="178469182">
    <w:abstractNumId w:val="8"/>
  </w:num>
  <w:num w:numId="5" w16cid:durableId="619338417">
    <w:abstractNumId w:val="7"/>
  </w:num>
  <w:num w:numId="6" w16cid:durableId="1769423163">
    <w:abstractNumId w:val="6"/>
  </w:num>
  <w:num w:numId="7" w16cid:durableId="16397357">
    <w:abstractNumId w:val="0"/>
  </w:num>
  <w:num w:numId="8" w16cid:durableId="644551142">
    <w:abstractNumId w:val="5"/>
  </w:num>
  <w:num w:numId="9" w16cid:durableId="1252659776">
    <w:abstractNumId w:val="11"/>
  </w:num>
  <w:num w:numId="10" w16cid:durableId="996497300">
    <w:abstractNumId w:val="9"/>
  </w:num>
  <w:num w:numId="11" w16cid:durableId="1578126139">
    <w:abstractNumId w:val="1"/>
  </w:num>
  <w:num w:numId="12" w16cid:durableId="47823052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71038"/>
    <w:rsid w:val="00080264"/>
    <w:rsid w:val="000824D5"/>
    <w:rsid w:val="000853F7"/>
    <w:rsid w:val="000910D6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7FA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27C7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56CC4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E"/>
    <w:rsid w:val="00291922"/>
    <w:rsid w:val="00292259"/>
    <w:rsid w:val="00292DA7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359"/>
    <w:rsid w:val="002F292F"/>
    <w:rsid w:val="002F3305"/>
    <w:rsid w:val="002F49A9"/>
    <w:rsid w:val="00310655"/>
    <w:rsid w:val="00311C9C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0006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35C9"/>
    <w:rsid w:val="003E5AD1"/>
    <w:rsid w:val="003E76EA"/>
    <w:rsid w:val="003E7DDB"/>
    <w:rsid w:val="003F1628"/>
    <w:rsid w:val="003F2FBB"/>
    <w:rsid w:val="003F458A"/>
    <w:rsid w:val="004027A5"/>
    <w:rsid w:val="00404C0E"/>
    <w:rsid w:val="00406020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F92"/>
    <w:rsid w:val="005415D9"/>
    <w:rsid w:val="00544A56"/>
    <w:rsid w:val="00545523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06B1F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D56D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D1095"/>
    <w:rsid w:val="008D1870"/>
    <w:rsid w:val="008D7592"/>
    <w:rsid w:val="008E1A75"/>
    <w:rsid w:val="008E2BB9"/>
    <w:rsid w:val="008E7838"/>
    <w:rsid w:val="008F25EB"/>
    <w:rsid w:val="009000E0"/>
    <w:rsid w:val="00900D35"/>
    <w:rsid w:val="0090335D"/>
    <w:rsid w:val="00905943"/>
    <w:rsid w:val="00922F7C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3400"/>
    <w:rsid w:val="00976173"/>
    <w:rsid w:val="00983E13"/>
    <w:rsid w:val="009849CB"/>
    <w:rsid w:val="0099367E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CEA"/>
    <w:rsid w:val="00AE293A"/>
    <w:rsid w:val="00AE5A6D"/>
    <w:rsid w:val="00AF14AF"/>
    <w:rsid w:val="00AF179B"/>
    <w:rsid w:val="00AF5CF9"/>
    <w:rsid w:val="00B05C3E"/>
    <w:rsid w:val="00B07C5A"/>
    <w:rsid w:val="00B10A6D"/>
    <w:rsid w:val="00B16E06"/>
    <w:rsid w:val="00B16F29"/>
    <w:rsid w:val="00B17675"/>
    <w:rsid w:val="00B20C62"/>
    <w:rsid w:val="00B2226E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66F7"/>
    <w:rsid w:val="00BA7064"/>
    <w:rsid w:val="00BA71AB"/>
    <w:rsid w:val="00BA735D"/>
    <w:rsid w:val="00BA746B"/>
    <w:rsid w:val="00BB014F"/>
    <w:rsid w:val="00BB29A7"/>
    <w:rsid w:val="00BB5680"/>
    <w:rsid w:val="00BC04A1"/>
    <w:rsid w:val="00BC2EAD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067FD"/>
    <w:rsid w:val="00D150C6"/>
    <w:rsid w:val="00D15668"/>
    <w:rsid w:val="00D15B78"/>
    <w:rsid w:val="00D17151"/>
    <w:rsid w:val="00D20A20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50039"/>
    <w:rsid w:val="00E56622"/>
    <w:rsid w:val="00E60F3E"/>
    <w:rsid w:val="00E72A74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81EE2"/>
    <w:rsid w:val="00F84BE9"/>
    <w:rsid w:val="00F91535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paragraph" w:styleId="afb">
    <w:name w:val="No Spacing"/>
    <w:uiPriority w:val="1"/>
    <w:qFormat/>
    <w:rsid w:val="009734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&#1084;&#1080;&#1085;&#1086;&#1073;&#1088;&#1085;&#1072;&#1091;&#1082;&#1080;.&#1088;&#1092;/2974" TargetMode="External"/><Relationship Id="rId13" Type="http://schemas.openxmlformats.org/officeDocument/2006/relationships/hyperlink" Target="http://www.inclusive-edu.ru/wp-content/uploads/2017/06/maket4.0-v-pechat.pdf" TargetMode="External"/><Relationship Id="rId18" Type="http://schemas.openxmlformats.org/officeDocument/2006/relationships/hyperlink" Target="http://kimc.ms/inklyuzivnoe-obrazovanie/konferenciya/2017/inkluz_04_17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_red&amp;id=241967&amp;sr=1http://biblioclub.ru/" TargetMode="External"/><Relationship Id="rId7" Type="http://schemas.openxmlformats.org/officeDocument/2006/relationships/hyperlink" Target="URL:http://&#1084;&#1080;&#1085;&#1086;&#1073;&#1088;&#1085;&#1072;&#1091;&#1082;&#1080;.&#1088;&#1092;/2974" TargetMode="External"/><Relationship Id="rId12" Type="http://schemas.openxmlformats.org/officeDocument/2006/relationships/hyperlink" Target="http://www.firo.ru/wp-content/uploads/2015/04/Inkluzia_2015.pdf" TargetMode="External"/><Relationship Id="rId17" Type="http://schemas.openxmlformats.org/officeDocument/2006/relationships/hyperlink" Target="http://www.medcollege21.ru/files/konkurs/2016%202017/sbornik___inkluzivnoe_obrazovanie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pfu.ru/docs/F755819120/NigmatovZG_UchebnoePosobie.Pedagogika.i.psihologiya.inkljuzivnogo.obrazovaniya.doc.pdf" TargetMode="External"/><Relationship Id="rId20" Type="http://schemas.openxmlformats.org/officeDocument/2006/relationships/hyperlink" Target="http://www.twirpx.com/file/116473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59313.edusite.ru/DswMedia/inklobrazovanie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f-znanie-sila.ru/wp-content/uploads/2016/12/&#1054;&#1088;&#1080;&#1075;&#1080;&#1085;&#1072;&#1083;-&#1084;&#1072;&#1082;&#1077;&#1090;.-&#1048;&#1085;&#1082;&#1083;&#1102;&#1079;&#1080;&#1103;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ojs.narfu.ru/upload/iblock/0f1/inklyuzivnoe-obrazovanie-vypusk-1.pdf" TargetMode="External"/><Relationship Id="rId19" Type="http://schemas.openxmlformats.org/officeDocument/2006/relationships/hyperlink" Target="https://soroban.ru/wp-content/uploads/2017/01/Metodicheskoe-posob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30.org.ru/docs/Ped_soveti/ped_sovet_7_30_12_15/inkluz_obr_istoriya.pdf" TargetMode="External"/><Relationship Id="rId14" Type="http://schemas.openxmlformats.org/officeDocument/2006/relationships/hyperlink" Target="http://www.kemsu.ru/Content/userfiles/files/Faculties/SPI/06-02-2017_052540/&#1048;&#1085;&#1082;&#1083;&#1102;&#1079;&#1080;&#1074;&#1085;&#1086;&#1077;%20&#1086;&#1073;&#1088;&#1072;&#1079;&#1086;&#1074;&#1072;&#1085;&#1080;&#1077;%20&#1088;&#1077;&#1079;&#1091;&#1083;&#1100;&#1090;&#1072;&#1090;&#1099;,%20&#1086;&#1087;&#1099;&#1090;%20&#1080;%20&#1087;&#1077;&#1088;&#1089;&#1087;&#1077;&#1082;&#1090;&#1080;&#1074;&#1099;%20&#1089;&#1073;&#1086;&#1088;&#1085;&#1080;&#1082;%20(2015%20&#1075;.).pdf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10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53</cp:revision>
  <cp:lastPrinted>2019-02-06T09:50:00Z</cp:lastPrinted>
  <dcterms:created xsi:type="dcterms:W3CDTF">2018-10-19T14:30:00Z</dcterms:created>
  <dcterms:modified xsi:type="dcterms:W3CDTF">2023-05-05T15:24:00Z</dcterms:modified>
</cp:coreProperties>
</file>