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AF2081" w:rsidRDefault="00FC2059" w:rsidP="00FC2059">
      <w:pPr>
        <w:widowControl w:val="0"/>
        <w:jc w:val="center"/>
      </w:pPr>
      <w:r w:rsidRPr="00AF2081">
        <w:t>Государственное автономное образовательное учреждение высшего образования Ленинградской области</w:t>
      </w:r>
    </w:p>
    <w:p w:rsidR="00FC2059" w:rsidRPr="00AF2081" w:rsidRDefault="00FC2059" w:rsidP="00FC2059">
      <w:pPr>
        <w:widowControl w:val="0"/>
        <w:jc w:val="center"/>
      </w:pPr>
    </w:p>
    <w:p w:rsidR="00FC2059" w:rsidRPr="00AF2081" w:rsidRDefault="00FC2059" w:rsidP="00FC2059">
      <w:pPr>
        <w:widowControl w:val="0"/>
        <w:jc w:val="center"/>
        <w:rPr>
          <w:b/>
        </w:rPr>
      </w:pPr>
      <w:r w:rsidRPr="00AF2081">
        <w:rPr>
          <w:b/>
        </w:rPr>
        <w:t>«ЛЕНИНГРАДСКИЙ ГОСУДАРСТВЕННЫЙ УНИВЕРСИТЕТ</w:t>
      </w:r>
    </w:p>
    <w:p w:rsidR="00FC2059" w:rsidRPr="00AF2081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AF2081">
        <w:rPr>
          <w:b/>
        </w:rPr>
        <w:t>ИМЕНИ А.С. ПУШКИНА»</w:t>
      </w:r>
    </w:p>
    <w:tbl>
      <w:tblPr>
        <w:tblW w:w="4273" w:type="dxa"/>
        <w:tblInd w:w="5508" w:type="dxa"/>
        <w:tblLook w:val="01E0" w:firstRow="1" w:lastRow="1" w:firstColumn="1" w:lastColumn="1" w:noHBand="0" w:noVBand="0"/>
      </w:tblPr>
      <w:tblGrid>
        <w:gridCol w:w="4273"/>
      </w:tblGrid>
      <w:tr w:rsidR="00FC2059" w:rsidRPr="00AF2081" w:rsidTr="006A1D66">
        <w:trPr>
          <w:cantSplit/>
          <w:trHeight w:val="1211"/>
        </w:trPr>
        <w:tc>
          <w:tcPr>
            <w:tcW w:w="4273" w:type="dxa"/>
          </w:tcPr>
          <w:p w:rsidR="00FC2059" w:rsidRPr="00AF2081" w:rsidRDefault="00FC2059" w:rsidP="000660E1">
            <w:pPr>
              <w:widowControl w:val="0"/>
              <w:spacing w:before="840"/>
              <w:ind w:firstLine="709"/>
              <w:jc w:val="both"/>
            </w:pPr>
            <w:r w:rsidRPr="00AF2081">
              <w:t>Утверждаю:</w:t>
            </w:r>
          </w:p>
          <w:p w:rsidR="00FC2059" w:rsidRPr="00AF2081" w:rsidRDefault="006A1D66" w:rsidP="006A1D66">
            <w:pPr>
              <w:widowControl w:val="0"/>
              <w:jc w:val="both"/>
            </w:pPr>
            <w:r w:rsidRPr="00AF2081">
              <w:t>Проректор по учебно-методической работе _____________</w:t>
            </w:r>
            <w:proofErr w:type="spellStart"/>
            <w:r w:rsidRPr="00AF2081">
              <w:t>С.Н.Большаков</w:t>
            </w:r>
            <w:proofErr w:type="spellEnd"/>
          </w:p>
          <w:p w:rsidR="00FC2059" w:rsidRPr="00AF2081" w:rsidRDefault="00FC2059" w:rsidP="006A1D66">
            <w:pPr>
              <w:widowControl w:val="0"/>
              <w:ind w:firstLine="344"/>
              <w:jc w:val="both"/>
            </w:pPr>
          </w:p>
          <w:p w:rsidR="00FC2059" w:rsidRPr="00AF2081" w:rsidRDefault="00FC2059" w:rsidP="000660E1">
            <w:pPr>
              <w:widowControl w:val="0"/>
              <w:ind w:firstLine="709"/>
              <w:jc w:val="both"/>
            </w:pPr>
          </w:p>
        </w:tc>
      </w:tr>
      <w:tr w:rsidR="00FC2059" w:rsidRPr="00AF2081" w:rsidTr="006A1D66">
        <w:trPr>
          <w:trHeight w:val="713"/>
        </w:trPr>
        <w:tc>
          <w:tcPr>
            <w:tcW w:w="4273" w:type="dxa"/>
          </w:tcPr>
          <w:p w:rsidR="00FC2059" w:rsidRPr="00AF2081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B73218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AF2081">
        <w:rPr>
          <w:b/>
        </w:rPr>
        <w:t>ОСНОВНАЯ ПРОФЕССИОНАЛЬНАЯ ОБРАЗОВАТЕЛЬНАЯ ПРОГРАММА</w:t>
      </w:r>
      <w:r w:rsidRPr="00AF2081">
        <w:rPr>
          <w:b/>
        </w:rPr>
        <w:br/>
        <w:t>ВЫСШЕГО</w:t>
      </w:r>
      <w:bookmarkEnd w:id="0"/>
      <w:bookmarkEnd w:id="1"/>
      <w:r w:rsidRPr="00AF2081">
        <w:rPr>
          <w:b/>
        </w:rPr>
        <w:t xml:space="preserve"> </w:t>
      </w:r>
      <w:bookmarkStart w:id="4" w:name="_Toc291574499"/>
      <w:bookmarkStart w:id="5" w:name="_Toc291574600"/>
      <w:r w:rsidRPr="00AF2081">
        <w:rPr>
          <w:b/>
        </w:rPr>
        <w:t>ОБРАЗОВАНИЯ</w:t>
      </w:r>
      <w:bookmarkEnd w:id="2"/>
      <w:bookmarkEnd w:id="3"/>
      <w:bookmarkEnd w:id="4"/>
      <w:bookmarkEnd w:id="5"/>
    </w:p>
    <w:p w:rsidR="00B73218" w:rsidRPr="00B73218" w:rsidRDefault="00B73218" w:rsidP="00B73218">
      <w:pPr>
        <w:widowControl w:val="0"/>
        <w:spacing w:before="720"/>
        <w:jc w:val="center"/>
        <w:rPr>
          <w:b/>
        </w:rPr>
      </w:pPr>
    </w:p>
    <w:p w:rsidR="00B73218" w:rsidRPr="00B73218" w:rsidRDefault="00B73218" w:rsidP="00B73218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B73218">
        <w:rPr>
          <w:b/>
          <w:bCs/>
        </w:rPr>
        <w:t>Направление подготовки 44.04.03</w:t>
      </w:r>
    </w:p>
    <w:p w:rsidR="00B73218" w:rsidRPr="00B73218" w:rsidRDefault="00B73218" w:rsidP="00B73218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B73218">
        <w:rPr>
          <w:b/>
          <w:bCs/>
        </w:rPr>
        <w:t>Специальное (дефектологическое) образование</w:t>
      </w:r>
    </w:p>
    <w:p w:rsidR="00B73218" w:rsidRDefault="00B73218" w:rsidP="00B73218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B73218">
        <w:rPr>
          <w:b/>
          <w:bCs/>
        </w:rPr>
        <w:t>Направленность (профиль) Логопедическая работа в системе образования и здравоохранения</w:t>
      </w:r>
    </w:p>
    <w:p w:rsidR="00FC2059" w:rsidRPr="00AF2081" w:rsidRDefault="00FC2059" w:rsidP="00B73218">
      <w:pPr>
        <w:widowControl w:val="0"/>
        <w:tabs>
          <w:tab w:val="right" w:leader="underscore" w:pos="9639"/>
        </w:tabs>
        <w:spacing w:before="100" w:beforeAutospacing="1"/>
        <w:jc w:val="center"/>
        <w:rPr>
          <w:b/>
          <w:bCs/>
        </w:rPr>
      </w:pPr>
      <w:r w:rsidRPr="00396FF2">
        <w:rPr>
          <w:bCs/>
        </w:rPr>
        <w:t xml:space="preserve">Квалификация выпускника </w:t>
      </w:r>
      <w:r w:rsidR="0066685F" w:rsidRPr="00396FF2">
        <w:rPr>
          <w:b/>
          <w:bCs/>
        </w:rPr>
        <w:t>Магистр</w:t>
      </w:r>
      <w:bookmarkStart w:id="6" w:name="_GoBack"/>
      <w:bookmarkEnd w:id="6"/>
      <w:r w:rsidR="0066685F">
        <w:rPr>
          <w:b/>
          <w:bCs/>
        </w:rPr>
        <w:t xml:space="preserve"> </w:t>
      </w:r>
    </w:p>
    <w:p w:rsidR="00FC2059" w:rsidRPr="00AF2081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AF2081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6A1D66" w:rsidRDefault="006A1D66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4740EB" w:rsidRDefault="00FC2059" w:rsidP="004740EB">
      <w:pPr>
        <w:rPr>
          <w:lang w:eastAsia="en-US"/>
        </w:rPr>
      </w:pPr>
      <w:r w:rsidRPr="004740EB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6720DD">
        <w:rPr>
          <w:lang w:eastAsia="en-US"/>
        </w:rPr>
        <w:t>магистратуры</w:t>
      </w:r>
      <w:r w:rsidRPr="004740EB">
        <w:rPr>
          <w:lang w:eastAsia="en-US"/>
        </w:rPr>
        <w:t>, реализуемая в ГАОУ ВО ЛО «Ленинградский государственный университет имени А.С. Пушкина</w:t>
      </w:r>
      <w:r w:rsidRPr="0072319E">
        <w:rPr>
          <w:lang w:eastAsia="en-US"/>
        </w:rPr>
        <w:t xml:space="preserve">» </w:t>
      </w:r>
      <w:r w:rsidRPr="006720DD">
        <w:rPr>
          <w:lang w:eastAsia="en-US"/>
        </w:rPr>
        <w:t xml:space="preserve">по направлению подготовки </w:t>
      </w:r>
      <w:r w:rsidR="0072319E" w:rsidRPr="006720DD">
        <w:rPr>
          <w:lang w:eastAsia="en-US"/>
        </w:rPr>
        <w:t>44.04</w:t>
      </w:r>
      <w:r w:rsidR="006A1D66" w:rsidRPr="006720DD">
        <w:rPr>
          <w:lang w:eastAsia="en-US"/>
        </w:rPr>
        <w:t>.03 Специальное (дефектологическое)</w:t>
      </w:r>
      <w:r w:rsidR="004740EB" w:rsidRPr="006720DD">
        <w:rPr>
          <w:lang w:eastAsia="en-US"/>
        </w:rPr>
        <w:t xml:space="preserve"> образование</w:t>
      </w:r>
      <w:r w:rsidR="004740EB" w:rsidRPr="006720DD">
        <w:t>, н</w:t>
      </w:r>
      <w:r w:rsidR="004740EB" w:rsidRPr="006720DD">
        <w:rPr>
          <w:lang w:eastAsia="en-US"/>
        </w:rPr>
        <w:t xml:space="preserve">аправленность (профиль) </w:t>
      </w:r>
      <w:r w:rsidR="006720DD" w:rsidRPr="006720DD">
        <w:rPr>
          <w:lang w:eastAsia="en-US"/>
        </w:rPr>
        <w:t>Логопедическая работа в системе образования и здравоохранения</w:t>
      </w:r>
      <w:r w:rsidR="00AF2081">
        <w:rPr>
          <w:lang w:eastAsia="en-US"/>
        </w:rPr>
        <w:t xml:space="preserve"> </w:t>
      </w:r>
      <w:r w:rsidRPr="004740EB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4740EB">
        <w:t xml:space="preserve"> </w:t>
      </w:r>
      <w:r w:rsidRPr="004740EB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</w:t>
      </w:r>
      <w:r w:rsidRPr="006720DD">
        <w:rPr>
          <w:lang w:eastAsia="en-US"/>
        </w:rPr>
        <w:t xml:space="preserve">по направлению подготовки </w:t>
      </w:r>
      <w:r w:rsidR="006A1D66" w:rsidRPr="006720DD">
        <w:rPr>
          <w:lang w:eastAsia="en-US"/>
        </w:rPr>
        <w:t>44.0</w:t>
      </w:r>
      <w:r w:rsidR="0072319E" w:rsidRPr="006720DD">
        <w:rPr>
          <w:lang w:eastAsia="en-US"/>
        </w:rPr>
        <w:t>4</w:t>
      </w:r>
      <w:r w:rsidR="006A1D66" w:rsidRPr="006720DD">
        <w:rPr>
          <w:lang w:eastAsia="en-US"/>
        </w:rPr>
        <w:t xml:space="preserve">.03 Специальное (дефектологическое) </w:t>
      </w:r>
      <w:r w:rsidR="00AF2081" w:rsidRPr="006720DD">
        <w:rPr>
          <w:lang w:eastAsia="en-US"/>
        </w:rPr>
        <w:t xml:space="preserve">направленность (профиль) </w:t>
      </w:r>
      <w:r w:rsidR="006720DD" w:rsidRPr="006720DD">
        <w:rPr>
          <w:lang w:eastAsia="en-US"/>
        </w:rPr>
        <w:t xml:space="preserve">Логопедическая работа в системе образования и здравоохранения </w:t>
      </w:r>
      <w:r w:rsidR="006A1D66" w:rsidRPr="006720DD">
        <w:rPr>
          <w:lang w:eastAsia="en-US"/>
        </w:rPr>
        <w:t xml:space="preserve">Образование </w:t>
      </w:r>
      <w:r w:rsidRPr="006720DD">
        <w:rPr>
          <w:lang w:eastAsia="en-US"/>
        </w:rPr>
        <w:t xml:space="preserve">Российской Федерации </w:t>
      </w:r>
      <w:r w:rsidR="006A1D66" w:rsidRPr="006720DD">
        <w:rPr>
          <w:lang w:eastAsia="en-US"/>
        </w:rPr>
        <w:t>от</w:t>
      </w:r>
      <w:r w:rsidR="0072319E" w:rsidRPr="006720DD">
        <w:rPr>
          <w:lang w:eastAsia="en-US"/>
        </w:rPr>
        <w:t xml:space="preserve"> 22 февраля 2018 г. N 128</w:t>
      </w:r>
      <w:r w:rsidR="006A1D66" w:rsidRPr="006720DD">
        <w:rPr>
          <w:lang w:eastAsia="en-US"/>
        </w:rPr>
        <w:t xml:space="preserve"> </w:t>
      </w:r>
      <w:r w:rsidR="00AF2081" w:rsidRPr="006720DD">
        <w:rPr>
          <w:lang w:eastAsia="en-US"/>
        </w:rPr>
        <w:t xml:space="preserve">(далее - </w:t>
      </w:r>
      <w:r w:rsidRPr="006720DD">
        <w:rPr>
          <w:lang w:eastAsia="en-US"/>
        </w:rPr>
        <w:t>ФГОС ВО)</w:t>
      </w:r>
      <w:r w:rsidRPr="004740EB">
        <w:rPr>
          <w:lang w:eastAsia="en-US"/>
        </w:rPr>
        <w:t xml:space="preserve"> </w:t>
      </w:r>
    </w:p>
    <w:p w:rsidR="00FC2059" w:rsidRPr="004740EB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4740EB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4740EB">
        <w:rPr>
          <w:spacing w:val="-6"/>
          <w:lang w:eastAsia="en-US"/>
        </w:rPr>
        <w:t xml:space="preserve"> </w:t>
      </w:r>
      <w:r w:rsidRPr="004740EB">
        <w:rPr>
          <w:lang w:eastAsia="en-US"/>
        </w:rPr>
        <w:t>документы.</w:t>
      </w:r>
    </w:p>
    <w:p w:rsidR="00FC2059" w:rsidRPr="006720DD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4740EB">
        <w:rPr>
          <w:lang w:eastAsia="en-US"/>
        </w:rPr>
        <w:t>Федеральный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закон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от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29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декабря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2012 года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№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273-ФЗ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«Об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образовании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в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Российской</w:t>
      </w:r>
      <w:r w:rsidRPr="004740EB">
        <w:rPr>
          <w:spacing w:val="-1"/>
          <w:lang w:eastAsia="en-US"/>
        </w:rPr>
        <w:t xml:space="preserve"> </w:t>
      </w:r>
      <w:r w:rsidRPr="006720DD">
        <w:rPr>
          <w:lang w:eastAsia="en-US"/>
        </w:rPr>
        <w:t>Федерации»;</w:t>
      </w:r>
    </w:p>
    <w:p w:rsidR="0072319E" w:rsidRPr="0072319E" w:rsidRDefault="00FC2059" w:rsidP="006720DD">
      <w:pPr>
        <w:widowControl w:val="0"/>
        <w:tabs>
          <w:tab w:val="left" w:pos="577"/>
        </w:tabs>
        <w:autoSpaceDE w:val="0"/>
        <w:autoSpaceDN w:val="0"/>
        <w:spacing w:before="47" w:line="264" w:lineRule="auto"/>
        <w:ind w:left="426" w:right="342"/>
        <w:jc w:val="both"/>
        <w:rPr>
          <w:highlight w:val="cyan"/>
          <w:lang w:eastAsia="en-US"/>
        </w:rPr>
      </w:pPr>
      <w:r w:rsidRPr="006720DD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6720DD">
        <w:rPr>
          <w:color w:val="222222"/>
          <w:spacing w:val="-67"/>
          <w:lang w:eastAsia="en-US"/>
        </w:rPr>
        <w:t xml:space="preserve"> </w:t>
      </w:r>
      <w:r w:rsidR="006720DD">
        <w:rPr>
          <w:color w:val="222222"/>
          <w:lang w:eastAsia="en-US"/>
        </w:rPr>
        <w:t>магистратуры</w:t>
      </w:r>
      <w:r w:rsidRPr="006720DD">
        <w:rPr>
          <w:color w:val="222222"/>
          <w:lang w:eastAsia="en-US"/>
        </w:rPr>
        <w:t xml:space="preserve"> по направлению подготовки </w:t>
      </w:r>
      <w:r w:rsidR="00952F27" w:rsidRPr="006720DD">
        <w:rPr>
          <w:color w:val="222222"/>
          <w:lang w:eastAsia="en-US"/>
        </w:rPr>
        <w:t xml:space="preserve">44.03.03 Специальное (дефектологическое) образование, направленность (профиль) </w:t>
      </w:r>
      <w:r w:rsidR="0072319E" w:rsidRPr="006720DD">
        <w:rPr>
          <w:color w:val="222222"/>
          <w:lang w:eastAsia="en-US"/>
        </w:rPr>
        <w:t>Комплексная реабилитация лиц с аутизмом</w:t>
      </w:r>
      <w:r w:rsidRPr="006720DD">
        <w:rPr>
          <w:color w:val="222222"/>
          <w:lang w:eastAsia="en-US"/>
        </w:rPr>
        <w:t>,</w:t>
      </w:r>
      <w:r w:rsidRPr="0072319E">
        <w:rPr>
          <w:color w:val="222222"/>
          <w:lang w:eastAsia="en-US"/>
        </w:rPr>
        <w:t xml:space="preserve"> утвержденный приказом Министерства образования и науки Российской </w:t>
      </w:r>
      <w:r w:rsidRPr="006720DD">
        <w:rPr>
          <w:color w:val="222222"/>
          <w:lang w:eastAsia="en-US"/>
        </w:rPr>
        <w:t xml:space="preserve">Федерации </w:t>
      </w:r>
      <w:r w:rsidR="0072319E" w:rsidRPr="006720DD">
        <w:rPr>
          <w:color w:val="222222"/>
          <w:lang w:eastAsia="en-US"/>
        </w:rPr>
        <w:t xml:space="preserve">от 22 февраля 2018 г. N 128 (далее - ФГОС ВО) </w:t>
      </w:r>
    </w:p>
    <w:p w:rsidR="00FC2059" w:rsidRPr="004740EB" w:rsidRDefault="00FC2059" w:rsidP="0072319E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4740EB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4740EB">
        <w:rPr>
          <w:lang w:eastAsia="en-US"/>
        </w:rPr>
        <w:t>Минобрнауки</w:t>
      </w:r>
      <w:proofErr w:type="spellEnd"/>
      <w:r w:rsidRPr="004740EB">
        <w:rPr>
          <w:lang w:eastAsia="en-US"/>
        </w:rPr>
        <w:t xml:space="preserve"> России от 5 августа 2020 года №885/390;</w:t>
      </w:r>
    </w:p>
    <w:p w:rsidR="00FC2059" w:rsidRPr="004740EB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4740EB">
        <w:rPr>
          <w:lang w:eastAsia="en-US"/>
        </w:rPr>
        <w:t>Порядок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организации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осуществления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образовательной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деятельности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по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 xml:space="preserve">образовательным программам высшего образования – программам </w:t>
      </w:r>
      <w:r w:rsidR="006720DD">
        <w:rPr>
          <w:lang w:eastAsia="en-US"/>
        </w:rPr>
        <w:t>магистратуры</w:t>
      </w:r>
      <w:r w:rsidRPr="004740EB">
        <w:rPr>
          <w:lang w:eastAsia="en-US"/>
        </w:rPr>
        <w:t>,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программам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магистратуры,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программам</w:t>
      </w:r>
      <w:r w:rsidRPr="004740EB">
        <w:rPr>
          <w:spacing w:val="1"/>
          <w:lang w:eastAsia="en-US"/>
        </w:rPr>
        <w:t xml:space="preserve"> </w:t>
      </w:r>
      <w:proofErr w:type="spellStart"/>
      <w:r w:rsidRPr="004740EB">
        <w:rPr>
          <w:lang w:eastAsia="en-US"/>
        </w:rPr>
        <w:t>специалитета</w:t>
      </w:r>
      <w:proofErr w:type="spellEnd"/>
      <w:r w:rsidRPr="004740EB">
        <w:rPr>
          <w:lang w:eastAsia="en-US"/>
        </w:rPr>
        <w:t>, утвержденный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приказом</w:t>
      </w:r>
      <w:r w:rsidRPr="004740EB">
        <w:rPr>
          <w:spacing w:val="1"/>
          <w:lang w:eastAsia="en-US"/>
        </w:rPr>
        <w:t xml:space="preserve"> </w:t>
      </w:r>
      <w:proofErr w:type="spellStart"/>
      <w:r w:rsidRPr="004740EB">
        <w:rPr>
          <w:lang w:eastAsia="en-US"/>
        </w:rPr>
        <w:t>Минобрнауки</w:t>
      </w:r>
      <w:proofErr w:type="spellEnd"/>
      <w:r w:rsidRPr="004740EB">
        <w:rPr>
          <w:lang w:eastAsia="en-US"/>
        </w:rPr>
        <w:t xml:space="preserve"> России от 6 апреля 2021 года №245 (далее – Порядок организации</w:t>
      </w:r>
      <w:r w:rsidRPr="004740EB">
        <w:rPr>
          <w:spacing w:val="1"/>
          <w:lang w:eastAsia="en-US"/>
        </w:rPr>
        <w:t xml:space="preserve"> </w:t>
      </w:r>
      <w:r w:rsidRPr="004740EB">
        <w:rPr>
          <w:lang w:eastAsia="en-US"/>
        </w:rPr>
        <w:t>образовательной</w:t>
      </w:r>
      <w:r w:rsidRPr="004740EB">
        <w:rPr>
          <w:spacing w:val="-3"/>
          <w:lang w:eastAsia="en-US"/>
        </w:rPr>
        <w:t xml:space="preserve"> </w:t>
      </w:r>
      <w:r w:rsidRPr="004740EB">
        <w:rPr>
          <w:lang w:eastAsia="en-US"/>
        </w:rPr>
        <w:t>деятельности);</w:t>
      </w:r>
    </w:p>
    <w:p w:rsidR="00FC2059" w:rsidRPr="004740EB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4740EB">
        <w:t>Порядок зачета организацией, осуществляющей образовательную деятельность,</w:t>
      </w:r>
      <w:r w:rsidRPr="004740EB">
        <w:rPr>
          <w:spacing w:val="1"/>
        </w:rPr>
        <w:t xml:space="preserve"> </w:t>
      </w:r>
      <w:r w:rsidRPr="004740EB">
        <w:t>результатов</w:t>
      </w:r>
      <w:r w:rsidRPr="004740EB">
        <w:rPr>
          <w:spacing w:val="1"/>
        </w:rPr>
        <w:t xml:space="preserve"> </w:t>
      </w:r>
      <w:r w:rsidRPr="004740EB">
        <w:t>освоения</w:t>
      </w:r>
      <w:r w:rsidRPr="004740EB">
        <w:rPr>
          <w:spacing w:val="1"/>
        </w:rPr>
        <w:t xml:space="preserve"> </w:t>
      </w:r>
      <w:r w:rsidRPr="004740EB">
        <w:t>обучающимися</w:t>
      </w:r>
      <w:r w:rsidRPr="004740EB">
        <w:rPr>
          <w:spacing w:val="1"/>
        </w:rPr>
        <w:t xml:space="preserve"> </w:t>
      </w:r>
      <w:r w:rsidRPr="004740EB">
        <w:t>учебных</w:t>
      </w:r>
      <w:r w:rsidRPr="004740EB">
        <w:rPr>
          <w:spacing w:val="1"/>
        </w:rPr>
        <w:t xml:space="preserve"> </w:t>
      </w:r>
      <w:r w:rsidRPr="004740EB">
        <w:t>предметов,</w:t>
      </w:r>
      <w:r w:rsidRPr="004740EB">
        <w:rPr>
          <w:spacing w:val="1"/>
        </w:rPr>
        <w:t xml:space="preserve"> </w:t>
      </w:r>
      <w:r w:rsidRPr="004740EB">
        <w:t>курсов,</w:t>
      </w:r>
      <w:r w:rsidRPr="004740EB">
        <w:rPr>
          <w:spacing w:val="1"/>
        </w:rPr>
        <w:t xml:space="preserve"> </w:t>
      </w:r>
      <w:r w:rsidRPr="004740EB">
        <w:t>дисциплин</w:t>
      </w:r>
      <w:r w:rsidRPr="004740EB">
        <w:rPr>
          <w:spacing w:val="1"/>
        </w:rPr>
        <w:t xml:space="preserve"> </w:t>
      </w:r>
      <w:r w:rsidRPr="004740EB">
        <w:t>(модулей),</w:t>
      </w:r>
      <w:r w:rsidRPr="004740EB">
        <w:rPr>
          <w:spacing w:val="1"/>
        </w:rPr>
        <w:t xml:space="preserve"> </w:t>
      </w:r>
      <w:r w:rsidRPr="004740EB">
        <w:t>практики,</w:t>
      </w:r>
      <w:r w:rsidRPr="004740EB">
        <w:rPr>
          <w:spacing w:val="1"/>
        </w:rPr>
        <w:t xml:space="preserve"> </w:t>
      </w:r>
      <w:r w:rsidRPr="004740EB">
        <w:t>дополнительных</w:t>
      </w:r>
      <w:r w:rsidRPr="004740EB">
        <w:rPr>
          <w:spacing w:val="1"/>
        </w:rPr>
        <w:t xml:space="preserve"> </w:t>
      </w:r>
      <w:r w:rsidRPr="004740EB">
        <w:t>образовательных</w:t>
      </w:r>
      <w:r w:rsidRPr="004740EB">
        <w:rPr>
          <w:spacing w:val="1"/>
        </w:rPr>
        <w:t xml:space="preserve"> </w:t>
      </w:r>
      <w:r w:rsidRPr="004740EB">
        <w:t>программ</w:t>
      </w:r>
      <w:r w:rsidRPr="004740EB">
        <w:rPr>
          <w:spacing w:val="1"/>
        </w:rPr>
        <w:t xml:space="preserve"> </w:t>
      </w:r>
      <w:r w:rsidRPr="004740EB">
        <w:t>в</w:t>
      </w:r>
      <w:r w:rsidRPr="004740EB">
        <w:rPr>
          <w:spacing w:val="1"/>
        </w:rPr>
        <w:t xml:space="preserve"> </w:t>
      </w:r>
      <w:r w:rsidRPr="004740EB">
        <w:t>других</w:t>
      </w:r>
      <w:r w:rsidRPr="004740EB">
        <w:rPr>
          <w:spacing w:val="-67"/>
        </w:rPr>
        <w:t xml:space="preserve"> </w:t>
      </w:r>
      <w:r w:rsidRPr="004740EB">
        <w:lastRenderedPageBreak/>
        <w:t>организациях,</w:t>
      </w:r>
      <w:r w:rsidRPr="004740EB">
        <w:rPr>
          <w:spacing w:val="1"/>
        </w:rPr>
        <w:t xml:space="preserve"> </w:t>
      </w:r>
      <w:r w:rsidRPr="004740EB">
        <w:t>осуществляющих</w:t>
      </w:r>
      <w:r w:rsidRPr="004740EB">
        <w:rPr>
          <w:spacing w:val="1"/>
        </w:rPr>
        <w:t xml:space="preserve"> </w:t>
      </w:r>
      <w:r w:rsidRPr="004740EB">
        <w:t>образовательную</w:t>
      </w:r>
      <w:r w:rsidRPr="004740EB">
        <w:rPr>
          <w:spacing w:val="1"/>
        </w:rPr>
        <w:t xml:space="preserve"> </w:t>
      </w:r>
      <w:r w:rsidRPr="004740EB">
        <w:t>деятельность,</w:t>
      </w:r>
      <w:r w:rsidRPr="004740EB">
        <w:rPr>
          <w:spacing w:val="1"/>
        </w:rPr>
        <w:t xml:space="preserve"> </w:t>
      </w:r>
      <w:r w:rsidRPr="004740EB">
        <w:t>утвержденный</w:t>
      </w:r>
      <w:r w:rsidRPr="004740EB">
        <w:rPr>
          <w:spacing w:val="1"/>
        </w:rPr>
        <w:t xml:space="preserve"> </w:t>
      </w:r>
      <w:r w:rsidRPr="004740EB">
        <w:t>приказом</w:t>
      </w:r>
      <w:r w:rsidRPr="004740EB">
        <w:rPr>
          <w:spacing w:val="-1"/>
        </w:rPr>
        <w:t xml:space="preserve"> </w:t>
      </w:r>
      <w:proofErr w:type="spellStart"/>
      <w:r w:rsidRPr="004740EB">
        <w:t>Минобрнауки</w:t>
      </w:r>
      <w:proofErr w:type="spellEnd"/>
      <w:r w:rsidRPr="004740EB">
        <w:t xml:space="preserve"> России</w:t>
      </w:r>
      <w:r w:rsidRPr="004740EB">
        <w:rPr>
          <w:spacing w:val="-1"/>
        </w:rPr>
        <w:t xml:space="preserve"> </w:t>
      </w:r>
      <w:r w:rsidRPr="004740EB">
        <w:t>от</w:t>
      </w:r>
      <w:r w:rsidRPr="004740EB">
        <w:rPr>
          <w:spacing w:val="-4"/>
        </w:rPr>
        <w:t xml:space="preserve"> </w:t>
      </w:r>
      <w:r w:rsidRPr="004740EB">
        <w:t>30</w:t>
      </w:r>
      <w:r w:rsidRPr="004740EB">
        <w:rPr>
          <w:spacing w:val="-2"/>
        </w:rPr>
        <w:t xml:space="preserve"> </w:t>
      </w:r>
      <w:r w:rsidRPr="004740EB">
        <w:t>июля</w:t>
      </w:r>
      <w:r w:rsidRPr="004740EB">
        <w:rPr>
          <w:spacing w:val="-1"/>
        </w:rPr>
        <w:t xml:space="preserve"> </w:t>
      </w:r>
      <w:r w:rsidRPr="004740EB">
        <w:t>2020</w:t>
      </w:r>
      <w:r w:rsidRPr="004740EB">
        <w:rPr>
          <w:spacing w:val="1"/>
        </w:rPr>
        <w:t xml:space="preserve"> </w:t>
      </w:r>
      <w:r w:rsidRPr="004740EB">
        <w:t>года</w:t>
      </w:r>
      <w:r w:rsidRPr="004740EB">
        <w:rPr>
          <w:spacing w:val="-2"/>
        </w:rPr>
        <w:t xml:space="preserve"> </w:t>
      </w:r>
      <w:r w:rsidRPr="004740EB">
        <w:t>№845/369</w:t>
      </w:r>
    </w:p>
    <w:p w:rsidR="00FC2059" w:rsidRPr="004740EB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4740EB">
        <w:t>Требования</w:t>
      </w:r>
      <w:r w:rsidRPr="004740EB">
        <w:rPr>
          <w:spacing w:val="1"/>
        </w:rPr>
        <w:t xml:space="preserve"> </w:t>
      </w:r>
      <w:r w:rsidRPr="004740EB">
        <w:t>к</w:t>
      </w:r>
      <w:r w:rsidRPr="004740EB">
        <w:rPr>
          <w:spacing w:val="1"/>
        </w:rPr>
        <w:t xml:space="preserve"> </w:t>
      </w:r>
      <w:r w:rsidRPr="004740EB">
        <w:t>структуре</w:t>
      </w:r>
      <w:r w:rsidRPr="004740EB">
        <w:rPr>
          <w:spacing w:val="1"/>
        </w:rPr>
        <w:t xml:space="preserve"> </w:t>
      </w:r>
      <w:r w:rsidRPr="004740EB">
        <w:t>официального</w:t>
      </w:r>
      <w:r w:rsidRPr="004740EB">
        <w:rPr>
          <w:spacing w:val="1"/>
        </w:rPr>
        <w:t xml:space="preserve"> </w:t>
      </w:r>
      <w:r w:rsidRPr="004740EB">
        <w:t>сайта</w:t>
      </w:r>
      <w:r w:rsidRPr="004740EB">
        <w:rPr>
          <w:spacing w:val="1"/>
        </w:rPr>
        <w:t xml:space="preserve"> </w:t>
      </w:r>
      <w:r w:rsidRPr="004740EB">
        <w:t>образовательной</w:t>
      </w:r>
      <w:r w:rsidRPr="004740EB">
        <w:rPr>
          <w:spacing w:val="1"/>
        </w:rPr>
        <w:t xml:space="preserve"> </w:t>
      </w:r>
      <w:r w:rsidRPr="004740EB">
        <w:t>организации</w:t>
      </w:r>
      <w:r w:rsidRPr="004740EB">
        <w:rPr>
          <w:spacing w:val="1"/>
        </w:rPr>
        <w:t xml:space="preserve"> </w:t>
      </w:r>
      <w:r w:rsidRPr="004740EB">
        <w:t>в</w:t>
      </w:r>
      <w:r w:rsidRPr="004740EB">
        <w:rPr>
          <w:spacing w:val="1"/>
        </w:rPr>
        <w:t xml:space="preserve"> </w:t>
      </w:r>
      <w:r w:rsidRPr="004740EB">
        <w:t>информационно-телекоммуникационной</w:t>
      </w:r>
      <w:r w:rsidRPr="004740EB">
        <w:rPr>
          <w:spacing w:val="1"/>
        </w:rPr>
        <w:t xml:space="preserve"> </w:t>
      </w:r>
      <w:r w:rsidRPr="004740EB">
        <w:t>сети</w:t>
      </w:r>
      <w:r w:rsidRPr="004740EB">
        <w:rPr>
          <w:spacing w:val="1"/>
        </w:rPr>
        <w:t xml:space="preserve"> </w:t>
      </w:r>
      <w:r w:rsidRPr="004740EB">
        <w:t>«Интернет»</w:t>
      </w:r>
      <w:r w:rsidRPr="004740EB">
        <w:rPr>
          <w:spacing w:val="1"/>
        </w:rPr>
        <w:t xml:space="preserve"> </w:t>
      </w:r>
      <w:r w:rsidRPr="004740EB">
        <w:t>и</w:t>
      </w:r>
      <w:r w:rsidRPr="004740EB">
        <w:rPr>
          <w:spacing w:val="1"/>
        </w:rPr>
        <w:t xml:space="preserve"> </w:t>
      </w:r>
      <w:r w:rsidRPr="004740EB">
        <w:t>формату</w:t>
      </w:r>
      <w:r w:rsidRPr="004740EB">
        <w:rPr>
          <w:spacing w:val="1"/>
        </w:rPr>
        <w:t xml:space="preserve"> </w:t>
      </w:r>
      <w:r w:rsidRPr="004740EB">
        <w:t>представления</w:t>
      </w:r>
      <w:r w:rsidRPr="004740EB">
        <w:rPr>
          <w:spacing w:val="1"/>
        </w:rPr>
        <w:t xml:space="preserve"> </w:t>
      </w:r>
      <w:r w:rsidRPr="004740EB">
        <w:t>информации,</w:t>
      </w:r>
      <w:r w:rsidRPr="004740EB">
        <w:rPr>
          <w:spacing w:val="1"/>
        </w:rPr>
        <w:t xml:space="preserve"> </w:t>
      </w:r>
      <w:r w:rsidRPr="004740EB">
        <w:t>утвержденные</w:t>
      </w:r>
      <w:r w:rsidRPr="004740EB">
        <w:rPr>
          <w:spacing w:val="1"/>
        </w:rPr>
        <w:t xml:space="preserve"> </w:t>
      </w:r>
      <w:r w:rsidRPr="004740EB">
        <w:t>приказом</w:t>
      </w:r>
      <w:r w:rsidRPr="004740EB">
        <w:rPr>
          <w:spacing w:val="1"/>
        </w:rPr>
        <w:t xml:space="preserve"> </w:t>
      </w:r>
      <w:r w:rsidRPr="004740EB">
        <w:t>Федеральной</w:t>
      </w:r>
      <w:r w:rsidRPr="004740EB">
        <w:rPr>
          <w:spacing w:val="1"/>
        </w:rPr>
        <w:t xml:space="preserve"> </w:t>
      </w:r>
      <w:r w:rsidRPr="004740EB">
        <w:t>службы</w:t>
      </w:r>
      <w:r w:rsidRPr="004740EB">
        <w:rPr>
          <w:spacing w:val="1"/>
        </w:rPr>
        <w:t xml:space="preserve"> </w:t>
      </w:r>
      <w:r w:rsidRPr="004740EB">
        <w:t>по</w:t>
      </w:r>
      <w:r w:rsidRPr="004740EB">
        <w:rPr>
          <w:spacing w:val="1"/>
        </w:rPr>
        <w:t xml:space="preserve"> </w:t>
      </w:r>
      <w:r w:rsidRPr="004740EB">
        <w:t>надзору в</w:t>
      </w:r>
      <w:r w:rsidRPr="004740EB">
        <w:rPr>
          <w:spacing w:val="-2"/>
        </w:rPr>
        <w:t xml:space="preserve"> </w:t>
      </w:r>
      <w:r w:rsidRPr="004740EB">
        <w:t>сере</w:t>
      </w:r>
      <w:r w:rsidRPr="004740EB">
        <w:rPr>
          <w:spacing w:val="-3"/>
        </w:rPr>
        <w:t xml:space="preserve"> </w:t>
      </w:r>
      <w:r w:rsidRPr="004740EB">
        <w:t>образования</w:t>
      </w:r>
      <w:r w:rsidRPr="004740EB">
        <w:rPr>
          <w:spacing w:val="-3"/>
        </w:rPr>
        <w:t xml:space="preserve"> </w:t>
      </w:r>
      <w:r w:rsidRPr="004740EB">
        <w:t>и науки от</w:t>
      </w:r>
      <w:r w:rsidRPr="004740EB">
        <w:rPr>
          <w:spacing w:val="-4"/>
        </w:rPr>
        <w:t xml:space="preserve"> </w:t>
      </w:r>
      <w:r w:rsidRPr="004740EB">
        <w:t>14</w:t>
      </w:r>
      <w:r w:rsidRPr="004740EB">
        <w:rPr>
          <w:spacing w:val="1"/>
        </w:rPr>
        <w:t xml:space="preserve"> </w:t>
      </w:r>
      <w:r w:rsidRPr="004740EB">
        <w:t>августа</w:t>
      </w:r>
      <w:r w:rsidRPr="004740EB">
        <w:rPr>
          <w:spacing w:val="-1"/>
        </w:rPr>
        <w:t xml:space="preserve"> </w:t>
      </w:r>
      <w:r w:rsidRPr="004740EB">
        <w:t>2020 года</w:t>
      </w:r>
      <w:r w:rsidRPr="004740EB">
        <w:rPr>
          <w:spacing w:val="-2"/>
        </w:rPr>
        <w:t xml:space="preserve"> </w:t>
      </w:r>
      <w:r w:rsidRPr="004740EB">
        <w:t>№ 831</w:t>
      </w:r>
    </w:p>
    <w:p w:rsidR="00FC2059" w:rsidRPr="004740EB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4740EB">
        <w:t>Порядок проведения государственной итоговой аттестации по образовательным</w:t>
      </w:r>
      <w:r w:rsidRPr="004740EB">
        <w:rPr>
          <w:spacing w:val="1"/>
        </w:rPr>
        <w:t xml:space="preserve"> </w:t>
      </w:r>
      <w:r w:rsidRPr="004740EB">
        <w:t>программам</w:t>
      </w:r>
      <w:r w:rsidRPr="004740EB">
        <w:rPr>
          <w:spacing w:val="1"/>
        </w:rPr>
        <w:t xml:space="preserve"> </w:t>
      </w:r>
      <w:r w:rsidRPr="004740EB">
        <w:t>высшего</w:t>
      </w:r>
      <w:r w:rsidRPr="004740EB">
        <w:rPr>
          <w:spacing w:val="1"/>
        </w:rPr>
        <w:t xml:space="preserve"> </w:t>
      </w:r>
      <w:r w:rsidRPr="004740EB">
        <w:t>образования</w:t>
      </w:r>
      <w:r w:rsidRPr="004740EB">
        <w:rPr>
          <w:spacing w:val="1"/>
        </w:rPr>
        <w:t xml:space="preserve"> </w:t>
      </w:r>
      <w:r w:rsidRPr="004740EB">
        <w:t>–</w:t>
      </w:r>
      <w:r w:rsidRPr="004740EB">
        <w:rPr>
          <w:spacing w:val="1"/>
        </w:rPr>
        <w:t xml:space="preserve"> </w:t>
      </w:r>
      <w:r w:rsidRPr="004740EB">
        <w:t>программам</w:t>
      </w:r>
      <w:r w:rsidRPr="004740EB">
        <w:rPr>
          <w:spacing w:val="1"/>
        </w:rPr>
        <w:t xml:space="preserve"> </w:t>
      </w:r>
      <w:r w:rsidR="006720DD">
        <w:t>магистратуры</w:t>
      </w:r>
      <w:r w:rsidRPr="004740EB">
        <w:t>,</w:t>
      </w:r>
      <w:r w:rsidRPr="004740EB">
        <w:rPr>
          <w:spacing w:val="1"/>
        </w:rPr>
        <w:t xml:space="preserve"> </w:t>
      </w:r>
      <w:r w:rsidRPr="004740EB">
        <w:t>программам</w:t>
      </w:r>
      <w:r w:rsidRPr="004740EB">
        <w:rPr>
          <w:spacing w:val="1"/>
        </w:rPr>
        <w:t xml:space="preserve"> </w:t>
      </w:r>
      <w:proofErr w:type="spellStart"/>
      <w:r w:rsidRPr="004740EB">
        <w:t>специалитета</w:t>
      </w:r>
      <w:proofErr w:type="spellEnd"/>
      <w:r w:rsidRPr="004740EB">
        <w:rPr>
          <w:spacing w:val="-6"/>
        </w:rPr>
        <w:t xml:space="preserve"> </w:t>
      </w:r>
      <w:r w:rsidRPr="004740EB">
        <w:t>и</w:t>
      </w:r>
      <w:r w:rsidRPr="004740EB">
        <w:rPr>
          <w:spacing w:val="-7"/>
        </w:rPr>
        <w:t xml:space="preserve"> </w:t>
      </w:r>
      <w:r w:rsidRPr="004740EB">
        <w:t>программам</w:t>
      </w:r>
      <w:r w:rsidRPr="004740EB">
        <w:rPr>
          <w:spacing w:val="-5"/>
        </w:rPr>
        <w:t xml:space="preserve"> </w:t>
      </w:r>
      <w:r w:rsidRPr="004740EB">
        <w:t>магистратуры,</w:t>
      </w:r>
      <w:r w:rsidRPr="004740EB">
        <w:rPr>
          <w:spacing w:val="-6"/>
        </w:rPr>
        <w:t xml:space="preserve"> </w:t>
      </w:r>
      <w:r w:rsidRPr="004740EB">
        <w:t>утвержденный</w:t>
      </w:r>
      <w:r w:rsidRPr="004740EB">
        <w:rPr>
          <w:spacing w:val="-5"/>
        </w:rPr>
        <w:t xml:space="preserve"> </w:t>
      </w:r>
      <w:r w:rsidRPr="004740EB">
        <w:t>приказом</w:t>
      </w:r>
      <w:r w:rsidRPr="004740EB">
        <w:rPr>
          <w:spacing w:val="-4"/>
        </w:rPr>
        <w:t xml:space="preserve"> </w:t>
      </w:r>
      <w:proofErr w:type="spellStart"/>
      <w:r w:rsidRPr="004740EB">
        <w:t>Минобрнауки</w:t>
      </w:r>
      <w:proofErr w:type="spellEnd"/>
      <w:r w:rsidRPr="004740EB">
        <w:rPr>
          <w:spacing w:val="-68"/>
        </w:rPr>
        <w:t xml:space="preserve"> </w:t>
      </w:r>
      <w:r w:rsidRPr="004740EB">
        <w:t>России</w:t>
      </w:r>
      <w:r w:rsidRPr="004740EB">
        <w:rPr>
          <w:spacing w:val="-2"/>
        </w:rPr>
        <w:t xml:space="preserve"> </w:t>
      </w:r>
      <w:r w:rsidRPr="004740EB">
        <w:t>от 29</w:t>
      </w:r>
      <w:r w:rsidRPr="004740EB">
        <w:rPr>
          <w:spacing w:val="1"/>
        </w:rPr>
        <w:t xml:space="preserve"> </w:t>
      </w:r>
      <w:r w:rsidRPr="004740EB">
        <w:t>июня</w:t>
      </w:r>
      <w:r w:rsidRPr="004740EB">
        <w:rPr>
          <w:spacing w:val="-2"/>
        </w:rPr>
        <w:t xml:space="preserve"> </w:t>
      </w:r>
      <w:r w:rsidRPr="004740EB">
        <w:t>2015 г.</w:t>
      </w:r>
      <w:r w:rsidRPr="004740EB">
        <w:rPr>
          <w:spacing w:val="-2"/>
        </w:rPr>
        <w:t xml:space="preserve"> </w:t>
      </w:r>
      <w:r w:rsidRPr="004740EB">
        <w:t>№</w:t>
      </w:r>
      <w:r w:rsidRPr="004740EB">
        <w:rPr>
          <w:spacing w:val="-2"/>
        </w:rPr>
        <w:t xml:space="preserve"> </w:t>
      </w:r>
      <w:r w:rsidRPr="004740EB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A91A79" w:rsidRDefault="00FC2059" w:rsidP="00FC2059">
      <w:pPr>
        <w:spacing w:after="200" w:line="276" w:lineRule="auto"/>
        <w:jc w:val="center"/>
        <w:rPr>
          <w:b/>
        </w:rPr>
      </w:pPr>
      <w:r w:rsidRPr="00A91A79">
        <w:rPr>
          <w:b/>
        </w:rPr>
        <w:t>1.2</w:t>
      </w:r>
      <w:r w:rsidRPr="00A91A79">
        <w:rPr>
          <w:lang w:eastAsia="en-US"/>
        </w:rPr>
        <w:t xml:space="preserve"> </w:t>
      </w:r>
      <w:r w:rsidRPr="00A91A79">
        <w:rPr>
          <w:b/>
        </w:rPr>
        <w:t>ХАРАКТЕРИСТИКА ПРОФЕССИОНАЛЬНОЙ ДЕЯТЕЛЬНОСТИ ВЫПУСКНИКОВ</w:t>
      </w:r>
    </w:p>
    <w:p w:rsidR="00FC2059" w:rsidRPr="00A91A79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A91A79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6720DD">
        <w:rPr>
          <w:sz w:val="24"/>
          <w:szCs w:val="24"/>
          <w:lang w:eastAsia="ru-RU"/>
        </w:rPr>
        <w:t>магистратуры</w:t>
      </w:r>
      <w:r w:rsidRPr="00A91A79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A91A79" w:rsidRDefault="00206194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A91A79">
        <w:rPr>
          <w:color w:val="FF0000"/>
          <w:sz w:val="24"/>
          <w:szCs w:val="24"/>
          <w:lang w:eastAsia="ru-RU"/>
        </w:rPr>
        <w:t xml:space="preserve"> </w:t>
      </w:r>
      <w:r w:rsidRPr="006720DD">
        <w:rPr>
          <w:sz w:val="24"/>
          <w:szCs w:val="24"/>
          <w:lang w:eastAsia="ru-RU"/>
        </w:rPr>
        <w:t>01</w:t>
      </w:r>
      <w:r w:rsidR="00FC2059" w:rsidRPr="006720DD">
        <w:rPr>
          <w:sz w:val="24"/>
          <w:szCs w:val="24"/>
          <w:lang w:eastAsia="ru-RU"/>
        </w:rPr>
        <w:t xml:space="preserve"> </w:t>
      </w:r>
      <w:r w:rsidRPr="006720DD">
        <w:rPr>
          <w:sz w:val="24"/>
          <w:szCs w:val="24"/>
          <w:lang w:eastAsia="ru-RU"/>
        </w:rPr>
        <w:t>Образование и наука</w:t>
      </w:r>
      <w:r w:rsidR="00FC2059" w:rsidRPr="006720DD">
        <w:rPr>
          <w:sz w:val="24"/>
          <w:szCs w:val="24"/>
          <w:lang w:eastAsia="ru-RU"/>
        </w:rPr>
        <w:t>.</w:t>
      </w:r>
    </w:p>
    <w:p w:rsidR="00FC2059" w:rsidRPr="00A91A79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A91A79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A91A79" w:rsidRDefault="00FC2059" w:rsidP="00FC2059">
      <w:pPr>
        <w:ind w:firstLine="708"/>
        <w:jc w:val="both"/>
        <w:rPr>
          <w:lang w:eastAsia="en-US"/>
        </w:rPr>
      </w:pPr>
    </w:p>
    <w:p w:rsidR="00FC2059" w:rsidRPr="00A91A79" w:rsidRDefault="00FC2059" w:rsidP="00FC2059">
      <w:pPr>
        <w:jc w:val="both"/>
        <w:rPr>
          <w:b/>
          <w:lang w:eastAsia="en-US"/>
        </w:rPr>
      </w:pPr>
      <w:r w:rsidRPr="00A91A79">
        <w:rPr>
          <w:b/>
          <w:lang w:eastAsia="en-US"/>
        </w:rPr>
        <w:t xml:space="preserve">1.3. </w:t>
      </w:r>
      <w:r w:rsidRPr="00A91A7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A91A79" w:rsidRDefault="00FC2059" w:rsidP="00FC2059">
      <w:pPr>
        <w:jc w:val="both"/>
        <w:rPr>
          <w:lang w:eastAsia="en-US"/>
        </w:rPr>
      </w:pPr>
    </w:p>
    <w:p w:rsidR="00FC2059" w:rsidRPr="00A91A79" w:rsidRDefault="00FC2059" w:rsidP="00FC2059">
      <w:pPr>
        <w:jc w:val="both"/>
      </w:pPr>
      <w:r w:rsidRPr="00A91A79">
        <w:rPr>
          <w:lang w:eastAsia="en-US"/>
        </w:rPr>
        <w:tab/>
      </w:r>
      <w:r w:rsidRPr="00A91A79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BD2323" w:rsidRPr="006720DD">
        <w:t>44.04</w:t>
      </w:r>
      <w:r w:rsidR="00A91A79" w:rsidRPr="006720DD">
        <w:t xml:space="preserve">.03 Специальное (дефектологическое) образование, направленность (профиль) </w:t>
      </w:r>
      <w:r w:rsidR="006720DD" w:rsidRPr="006720DD">
        <w:t>Логопедическая работа в системе образования и здравоохранения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A91A79" w:rsidTr="000660E1">
        <w:tc>
          <w:tcPr>
            <w:tcW w:w="2689" w:type="dxa"/>
          </w:tcPr>
          <w:p w:rsidR="00FC2059" w:rsidRPr="00A91A79" w:rsidRDefault="00FC2059" w:rsidP="000660E1">
            <w:pPr>
              <w:jc w:val="both"/>
            </w:pPr>
            <w:r w:rsidRPr="00A91A79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A91A79" w:rsidRDefault="00FC2059" w:rsidP="000660E1">
            <w:pPr>
              <w:jc w:val="both"/>
            </w:pPr>
            <w:r w:rsidRPr="00A91A79">
              <w:t>Наименование профессионального стандарта</w:t>
            </w:r>
          </w:p>
        </w:tc>
      </w:tr>
      <w:tr w:rsidR="00FC2059" w:rsidRPr="00A91A79" w:rsidTr="006720DD">
        <w:tc>
          <w:tcPr>
            <w:tcW w:w="2689" w:type="dxa"/>
            <w:shd w:val="clear" w:color="auto" w:fill="auto"/>
          </w:tcPr>
          <w:p w:rsidR="00FC2059" w:rsidRPr="00A91A79" w:rsidRDefault="00FC2059" w:rsidP="000660E1">
            <w:pPr>
              <w:jc w:val="both"/>
            </w:pPr>
          </w:p>
          <w:p w:rsidR="00FC2059" w:rsidRPr="00A91A79" w:rsidRDefault="00206194" w:rsidP="000660E1">
            <w:pPr>
              <w:jc w:val="both"/>
            </w:pPr>
            <w:r w:rsidRPr="006720DD">
              <w:t>01</w:t>
            </w:r>
            <w:r w:rsidR="00FC2059" w:rsidRPr="006720DD">
              <w:t>.001</w:t>
            </w:r>
          </w:p>
        </w:tc>
        <w:tc>
          <w:tcPr>
            <w:tcW w:w="6656" w:type="dxa"/>
          </w:tcPr>
          <w:p w:rsidR="00FC2059" w:rsidRPr="00A91A79" w:rsidRDefault="00DC08E6" w:rsidP="00DC08E6">
            <w:pPr>
              <w:jc w:val="both"/>
              <w:rPr>
                <w:highlight w:val="cyan"/>
              </w:rPr>
            </w:pPr>
            <w:r w:rsidRPr="006720DD"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</w:t>
            </w:r>
          </w:p>
        </w:tc>
      </w:tr>
    </w:tbl>
    <w:p w:rsidR="00FC2059" w:rsidRPr="00A91A79" w:rsidRDefault="00FC2059" w:rsidP="00FC2059">
      <w:pPr>
        <w:jc w:val="both"/>
        <w:rPr>
          <w:lang w:eastAsia="en-US"/>
        </w:rPr>
      </w:pPr>
    </w:p>
    <w:p w:rsidR="00FC2059" w:rsidRPr="00A91A79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A91A79">
        <w:rPr>
          <w:b/>
          <w:lang w:eastAsia="en-US"/>
        </w:rPr>
        <w:t>1.4. НАПРАВЛЕННОСТЬ (ПРОФИЛЬ) ОБРАЗОВАТЕЛЬНОЙ ПРОГРАММЫ</w:t>
      </w:r>
    </w:p>
    <w:p w:rsidR="00FC2059" w:rsidRPr="00A91A79" w:rsidRDefault="00FC2059" w:rsidP="00FC2059">
      <w:pPr>
        <w:widowControl w:val="0"/>
        <w:ind w:firstLine="708"/>
        <w:jc w:val="both"/>
      </w:pPr>
      <w:r w:rsidRPr="00A91A79">
        <w:t xml:space="preserve">Направленность основной профессиональной образовательной программы высшего образования – программы </w:t>
      </w:r>
      <w:r w:rsidR="005E251B" w:rsidRPr="006720DD">
        <w:t>магистратуры</w:t>
      </w:r>
      <w:r w:rsidRPr="006720DD">
        <w:t xml:space="preserve"> </w:t>
      </w:r>
      <w:r w:rsidR="005E251B" w:rsidRPr="006720DD">
        <w:t xml:space="preserve">44.04.03 Специальное (дефектологическое) образование, направленность (профиль) </w:t>
      </w:r>
      <w:r w:rsidR="006720DD" w:rsidRPr="006720DD">
        <w:t>Логопедическая работа в системе образования и здравоохранения</w:t>
      </w:r>
      <w:r w:rsidR="005E251B">
        <w:t xml:space="preserve"> </w:t>
      </w:r>
      <w:r w:rsidRPr="00A91A79">
        <w:rPr>
          <w:color w:val="000000" w:themeColor="text1"/>
        </w:rPr>
        <w:t>соответствует направлению подготовки в целом и конкретизирует содержание основной образо</w:t>
      </w:r>
      <w:r w:rsidR="005E251B">
        <w:rPr>
          <w:color w:val="000000" w:themeColor="text1"/>
        </w:rPr>
        <w:t xml:space="preserve">вательной программы </w:t>
      </w:r>
      <w:r w:rsidR="005E251B" w:rsidRPr="006720DD">
        <w:rPr>
          <w:color w:val="000000" w:themeColor="text1"/>
        </w:rPr>
        <w:t>магистратуры</w:t>
      </w:r>
      <w:r w:rsidRPr="006720DD">
        <w:rPr>
          <w:color w:val="000000" w:themeColor="text1"/>
        </w:rPr>
        <w:t xml:space="preserve"> </w:t>
      </w:r>
      <w:r w:rsidRPr="006720DD">
        <w:t xml:space="preserve">на область </w:t>
      </w:r>
      <w:r w:rsidR="00206194" w:rsidRPr="006720DD">
        <w:t>01 Образование и наука.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5E251B" w:rsidRDefault="005E251B" w:rsidP="00FC2059">
      <w:pPr>
        <w:widowControl w:val="0"/>
        <w:jc w:val="center"/>
        <w:rPr>
          <w:b/>
        </w:rPr>
      </w:pPr>
    </w:p>
    <w:p w:rsidR="005E251B" w:rsidRDefault="005E251B" w:rsidP="00FC2059">
      <w:pPr>
        <w:widowControl w:val="0"/>
        <w:jc w:val="center"/>
        <w:rPr>
          <w:b/>
        </w:rPr>
      </w:pPr>
    </w:p>
    <w:p w:rsidR="005E251B" w:rsidRPr="00A91A79" w:rsidRDefault="005E251B" w:rsidP="00FC2059">
      <w:pPr>
        <w:widowControl w:val="0"/>
        <w:jc w:val="center"/>
        <w:rPr>
          <w:b/>
        </w:rPr>
      </w:pPr>
    </w:p>
    <w:p w:rsidR="005E251B" w:rsidRDefault="00FC2059" w:rsidP="00FA5156">
      <w:pPr>
        <w:widowControl w:val="0"/>
        <w:jc w:val="center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</w:t>
      </w:r>
      <w:r w:rsidRPr="00AF2081">
        <w:rPr>
          <w:b/>
        </w:rPr>
        <w:t xml:space="preserve">НАПРАВЛЕНИЮ </w:t>
      </w:r>
      <w:r w:rsidR="00A91A79" w:rsidRPr="00AF2081">
        <w:rPr>
          <w:b/>
        </w:rPr>
        <w:t>44.0</w:t>
      </w:r>
      <w:r w:rsidR="005E251B">
        <w:rPr>
          <w:b/>
        </w:rPr>
        <w:t>4</w:t>
      </w:r>
      <w:r w:rsidR="00A91A79" w:rsidRPr="00AF2081">
        <w:rPr>
          <w:b/>
        </w:rPr>
        <w:t xml:space="preserve">.03 </w:t>
      </w:r>
      <w:r w:rsidR="005E251B" w:rsidRPr="005E251B">
        <w:rPr>
          <w:b/>
        </w:rPr>
        <w:t>Специальное (дефектологическое) образование, направленность (профиль) Комплексная реабилитация лиц с аутизмом</w:t>
      </w:r>
    </w:p>
    <w:p w:rsidR="00FC2059" w:rsidRPr="006720DD" w:rsidRDefault="00FC2059" w:rsidP="00FA5156">
      <w:pPr>
        <w:widowControl w:val="0"/>
        <w:jc w:val="center"/>
        <w:rPr>
          <w:b/>
        </w:rPr>
      </w:pPr>
      <w:r w:rsidRPr="006720DD">
        <w:rPr>
          <w:b/>
        </w:rPr>
        <w:t xml:space="preserve">Квалификация выпускника – </w:t>
      </w:r>
      <w:r w:rsidR="005E251B" w:rsidRPr="006720DD">
        <w:rPr>
          <w:b/>
        </w:rPr>
        <w:t>магистр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A91A79" w:rsidRDefault="00A91A79" w:rsidP="00FC2059">
      <w:pPr>
        <w:widowControl w:val="0"/>
        <w:ind w:firstLine="720"/>
        <w:jc w:val="center"/>
        <w:rPr>
          <w:b/>
          <w:caps/>
        </w:rPr>
      </w:pPr>
    </w:p>
    <w:p w:rsidR="00A91A79" w:rsidRDefault="00A91A79" w:rsidP="00FC2059">
      <w:pPr>
        <w:widowControl w:val="0"/>
        <w:ind w:firstLine="720"/>
        <w:jc w:val="center"/>
        <w:rPr>
          <w:b/>
          <w:caps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r w:rsidR="005E251B" w:rsidRPr="006720DD">
        <w:t>магистратуры</w:t>
      </w:r>
      <w:r w:rsidRPr="006720DD">
        <w:t xml:space="preserve"> составляет </w:t>
      </w:r>
      <w:r w:rsidR="0068078C" w:rsidRPr="006720DD">
        <w:t>120</w:t>
      </w:r>
      <w:r w:rsidRPr="006720DD">
        <w:t xml:space="preserve"> зачетных единиц</w:t>
      </w:r>
      <w:r w:rsidRPr="00FA5156">
        <w:t xml:space="preserve">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>.), вне зависимости от формы обучения, применяемых образовательных технологий, реализации программы</w:t>
      </w:r>
      <w:r w:rsidR="005E251B" w:rsidRPr="005E251B">
        <w:t xml:space="preserve"> магистратуры</w:t>
      </w:r>
      <w:r w:rsidRPr="00F34239">
        <w:t xml:space="preserve"> с использованием сетевой формы, реализации программы </w:t>
      </w:r>
      <w:r w:rsidR="005E251B">
        <w:t>магистратуры</w:t>
      </w:r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FA5156" w:rsidRDefault="00FC2059" w:rsidP="00FC2059">
      <w:pPr>
        <w:widowControl w:val="0"/>
        <w:ind w:firstLine="720"/>
        <w:jc w:val="both"/>
      </w:pPr>
      <w:r w:rsidRPr="001430A6">
        <w:t>Объем программ</w:t>
      </w:r>
      <w:r w:rsidR="0068078C">
        <w:t>ы магистратуры</w:t>
      </w:r>
      <w:r w:rsidRPr="001430A6">
        <w:t xml:space="preserve"> за один учебный год </w:t>
      </w:r>
      <w:r w:rsidRPr="006720DD">
        <w:t xml:space="preserve">составляет не более 70 </w:t>
      </w:r>
      <w:proofErr w:type="spellStart"/>
      <w:r w:rsidRPr="006720DD">
        <w:t>з</w:t>
      </w:r>
      <w:r w:rsidRPr="00396FF2">
        <w:t>.е</w:t>
      </w:r>
      <w:proofErr w:type="spellEnd"/>
      <w:r w:rsidRPr="00396FF2">
        <w:t>.</w:t>
      </w:r>
      <w:r w:rsidRPr="00FA5156">
        <w:t xml:space="preserve">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r w:rsidR="00396FF2">
        <w:t>магистратуры</w:t>
      </w:r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</w:t>
      </w:r>
      <w:r w:rsidRPr="006720DD">
        <w:t xml:space="preserve">обучении – не более 80 </w:t>
      </w:r>
      <w:proofErr w:type="spellStart"/>
      <w:r w:rsidRPr="006720DD">
        <w:t>з.е</w:t>
      </w:r>
      <w:proofErr w:type="spellEnd"/>
      <w:r w:rsidRPr="006720DD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Срок получения образ</w:t>
      </w:r>
      <w:r w:rsidR="0068078C">
        <w:t>ования по программе магистратуры</w:t>
      </w:r>
      <w:r w:rsidRPr="00F34239">
        <w:t>:</w:t>
      </w:r>
    </w:p>
    <w:p w:rsidR="00FC2059" w:rsidRPr="006720DD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</w:t>
      </w:r>
      <w:r w:rsidRPr="006720DD">
        <w:t xml:space="preserve">итоговой аттестации, </w:t>
      </w:r>
      <w:r w:rsidR="0068078C" w:rsidRPr="006720DD">
        <w:t>составляет 2</w:t>
      </w:r>
      <w:r w:rsidRPr="006720DD">
        <w:t xml:space="preserve">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6720DD">
        <w:t>в очно-заочной или заочной формах обучения</w:t>
      </w:r>
      <w:r w:rsidR="0068078C" w:rsidRPr="006720DD">
        <w:t xml:space="preserve"> увеличивается не менее чем на 3</w:t>
      </w:r>
      <w:r w:rsidRPr="006720DD">
        <w:t xml:space="preserve"> месяцев </w:t>
      </w:r>
      <w:r w:rsidR="0068078C" w:rsidRPr="006720DD">
        <w:t>и не более чем на пол</w:t>
      </w:r>
      <w:r w:rsidRPr="006720DD">
        <w:t xml:space="preserve"> год по сравнению со сроком</w:t>
      </w:r>
      <w:r w:rsidRPr="00F34239">
        <w:t xml:space="preserve">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</w:t>
      </w:r>
      <w:r w:rsidRPr="006720DD">
        <w:t xml:space="preserve">их заявлению не более чем на </w:t>
      </w:r>
      <w:r w:rsidR="0068078C" w:rsidRPr="006720DD">
        <w:t>пол</w:t>
      </w:r>
      <w:r w:rsidRPr="006720DD">
        <w:t xml:space="preserve"> год по</w:t>
      </w:r>
      <w:r w:rsidRPr="00F34239">
        <w:t xml:space="preserve">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r w:rsidR="0068078C">
        <w:t>магистратуры</w:t>
      </w:r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4740EB" w:rsidRDefault="004740E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740EB" w:rsidRDefault="004740EB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A5156" w:rsidRDefault="00FC2059" w:rsidP="004740EB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</w:t>
      </w:r>
      <w:r w:rsidR="0068078C" w:rsidRPr="006720DD">
        <w:rPr>
          <w:lang w:eastAsia="en-US"/>
        </w:rPr>
        <w:t xml:space="preserve">44.04.03 Специальное (дефектологическое) образование, направленность (профиль) </w:t>
      </w:r>
      <w:r w:rsidR="006720DD" w:rsidRPr="006720DD">
        <w:rPr>
          <w:lang w:eastAsia="en-US"/>
        </w:rPr>
        <w:t>Логопедическая работа в системе образования и здравоохранения</w:t>
      </w:r>
      <w:r w:rsidR="0068078C" w:rsidRPr="0068078C">
        <w:rPr>
          <w:lang w:eastAsia="en-US"/>
        </w:rPr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</w:t>
      </w:r>
      <w:r w:rsidR="0068078C">
        <w:rPr>
          <w:lang w:eastAsia="en-US"/>
        </w:rPr>
        <w:t>освоивший программу магистратуры</w:t>
      </w:r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312C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68078C" w:rsidRPr="0068078C" w:rsidRDefault="0068078C" w:rsidP="0068078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68078C">
              <w:rPr>
                <w:kern w:val="1"/>
              </w:rPr>
              <w:t>УК-1. Способен осуществлять критический анализ проблемных</w:t>
            </w:r>
          </w:p>
          <w:p w:rsidR="0068078C" w:rsidRPr="0068078C" w:rsidRDefault="0068078C" w:rsidP="0068078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68078C">
              <w:rPr>
                <w:kern w:val="1"/>
              </w:rPr>
              <w:t>ситуаций на основе системного подхода, вырабатывать стратегию</w:t>
            </w:r>
          </w:p>
          <w:p w:rsidR="00FC2059" w:rsidRPr="004662C5" w:rsidRDefault="0068078C" w:rsidP="0068078C">
            <w:pPr>
              <w:suppressLineNumbers/>
              <w:tabs>
                <w:tab w:val="left" w:pos="788"/>
              </w:tabs>
              <w:suppressAutoHyphens/>
              <w:contextualSpacing/>
              <w:rPr>
                <w:highlight w:val="cyan"/>
              </w:rPr>
            </w:pPr>
            <w:r w:rsidRPr="0068078C">
              <w:rPr>
                <w:kern w:val="1"/>
              </w:rPr>
              <w:t>действий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312C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 xml:space="preserve">Разработка и реализация проектов </w:t>
            </w:r>
          </w:p>
          <w:p w:rsidR="00FC2059" w:rsidRPr="00312C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8078C" w:rsidRPr="0068078C" w:rsidRDefault="0068078C" w:rsidP="0068078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68078C">
              <w:rPr>
                <w:kern w:val="1"/>
              </w:rPr>
              <w:t>УК-2. Способен управлять проектом на всех этапах его жизненного</w:t>
            </w:r>
          </w:p>
          <w:p w:rsidR="00FC2059" w:rsidRPr="004662C5" w:rsidRDefault="0068078C" w:rsidP="0068078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68078C">
              <w:rPr>
                <w:kern w:val="1"/>
              </w:rPr>
              <w:t>цикла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312C67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УК-3. Способен организовывать и руководить работой команды,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вырабатывая командную стратегию для достижения поставленной</w:t>
            </w:r>
          </w:p>
          <w:p w:rsidR="00FC2059" w:rsidRPr="004662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DF574C">
              <w:rPr>
                <w:kern w:val="1"/>
              </w:rPr>
              <w:t>цели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312C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УК-4. Способен применять современные коммуникативные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технологии, в том числе на иностранном(</w:t>
            </w:r>
            <w:proofErr w:type="spellStart"/>
            <w:r w:rsidRPr="00DF574C">
              <w:rPr>
                <w:kern w:val="1"/>
              </w:rPr>
              <w:t>ых</w:t>
            </w:r>
            <w:proofErr w:type="spellEnd"/>
            <w:r w:rsidRPr="00DF574C">
              <w:rPr>
                <w:kern w:val="1"/>
              </w:rPr>
              <w:t>) языке(ах), для</w:t>
            </w:r>
          </w:p>
          <w:p w:rsidR="00FC2059" w:rsidRPr="004662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DF574C">
              <w:rPr>
                <w:kern w:val="1"/>
              </w:rPr>
              <w:t>академического и профессионального взаимодействия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FC2059" w:rsidRPr="00312C67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УК-5. Способен анализировать и учитывать разнообразие культур в</w:t>
            </w:r>
          </w:p>
          <w:p w:rsidR="00FC2059" w:rsidRPr="004662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highlight w:val="cyan"/>
              </w:rPr>
            </w:pPr>
            <w:r w:rsidRPr="00DF574C">
              <w:rPr>
                <w:kern w:val="1"/>
              </w:rPr>
              <w:t>процессе межкультурного взаимодействия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312C67" w:rsidRDefault="00FC2059" w:rsidP="000660E1">
            <w:pPr>
              <w:contextualSpacing/>
            </w:pPr>
            <w:r w:rsidRPr="00312C67">
              <w:t xml:space="preserve">Самоорганизация и саморазвитие (в том числе </w:t>
            </w:r>
            <w:proofErr w:type="spellStart"/>
            <w:r w:rsidRPr="00312C67">
              <w:t>здоровьесбережение</w:t>
            </w:r>
            <w:proofErr w:type="spellEnd"/>
            <w:r w:rsidRPr="00312C67">
              <w:t xml:space="preserve">) </w:t>
            </w:r>
          </w:p>
          <w:p w:rsidR="00FC2059" w:rsidRPr="00312C67" w:rsidRDefault="00FC2059" w:rsidP="000660E1">
            <w:pPr>
              <w:contextualSpacing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F574C" w:rsidRDefault="00DF574C" w:rsidP="00DF574C">
            <w:pPr>
              <w:contextualSpacing/>
            </w:pPr>
            <w:r>
              <w:t>УК-6. Способен определять и реализовывать приоритеты</w:t>
            </w:r>
          </w:p>
          <w:p w:rsidR="00DF574C" w:rsidRDefault="00DF574C" w:rsidP="00DF574C">
            <w:pPr>
              <w:contextualSpacing/>
            </w:pPr>
            <w:r>
              <w:t>собственной деятельности и способы ее совершенствования на</w:t>
            </w:r>
          </w:p>
          <w:p w:rsidR="00FC2059" w:rsidRPr="004662C5" w:rsidRDefault="00DF574C" w:rsidP="00DF574C">
            <w:pPr>
              <w:contextualSpacing/>
              <w:rPr>
                <w:highlight w:val="cyan"/>
              </w:rPr>
            </w:pPr>
            <w:r>
              <w:t>основе самооценки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Правовые и этические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основы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профессиональной</w:t>
            </w:r>
          </w:p>
          <w:p w:rsidR="00FC2059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 xml:space="preserve">деятельности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ОПК-1. Способен осуществлять профессиональную деятельность в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соответствии с нормативными правовыми актами в сфере</w:t>
            </w:r>
          </w:p>
          <w:p w:rsidR="00FC2059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образования и нормами профессиональной этики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Разработка основных и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дополнительных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образовательных</w:t>
            </w:r>
          </w:p>
          <w:p w:rsidR="00FC2059" w:rsidRPr="000D5AC5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DF574C">
              <w:rPr>
                <w:kern w:val="1"/>
              </w:rPr>
              <w:t>программ</w:t>
            </w:r>
            <w:r w:rsidRPr="004662C5">
              <w:rPr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ОПК-2. Способен проектировать основные и дополнительные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образовательные программы и разрабатывать научно-методическое</w:t>
            </w:r>
          </w:p>
          <w:p w:rsidR="00FC2059" w:rsidRPr="000D5A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DF574C">
              <w:rPr>
                <w:kern w:val="1"/>
              </w:rPr>
              <w:t>обеспечение их реализации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Совместная и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индивидуальная учебная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и воспитательная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деятельность</w:t>
            </w:r>
          </w:p>
          <w:p w:rsidR="00FC2059" w:rsidRPr="000D5AC5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 w:rsidRPr="00DF574C">
              <w:rPr>
                <w:kern w:val="1"/>
              </w:rPr>
              <w:t>обучающихся</w:t>
            </w:r>
            <w:r w:rsidRPr="004662C5">
              <w:rPr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ОПК-3. Способен проектировать организацию совместной и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индивидуальной учебной и воспитательной деятельности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обучающихся, в том числе с особыми образовательными</w:t>
            </w:r>
          </w:p>
          <w:p w:rsidR="00FC2059" w:rsidRPr="004662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  <w:highlight w:val="cyan"/>
              </w:rPr>
            </w:pPr>
            <w:r w:rsidRPr="00DF574C">
              <w:rPr>
                <w:kern w:val="1"/>
              </w:rPr>
              <w:t>потребностями</w:t>
            </w:r>
          </w:p>
        </w:tc>
      </w:tr>
      <w:tr w:rsidR="00FC2059" w:rsidRPr="000D5AC5" w:rsidTr="004662C5">
        <w:trPr>
          <w:trHeight w:val="848"/>
        </w:trPr>
        <w:tc>
          <w:tcPr>
            <w:tcW w:w="2972" w:type="dxa"/>
          </w:tcPr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lastRenderedPageBreak/>
              <w:t>Построение</w:t>
            </w:r>
          </w:p>
          <w:p w:rsidR="004662C5" w:rsidRPr="00DF574C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воспитывающей</w:t>
            </w:r>
          </w:p>
          <w:p w:rsidR="00FC2059" w:rsidRPr="004662C5" w:rsidRDefault="004662C5" w:rsidP="004662C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DF574C">
              <w:rPr>
                <w:kern w:val="1"/>
              </w:rPr>
              <w:t xml:space="preserve">образовательной среды </w:t>
            </w:r>
          </w:p>
        </w:tc>
        <w:tc>
          <w:tcPr>
            <w:tcW w:w="6662" w:type="dxa"/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ОПК-4. Способен создавать и реализовывать условия и принципы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DF574C">
              <w:rPr>
                <w:kern w:val="1"/>
              </w:rPr>
              <w:t>духовно-нравственного воспитания обучающихся на основе</w:t>
            </w:r>
          </w:p>
          <w:p w:rsidR="00FC2059" w:rsidRPr="004662C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DF574C">
              <w:rPr>
                <w:kern w:val="1"/>
              </w:rPr>
              <w:t>базовых национальных ценностей</w:t>
            </w:r>
          </w:p>
        </w:tc>
      </w:tr>
      <w:tr w:rsidR="004662C5" w:rsidRPr="000D5AC5" w:rsidTr="004662C5">
        <w:trPr>
          <w:trHeight w:val="848"/>
        </w:trPr>
        <w:tc>
          <w:tcPr>
            <w:tcW w:w="2972" w:type="dxa"/>
          </w:tcPr>
          <w:p w:rsidR="004662C5" w:rsidRPr="00DF574C" w:rsidRDefault="004662C5" w:rsidP="004662C5">
            <w:r w:rsidRPr="00DF574C">
              <w:t>Контроль и оценка</w:t>
            </w:r>
          </w:p>
          <w:p w:rsidR="004662C5" w:rsidRPr="00DF574C" w:rsidRDefault="004662C5" w:rsidP="004662C5">
            <w:r w:rsidRPr="00DF574C">
              <w:t>формирования</w:t>
            </w:r>
          </w:p>
          <w:p w:rsidR="004662C5" w:rsidRPr="00C10805" w:rsidRDefault="004662C5" w:rsidP="004662C5">
            <w:pPr>
              <w:rPr>
                <w:highlight w:val="cyan"/>
              </w:rPr>
            </w:pPr>
            <w:r w:rsidRPr="00DF574C">
              <w:t>результатов образования</w:t>
            </w:r>
          </w:p>
        </w:tc>
        <w:tc>
          <w:tcPr>
            <w:tcW w:w="6662" w:type="dxa"/>
          </w:tcPr>
          <w:p w:rsidR="00DF574C" w:rsidRDefault="00DF574C" w:rsidP="00DF574C">
            <w:pPr>
              <w:jc w:val="both"/>
            </w:pPr>
            <w:r>
              <w:t>ОПК-5. Способен разрабатывать программы мониторинга</w:t>
            </w:r>
          </w:p>
          <w:p w:rsidR="00DF574C" w:rsidRDefault="00DF574C" w:rsidP="00DF574C">
            <w:pPr>
              <w:jc w:val="both"/>
            </w:pPr>
            <w:r>
              <w:t>результатов образования обучающихся, разрабатывать и</w:t>
            </w:r>
          </w:p>
          <w:p w:rsidR="004662C5" w:rsidRPr="00C10805" w:rsidRDefault="00DF574C" w:rsidP="00DF574C">
            <w:pPr>
              <w:jc w:val="both"/>
              <w:rPr>
                <w:highlight w:val="cyan"/>
              </w:rPr>
            </w:pPr>
            <w:r>
              <w:t>реализовывать программы преодоления трудностей в обучении</w:t>
            </w:r>
          </w:p>
        </w:tc>
      </w:tr>
      <w:tr w:rsidR="004662C5" w:rsidRPr="000D5AC5" w:rsidTr="004662C5">
        <w:trPr>
          <w:trHeight w:val="848"/>
        </w:trPr>
        <w:tc>
          <w:tcPr>
            <w:tcW w:w="2972" w:type="dxa"/>
          </w:tcPr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Психолого-педагогически</w:t>
            </w:r>
          </w:p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е технологии в</w:t>
            </w:r>
          </w:p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профессиональной</w:t>
            </w:r>
          </w:p>
          <w:p w:rsidR="004662C5" w:rsidRPr="00C10805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312C67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ОПК-6. Способен проектировать и использовать эффективные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психолого-педагогические, в том числе инклюзивные, технологии в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профессиональной деятельности, необходимые для</w:t>
            </w:r>
          </w:p>
          <w:p w:rsidR="00DF574C" w:rsidRPr="00DF574C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DF574C">
              <w:rPr>
                <w:kern w:val="1"/>
              </w:rPr>
              <w:t>индивидуализации обучения, развития, воспитания обучающихся с</w:t>
            </w:r>
          </w:p>
          <w:p w:rsidR="004662C5" w:rsidRPr="00C10805" w:rsidRDefault="00DF574C" w:rsidP="00DF574C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  <w:highlight w:val="cyan"/>
              </w:rPr>
            </w:pPr>
            <w:r w:rsidRPr="00DF574C">
              <w:rPr>
                <w:kern w:val="1"/>
              </w:rPr>
              <w:t>особыми образовательными потребностями</w:t>
            </w:r>
          </w:p>
        </w:tc>
      </w:tr>
      <w:tr w:rsidR="004662C5" w:rsidRPr="000D5AC5" w:rsidTr="004662C5">
        <w:trPr>
          <w:trHeight w:val="848"/>
        </w:trPr>
        <w:tc>
          <w:tcPr>
            <w:tcW w:w="2972" w:type="dxa"/>
          </w:tcPr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Взаимодействие с</w:t>
            </w:r>
          </w:p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участниками</w:t>
            </w:r>
          </w:p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образовательных</w:t>
            </w:r>
          </w:p>
          <w:p w:rsidR="004662C5" w:rsidRPr="00C10805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highlight w:val="cyan"/>
              </w:rPr>
            </w:pPr>
            <w:r w:rsidRPr="00312C67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312C67" w:rsidRPr="00312C67" w:rsidRDefault="00312C67" w:rsidP="00312C67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12C67">
              <w:rPr>
                <w:kern w:val="1"/>
              </w:rPr>
              <w:t>ОПК-7. Способен планировать и организовывать взаимодействия</w:t>
            </w:r>
          </w:p>
          <w:p w:rsidR="004662C5" w:rsidRPr="00C10805" w:rsidRDefault="00312C67" w:rsidP="00312C67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  <w:highlight w:val="cyan"/>
              </w:rPr>
            </w:pPr>
            <w:r w:rsidRPr="00312C67">
              <w:rPr>
                <w:kern w:val="1"/>
              </w:rPr>
              <w:t>участников образовательных отношени</w:t>
            </w:r>
            <w:r>
              <w:rPr>
                <w:kern w:val="1"/>
              </w:rPr>
              <w:t>й</w:t>
            </w:r>
          </w:p>
        </w:tc>
      </w:tr>
      <w:tr w:rsidR="004662C5" w:rsidRPr="000D5AC5" w:rsidTr="00C10805">
        <w:trPr>
          <w:trHeight w:val="848"/>
        </w:trPr>
        <w:tc>
          <w:tcPr>
            <w:tcW w:w="2972" w:type="dxa"/>
          </w:tcPr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Научные основы</w:t>
            </w:r>
          </w:p>
          <w:p w:rsidR="00C1080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педагогической</w:t>
            </w:r>
          </w:p>
          <w:p w:rsidR="004662C5" w:rsidRPr="00312C67" w:rsidRDefault="00C10805" w:rsidP="00C10805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2C67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312C67" w:rsidRPr="00312C67" w:rsidRDefault="00312C67" w:rsidP="00312C67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</w:rPr>
            </w:pPr>
            <w:r w:rsidRPr="00312C67">
              <w:rPr>
                <w:kern w:val="1"/>
              </w:rPr>
              <w:t>ОПК-8. Способен проектировать педагогическую деятельность на</w:t>
            </w:r>
          </w:p>
          <w:p w:rsidR="004662C5" w:rsidRPr="00C10805" w:rsidRDefault="00312C67" w:rsidP="00312C67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kern w:val="1"/>
                <w:highlight w:val="cyan"/>
              </w:rPr>
            </w:pPr>
            <w:r w:rsidRPr="00312C67">
              <w:rPr>
                <w:kern w:val="1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6720DD" w:rsidRDefault="00FC2059" w:rsidP="006720DD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r w:rsidR="00644F56">
        <w:rPr>
          <w:lang w:eastAsia="en-US"/>
        </w:rPr>
        <w:t>магистратуры</w:t>
      </w:r>
      <w:r>
        <w:rPr>
          <w:lang w:eastAsia="en-US"/>
        </w:rPr>
        <w:t xml:space="preserve"> по направлению подготовки </w:t>
      </w:r>
      <w:r w:rsidR="00312C67" w:rsidRPr="006720DD">
        <w:rPr>
          <w:lang w:eastAsia="en-US"/>
        </w:rPr>
        <w:t xml:space="preserve">44.04.03 Специальное (дефектологическое) образование, направленность (профиль) </w:t>
      </w:r>
      <w:r w:rsidR="006720DD" w:rsidRPr="006720DD">
        <w:rPr>
          <w:lang w:eastAsia="en-US"/>
        </w:rPr>
        <w:t>Логопедическая работа в системе образования и здравоохранения</w:t>
      </w:r>
    </w:p>
    <w:p w:rsidR="00FC2059" w:rsidRPr="005C63BE" w:rsidRDefault="00FC2059" w:rsidP="006720DD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E211A2" w:rsidRDefault="00FC2059" w:rsidP="00A91A7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="00B23106" w:rsidRPr="00E211A2">
        <w:t>не менее 4</w:t>
      </w:r>
      <w:r w:rsidRPr="00E211A2">
        <w:t xml:space="preserve">0 процентов общего объема программы </w:t>
      </w:r>
      <w:r w:rsidR="00AA1FCB" w:rsidRPr="00E211A2">
        <w:t>магистратуры</w:t>
      </w:r>
      <w:r w:rsidR="00A91A79" w:rsidRPr="00E211A2">
        <w:t xml:space="preserve"> по направлению подготовки </w:t>
      </w:r>
      <w:r w:rsidR="00AA1FCB" w:rsidRPr="00E211A2">
        <w:t xml:space="preserve">44.04.03 Специальное (дефектологическое) образование, направленность (профиль) </w:t>
      </w:r>
      <w:r w:rsidR="00E211A2" w:rsidRPr="00E211A2">
        <w:t>Логопедическая работа в системе образования и здравоохранения</w:t>
      </w:r>
    </w:p>
    <w:p w:rsidR="00FC2059" w:rsidRDefault="00FC2059" w:rsidP="00A91A7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AA1FCB" w:rsidRPr="00E211A2">
        <w:t xml:space="preserve">44.04.03 Специальное (дефектологическое) образование, направленность (профиль) </w:t>
      </w:r>
      <w:r w:rsidR="00E211A2" w:rsidRPr="00E211A2">
        <w:t>Логопедическая работа в системе образования и здравоохранения</w:t>
      </w:r>
      <w:r w:rsidR="00AA1FCB" w:rsidRPr="00AA1FCB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644F56" w:rsidRDefault="00FC2059" w:rsidP="00B23106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</w:t>
      </w:r>
      <w:r w:rsidRPr="00AF2081">
        <w:t xml:space="preserve">подготовки </w:t>
      </w:r>
      <w:r w:rsidR="00AA1FCB" w:rsidRPr="00E211A2">
        <w:t xml:space="preserve">44.04.03 Специальное (дефектологическое) образование, направленность (профиль) </w:t>
      </w:r>
      <w:r w:rsidR="00E211A2" w:rsidRPr="00E211A2">
        <w:t>Логопедическая работа в системе образования и здравоохранения</w:t>
      </w:r>
      <w:r w:rsidR="00AA1FCB" w:rsidRPr="00AA1FCB">
        <w:t xml:space="preserve"> </w:t>
      </w:r>
      <w:r w:rsidR="00B23106">
        <w:t xml:space="preserve">обеспечивает возможность освоения элективных дисциплин (модулей) и факультативных дисциплин (модулей). Факультативные дисциплины (модули) не </w:t>
      </w:r>
      <w:r w:rsidR="00B23106">
        <w:lastRenderedPageBreak/>
        <w:t xml:space="preserve">включаются в объем программы магистратуры. </w:t>
      </w:r>
    </w:p>
    <w:p w:rsidR="00644F56" w:rsidRDefault="00644F56" w:rsidP="00B23106">
      <w:pPr>
        <w:widowControl w:val="0"/>
        <w:ind w:firstLine="720"/>
        <w:jc w:val="both"/>
      </w:pP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>разработан в соо</w:t>
      </w:r>
      <w:r w:rsidR="00644F56">
        <w:rPr>
          <w:szCs w:val="28"/>
        </w:rPr>
        <w:t>тветствии с ФГОС ВО магистратуры</w:t>
      </w:r>
      <w:r>
        <w:rPr>
          <w:szCs w:val="28"/>
        </w:rPr>
        <w:t xml:space="preserve"> по направлению </w:t>
      </w:r>
      <w:r w:rsidR="00644F56" w:rsidRPr="00396FF2">
        <w:rPr>
          <w:szCs w:val="28"/>
        </w:rPr>
        <w:t xml:space="preserve">44.04.03 Специальное (дефектологическое) образование, направленность (профиль) </w:t>
      </w:r>
      <w:r w:rsidR="00396FF2" w:rsidRPr="00396FF2">
        <w:rPr>
          <w:szCs w:val="28"/>
        </w:rPr>
        <w:t xml:space="preserve">Логопедическая работа в системе образования и здравоохранения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r w:rsidR="00644F56">
        <w:rPr>
          <w:szCs w:val="28"/>
        </w:rPr>
        <w:t>магистратуры</w:t>
      </w:r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</w:t>
      </w:r>
      <w:r w:rsidR="000A6EDB">
        <w:t>и учебных занятий по программе магистратуры</w:t>
      </w:r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4679EF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</w:t>
      </w:r>
      <w:r w:rsidRPr="004679EF">
        <w:t>подготовки</w:t>
      </w:r>
      <w:r w:rsidR="004679EF" w:rsidRPr="004679EF">
        <w:t xml:space="preserve"> </w:t>
      </w:r>
      <w:r w:rsidR="000A6EDB" w:rsidRPr="00396FF2">
        <w:t xml:space="preserve">44.04.03 Специальное (дефектологическое) образование, направленность (профиль) </w:t>
      </w:r>
      <w:r w:rsidR="00396FF2" w:rsidRPr="00396FF2">
        <w:t xml:space="preserve">Логопедическая работа в системе образования и здравоохранения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C10805">
      <w:pPr>
        <w:pStyle w:val="s1"/>
        <w:ind w:firstLine="708"/>
        <w:jc w:val="both"/>
      </w:pPr>
      <w:r>
        <w:t xml:space="preserve">Реализация программы </w:t>
      </w:r>
      <w:r w:rsidR="000A6EDB">
        <w:t>магистратуры</w:t>
      </w:r>
      <w:r>
        <w:t xml:space="preserve"> </w:t>
      </w:r>
      <w:r w:rsidR="000A6EDB" w:rsidRPr="000A6EDB">
        <w:t xml:space="preserve">44.04.03 Специальное (дефектологическое) образование, направленность (профиль) </w:t>
      </w:r>
      <w:r w:rsidR="00396FF2" w:rsidRPr="00396FF2">
        <w:t xml:space="preserve">Логопедическая работа в системе образования и здравоохранения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r w:rsidR="00EF21DD">
        <w:t xml:space="preserve">магистратуры </w:t>
      </w:r>
      <w:r>
        <w:t>на иных условиях.</w:t>
      </w:r>
    </w:p>
    <w:p w:rsidR="00FC2059" w:rsidRPr="00396FF2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396FF2">
        <w:lastRenderedPageBreak/>
        <w:t xml:space="preserve">Не менее 70 процентов численности педагогических работников, участвующих в реализации программы </w:t>
      </w:r>
      <w:r w:rsidR="00EF21DD" w:rsidRPr="00396FF2">
        <w:t>магистратуры</w:t>
      </w:r>
      <w:r w:rsidRPr="00396FF2">
        <w:t xml:space="preserve">, и лица, привлекаемые к реализации программы </w:t>
      </w:r>
      <w:r w:rsidR="00EF21DD" w:rsidRPr="00396FF2">
        <w:t>магистратуры</w:t>
      </w:r>
      <w:r w:rsidRPr="00396FF2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396FF2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396FF2">
        <w:t xml:space="preserve">Не менее </w:t>
      </w:r>
      <w:r w:rsidR="00C10805" w:rsidRPr="00396FF2">
        <w:t>10</w:t>
      </w:r>
      <w:r w:rsidRPr="00396FF2">
        <w:t xml:space="preserve"> процентов численности педагогических работников, участвующих в реализации программы </w:t>
      </w:r>
      <w:r w:rsidR="00EF21DD" w:rsidRPr="00396FF2">
        <w:t>магистратуры</w:t>
      </w:r>
      <w:r w:rsidRPr="00396FF2">
        <w:t xml:space="preserve">, и лица, привлекаемые к реализации программы </w:t>
      </w:r>
      <w:r w:rsidR="00EF21DD" w:rsidRPr="00396FF2">
        <w:t>магистратуры</w:t>
      </w:r>
      <w:r w:rsidRPr="00396FF2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396FF2">
        <w:t xml:space="preserve">Не менее </w:t>
      </w:r>
      <w:r w:rsidR="00EF21DD" w:rsidRPr="00396FF2">
        <w:t>70</w:t>
      </w:r>
      <w:r w:rsidRPr="00396FF2">
        <w:t xml:space="preserve"> процентов численности педагогических работников и лиц, п</w:t>
      </w:r>
      <w:r>
        <w:t>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r w:rsidR="00EF21DD">
        <w:t>магистратуры</w:t>
      </w:r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 xml:space="preserve">, располагает соответствующей действующим санитарно-техническим нормам, материально-технической базой, обеспечивающей проведение всех </w:t>
      </w:r>
      <w:r>
        <w:lastRenderedPageBreak/>
        <w:t>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r w:rsidR="00EF21DD">
        <w:t>магистратуры</w:t>
      </w:r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="00644F56">
        <w:rPr>
          <w:b/>
        </w:rPr>
        <w:t>Условия освоения</w:t>
      </w:r>
      <w:r w:rsidRPr="00164323">
        <w:rPr>
          <w:b/>
        </w:rPr>
        <w:t xml:space="preserve">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DC08E6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FA5156">
      <w:footerReference w:type="even" r:id="rId7"/>
      <w:footerReference w:type="default" r:id="rId8"/>
      <w:pgSz w:w="11906" w:h="16838"/>
      <w:pgMar w:top="851" w:right="850" w:bottom="1276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17A" w:rsidRDefault="0090217A">
      <w:r>
        <w:separator/>
      </w:r>
    </w:p>
  </w:endnote>
  <w:endnote w:type="continuationSeparator" w:id="0">
    <w:p w:rsidR="0090217A" w:rsidRDefault="0090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90217A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CD6">
          <w:rPr>
            <w:noProof/>
          </w:rPr>
          <w:t>2</w:t>
        </w:r>
        <w:r>
          <w:fldChar w:fldCharType="end"/>
        </w:r>
      </w:p>
    </w:sdtContent>
  </w:sdt>
  <w:p w:rsidR="00F555FB" w:rsidRDefault="0090217A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17A" w:rsidRDefault="0090217A">
      <w:r>
        <w:separator/>
      </w:r>
    </w:p>
  </w:footnote>
  <w:footnote w:type="continuationSeparator" w:id="0">
    <w:p w:rsidR="0090217A" w:rsidRDefault="0090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426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41D18"/>
    <w:rsid w:val="000A6EDB"/>
    <w:rsid w:val="00160CD6"/>
    <w:rsid w:val="00164995"/>
    <w:rsid w:val="00206194"/>
    <w:rsid w:val="002C7134"/>
    <w:rsid w:val="00312C67"/>
    <w:rsid w:val="00334744"/>
    <w:rsid w:val="00396FF2"/>
    <w:rsid w:val="004662C5"/>
    <w:rsid w:val="004679EF"/>
    <w:rsid w:val="004740EB"/>
    <w:rsid w:val="00502DC2"/>
    <w:rsid w:val="005E251B"/>
    <w:rsid w:val="00644F56"/>
    <w:rsid w:val="0065398F"/>
    <w:rsid w:val="0066685F"/>
    <w:rsid w:val="006720DD"/>
    <w:rsid w:val="0068078C"/>
    <w:rsid w:val="006A1D66"/>
    <w:rsid w:val="0072319E"/>
    <w:rsid w:val="0088266F"/>
    <w:rsid w:val="0090217A"/>
    <w:rsid w:val="00952F27"/>
    <w:rsid w:val="00A34CD9"/>
    <w:rsid w:val="00A83712"/>
    <w:rsid w:val="00A91A79"/>
    <w:rsid w:val="00AA1FCB"/>
    <w:rsid w:val="00AF2081"/>
    <w:rsid w:val="00B23106"/>
    <w:rsid w:val="00B73218"/>
    <w:rsid w:val="00BD2323"/>
    <w:rsid w:val="00C10805"/>
    <w:rsid w:val="00C24EF2"/>
    <w:rsid w:val="00C65429"/>
    <w:rsid w:val="00D639FE"/>
    <w:rsid w:val="00DC08E6"/>
    <w:rsid w:val="00DF574C"/>
    <w:rsid w:val="00E211A2"/>
    <w:rsid w:val="00EF21DD"/>
    <w:rsid w:val="00FA5156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F974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4062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Юлия Юрьевна Антонова</cp:lastModifiedBy>
  <cp:revision>15</cp:revision>
  <dcterms:created xsi:type="dcterms:W3CDTF">2023-05-06T18:19:00Z</dcterms:created>
  <dcterms:modified xsi:type="dcterms:W3CDTF">2023-05-12T12:18:00Z</dcterms:modified>
</cp:coreProperties>
</file>