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6AC5" w14:textId="77777777" w:rsidR="00A42BBD" w:rsidRDefault="00A42BBD" w:rsidP="00AF0105">
      <w:pPr>
        <w:tabs>
          <w:tab w:val="left" w:pos="0"/>
          <w:tab w:val="left" w:pos="1530"/>
        </w:tabs>
        <w:ind w:hanging="40"/>
        <w:jc w:val="center"/>
      </w:pPr>
      <w:bookmarkStart w:id="0" w:name="_Toc255399132"/>
    </w:p>
    <w:p w14:paraId="70BBEB12" w14:textId="77777777" w:rsidR="00A42BBD" w:rsidRDefault="00A42BBD" w:rsidP="00A42BBD">
      <w:pPr>
        <w:tabs>
          <w:tab w:val="left" w:pos="1530"/>
        </w:tabs>
        <w:ind w:hanging="40"/>
        <w:jc w:val="center"/>
      </w:pPr>
    </w:p>
    <w:p w14:paraId="7435F3C4" w14:textId="77777777" w:rsidR="00A42BBD" w:rsidRDefault="00A42BBD" w:rsidP="00A42BBD">
      <w:pPr>
        <w:tabs>
          <w:tab w:val="left" w:pos="1530"/>
        </w:tabs>
        <w:ind w:hanging="40"/>
        <w:jc w:val="center"/>
      </w:pPr>
    </w:p>
    <w:p w14:paraId="54D5AB80" w14:textId="77777777" w:rsidR="00A42BBD" w:rsidRDefault="00A42BBD" w:rsidP="00A42BBD">
      <w:pPr>
        <w:tabs>
          <w:tab w:val="left" w:pos="1530"/>
        </w:tabs>
        <w:ind w:hanging="40"/>
        <w:jc w:val="center"/>
      </w:pPr>
    </w:p>
    <w:p w14:paraId="24212CBC" w14:textId="77777777" w:rsidR="00A42BBD" w:rsidRDefault="00A42BBD" w:rsidP="00AF0105">
      <w:pPr>
        <w:tabs>
          <w:tab w:val="left" w:pos="1530"/>
        </w:tabs>
        <w:ind w:firstLine="5630"/>
      </w:pPr>
      <w:r>
        <w:t>УТВЕРЖДАЮ</w:t>
      </w:r>
    </w:p>
    <w:p w14:paraId="27BDFCF8" w14:textId="77777777" w:rsidR="00A42BBD" w:rsidRDefault="00A42BBD" w:rsidP="00AF0105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3E9E7350" w14:textId="77777777" w:rsidR="00A42BBD" w:rsidRDefault="00A42BBD" w:rsidP="00AF0105">
      <w:pPr>
        <w:tabs>
          <w:tab w:val="left" w:pos="1530"/>
        </w:tabs>
        <w:ind w:firstLine="5630"/>
      </w:pPr>
      <w:r>
        <w:t xml:space="preserve">работе </w:t>
      </w:r>
    </w:p>
    <w:p w14:paraId="5FBA86E6" w14:textId="77777777" w:rsidR="00A42BBD" w:rsidRDefault="00A42BBD" w:rsidP="00AF0105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11D6004C" w14:textId="77777777" w:rsidR="00A42BBD" w:rsidRDefault="00A42BBD" w:rsidP="00AF010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9D615CF" w14:textId="77777777" w:rsidR="00A42BBD" w:rsidRDefault="00A42BBD" w:rsidP="00AF010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50F9ADE" w14:textId="77777777" w:rsidR="00A42BBD" w:rsidRDefault="00A42BBD" w:rsidP="00AF010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2B4E302" w14:textId="77777777" w:rsidR="00A42BBD" w:rsidRDefault="00A42BBD" w:rsidP="00AF010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0758B96" w14:textId="77777777" w:rsidR="00A42BBD" w:rsidRDefault="00A42BBD" w:rsidP="00AF0105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2878B463" w14:textId="77777777" w:rsidR="00A42BBD" w:rsidRDefault="00A42BBD" w:rsidP="00AF0105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39AD0AF7" w14:textId="77777777" w:rsidR="00A42BBD" w:rsidRDefault="00A42BBD" w:rsidP="00AF010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E8A66C5" w14:textId="77777777" w:rsidR="00A42BBD" w:rsidRDefault="00A42BBD" w:rsidP="00AF010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956084" w14:textId="77777777" w:rsidR="00A42BBD" w:rsidRDefault="00AF0105" w:rsidP="00AF0105">
      <w:pPr>
        <w:jc w:val="center"/>
        <w:rPr>
          <w:b/>
        </w:rPr>
      </w:pPr>
      <w:r w:rsidRPr="00AF0105">
        <w:rPr>
          <w:b/>
          <w:sz w:val="28"/>
        </w:rPr>
        <w:t xml:space="preserve">Б1.О.04.10 </w:t>
      </w:r>
      <w:r w:rsidR="00A42BBD" w:rsidRPr="00AF0105">
        <w:rPr>
          <w:b/>
          <w:sz w:val="28"/>
        </w:rPr>
        <w:t>Л</w:t>
      </w:r>
      <w:r w:rsidRPr="00AF0105">
        <w:rPr>
          <w:b/>
          <w:sz w:val="28"/>
        </w:rPr>
        <w:t>ОГОПЕДИЧЕСКАЯ РАБОТА В СТРУКТУРЕ ПСИХОЛОГО-МЕДИКО-ПЕДАГОГИЧЕСКОЙ КОМИССИИ</w:t>
      </w:r>
    </w:p>
    <w:p w14:paraId="23A496B3" w14:textId="77777777" w:rsidR="00AF0105" w:rsidRDefault="00AF0105" w:rsidP="00AF0105">
      <w:pPr>
        <w:jc w:val="center"/>
        <w:rPr>
          <w:b/>
        </w:rPr>
      </w:pPr>
    </w:p>
    <w:p w14:paraId="7C361655" w14:textId="77777777" w:rsidR="00AF0105" w:rsidRDefault="00AF0105" w:rsidP="00AF0105">
      <w:pPr>
        <w:jc w:val="center"/>
        <w:rPr>
          <w:b/>
        </w:rPr>
      </w:pPr>
    </w:p>
    <w:p w14:paraId="4203BBC1" w14:textId="77777777" w:rsidR="00AF0105" w:rsidRDefault="00AF0105" w:rsidP="00AF0105">
      <w:pPr>
        <w:jc w:val="center"/>
        <w:rPr>
          <w:b/>
        </w:rPr>
      </w:pPr>
    </w:p>
    <w:p w14:paraId="2446C524" w14:textId="77777777" w:rsidR="00AF0105" w:rsidRPr="00CC4ACE" w:rsidRDefault="00AF0105" w:rsidP="00AF0105">
      <w:pPr>
        <w:jc w:val="center"/>
        <w:rPr>
          <w:bCs/>
          <w:sz w:val="28"/>
        </w:rPr>
      </w:pPr>
    </w:p>
    <w:p w14:paraId="4A05AA61" w14:textId="77777777" w:rsidR="00A42BBD" w:rsidRPr="00CC4ACE" w:rsidRDefault="00A42BBD" w:rsidP="00AF0105">
      <w:pPr>
        <w:jc w:val="center"/>
        <w:rPr>
          <w:bCs/>
          <w:sz w:val="28"/>
          <w:vertAlign w:val="subscript"/>
        </w:rPr>
      </w:pPr>
    </w:p>
    <w:p w14:paraId="56661CD6" w14:textId="77777777" w:rsidR="00AF0105" w:rsidRDefault="00AF0105" w:rsidP="00AF0105">
      <w:pPr>
        <w:tabs>
          <w:tab w:val="right" w:leader="underscore" w:pos="8505"/>
        </w:tabs>
        <w:jc w:val="center"/>
      </w:pPr>
      <w:r>
        <w:t>Направление подготовки 44.04.03</w:t>
      </w:r>
    </w:p>
    <w:p w14:paraId="266D102A" w14:textId="77777777" w:rsidR="00AF0105" w:rsidRDefault="00AF0105" w:rsidP="00AF0105">
      <w:pPr>
        <w:tabs>
          <w:tab w:val="right" w:leader="underscore" w:pos="8505"/>
        </w:tabs>
        <w:jc w:val="center"/>
      </w:pPr>
      <w:r>
        <w:t>Специальное (дефектологическое) образование</w:t>
      </w:r>
    </w:p>
    <w:p w14:paraId="6C1B711A" w14:textId="77777777" w:rsidR="00EC78E5" w:rsidRDefault="00EC78E5" w:rsidP="00EC78E5">
      <w:pPr>
        <w:tabs>
          <w:tab w:val="left" w:pos="3822"/>
        </w:tabs>
        <w:jc w:val="center"/>
      </w:pPr>
      <w:r>
        <w:t>Направленность (профиль) Логопедическая работа в системе образования и здравоохранения</w:t>
      </w:r>
    </w:p>
    <w:p w14:paraId="73CED905" w14:textId="58011ECF" w:rsidR="00EC78E5" w:rsidRDefault="00EC78E5" w:rsidP="00EC78E5">
      <w:pPr>
        <w:tabs>
          <w:tab w:val="left" w:pos="3822"/>
        </w:tabs>
        <w:jc w:val="center"/>
      </w:pPr>
      <w:r>
        <w:t>(год начала подготовки – 20</w:t>
      </w:r>
      <w:r w:rsidR="007805BF">
        <w:t>2</w:t>
      </w:r>
      <w:r w:rsidR="00234231">
        <w:t>2</w:t>
      </w:r>
      <w:r>
        <w:t>)</w:t>
      </w:r>
    </w:p>
    <w:p w14:paraId="7607156F" w14:textId="77777777" w:rsidR="00A42BBD" w:rsidRDefault="00A42BBD" w:rsidP="00A42BBD">
      <w:pPr>
        <w:tabs>
          <w:tab w:val="left" w:pos="3822"/>
        </w:tabs>
        <w:jc w:val="center"/>
        <w:rPr>
          <w:bCs/>
        </w:rPr>
      </w:pPr>
    </w:p>
    <w:p w14:paraId="08CE38D1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6A665635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73061681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4B9A383E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766C7338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398D1D3C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75A7643B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31BD18AE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3E689EC2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4E9F4042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4E70FE44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5FD74BD2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61849E50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37BA59E6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0317A98B" w14:textId="77777777" w:rsidR="00A42BBD" w:rsidRDefault="00A42BBD" w:rsidP="00A42BBD">
      <w:pPr>
        <w:tabs>
          <w:tab w:val="left" w:pos="748"/>
          <w:tab w:val="left" w:pos="828"/>
          <w:tab w:val="left" w:pos="3822"/>
        </w:tabs>
        <w:jc w:val="center"/>
      </w:pPr>
    </w:p>
    <w:p w14:paraId="3DCFFCEF" w14:textId="77777777" w:rsidR="00A42BBD" w:rsidRDefault="00A42BBD" w:rsidP="00AF0105">
      <w:pPr>
        <w:tabs>
          <w:tab w:val="left" w:pos="5130"/>
        </w:tabs>
        <w:jc w:val="center"/>
      </w:pPr>
    </w:p>
    <w:p w14:paraId="6F272295" w14:textId="0815CFFA" w:rsidR="00AF0105" w:rsidRDefault="00AF0105">
      <w:pPr>
        <w:spacing w:after="160" w:line="259" w:lineRule="auto"/>
      </w:pPr>
      <w:r>
        <w:br w:type="page"/>
      </w:r>
    </w:p>
    <w:bookmarkEnd w:id="0"/>
    <w:p w14:paraId="4B66A317" w14:textId="77777777" w:rsidR="007567F8" w:rsidRPr="00AF0105" w:rsidRDefault="007567F8" w:rsidP="00AF0105">
      <w:pPr>
        <w:ind w:firstLine="709"/>
        <w:jc w:val="both"/>
        <w:rPr>
          <w:b/>
          <w:bCs/>
        </w:rPr>
      </w:pPr>
      <w:r w:rsidRPr="00AF0105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3B8B9806" w14:textId="77777777" w:rsidR="007E1234" w:rsidRPr="00AF0105" w:rsidRDefault="007567F8" w:rsidP="00AF0105">
      <w:pPr>
        <w:pStyle w:val="a"/>
        <w:numPr>
          <w:ilvl w:val="0"/>
          <w:numId w:val="0"/>
        </w:numPr>
        <w:spacing w:line="240" w:lineRule="auto"/>
        <w:ind w:firstLine="709"/>
      </w:pPr>
      <w:r w:rsidRPr="00AF0105">
        <w:t>Процесс изучения дисциплины направлен на формирование следующих компетенций:</w:t>
      </w:r>
    </w:p>
    <w:p w14:paraId="755402E1" w14:textId="77777777" w:rsidR="00DA480E" w:rsidRPr="00AF0105" w:rsidRDefault="00DA480E" w:rsidP="00AF0105">
      <w:pPr>
        <w:pStyle w:val="a"/>
        <w:numPr>
          <w:ilvl w:val="0"/>
          <w:numId w:val="0"/>
        </w:numPr>
        <w:spacing w:line="240" w:lineRule="auto"/>
        <w:ind w:firstLine="709"/>
      </w:pPr>
      <w:r w:rsidRPr="00AF0105">
        <w:t>По ФГОС 3+</w:t>
      </w:r>
      <w:r w:rsidR="00B05FFD">
        <w:t>+</w:t>
      </w:r>
    </w:p>
    <w:p w14:paraId="32FF76BD" w14:textId="77777777" w:rsidR="00AB50F2" w:rsidRPr="00AB50F2" w:rsidRDefault="00AB50F2" w:rsidP="00AB50F2">
      <w:pPr>
        <w:jc w:val="center"/>
        <w:rPr>
          <w:b/>
          <w:bCs/>
          <w:sz w:val="22"/>
          <w:szCs w:val="20"/>
        </w:rPr>
      </w:pPr>
      <w:r w:rsidRPr="00AB50F2">
        <w:rPr>
          <w:b/>
          <w:bCs/>
          <w:sz w:val="22"/>
          <w:szCs w:val="20"/>
        </w:rPr>
        <w:t>1. Универсальные компетенции выпускников и индикаторы их достижения</w:t>
      </w:r>
    </w:p>
    <w:p w14:paraId="0D7AF406" w14:textId="77777777" w:rsidR="00AB50F2" w:rsidRPr="00AB50F2" w:rsidRDefault="00AB50F2" w:rsidP="00AB50F2">
      <w:pPr>
        <w:jc w:val="right"/>
        <w:rPr>
          <w:rFonts w:ascii="Calibri" w:hAnsi="Calibri"/>
          <w:sz w:val="20"/>
          <w:szCs w:val="20"/>
        </w:rPr>
      </w:pPr>
      <w:r w:rsidRPr="00AB50F2">
        <w:rPr>
          <w:sz w:val="20"/>
          <w:szCs w:val="20"/>
        </w:rPr>
        <w:t>Таблица 1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702"/>
        <w:gridCol w:w="1553"/>
        <w:gridCol w:w="1141"/>
        <w:gridCol w:w="6095"/>
      </w:tblGrid>
      <w:tr w:rsidR="00AB50F2" w:rsidRPr="00AB50F2" w14:paraId="6E84FE7F" w14:textId="77777777" w:rsidTr="007130CA">
        <w:trPr>
          <w:trHeight w:val="780"/>
        </w:trPr>
        <w:tc>
          <w:tcPr>
            <w:tcW w:w="999" w:type="dxa"/>
          </w:tcPr>
          <w:p w14:paraId="40F048F8" w14:textId="77777777" w:rsidR="00AB50F2" w:rsidRPr="00AB50F2" w:rsidRDefault="00AB50F2" w:rsidP="00AB5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w w:val="99"/>
                <w:sz w:val="20"/>
                <w:szCs w:val="20"/>
              </w:rPr>
              <w:t xml:space="preserve">Категория </w:t>
            </w:r>
            <w:r w:rsidRPr="00AB50F2">
              <w:rPr>
                <w:sz w:val="20"/>
                <w:szCs w:val="20"/>
              </w:rPr>
              <w:t xml:space="preserve">универсальных </w:t>
            </w:r>
            <w:r w:rsidRPr="00AB50F2">
              <w:rPr>
                <w:w w:val="98"/>
                <w:sz w:val="20"/>
                <w:szCs w:val="20"/>
              </w:rPr>
              <w:t>компетенций</w:t>
            </w:r>
          </w:p>
        </w:tc>
        <w:tc>
          <w:tcPr>
            <w:tcW w:w="2255" w:type="dxa"/>
            <w:gridSpan w:val="2"/>
          </w:tcPr>
          <w:p w14:paraId="5D2C342C" w14:textId="77777777" w:rsidR="00AB50F2" w:rsidRPr="00AB50F2" w:rsidRDefault="00AB50F2" w:rsidP="00AB5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w w:val="98"/>
                <w:sz w:val="20"/>
                <w:szCs w:val="20"/>
              </w:rPr>
              <w:t xml:space="preserve">Код и наименование </w:t>
            </w:r>
            <w:r w:rsidRPr="00AB50F2">
              <w:rPr>
                <w:sz w:val="20"/>
                <w:szCs w:val="20"/>
              </w:rPr>
              <w:t xml:space="preserve">универсальной </w:t>
            </w:r>
            <w:r w:rsidRPr="00AB50F2">
              <w:rPr>
                <w:w w:val="98"/>
                <w:sz w:val="20"/>
                <w:szCs w:val="20"/>
              </w:rPr>
              <w:t>компетенции</w:t>
            </w:r>
          </w:p>
        </w:tc>
        <w:tc>
          <w:tcPr>
            <w:tcW w:w="7236" w:type="dxa"/>
            <w:gridSpan w:val="2"/>
          </w:tcPr>
          <w:p w14:paraId="03DA7346" w14:textId="77777777" w:rsidR="00AB50F2" w:rsidRPr="00AB50F2" w:rsidRDefault="00AB50F2" w:rsidP="00AB5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w w:val="99"/>
                <w:sz w:val="20"/>
                <w:szCs w:val="20"/>
              </w:rPr>
              <w:t xml:space="preserve">Код и наименование индикатора достижения универсальной </w:t>
            </w:r>
            <w:r w:rsidRPr="00AB50F2">
              <w:rPr>
                <w:w w:val="98"/>
                <w:sz w:val="20"/>
                <w:szCs w:val="20"/>
              </w:rPr>
              <w:t>компетенции</w:t>
            </w:r>
          </w:p>
        </w:tc>
      </w:tr>
      <w:tr w:rsidR="00AB50F2" w:rsidRPr="00AB50F2" w14:paraId="2F7AC73B" w14:textId="77777777" w:rsidTr="007130CA">
        <w:trPr>
          <w:trHeight w:val="425"/>
        </w:trPr>
        <w:tc>
          <w:tcPr>
            <w:tcW w:w="999" w:type="dxa"/>
            <w:vMerge w:val="restart"/>
          </w:tcPr>
          <w:p w14:paraId="7F244592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gridSpan w:val="2"/>
            <w:vMerge w:val="restart"/>
          </w:tcPr>
          <w:p w14:paraId="2D8DE08F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7236" w:type="dxa"/>
            <w:gridSpan w:val="2"/>
          </w:tcPr>
          <w:p w14:paraId="36ECA4CB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AB50F2" w:rsidRPr="00AB50F2" w14:paraId="06FD2EC2" w14:textId="77777777" w:rsidTr="007130CA">
        <w:trPr>
          <w:trHeight w:val="764"/>
        </w:trPr>
        <w:tc>
          <w:tcPr>
            <w:tcW w:w="999" w:type="dxa"/>
            <w:vMerge/>
            <w:vAlign w:val="bottom"/>
          </w:tcPr>
          <w:p w14:paraId="1439E0DA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0B73CA70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</w:tcPr>
          <w:p w14:paraId="7429E9D9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AB50F2" w:rsidRPr="00AB50F2" w14:paraId="76BADFB2" w14:textId="77777777" w:rsidTr="007130CA">
        <w:trPr>
          <w:trHeight w:val="444"/>
        </w:trPr>
        <w:tc>
          <w:tcPr>
            <w:tcW w:w="999" w:type="dxa"/>
            <w:vMerge/>
            <w:vAlign w:val="bottom"/>
          </w:tcPr>
          <w:p w14:paraId="39F784F2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67B401CB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</w:tcPr>
          <w:p w14:paraId="7FB5A654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AB50F2" w:rsidRPr="00AB50F2" w14:paraId="261FFCF5" w14:textId="77777777" w:rsidTr="007130CA">
        <w:trPr>
          <w:trHeight w:val="506"/>
        </w:trPr>
        <w:tc>
          <w:tcPr>
            <w:tcW w:w="999" w:type="dxa"/>
            <w:vMerge/>
            <w:vAlign w:val="bottom"/>
          </w:tcPr>
          <w:p w14:paraId="7A24A12D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6A4842BE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  <w:vAlign w:val="bottom"/>
          </w:tcPr>
          <w:p w14:paraId="7135558D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AB50F2" w:rsidRPr="00AB50F2" w14:paraId="004B5B29" w14:textId="77777777" w:rsidTr="007130CA">
        <w:trPr>
          <w:trHeight w:val="511"/>
        </w:trPr>
        <w:tc>
          <w:tcPr>
            <w:tcW w:w="999" w:type="dxa"/>
            <w:vMerge/>
            <w:vAlign w:val="bottom"/>
          </w:tcPr>
          <w:p w14:paraId="34380ADC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65057B2D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  <w:vAlign w:val="bottom"/>
          </w:tcPr>
          <w:p w14:paraId="1E5364B6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AB50F2" w:rsidRPr="00AB50F2" w14:paraId="1AE6FCD4" w14:textId="77777777" w:rsidTr="007130CA">
        <w:trPr>
          <w:trHeight w:val="710"/>
        </w:trPr>
        <w:tc>
          <w:tcPr>
            <w:tcW w:w="999" w:type="dxa"/>
            <w:vMerge w:val="restart"/>
          </w:tcPr>
          <w:p w14:paraId="65F4DA7B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Командная работа и лидерство</w:t>
            </w:r>
          </w:p>
        </w:tc>
        <w:tc>
          <w:tcPr>
            <w:tcW w:w="2255" w:type="dxa"/>
            <w:gridSpan w:val="2"/>
            <w:vMerge w:val="restart"/>
          </w:tcPr>
          <w:p w14:paraId="7D6E8F6D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УК-3 Способен организовывать и руководить работой команды, вырабатывая командную стратегию для достижения постав</w:t>
            </w:r>
            <w:r w:rsidRPr="00AB50F2">
              <w:rPr>
                <w:w w:val="99"/>
                <w:sz w:val="20"/>
                <w:szCs w:val="20"/>
              </w:rPr>
              <w:t>ленной цели</w:t>
            </w:r>
          </w:p>
        </w:tc>
        <w:tc>
          <w:tcPr>
            <w:tcW w:w="7236" w:type="dxa"/>
            <w:gridSpan w:val="2"/>
          </w:tcPr>
          <w:p w14:paraId="158142A9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AB50F2" w:rsidRPr="00AB50F2" w14:paraId="15B84FD5" w14:textId="77777777" w:rsidTr="007130CA">
        <w:trPr>
          <w:trHeight w:val="519"/>
        </w:trPr>
        <w:tc>
          <w:tcPr>
            <w:tcW w:w="999" w:type="dxa"/>
            <w:vMerge/>
            <w:vAlign w:val="bottom"/>
          </w:tcPr>
          <w:p w14:paraId="2A7E03AB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3F5F88DE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  <w:vAlign w:val="bottom"/>
          </w:tcPr>
          <w:p w14:paraId="4F128D01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AB50F2" w:rsidRPr="00AB50F2" w14:paraId="6CFCFF96" w14:textId="77777777" w:rsidTr="007130CA">
        <w:trPr>
          <w:trHeight w:val="869"/>
        </w:trPr>
        <w:tc>
          <w:tcPr>
            <w:tcW w:w="999" w:type="dxa"/>
            <w:vMerge/>
            <w:vAlign w:val="bottom"/>
          </w:tcPr>
          <w:p w14:paraId="5ADB6A81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2E91C5AF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</w:tcPr>
          <w:p w14:paraId="295996DA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AB50F2" w:rsidRPr="00AB50F2" w14:paraId="73D5B512" w14:textId="77777777" w:rsidTr="007130CA">
        <w:trPr>
          <w:trHeight w:val="661"/>
        </w:trPr>
        <w:tc>
          <w:tcPr>
            <w:tcW w:w="999" w:type="dxa"/>
            <w:vMerge/>
            <w:vAlign w:val="bottom"/>
          </w:tcPr>
          <w:p w14:paraId="40E607E4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53C98CF8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  <w:vAlign w:val="bottom"/>
          </w:tcPr>
          <w:p w14:paraId="7631E972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ИУК 3.4 Демонстрирует понимание результатов (последствий) личных </w:t>
            </w:r>
            <w:r w:rsidRPr="00AB50F2">
              <w:rPr>
                <w:w w:val="99"/>
                <w:sz w:val="20"/>
                <w:szCs w:val="20"/>
              </w:rPr>
              <w:t xml:space="preserve">действий </w:t>
            </w:r>
            <w:r w:rsidRPr="00AB50F2">
              <w:rPr>
                <w:sz w:val="20"/>
                <w:szCs w:val="20"/>
              </w:rPr>
              <w:t xml:space="preserve">и планирует последовательность шагов для достижения поставленной </w:t>
            </w:r>
            <w:r w:rsidRPr="00AB50F2">
              <w:rPr>
                <w:w w:val="99"/>
                <w:sz w:val="20"/>
                <w:szCs w:val="20"/>
              </w:rPr>
              <w:t>цели, контролирует их выполнение</w:t>
            </w:r>
          </w:p>
        </w:tc>
      </w:tr>
      <w:tr w:rsidR="00AB50F2" w:rsidRPr="00AB50F2" w14:paraId="29BBB47B" w14:textId="77777777" w:rsidTr="007130CA">
        <w:trPr>
          <w:trHeight w:val="665"/>
        </w:trPr>
        <w:tc>
          <w:tcPr>
            <w:tcW w:w="999" w:type="dxa"/>
            <w:vMerge/>
            <w:vAlign w:val="bottom"/>
          </w:tcPr>
          <w:p w14:paraId="68905AB7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04F4FCF8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</w:tcPr>
          <w:p w14:paraId="45996B71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AB50F2" w:rsidRPr="00AB50F2" w14:paraId="5375BB70" w14:textId="77777777" w:rsidTr="007130CA">
        <w:trPr>
          <w:trHeight w:val="834"/>
        </w:trPr>
        <w:tc>
          <w:tcPr>
            <w:tcW w:w="999" w:type="dxa"/>
            <w:vMerge w:val="restart"/>
          </w:tcPr>
          <w:p w14:paraId="210791C7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Межкультурное</w:t>
            </w:r>
          </w:p>
          <w:p w14:paraId="3A703086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взаимодействие</w:t>
            </w:r>
          </w:p>
        </w:tc>
        <w:tc>
          <w:tcPr>
            <w:tcW w:w="2255" w:type="dxa"/>
            <w:gridSpan w:val="2"/>
            <w:vMerge w:val="restart"/>
          </w:tcPr>
          <w:p w14:paraId="7D02451D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w w:val="94"/>
                <w:sz w:val="20"/>
                <w:szCs w:val="20"/>
              </w:rPr>
              <w:t xml:space="preserve">УК-5 </w:t>
            </w:r>
            <w:r w:rsidRPr="00AB50F2">
              <w:rPr>
                <w:w w:val="98"/>
                <w:sz w:val="20"/>
                <w:szCs w:val="20"/>
              </w:rPr>
              <w:t xml:space="preserve">Способен </w:t>
            </w:r>
            <w:r w:rsidRPr="00AB50F2">
              <w:rPr>
                <w:sz w:val="20"/>
                <w:szCs w:val="20"/>
              </w:rPr>
              <w:t>анализи</w:t>
            </w:r>
            <w:r w:rsidRPr="00AB50F2">
              <w:rPr>
                <w:w w:val="97"/>
                <w:sz w:val="20"/>
                <w:szCs w:val="20"/>
              </w:rPr>
              <w:t xml:space="preserve">ровать </w:t>
            </w:r>
            <w:r w:rsidRPr="00AB50F2">
              <w:rPr>
                <w:sz w:val="20"/>
                <w:szCs w:val="20"/>
              </w:rPr>
              <w:t>и учитывать разнообразие культур в процессе межкультурного взаимодействия</w:t>
            </w:r>
          </w:p>
        </w:tc>
        <w:tc>
          <w:tcPr>
            <w:tcW w:w="7236" w:type="dxa"/>
            <w:gridSpan w:val="2"/>
            <w:vAlign w:val="bottom"/>
          </w:tcPr>
          <w:p w14:paraId="5B2271D4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 5.1 Находит и использует необходимую для саморазвития и взаимодействия с другими информацию о культурных особенностях и традициях различных сообществ</w:t>
            </w:r>
          </w:p>
        </w:tc>
      </w:tr>
      <w:tr w:rsidR="00AB50F2" w:rsidRPr="00AB50F2" w14:paraId="6F19B63D" w14:textId="77777777" w:rsidTr="007130CA">
        <w:trPr>
          <w:trHeight w:val="1805"/>
        </w:trPr>
        <w:tc>
          <w:tcPr>
            <w:tcW w:w="999" w:type="dxa"/>
            <w:vMerge/>
            <w:vAlign w:val="bottom"/>
          </w:tcPr>
          <w:p w14:paraId="66A4A754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55B43414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</w:tcPr>
          <w:p w14:paraId="7D3ED90D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ИУК 5.2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</w:t>
            </w:r>
          </w:p>
        </w:tc>
      </w:tr>
      <w:tr w:rsidR="00AB50F2" w:rsidRPr="00AB50F2" w14:paraId="353D1133" w14:textId="77777777" w:rsidTr="007130CA">
        <w:trPr>
          <w:trHeight w:val="717"/>
        </w:trPr>
        <w:tc>
          <w:tcPr>
            <w:tcW w:w="999" w:type="dxa"/>
            <w:vMerge/>
            <w:vAlign w:val="bottom"/>
          </w:tcPr>
          <w:p w14:paraId="48713F5D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  <w:vAlign w:val="bottom"/>
          </w:tcPr>
          <w:p w14:paraId="3B98C0B5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36" w:type="dxa"/>
            <w:gridSpan w:val="2"/>
            <w:vAlign w:val="bottom"/>
          </w:tcPr>
          <w:p w14:paraId="6E25A523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ИУК 5.3 Умеет толерантно и конструктивно взаимодействовать с людьми с учетом их социокультурных особенностей в целях </w:t>
            </w:r>
            <w:r w:rsidRPr="00AB50F2">
              <w:rPr>
                <w:w w:val="99"/>
                <w:sz w:val="20"/>
                <w:szCs w:val="20"/>
              </w:rPr>
              <w:t xml:space="preserve">успешного </w:t>
            </w:r>
            <w:r w:rsidRPr="00AB50F2">
              <w:rPr>
                <w:w w:val="98"/>
                <w:sz w:val="20"/>
                <w:szCs w:val="20"/>
              </w:rPr>
              <w:t xml:space="preserve">выполнения </w:t>
            </w:r>
            <w:r w:rsidRPr="00AB50F2">
              <w:rPr>
                <w:sz w:val="20"/>
                <w:szCs w:val="20"/>
              </w:rPr>
              <w:t>профессиональных задач и усиления социальной интеграции</w:t>
            </w:r>
          </w:p>
        </w:tc>
      </w:tr>
      <w:tr w:rsidR="00AB50F2" w:rsidRPr="00AB50F2" w14:paraId="568DB9F3" w14:textId="77777777" w:rsidTr="00AB5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125" w14:textId="77777777" w:rsidR="00AB50F2" w:rsidRPr="00AB50F2" w:rsidRDefault="00AB50F2" w:rsidP="00AB5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b/>
                <w:bCs/>
                <w:sz w:val="20"/>
                <w:szCs w:val="20"/>
              </w:rPr>
              <w:t>2. Общепрофессиональные компетенции выпускников и индикаторы их</w:t>
            </w:r>
          </w:p>
          <w:p w14:paraId="09D1F417" w14:textId="77777777" w:rsidR="00AB50F2" w:rsidRPr="00AB50F2" w:rsidRDefault="00AB50F2" w:rsidP="00AB50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b/>
                <w:bCs/>
                <w:sz w:val="20"/>
                <w:szCs w:val="20"/>
              </w:rPr>
              <w:t>достижения</w:t>
            </w:r>
          </w:p>
        </w:tc>
      </w:tr>
      <w:tr w:rsidR="00AB50F2" w:rsidRPr="00AB50F2" w14:paraId="6937B193" w14:textId="77777777" w:rsidTr="00AB5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37477" w14:textId="77777777" w:rsidR="00AB50F2" w:rsidRPr="00AB50F2" w:rsidRDefault="00AB50F2" w:rsidP="00AB50F2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w w:val="98"/>
                <w:sz w:val="20"/>
                <w:szCs w:val="20"/>
              </w:rPr>
              <w:t>Таблица 2</w:t>
            </w:r>
          </w:p>
        </w:tc>
      </w:tr>
      <w:tr w:rsidR="00AB50F2" w:rsidRPr="00AB50F2" w14:paraId="053BD088" w14:textId="77777777" w:rsidTr="00AB5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2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44506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lastRenderedPageBreak/>
              <w:t>Взаимодействие с участниками образовательных отношений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8AAE1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ОПК-7 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6052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ИОПК 7.1 Знает: педагогические основы построения взаимодействия с субъектами образовательных отношений; требования к субъектам образовательных отношений; особенности построения взаимодействия с различными участниками образовательных отношений с учетом особенностей образовательной </w:t>
            </w:r>
            <w:r w:rsidRPr="00AB50F2">
              <w:rPr>
                <w:w w:val="95"/>
                <w:sz w:val="20"/>
                <w:szCs w:val="20"/>
              </w:rPr>
              <w:t xml:space="preserve">среды </w:t>
            </w:r>
            <w:r w:rsidRPr="00AB50F2">
              <w:rPr>
                <w:sz w:val="20"/>
                <w:szCs w:val="20"/>
              </w:rPr>
              <w:t>учреждения.</w:t>
            </w:r>
          </w:p>
        </w:tc>
      </w:tr>
      <w:tr w:rsidR="00AB50F2" w:rsidRPr="00AB50F2" w14:paraId="3AFF49A1" w14:textId="77777777" w:rsidTr="00AB5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7"/>
        </w:trPr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BBA15C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2A29DA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46B76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ИОПК 7.2 Умеет: взаимодействовать с разными участниками образовательных отношений (обучающимися, родителями, педагогами); </w:t>
            </w:r>
          </w:p>
          <w:p w14:paraId="3FEB4A7C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ОВЗ; </w:t>
            </w:r>
          </w:p>
          <w:p w14:paraId="40954EDD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планировать, </w:t>
            </w:r>
            <w:r w:rsidRPr="00AB50F2">
              <w:rPr>
                <w:w w:val="98"/>
                <w:sz w:val="20"/>
                <w:szCs w:val="20"/>
              </w:rPr>
              <w:t xml:space="preserve">отбирать методы и средства коммуникативного </w:t>
            </w:r>
            <w:r w:rsidRPr="00AB50F2">
              <w:rPr>
                <w:sz w:val="20"/>
                <w:szCs w:val="20"/>
              </w:rPr>
              <w:t>обеспечения коррекционно-образовательной и реабилитационной работы с обучающимися с учетом возраста, глубины и структуры нарушения.</w:t>
            </w:r>
          </w:p>
        </w:tc>
      </w:tr>
      <w:tr w:rsidR="00AB50F2" w:rsidRPr="00AB50F2" w14:paraId="49825C8E" w14:textId="77777777" w:rsidTr="00AB5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4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7B0E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5B28F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FF623" w14:textId="77777777" w:rsidR="00AB50F2" w:rsidRPr="00AB50F2" w:rsidRDefault="00AB50F2" w:rsidP="00AB50F2">
            <w:pPr>
              <w:rPr>
                <w:rFonts w:ascii="Calibri" w:hAnsi="Calibri"/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ИОПК 7.3 Владеет: технологией планирования и организации взаимодействия участников образовательных отношений с учетом их роли в образовательном, коррекционно-развивающем и реабилитационном процессе.</w:t>
            </w:r>
          </w:p>
        </w:tc>
      </w:tr>
    </w:tbl>
    <w:p w14:paraId="29258423" w14:textId="77777777" w:rsidR="00AB50F2" w:rsidRPr="00AB50F2" w:rsidRDefault="00AB50F2" w:rsidP="00AB50F2">
      <w:pPr>
        <w:jc w:val="center"/>
        <w:rPr>
          <w:b/>
          <w:bCs/>
          <w:sz w:val="20"/>
          <w:szCs w:val="20"/>
        </w:rPr>
      </w:pPr>
      <w:r w:rsidRPr="00AB50F2">
        <w:rPr>
          <w:b/>
          <w:bCs/>
          <w:sz w:val="20"/>
          <w:szCs w:val="20"/>
        </w:rPr>
        <w:t>3. Профессиональные компетенции выпускников и индикаторы их достижения</w:t>
      </w:r>
    </w:p>
    <w:p w14:paraId="1F4AF04F" w14:textId="77777777" w:rsidR="00AB50F2" w:rsidRPr="00AB50F2" w:rsidRDefault="00AB50F2" w:rsidP="00AB50F2">
      <w:pPr>
        <w:jc w:val="right"/>
        <w:rPr>
          <w:b/>
          <w:bCs/>
          <w:sz w:val="20"/>
          <w:szCs w:val="20"/>
        </w:rPr>
      </w:pPr>
      <w:r w:rsidRPr="00AB50F2">
        <w:rPr>
          <w:sz w:val="20"/>
          <w:szCs w:val="20"/>
        </w:rPr>
        <w:t>Таблица 3</w:t>
      </w:r>
    </w:p>
    <w:tbl>
      <w:tblPr>
        <w:tblStyle w:val="22"/>
        <w:tblW w:w="10485" w:type="dxa"/>
        <w:tblInd w:w="-714" w:type="dxa"/>
        <w:tblLook w:val="04A0" w:firstRow="1" w:lastRow="0" w:firstColumn="1" w:lastColumn="0" w:noHBand="0" w:noVBand="1"/>
      </w:tblPr>
      <w:tblGrid>
        <w:gridCol w:w="1835"/>
        <w:gridCol w:w="2111"/>
        <w:gridCol w:w="1980"/>
        <w:gridCol w:w="4559"/>
      </w:tblGrid>
      <w:tr w:rsidR="00AB50F2" w:rsidRPr="00AB50F2" w14:paraId="6AFA54BC" w14:textId="77777777" w:rsidTr="00AB50F2">
        <w:tc>
          <w:tcPr>
            <w:tcW w:w="1835" w:type="dxa"/>
          </w:tcPr>
          <w:p w14:paraId="18F1C604" w14:textId="77777777" w:rsidR="00AB50F2" w:rsidRPr="00AB50F2" w:rsidRDefault="00AB50F2" w:rsidP="00AB50F2">
            <w:pPr>
              <w:jc w:val="center"/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Задача ПД</w:t>
            </w:r>
          </w:p>
        </w:tc>
        <w:tc>
          <w:tcPr>
            <w:tcW w:w="2111" w:type="dxa"/>
          </w:tcPr>
          <w:p w14:paraId="0E464D97" w14:textId="77777777" w:rsidR="00AB50F2" w:rsidRPr="00AB50F2" w:rsidRDefault="00AB50F2" w:rsidP="00AB50F2">
            <w:pPr>
              <w:jc w:val="center"/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3A1B4DEE" w14:textId="77777777" w:rsidR="00AB50F2" w:rsidRPr="00AB50F2" w:rsidRDefault="00AB50F2" w:rsidP="00AB50F2">
            <w:pPr>
              <w:jc w:val="center"/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44898684" w14:textId="77777777" w:rsidR="00AB50F2" w:rsidRPr="00AB50F2" w:rsidRDefault="00AB50F2" w:rsidP="00AB50F2">
            <w:pPr>
              <w:jc w:val="center"/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Код и наименование индикатора достижения профессиональной компетенции</w:t>
            </w:r>
          </w:p>
        </w:tc>
      </w:tr>
      <w:tr w:rsidR="00AB50F2" w:rsidRPr="00AB50F2" w14:paraId="0EE25F0C" w14:textId="77777777" w:rsidTr="00AB50F2">
        <w:tc>
          <w:tcPr>
            <w:tcW w:w="10485" w:type="dxa"/>
            <w:gridSpan w:val="4"/>
          </w:tcPr>
          <w:p w14:paraId="2091A7E2" w14:textId="77777777" w:rsidR="00AB50F2" w:rsidRPr="00AB50F2" w:rsidRDefault="00AB50F2" w:rsidP="00AB50F2">
            <w:pPr>
              <w:jc w:val="center"/>
              <w:rPr>
                <w:b/>
                <w:sz w:val="20"/>
                <w:szCs w:val="20"/>
              </w:rPr>
            </w:pPr>
            <w:r w:rsidRPr="00AB50F2">
              <w:rPr>
                <w:b/>
                <w:sz w:val="20"/>
                <w:szCs w:val="20"/>
              </w:rPr>
              <w:t>Тип задач профессиональной деятельности: научно-исследовательский</w:t>
            </w:r>
          </w:p>
        </w:tc>
      </w:tr>
      <w:tr w:rsidR="00AB50F2" w:rsidRPr="00AB50F2" w14:paraId="3975EB0A" w14:textId="77777777" w:rsidTr="00AB50F2">
        <w:trPr>
          <w:trHeight w:val="940"/>
        </w:trPr>
        <w:tc>
          <w:tcPr>
            <w:tcW w:w="1835" w:type="dxa"/>
            <w:vMerge w:val="restart"/>
          </w:tcPr>
          <w:p w14:paraId="1D650FF3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4921A6C8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2B0827C4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72EA4D43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21A2F2FC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ИПК 2.1 Знает: структуру и содержание АООП общего образования обучающихся с ОВЗ, вариативные АООП;</w:t>
            </w:r>
          </w:p>
          <w:p w14:paraId="035079E7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основы теории и практики психологической, педагогической, социокультурной реабилитации; </w:t>
            </w:r>
          </w:p>
          <w:p w14:paraId="416149EA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4C5D7C49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AB50F2" w:rsidRPr="00AB50F2" w14:paraId="69F73210" w14:textId="77777777" w:rsidTr="00AB50F2">
        <w:trPr>
          <w:trHeight w:val="938"/>
        </w:trPr>
        <w:tc>
          <w:tcPr>
            <w:tcW w:w="1835" w:type="dxa"/>
            <w:vMerge/>
          </w:tcPr>
          <w:p w14:paraId="7BC6B565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1129F0EF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110CC370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31B26586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23ED843F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AB50F2" w:rsidRPr="00AB50F2" w14:paraId="75DE6E4E" w14:textId="77777777" w:rsidTr="00AB50F2">
        <w:trPr>
          <w:trHeight w:val="938"/>
        </w:trPr>
        <w:tc>
          <w:tcPr>
            <w:tcW w:w="1835" w:type="dxa"/>
            <w:vMerge/>
          </w:tcPr>
          <w:p w14:paraId="4B486D19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48E3764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4EEFD2F7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617D2D30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ИПК 2.3 Владеет: умением осуществлять отбор содержания, методов и средств </w:t>
            </w:r>
            <w:proofErr w:type="spellStart"/>
            <w:r w:rsidRPr="00AB50F2">
              <w:rPr>
                <w:sz w:val="20"/>
                <w:szCs w:val="20"/>
              </w:rPr>
              <w:t>психоло</w:t>
            </w:r>
            <w:proofErr w:type="spellEnd"/>
            <w:r w:rsidRPr="00AB50F2">
              <w:rPr>
                <w:sz w:val="20"/>
                <w:szCs w:val="20"/>
              </w:rP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1A3B7404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AB50F2" w:rsidRPr="00AB50F2" w14:paraId="6250BB8B" w14:textId="77777777" w:rsidTr="00AB50F2">
        <w:trPr>
          <w:trHeight w:val="704"/>
        </w:trPr>
        <w:tc>
          <w:tcPr>
            <w:tcW w:w="1835" w:type="dxa"/>
            <w:vMerge w:val="restart"/>
          </w:tcPr>
          <w:p w14:paraId="713A90A8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6ECC73A4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347D4919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ПК-3 Способен планировать и проводить психолого-педагогическое обследование с целью выявления </w:t>
            </w:r>
            <w:r w:rsidRPr="00AB50F2">
              <w:rPr>
                <w:sz w:val="20"/>
                <w:szCs w:val="20"/>
              </w:rPr>
              <w:lastRenderedPageBreak/>
              <w:t>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456A1AED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lastRenderedPageBreak/>
              <w:t>ИПК 3.1 Знает: характеристику возрастных этапов психического развития при разных видах дизонтогенеза;</w:t>
            </w:r>
          </w:p>
          <w:p w14:paraId="1297BD95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</w:t>
            </w:r>
            <w:r w:rsidRPr="00AB50F2">
              <w:rPr>
                <w:sz w:val="20"/>
                <w:szCs w:val="20"/>
              </w:rPr>
              <w:lastRenderedPageBreak/>
              <w:t>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AB50F2" w:rsidRPr="00AB50F2" w14:paraId="17FA94E6" w14:textId="77777777" w:rsidTr="00AB50F2">
        <w:trPr>
          <w:trHeight w:val="703"/>
        </w:trPr>
        <w:tc>
          <w:tcPr>
            <w:tcW w:w="1835" w:type="dxa"/>
            <w:vMerge/>
          </w:tcPr>
          <w:p w14:paraId="4E37A919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485F099C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100843C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0BDDAE1E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ИПК3.2 Умеет: </w:t>
            </w:r>
            <w:proofErr w:type="gramStart"/>
            <w:r w:rsidRPr="00AB50F2">
              <w:rPr>
                <w:sz w:val="20"/>
                <w:szCs w:val="20"/>
              </w:rPr>
              <w:t>разрабатывать  программу</w:t>
            </w:r>
            <w:proofErr w:type="gramEnd"/>
            <w:r w:rsidRPr="00AB50F2">
              <w:rPr>
                <w:sz w:val="20"/>
                <w:szCs w:val="20"/>
              </w:rPr>
              <w:t xml:space="preserve"> психолого-педагогического обследования;</w:t>
            </w:r>
          </w:p>
          <w:p w14:paraId="526D70D7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применять разные методы проведения обследования;</w:t>
            </w:r>
          </w:p>
          <w:p w14:paraId="4B8ED96F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отбирать методы диагностики с учетом особенностей развития лиц с ОВЗ;</w:t>
            </w:r>
          </w:p>
          <w:p w14:paraId="42385A14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интерпретировать результаты, делать выводы, формулировать рекомендации;</w:t>
            </w:r>
          </w:p>
          <w:p w14:paraId="06E49A8B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 w:rsidRPr="00AB50F2">
              <w:rPr>
                <w:sz w:val="20"/>
                <w:szCs w:val="20"/>
              </w:rPr>
              <w:t>реабилитанта</w:t>
            </w:r>
            <w:proofErr w:type="spellEnd"/>
            <w:r w:rsidRPr="00AB50F2">
              <w:rPr>
                <w:sz w:val="20"/>
                <w:szCs w:val="20"/>
              </w:rP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0B0981D8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взаимодействовать с членами реабилитационной команды, социальной,</w:t>
            </w:r>
          </w:p>
          <w:p w14:paraId="06C6E98E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 w:rsidRPr="00AB50F2">
              <w:rPr>
                <w:sz w:val="20"/>
                <w:szCs w:val="20"/>
              </w:rPr>
              <w:t>реабилитанта</w:t>
            </w:r>
            <w:proofErr w:type="spellEnd"/>
            <w:r w:rsidRPr="00AB50F2">
              <w:rPr>
                <w:sz w:val="20"/>
                <w:szCs w:val="20"/>
              </w:rPr>
              <w:t>.</w:t>
            </w:r>
          </w:p>
        </w:tc>
      </w:tr>
      <w:tr w:rsidR="00AB50F2" w:rsidRPr="00AB50F2" w14:paraId="5ADDC2E7" w14:textId="77777777" w:rsidTr="00AB50F2">
        <w:trPr>
          <w:trHeight w:val="703"/>
        </w:trPr>
        <w:tc>
          <w:tcPr>
            <w:tcW w:w="1835" w:type="dxa"/>
            <w:vMerge/>
          </w:tcPr>
          <w:p w14:paraId="032F0AC2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EBC67BA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CE42DB4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38BA28C9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ИПК 3.3 Владеет: содержанием, методами, технологией проведения психолого-педагогического</w:t>
            </w:r>
            <w:r w:rsidRPr="00AB50F2">
              <w:rPr>
                <w:sz w:val="20"/>
                <w:szCs w:val="20"/>
              </w:rPr>
              <w:tab/>
              <w:t>обследования;</w:t>
            </w:r>
          </w:p>
          <w:p w14:paraId="58BB6B0E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методами диагностики и оценки реабилитационного потенциала лиц с ОВЗ и инвалидов;</w:t>
            </w:r>
          </w:p>
          <w:p w14:paraId="2906CF3B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умением оформить характеристику обучающегося на основе результатов обследования;</w:t>
            </w:r>
          </w:p>
          <w:p w14:paraId="0548C76E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 w:rsidRPr="00AB50F2">
              <w:rPr>
                <w:sz w:val="20"/>
                <w:szCs w:val="20"/>
              </w:rPr>
              <w:t>реабилитантов</w:t>
            </w:r>
            <w:proofErr w:type="spellEnd"/>
            <w:r w:rsidRPr="00AB50F2">
              <w:rPr>
                <w:sz w:val="20"/>
                <w:szCs w:val="20"/>
              </w:rP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541774E4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22EC35EE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AB50F2" w:rsidRPr="00AB50F2" w14:paraId="554412D4" w14:textId="77777777" w:rsidTr="00AB50F2">
        <w:tc>
          <w:tcPr>
            <w:tcW w:w="10485" w:type="dxa"/>
            <w:gridSpan w:val="4"/>
          </w:tcPr>
          <w:p w14:paraId="088AF0C9" w14:textId="77777777" w:rsidR="00AB50F2" w:rsidRPr="00AB50F2" w:rsidRDefault="00AB50F2" w:rsidP="00AB50F2">
            <w:pPr>
              <w:jc w:val="center"/>
              <w:rPr>
                <w:b/>
                <w:sz w:val="20"/>
                <w:szCs w:val="20"/>
              </w:rPr>
            </w:pPr>
            <w:r w:rsidRPr="00AB50F2">
              <w:rPr>
                <w:b/>
                <w:sz w:val="20"/>
                <w:szCs w:val="20"/>
              </w:rPr>
              <w:t>Тип задач профессиональной деятельности: методический</w:t>
            </w:r>
          </w:p>
        </w:tc>
      </w:tr>
      <w:tr w:rsidR="00AB50F2" w:rsidRPr="00AB50F2" w14:paraId="45693DF3" w14:textId="77777777" w:rsidTr="00AB50F2">
        <w:trPr>
          <w:trHeight w:val="749"/>
        </w:trPr>
        <w:tc>
          <w:tcPr>
            <w:tcW w:w="1835" w:type="dxa"/>
            <w:vMerge w:val="restart"/>
          </w:tcPr>
          <w:p w14:paraId="2F93379E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Организационно-методическое обеспечение реализации адаптированных основных образовательных программ </w:t>
            </w:r>
            <w:r w:rsidRPr="00AB50F2">
              <w:rPr>
                <w:sz w:val="20"/>
                <w:szCs w:val="20"/>
              </w:rPr>
              <w:lastRenderedPageBreak/>
              <w:t>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3DC971C1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lastRenderedPageBreak/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741DCC48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ПК-4 Способен создавать методическое обеспечение проектирования и реализации коррекционно-развивающего и </w:t>
            </w:r>
            <w:r w:rsidRPr="00AB50F2">
              <w:rPr>
                <w:sz w:val="20"/>
                <w:szCs w:val="20"/>
              </w:rPr>
              <w:lastRenderedPageBreak/>
              <w:t>реабилитационного процесса</w:t>
            </w:r>
          </w:p>
        </w:tc>
        <w:tc>
          <w:tcPr>
            <w:tcW w:w="4559" w:type="dxa"/>
          </w:tcPr>
          <w:p w14:paraId="3632D7D3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lastRenderedPageBreak/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578E8242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содержание и организацию методической деятельности педагога и психолога в </w:t>
            </w:r>
            <w:r w:rsidRPr="00AB50F2">
              <w:rPr>
                <w:sz w:val="20"/>
                <w:szCs w:val="20"/>
              </w:rPr>
              <w:lastRenderedPageBreak/>
              <w:t>организациях, реализующих АООП общего образования обучающихся с ОВЗ, в организациях, осуществляющих психолого-</w:t>
            </w:r>
          </w:p>
          <w:p w14:paraId="1127F832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педагогическую и социокультурную реабилитацию лиц с ОВЗ.</w:t>
            </w:r>
          </w:p>
        </w:tc>
      </w:tr>
      <w:tr w:rsidR="00AB50F2" w:rsidRPr="00AB50F2" w14:paraId="019C5FCB" w14:textId="77777777" w:rsidTr="00AB50F2">
        <w:trPr>
          <w:trHeight w:val="749"/>
        </w:trPr>
        <w:tc>
          <w:tcPr>
            <w:tcW w:w="1835" w:type="dxa"/>
            <w:vMerge/>
          </w:tcPr>
          <w:p w14:paraId="717A7E6C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0350EBB3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526EEC3F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046A0BE7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3574D52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773E29AA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26D147BC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разрабатывать индивидуальные маршруты</w:t>
            </w:r>
          </w:p>
          <w:p w14:paraId="45B9BD34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психолого-педагогической и социокультурной реабилитации</w:t>
            </w:r>
          </w:p>
        </w:tc>
      </w:tr>
      <w:tr w:rsidR="00AB50F2" w:rsidRPr="00AB50F2" w14:paraId="049F44AB" w14:textId="77777777" w:rsidTr="00AB50F2">
        <w:trPr>
          <w:trHeight w:val="749"/>
        </w:trPr>
        <w:tc>
          <w:tcPr>
            <w:tcW w:w="1835" w:type="dxa"/>
            <w:vMerge/>
          </w:tcPr>
          <w:p w14:paraId="67139170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74BF5359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6AED6495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30388DA8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  <w:tr w:rsidR="00AB50F2" w:rsidRPr="00AB50F2" w14:paraId="2E9CCF30" w14:textId="77777777" w:rsidTr="00AB50F2">
        <w:trPr>
          <w:trHeight w:val="551"/>
        </w:trPr>
        <w:tc>
          <w:tcPr>
            <w:tcW w:w="1835" w:type="dxa"/>
            <w:vMerge w:val="restart"/>
          </w:tcPr>
          <w:p w14:paraId="6D1A1767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Осуществление мониторинга развития и образовательных потребностей обучающихся с ОВЗ, мониторинг и оценка результатов социально-психологической, социально-педагогической и социокультурной реабилитации</w:t>
            </w:r>
          </w:p>
        </w:tc>
        <w:tc>
          <w:tcPr>
            <w:tcW w:w="2111" w:type="dxa"/>
            <w:vMerge w:val="restart"/>
          </w:tcPr>
          <w:p w14:paraId="1D00CEF8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Образовательный, коррекционно-развивающий или реабилитационный процессы, психолого-педагогическое сопровождение</w:t>
            </w:r>
          </w:p>
        </w:tc>
        <w:tc>
          <w:tcPr>
            <w:tcW w:w="1980" w:type="dxa"/>
            <w:vMerge w:val="restart"/>
          </w:tcPr>
          <w:p w14:paraId="4310C002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ПК-5 Способен осуществлять мониторинг эффективности образовательного процесса</w:t>
            </w:r>
          </w:p>
        </w:tc>
        <w:tc>
          <w:tcPr>
            <w:tcW w:w="4559" w:type="dxa"/>
          </w:tcPr>
          <w:p w14:paraId="74A2E43D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281AFE5C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AB50F2" w:rsidRPr="00AB50F2" w14:paraId="6BFBEBA9" w14:textId="77777777" w:rsidTr="00AB50F2">
        <w:trPr>
          <w:trHeight w:val="703"/>
        </w:trPr>
        <w:tc>
          <w:tcPr>
            <w:tcW w:w="1835" w:type="dxa"/>
            <w:vMerge/>
          </w:tcPr>
          <w:p w14:paraId="50C52E04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7833788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FF61B59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5F83EEFC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63742897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7A460A09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интерпретировать результаты, делать выводы, формулировать рекомендации</w:t>
            </w:r>
          </w:p>
        </w:tc>
      </w:tr>
      <w:tr w:rsidR="00AB50F2" w:rsidRPr="00AB50F2" w14:paraId="1A245DD8" w14:textId="77777777" w:rsidTr="00AB50F2">
        <w:trPr>
          <w:trHeight w:val="703"/>
        </w:trPr>
        <w:tc>
          <w:tcPr>
            <w:tcW w:w="1835" w:type="dxa"/>
            <w:vMerge/>
          </w:tcPr>
          <w:p w14:paraId="3A8C9DEB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</w:tcPr>
          <w:p w14:paraId="3F930D06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0767720E" w14:textId="77777777" w:rsidR="00AB50F2" w:rsidRPr="00AB50F2" w:rsidRDefault="00AB50F2" w:rsidP="00AB50F2">
            <w:pPr>
              <w:rPr>
                <w:sz w:val="20"/>
                <w:szCs w:val="20"/>
              </w:rPr>
            </w:pPr>
          </w:p>
        </w:tc>
        <w:tc>
          <w:tcPr>
            <w:tcW w:w="4559" w:type="dxa"/>
          </w:tcPr>
          <w:p w14:paraId="268F3284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5E91CAF7" w14:textId="77777777" w:rsidR="00AB50F2" w:rsidRPr="00AB50F2" w:rsidRDefault="00AB50F2" w:rsidP="00AB50F2">
            <w:pPr>
              <w:rPr>
                <w:sz w:val="20"/>
                <w:szCs w:val="20"/>
              </w:rPr>
            </w:pPr>
            <w:r w:rsidRPr="00AB50F2">
              <w:rPr>
                <w:sz w:val="20"/>
                <w:szCs w:val="20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0030E178" w14:textId="77777777" w:rsidR="00581C7C" w:rsidRPr="00AF0105" w:rsidRDefault="00581C7C" w:rsidP="00AF0105">
      <w:pPr>
        <w:ind w:firstLine="709"/>
        <w:jc w:val="both"/>
        <w:rPr>
          <w:b/>
          <w:bCs/>
        </w:rPr>
      </w:pPr>
    </w:p>
    <w:p w14:paraId="6E465C55" w14:textId="77777777" w:rsidR="007567F8" w:rsidRPr="00AF0105" w:rsidRDefault="007567F8" w:rsidP="00AF0105">
      <w:pPr>
        <w:ind w:firstLine="709"/>
        <w:jc w:val="both"/>
        <w:rPr>
          <w:b/>
          <w:bCs/>
        </w:rPr>
      </w:pPr>
      <w:r w:rsidRPr="00AF0105">
        <w:rPr>
          <w:b/>
          <w:bCs/>
        </w:rPr>
        <w:t xml:space="preserve">2. </w:t>
      </w:r>
      <w:r w:rsidR="007130CA">
        <w:rPr>
          <w:b/>
          <w:bCs/>
          <w:caps/>
        </w:rPr>
        <w:t xml:space="preserve">Место дисциплины </w:t>
      </w:r>
      <w:r w:rsidRPr="00AF0105">
        <w:rPr>
          <w:b/>
          <w:bCs/>
          <w:caps/>
        </w:rPr>
        <w:t>в структуре ОП</w:t>
      </w:r>
      <w:r w:rsidRPr="00AF0105">
        <w:rPr>
          <w:b/>
          <w:bCs/>
        </w:rPr>
        <w:t xml:space="preserve">: </w:t>
      </w:r>
    </w:p>
    <w:p w14:paraId="1C511B60" w14:textId="77777777" w:rsidR="004E2BAB" w:rsidRPr="00AF0105" w:rsidRDefault="004E2BAB" w:rsidP="00AF0105">
      <w:pPr>
        <w:ind w:firstLine="709"/>
        <w:jc w:val="both"/>
      </w:pPr>
    </w:p>
    <w:p w14:paraId="6E93E25A" w14:textId="77777777" w:rsidR="00D14BDA" w:rsidRPr="00AF0105" w:rsidRDefault="00D14BDA" w:rsidP="00AF0105">
      <w:pPr>
        <w:ind w:firstLine="709"/>
        <w:jc w:val="both"/>
      </w:pPr>
      <w:r w:rsidRPr="00AF0105">
        <w:rPr>
          <w:bCs/>
          <w:u w:val="single"/>
        </w:rPr>
        <w:t>Цель дисциплины</w:t>
      </w:r>
      <w:r w:rsidRPr="00AF0105">
        <w:t xml:space="preserve">: </w:t>
      </w:r>
      <w:r w:rsidR="00DA480E" w:rsidRPr="00AF0105">
        <w:rPr>
          <w:bCs/>
        </w:rPr>
        <w:t>подготовить выпускника,</w:t>
      </w:r>
      <w:r w:rsidR="00DA480E" w:rsidRPr="00AF0105">
        <w:rPr>
          <w:color w:val="000000"/>
        </w:rPr>
        <w:t xml:space="preserve"> обладающего теоретическими и методологическими знаниями </w:t>
      </w:r>
      <w:r w:rsidR="00DA480E" w:rsidRPr="00AF0105">
        <w:rPr>
          <w:rFonts w:eastAsia="MS Mincho"/>
          <w:color w:val="000000"/>
        </w:rPr>
        <w:t>в области</w:t>
      </w:r>
      <w:r w:rsidRPr="00AF0105">
        <w:t xml:space="preserve"> диагностическо-консультативной деятельности </w:t>
      </w:r>
      <w:r w:rsidR="00A1106B" w:rsidRPr="00AF0105">
        <w:t>логопеда</w:t>
      </w:r>
      <w:r w:rsidRPr="00AF0105">
        <w:t xml:space="preserve"> ПМПК с целью </w:t>
      </w:r>
      <w:r w:rsidR="00FF7976" w:rsidRPr="00AF0105">
        <w:t xml:space="preserve">квалификации речевого нарушения и </w:t>
      </w:r>
      <w:r w:rsidRPr="00AF0105">
        <w:t xml:space="preserve">отбора </w:t>
      </w:r>
      <w:r w:rsidR="00A1106B" w:rsidRPr="00AF0105">
        <w:t xml:space="preserve">адаптированных </w:t>
      </w:r>
      <w:r w:rsidRPr="00AF0105">
        <w:t xml:space="preserve">основных и дополнительных образовательных программ для детей и подростков с </w:t>
      </w:r>
      <w:r w:rsidR="008C09B1" w:rsidRPr="00AF0105">
        <w:t>нарушениями речи</w:t>
      </w:r>
      <w:r w:rsidR="00DA480E" w:rsidRPr="00AF0105">
        <w:t>, с инвалидностью.</w:t>
      </w:r>
    </w:p>
    <w:p w14:paraId="3A5F848A" w14:textId="77777777" w:rsidR="00DA480E" w:rsidRPr="00AF0105" w:rsidRDefault="00DA480E" w:rsidP="00AF0105">
      <w:pPr>
        <w:tabs>
          <w:tab w:val="left" w:pos="1005"/>
        </w:tabs>
        <w:ind w:firstLine="709"/>
        <w:jc w:val="both"/>
      </w:pPr>
      <w:r w:rsidRPr="00AF0105">
        <w:rPr>
          <w:color w:val="000000"/>
          <w:u w:val="single"/>
        </w:rPr>
        <w:t>Задачи дисциплины:</w:t>
      </w:r>
    </w:p>
    <w:p w14:paraId="7D6C870F" w14:textId="77777777" w:rsidR="00D14BDA" w:rsidRPr="00AF0105" w:rsidRDefault="00D14BDA" w:rsidP="00AF0105">
      <w:pPr>
        <w:ind w:firstLine="709"/>
        <w:jc w:val="both"/>
      </w:pPr>
    </w:p>
    <w:p w14:paraId="47863DFD" w14:textId="77777777" w:rsidR="00D14BDA" w:rsidRPr="00AF0105" w:rsidRDefault="00D14BDA" w:rsidP="00AF0105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lastRenderedPageBreak/>
        <w:t xml:space="preserve">Ознакомить с </w:t>
      </w:r>
      <w:r w:rsidR="00AE00FF" w:rsidRPr="00AF0105">
        <w:rPr>
          <w:rFonts w:ascii="Times New Roman" w:hAnsi="Times New Roman"/>
          <w:sz w:val="24"/>
          <w:szCs w:val="24"/>
        </w:rPr>
        <w:t xml:space="preserve">перечнем и </w:t>
      </w:r>
      <w:r w:rsidRPr="00AF0105">
        <w:rPr>
          <w:rFonts w:ascii="Times New Roman" w:hAnsi="Times New Roman"/>
          <w:sz w:val="24"/>
          <w:szCs w:val="24"/>
        </w:rPr>
        <w:t>положениями нормативно-правовых документов в России, регулирующих деятельность специалистов ПМПК</w:t>
      </w:r>
      <w:r w:rsidR="00A1106B" w:rsidRPr="00AF0105">
        <w:rPr>
          <w:rFonts w:ascii="Times New Roman" w:hAnsi="Times New Roman"/>
          <w:sz w:val="24"/>
          <w:szCs w:val="24"/>
        </w:rPr>
        <w:t>.</w:t>
      </w:r>
    </w:p>
    <w:p w14:paraId="0404F05A" w14:textId="77777777" w:rsidR="00D14BDA" w:rsidRPr="00AF0105" w:rsidRDefault="00D14BDA" w:rsidP="00AF0105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 xml:space="preserve"> Ознакомить с перечнем основных обязанностей специалистов ПМПК, с основными направлениями </w:t>
      </w:r>
      <w:r w:rsidR="008C09B1" w:rsidRPr="00AF0105">
        <w:rPr>
          <w:rFonts w:ascii="Times New Roman" w:hAnsi="Times New Roman"/>
          <w:sz w:val="24"/>
          <w:szCs w:val="24"/>
        </w:rPr>
        <w:t xml:space="preserve">их </w:t>
      </w:r>
      <w:r w:rsidRPr="00AF0105">
        <w:rPr>
          <w:rFonts w:ascii="Times New Roman" w:hAnsi="Times New Roman"/>
          <w:sz w:val="24"/>
          <w:szCs w:val="24"/>
        </w:rPr>
        <w:t>деятельности</w:t>
      </w:r>
      <w:r w:rsidR="008C09B1" w:rsidRPr="00AF0105">
        <w:rPr>
          <w:rFonts w:ascii="Times New Roman" w:hAnsi="Times New Roman"/>
          <w:sz w:val="24"/>
          <w:szCs w:val="24"/>
        </w:rPr>
        <w:t>.</w:t>
      </w:r>
      <w:r w:rsidRPr="00AF0105">
        <w:rPr>
          <w:rFonts w:ascii="Times New Roman" w:hAnsi="Times New Roman"/>
          <w:sz w:val="24"/>
          <w:szCs w:val="24"/>
        </w:rPr>
        <w:t xml:space="preserve"> </w:t>
      </w:r>
    </w:p>
    <w:p w14:paraId="4C854D37" w14:textId="77777777" w:rsidR="00D14BDA" w:rsidRPr="00AF0105" w:rsidRDefault="00D14BDA" w:rsidP="00AF0105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 xml:space="preserve">Познакомить со спецификой содержания, организации и основными направлениями экспертной диагностическо-консультативной деятельности </w:t>
      </w:r>
      <w:r w:rsidR="00A1106B" w:rsidRPr="00AF0105">
        <w:rPr>
          <w:rFonts w:ascii="Times New Roman" w:hAnsi="Times New Roman"/>
          <w:sz w:val="24"/>
          <w:szCs w:val="24"/>
        </w:rPr>
        <w:t>логопеда</w:t>
      </w:r>
      <w:r w:rsidRPr="00AF0105">
        <w:rPr>
          <w:rFonts w:ascii="Times New Roman" w:hAnsi="Times New Roman"/>
          <w:sz w:val="24"/>
          <w:szCs w:val="24"/>
        </w:rPr>
        <w:t xml:space="preserve"> в условиях ПМПК с детьми и подростками с </w:t>
      </w:r>
      <w:r w:rsidR="008C09B1" w:rsidRPr="00AF0105">
        <w:rPr>
          <w:rFonts w:ascii="Times New Roman" w:hAnsi="Times New Roman"/>
          <w:sz w:val="24"/>
          <w:szCs w:val="24"/>
        </w:rPr>
        <w:t>нарушениями речи</w:t>
      </w:r>
      <w:r w:rsidRPr="00AF0105">
        <w:rPr>
          <w:rFonts w:ascii="Times New Roman" w:hAnsi="Times New Roman"/>
          <w:sz w:val="24"/>
          <w:szCs w:val="24"/>
        </w:rPr>
        <w:t>.</w:t>
      </w:r>
    </w:p>
    <w:p w14:paraId="30F00A60" w14:textId="77777777" w:rsidR="00D14BDA" w:rsidRPr="00AF0105" w:rsidRDefault="00D14BDA" w:rsidP="00AF0105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 xml:space="preserve"> Показать специфику отбора основных и дополнительных образо</w:t>
      </w:r>
      <w:r w:rsidR="007130CA">
        <w:rPr>
          <w:rFonts w:ascii="Times New Roman" w:hAnsi="Times New Roman"/>
          <w:sz w:val="24"/>
          <w:szCs w:val="24"/>
        </w:rPr>
        <w:t xml:space="preserve">вательных программ, разработки </w:t>
      </w:r>
      <w:r w:rsidRPr="00AF0105">
        <w:rPr>
          <w:rFonts w:ascii="Times New Roman" w:hAnsi="Times New Roman"/>
          <w:sz w:val="24"/>
          <w:szCs w:val="24"/>
        </w:rPr>
        <w:t xml:space="preserve">отдельных их компонентов и индивидуальных образовательных программ для детей и подростков с </w:t>
      </w:r>
      <w:r w:rsidR="008C09B1" w:rsidRPr="00AF0105">
        <w:rPr>
          <w:rFonts w:ascii="Times New Roman" w:hAnsi="Times New Roman"/>
          <w:sz w:val="24"/>
          <w:szCs w:val="24"/>
        </w:rPr>
        <w:t>нарушениями речи</w:t>
      </w:r>
      <w:r w:rsidRPr="00AF0105">
        <w:rPr>
          <w:rFonts w:ascii="Times New Roman" w:hAnsi="Times New Roman"/>
          <w:sz w:val="24"/>
          <w:szCs w:val="24"/>
        </w:rPr>
        <w:t xml:space="preserve">. </w:t>
      </w:r>
    </w:p>
    <w:p w14:paraId="03CAE516" w14:textId="77777777" w:rsidR="00D14BDA" w:rsidRPr="00AF0105" w:rsidRDefault="00D14BDA" w:rsidP="00AF0105">
      <w:pPr>
        <w:pStyle w:val="af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 xml:space="preserve">Раскрыть содержательную основу профессионального взаимодействия </w:t>
      </w:r>
      <w:r w:rsidR="00A1106B" w:rsidRPr="00AF0105">
        <w:rPr>
          <w:rFonts w:ascii="Times New Roman" w:hAnsi="Times New Roman"/>
          <w:sz w:val="24"/>
          <w:szCs w:val="24"/>
        </w:rPr>
        <w:t>логопеда со специалистами</w:t>
      </w:r>
      <w:r w:rsidRPr="00AF0105">
        <w:rPr>
          <w:rFonts w:ascii="Times New Roman" w:hAnsi="Times New Roman"/>
          <w:sz w:val="24"/>
          <w:szCs w:val="24"/>
        </w:rPr>
        <w:t xml:space="preserve"> ПМПК</w:t>
      </w:r>
      <w:r w:rsidR="00A1106B" w:rsidRPr="00AF0105">
        <w:rPr>
          <w:rFonts w:ascii="Times New Roman" w:hAnsi="Times New Roman"/>
          <w:sz w:val="24"/>
          <w:szCs w:val="24"/>
        </w:rPr>
        <w:t>,</w:t>
      </w:r>
      <w:r w:rsidR="007130CA">
        <w:rPr>
          <w:rFonts w:ascii="Times New Roman" w:hAnsi="Times New Roman"/>
          <w:sz w:val="24"/>
          <w:szCs w:val="24"/>
        </w:rPr>
        <w:t xml:space="preserve"> со специалистами </w:t>
      </w:r>
      <w:r w:rsidRPr="00AF0105">
        <w:rPr>
          <w:rFonts w:ascii="Times New Roman" w:hAnsi="Times New Roman"/>
          <w:sz w:val="24"/>
          <w:szCs w:val="24"/>
        </w:rPr>
        <w:t>образовательных организаций, участвующих в организации и реализации специальных образовательных условий в образовательных организациях</w:t>
      </w:r>
      <w:r w:rsidR="008C09B1" w:rsidRPr="00AF0105">
        <w:rPr>
          <w:rFonts w:ascii="Times New Roman" w:hAnsi="Times New Roman"/>
          <w:sz w:val="24"/>
          <w:szCs w:val="24"/>
        </w:rPr>
        <w:t xml:space="preserve"> для детей и подростков с нарушениями речи</w:t>
      </w:r>
      <w:r w:rsidRPr="00AF0105">
        <w:rPr>
          <w:rFonts w:ascii="Times New Roman" w:hAnsi="Times New Roman"/>
          <w:sz w:val="24"/>
          <w:szCs w:val="24"/>
        </w:rPr>
        <w:t>.</w:t>
      </w:r>
    </w:p>
    <w:p w14:paraId="19C3392A" w14:textId="77777777" w:rsidR="00AE00FF" w:rsidRPr="00AF0105" w:rsidRDefault="00D14BDA" w:rsidP="00AF0105">
      <w:pPr>
        <w:ind w:firstLine="709"/>
        <w:jc w:val="both"/>
      </w:pPr>
      <w:r w:rsidRPr="00AF0105">
        <w:t>Дисциплина Б1.0</w:t>
      </w:r>
      <w:r w:rsidR="00A1106B" w:rsidRPr="00AF0105">
        <w:t>.04.10 «Логопедическая р</w:t>
      </w:r>
      <w:r w:rsidRPr="00AF0105">
        <w:t xml:space="preserve">абота </w:t>
      </w:r>
      <w:r w:rsidR="00A1106B" w:rsidRPr="00AF0105">
        <w:t>в структуре</w:t>
      </w:r>
      <w:r w:rsidRPr="00AF0105">
        <w:t xml:space="preserve"> психолого-медико-педагогической комиссии» дает общие представления об экспертном уровне диагностическо-консультативной деятельности </w:t>
      </w:r>
      <w:r w:rsidR="00A1106B" w:rsidRPr="00AF0105">
        <w:t>логопеда</w:t>
      </w:r>
      <w:r w:rsidRPr="00AF0105">
        <w:t xml:space="preserve"> ПМПК с целью определения особых образовательных потребностей обучающихся, с целью отбора основных и дополнительных образовательных программ для детей и подростков с ОВЗ, с инвалидностью, определения </w:t>
      </w:r>
      <w:r w:rsidR="00A1106B" w:rsidRPr="00AF0105">
        <w:t xml:space="preserve">содержания логопедической работы как части </w:t>
      </w:r>
      <w:r w:rsidRPr="00AF0105">
        <w:t>специальных образовательных условий, направлений коррекционно-развивающей работы, психокоррекции.</w:t>
      </w:r>
    </w:p>
    <w:p w14:paraId="7174AE43" w14:textId="77777777" w:rsidR="00D14BDA" w:rsidRPr="00AF0105" w:rsidRDefault="00D14BDA" w:rsidP="00AF0105">
      <w:pPr>
        <w:ind w:firstLine="709"/>
        <w:jc w:val="both"/>
      </w:pPr>
      <w:r w:rsidRPr="00AF0105">
        <w:t xml:space="preserve">Дисциплина знакомит со спецификой </w:t>
      </w:r>
      <w:r w:rsidR="00211779" w:rsidRPr="00AF0105">
        <w:t xml:space="preserve">организации </w:t>
      </w:r>
      <w:r w:rsidRPr="00AF0105">
        <w:t xml:space="preserve">работы </w:t>
      </w:r>
      <w:r w:rsidR="001320C8" w:rsidRPr="00AF0105">
        <w:t>логопеда</w:t>
      </w:r>
      <w:r w:rsidR="00211779" w:rsidRPr="00AF0105">
        <w:t xml:space="preserve"> ПМПК</w:t>
      </w:r>
      <w:r w:rsidRPr="00AF0105">
        <w:t xml:space="preserve">, как части комплексной работы по выявлению, профилактике, минимизации, и преодолению недостатков в развитии </w:t>
      </w:r>
      <w:r w:rsidR="001320C8" w:rsidRPr="00AF0105">
        <w:t xml:space="preserve">речи </w:t>
      </w:r>
      <w:r w:rsidRPr="00AF0105">
        <w:t>детей</w:t>
      </w:r>
      <w:r w:rsidR="001320C8" w:rsidRPr="00AF0105">
        <w:t xml:space="preserve"> и подростков</w:t>
      </w:r>
      <w:r w:rsidRPr="00AF0105">
        <w:t>, их социализации и интеграции.</w:t>
      </w:r>
    </w:p>
    <w:p w14:paraId="244E2E69" w14:textId="77777777" w:rsidR="00D14BDA" w:rsidRPr="00AF0105" w:rsidRDefault="00D14BDA" w:rsidP="00AF0105">
      <w:pPr>
        <w:ind w:firstLine="709"/>
        <w:jc w:val="both"/>
      </w:pPr>
      <w:r w:rsidRPr="00AF0105">
        <w:t xml:space="preserve">Предшествующие дисциплины всех блоков учебного плана являются содержательной основой дисциплины </w:t>
      </w:r>
      <w:r w:rsidR="001320C8" w:rsidRPr="00AF0105">
        <w:t>«Логопедическая работа в структуре психолого-медико-педагогической комиссии»</w:t>
      </w:r>
      <w:r w:rsidRPr="00AF0105">
        <w:t xml:space="preserve">. Дисциплина синтезирует знания: об особенностях психофизического развития детей и подростков с </w:t>
      </w:r>
      <w:r w:rsidR="001320C8" w:rsidRPr="00AF0105">
        <w:t>нарушениями речи</w:t>
      </w:r>
      <w:r w:rsidRPr="00AF0105">
        <w:t xml:space="preserve">, о диагностике и квалификации особенностей психофизического развития и особых образовательных потребностей детей и подростков </w:t>
      </w:r>
      <w:r w:rsidR="001320C8" w:rsidRPr="00AF0105">
        <w:t>с нарушениями речи</w:t>
      </w:r>
      <w:r w:rsidR="00A224C3" w:rsidRPr="00AF0105">
        <w:t xml:space="preserve">, </w:t>
      </w:r>
      <w:r w:rsidRPr="00AF0105">
        <w:t xml:space="preserve">о реабилитационном потенциале семей, о необходимых специальных образовательных условий и </w:t>
      </w:r>
      <w:proofErr w:type="gramStart"/>
      <w:r w:rsidRPr="00AF0105">
        <w:t>т.д..</w:t>
      </w:r>
      <w:proofErr w:type="gramEnd"/>
      <w:r w:rsidRPr="00AF0105">
        <w:t xml:space="preserve"> Требуются обобщение обучающимися синтезированных знаний изуч</w:t>
      </w:r>
      <w:r w:rsidR="00A224C3" w:rsidRPr="00AF0105">
        <w:t>аем</w:t>
      </w:r>
      <w:r w:rsidRPr="00AF0105">
        <w:t>ых дисциплин</w:t>
      </w:r>
      <w:r w:rsidR="00A224C3" w:rsidRPr="00AF0105">
        <w:t xml:space="preserve">, </w:t>
      </w:r>
      <w:r w:rsidRPr="00AF0105">
        <w:t xml:space="preserve">для понимания уровня экспертно-диагностической деятельности </w:t>
      </w:r>
      <w:r w:rsidR="001320C8" w:rsidRPr="00AF0105">
        <w:t>логопеда</w:t>
      </w:r>
      <w:r w:rsidRPr="00AF0105">
        <w:t xml:space="preserve"> ПМПК. Логика освоения дисциплины - результат усвоения предшествующих дисциплин обучающимися.</w:t>
      </w:r>
    </w:p>
    <w:p w14:paraId="6657458A" w14:textId="77777777" w:rsidR="007567F8" w:rsidRPr="00AF0105" w:rsidRDefault="007567F8" w:rsidP="00AF0105">
      <w:pPr>
        <w:ind w:firstLine="709"/>
        <w:jc w:val="both"/>
        <w:rPr>
          <w:b/>
          <w:bCs/>
        </w:rPr>
      </w:pPr>
    </w:p>
    <w:p w14:paraId="3D139F57" w14:textId="77777777" w:rsidR="007567F8" w:rsidRPr="00AF0105" w:rsidRDefault="007567F8" w:rsidP="00AF0105">
      <w:pPr>
        <w:ind w:firstLine="709"/>
        <w:jc w:val="both"/>
        <w:rPr>
          <w:b/>
          <w:bCs/>
        </w:rPr>
      </w:pPr>
      <w:r w:rsidRPr="00AF0105">
        <w:rPr>
          <w:b/>
          <w:bCs/>
        </w:rPr>
        <w:t xml:space="preserve">3. </w:t>
      </w:r>
      <w:r w:rsidRPr="00AF0105">
        <w:rPr>
          <w:b/>
          <w:bCs/>
          <w:caps/>
        </w:rPr>
        <w:t>Объем дисциплины и виды учебной работы</w:t>
      </w:r>
    </w:p>
    <w:p w14:paraId="34D4AF23" w14:textId="77777777" w:rsidR="001D46FF" w:rsidRPr="00AF0105" w:rsidRDefault="001D46FF" w:rsidP="00AF0105">
      <w:pPr>
        <w:ind w:firstLine="709"/>
        <w:jc w:val="both"/>
        <w:rPr>
          <w:i/>
          <w:color w:val="000000" w:themeColor="text1"/>
        </w:rPr>
      </w:pPr>
      <w:r w:rsidRPr="00AF0105">
        <w:t xml:space="preserve">Общая трудоемкость освоения дисциплины составляет </w:t>
      </w:r>
      <w:r w:rsidR="00E74A59" w:rsidRPr="00AF0105">
        <w:t>2</w:t>
      </w:r>
      <w:r w:rsidRPr="00AF0105">
        <w:t xml:space="preserve"> зачетных единиц, </w:t>
      </w:r>
      <w:r w:rsidR="00E74A59" w:rsidRPr="00AF0105">
        <w:t>72</w:t>
      </w:r>
      <w:r w:rsidRPr="00AF0105">
        <w:rPr>
          <w:u w:val="single"/>
        </w:rPr>
        <w:t xml:space="preserve"> </w:t>
      </w:r>
      <w:r w:rsidRPr="00AF0105">
        <w:t>академических часа.</w:t>
      </w:r>
      <w:r w:rsidRPr="00AF0105">
        <w:rPr>
          <w:i/>
          <w:color w:val="000000" w:themeColor="text1"/>
        </w:rPr>
        <w:t xml:space="preserve"> (1 зачетная единица соответствует 36 академическим часам).</w:t>
      </w:r>
    </w:p>
    <w:p w14:paraId="5E4FA615" w14:textId="77777777" w:rsidR="00AD1D65" w:rsidRPr="00AF0105" w:rsidRDefault="00AD1D65" w:rsidP="00AF0105">
      <w:pPr>
        <w:ind w:firstLine="709"/>
        <w:jc w:val="both"/>
        <w:rPr>
          <w:color w:val="000000"/>
        </w:rPr>
      </w:pPr>
      <w:r w:rsidRPr="00AF010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1D65" w:rsidRPr="00AF0105" w14:paraId="0909A693" w14:textId="77777777" w:rsidTr="00581C7C">
        <w:trPr>
          <w:trHeight w:val="247"/>
        </w:trPr>
        <w:tc>
          <w:tcPr>
            <w:tcW w:w="6525" w:type="dxa"/>
            <w:shd w:val="clear" w:color="auto" w:fill="auto"/>
          </w:tcPr>
          <w:p w14:paraId="30A361B3" w14:textId="77777777" w:rsidR="00AD1D65" w:rsidRPr="00AF0105" w:rsidRDefault="00AD1D65" w:rsidP="00AF0105">
            <w:pPr>
              <w:pStyle w:val="af"/>
              <w:jc w:val="center"/>
              <w:rPr>
                <w:i/>
                <w:iCs/>
              </w:rPr>
            </w:pPr>
            <w:r w:rsidRPr="00AF010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6E7E35A" w14:textId="77777777" w:rsidR="00AD1D65" w:rsidRPr="00AF0105" w:rsidRDefault="00AD1D65" w:rsidP="00AF0105">
            <w:pPr>
              <w:pStyle w:val="af"/>
              <w:jc w:val="both"/>
            </w:pPr>
            <w:r w:rsidRPr="00AF0105">
              <w:t xml:space="preserve">Трудоемкость в </w:t>
            </w:r>
            <w:proofErr w:type="spellStart"/>
            <w:r w:rsidRPr="00AF0105">
              <w:t>акад.час</w:t>
            </w:r>
            <w:proofErr w:type="spellEnd"/>
          </w:p>
        </w:tc>
      </w:tr>
      <w:tr w:rsidR="00AD1D65" w:rsidRPr="00AB50F2" w14:paraId="49F1C2AB" w14:textId="77777777" w:rsidTr="00581C7C">
        <w:trPr>
          <w:trHeight w:val="247"/>
        </w:trPr>
        <w:tc>
          <w:tcPr>
            <w:tcW w:w="6525" w:type="dxa"/>
            <w:shd w:val="clear" w:color="auto" w:fill="auto"/>
          </w:tcPr>
          <w:p w14:paraId="524815B1" w14:textId="77777777" w:rsidR="00AD1D65" w:rsidRPr="00AF0105" w:rsidRDefault="00AD1D65" w:rsidP="00AF0105">
            <w:pPr>
              <w:pStyle w:val="af"/>
              <w:jc w:val="both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74FB4C" w14:textId="77777777" w:rsidR="00AD1D65" w:rsidRPr="00AF0105" w:rsidRDefault="00AD1D65" w:rsidP="00AF0105">
            <w:pPr>
              <w:pStyle w:val="af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D95DD6" w14:textId="77777777" w:rsidR="00AD1D65" w:rsidRPr="00AB50F2" w:rsidRDefault="00AD1D65" w:rsidP="00AF0105">
            <w:pPr>
              <w:pStyle w:val="af"/>
              <w:jc w:val="both"/>
            </w:pPr>
            <w:r w:rsidRPr="00AB50F2">
              <w:t>Практическая подготовка</w:t>
            </w:r>
          </w:p>
        </w:tc>
      </w:tr>
      <w:tr w:rsidR="00AD1D65" w:rsidRPr="00AB50F2" w14:paraId="5BD410A1" w14:textId="77777777" w:rsidTr="00581C7C">
        <w:trPr>
          <w:trHeight w:val="239"/>
        </w:trPr>
        <w:tc>
          <w:tcPr>
            <w:tcW w:w="6525" w:type="dxa"/>
            <w:shd w:val="clear" w:color="auto" w:fill="E0E0E0"/>
          </w:tcPr>
          <w:p w14:paraId="5AC5F17C" w14:textId="77777777" w:rsidR="00AD1D65" w:rsidRPr="00AB50F2" w:rsidRDefault="00AD1D65" w:rsidP="00AF0105">
            <w:pPr>
              <w:jc w:val="both"/>
            </w:pPr>
            <w:r w:rsidRPr="00AB50F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CE1A4E" w14:textId="77777777" w:rsidR="00AD1D65" w:rsidRPr="00AB50F2" w:rsidRDefault="00E74A59" w:rsidP="00AF0105">
            <w:pPr>
              <w:jc w:val="both"/>
            </w:pPr>
            <w:r w:rsidRPr="00AB50F2">
              <w:t>18</w:t>
            </w:r>
          </w:p>
        </w:tc>
      </w:tr>
      <w:tr w:rsidR="00AD1D65" w:rsidRPr="00AB50F2" w14:paraId="37CCD7FC" w14:textId="77777777" w:rsidTr="00581C7C">
        <w:tc>
          <w:tcPr>
            <w:tcW w:w="6525" w:type="dxa"/>
            <w:shd w:val="clear" w:color="auto" w:fill="auto"/>
          </w:tcPr>
          <w:p w14:paraId="718ED8B6" w14:textId="77777777" w:rsidR="00AD1D65" w:rsidRPr="00AB50F2" w:rsidRDefault="00AD1D65" w:rsidP="00AF0105">
            <w:pPr>
              <w:pStyle w:val="af"/>
              <w:jc w:val="both"/>
            </w:pPr>
            <w:r w:rsidRPr="00AB50F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1CB15C" w14:textId="77777777" w:rsidR="00AD1D65" w:rsidRPr="00AB50F2" w:rsidRDefault="00AD1D65" w:rsidP="00AF0105">
            <w:pPr>
              <w:pStyle w:val="af"/>
              <w:snapToGrid w:val="0"/>
              <w:jc w:val="both"/>
            </w:pPr>
          </w:p>
        </w:tc>
      </w:tr>
      <w:tr w:rsidR="00AD1D65" w:rsidRPr="00AB50F2" w14:paraId="319ED6D8" w14:textId="77777777" w:rsidTr="00581C7C">
        <w:tc>
          <w:tcPr>
            <w:tcW w:w="6525" w:type="dxa"/>
            <w:shd w:val="clear" w:color="auto" w:fill="auto"/>
          </w:tcPr>
          <w:p w14:paraId="4886B5EA" w14:textId="77777777" w:rsidR="00AD1D65" w:rsidRPr="00AB50F2" w:rsidRDefault="00AD1D65" w:rsidP="00AF0105">
            <w:pPr>
              <w:pStyle w:val="af"/>
              <w:jc w:val="both"/>
            </w:pPr>
            <w:r w:rsidRPr="00AB50F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2FDA3E7" w14:textId="77777777" w:rsidR="00AD1D65" w:rsidRPr="00AB50F2" w:rsidRDefault="00E74A59" w:rsidP="00AF0105">
            <w:pPr>
              <w:jc w:val="both"/>
            </w:pPr>
            <w:r w:rsidRPr="00AB50F2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785C337" w14:textId="77777777" w:rsidR="00AD1D65" w:rsidRPr="00AB50F2" w:rsidRDefault="00AD1D65" w:rsidP="00AF0105">
            <w:pPr>
              <w:jc w:val="both"/>
            </w:pPr>
            <w:r w:rsidRPr="00AB50F2">
              <w:t>-</w:t>
            </w:r>
          </w:p>
        </w:tc>
      </w:tr>
      <w:tr w:rsidR="00AD1D65" w:rsidRPr="00AB50F2" w14:paraId="3F5E9011" w14:textId="77777777" w:rsidTr="00581C7C">
        <w:tc>
          <w:tcPr>
            <w:tcW w:w="6525" w:type="dxa"/>
            <w:shd w:val="clear" w:color="auto" w:fill="auto"/>
          </w:tcPr>
          <w:p w14:paraId="35A4E959" w14:textId="77777777" w:rsidR="00AD1D65" w:rsidRPr="00AB50F2" w:rsidRDefault="00AD1D65" w:rsidP="00472700">
            <w:pPr>
              <w:pStyle w:val="af"/>
              <w:jc w:val="both"/>
            </w:pPr>
            <w:r w:rsidRPr="00AB50F2"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98BCBF" w14:textId="77777777" w:rsidR="00AD1D65" w:rsidRPr="00AB50F2" w:rsidRDefault="00AD1D65" w:rsidP="00AF0105">
            <w:pPr>
              <w:jc w:val="both"/>
            </w:pPr>
            <w:r w:rsidRPr="00AB50F2">
              <w:t>-/</w:t>
            </w:r>
            <w:r w:rsidR="00E74A59" w:rsidRPr="00AB50F2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8DB4D2" w14:textId="77777777" w:rsidR="00AD1D65" w:rsidRPr="00AB50F2" w:rsidRDefault="008548E5" w:rsidP="00AF0105">
            <w:pPr>
              <w:jc w:val="both"/>
            </w:pPr>
            <w:r w:rsidRPr="00AB50F2">
              <w:t>6</w:t>
            </w:r>
          </w:p>
        </w:tc>
      </w:tr>
      <w:tr w:rsidR="00AD1D65" w:rsidRPr="00AB50F2" w14:paraId="2F146B3E" w14:textId="77777777" w:rsidTr="00581C7C">
        <w:tc>
          <w:tcPr>
            <w:tcW w:w="6525" w:type="dxa"/>
            <w:shd w:val="clear" w:color="auto" w:fill="E0E0E0"/>
          </w:tcPr>
          <w:p w14:paraId="29C9A35C" w14:textId="77777777" w:rsidR="00AD1D65" w:rsidRPr="00AB50F2" w:rsidRDefault="00AD1D65" w:rsidP="00AF0105">
            <w:pPr>
              <w:pStyle w:val="af"/>
              <w:jc w:val="both"/>
            </w:pPr>
            <w:r w:rsidRPr="00AB50F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78CC954" w14:textId="77777777" w:rsidR="00AD1D65" w:rsidRPr="00AB50F2" w:rsidRDefault="00876FD4" w:rsidP="00472700">
            <w:pPr>
              <w:ind w:left="1033"/>
              <w:jc w:val="both"/>
            </w:pPr>
            <w:r w:rsidRPr="00AB50F2">
              <w:t>2</w:t>
            </w:r>
            <w:r w:rsidR="00472700" w:rsidRPr="00AB50F2">
              <w:t>7</w:t>
            </w:r>
          </w:p>
        </w:tc>
      </w:tr>
      <w:tr w:rsidR="00AD1D65" w:rsidRPr="00AB50F2" w14:paraId="7E055300" w14:textId="77777777" w:rsidTr="00581C7C">
        <w:tc>
          <w:tcPr>
            <w:tcW w:w="6525" w:type="dxa"/>
            <w:shd w:val="clear" w:color="auto" w:fill="E0E0E0"/>
          </w:tcPr>
          <w:p w14:paraId="3D62E731" w14:textId="77777777" w:rsidR="00AD1D65" w:rsidRPr="00AB50F2" w:rsidRDefault="00AD1D65" w:rsidP="00AF0105">
            <w:pPr>
              <w:pStyle w:val="af"/>
              <w:jc w:val="both"/>
            </w:pPr>
            <w:r w:rsidRPr="00AB50F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64C0916" w14:textId="77777777" w:rsidR="00AD1D65" w:rsidRPr="00AB50F2" w:rsidRDefault="00AD1D65" w:rsidP="00AF0105">
            <w:pPr>
              <w:pStyle w:val="af"/>
              <w:ind w:left="1033"/>
              <w:jc w:val="both"/>
              <w:rPr>
                <w:lang w:eastAsia="en-US"/>
              </w:rPr>
            </w:pPr>
            <w:r w:rsidRPr="00AB50F2">
              <w:rPr>
                <w:lang w:eastAsia="en-US"/>
              </w:rPr>
              <w:t>27</w:t>
            </w:r>
          </w:p>
        </w:tc>
      </w:tr>
      <w:tr w:rsidR="00AD1D65" w:rsidRPr="00AB50F2" w14:paraId="78821947" w14:textId="77777777" w:rsidTr="00581C7C">
        <w:tc>
          <w:tcPr>
            <w:tcW w:w="6525" w:type="dxa"/>
            <w:shd w:val="clear" w:color="auto" w:fill="auto"/>
          </w:tcPr>
          <w:p w14:paraId="2D4E282E" w14:textId="77777777" w:rsidR="00AD1D65" w:rsidRPr="00AB50F2" w:rsidRDefault="00AD1D65" w:rsidP="00AF0105">
            <w:pPr>
              <w:pStyle w:val="af"/>
              <w:jc w:val="both"/>
            </w:pPr>
            <w:r w:rsidRPr="00AB50F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6825E2" w14:textId="77777777" w:rsidR="00AD1D65" w:rsidRPr="00AB50F2" w:rsidRDefault="00AD1D65" w:rsidP="00AF0105">
            <w:pPr>
              <w:pStyle w:val="af"/>
              <w:ind w:left="1033"/>
              <w:jc w:val="both"/>
              <w:rPr>
                <w:lang w:eastAsia="en-US"/>
              </w:rPr>
            </w:pPr>
            <w:r w:rsidRPr="00AB50F2">
              <w:rPr>
                <w:lang w:eastAsia="en-US"/>
              </w:rPr>
              <w:t>2,35</w:t>
            </w:r>
          </w:p>
        </w:tc>
      </w:tr>
      <w:tr w:rsidR="00AD1D65" w:rsidRPr="00AB50F2" w14:paraId="3A0CB5CD" w14:textId="77777777" w:rsidTr="00581C7C">
        <w:tc>
          <w:tcPr>
            <w:tcW w:w="6525" w:type="dxa"/>
            <w:shd w:val="clear" w:color="auto" w:fill="auto"/>
          </w:tcPr>
          <w:p w14:paraId="3210B241" w14:textId="77777777" w:rsidR="00AD1D65" w:rsidRPr="00AB50F2" w:rsidRDefault="00AD1D65" w:rsidP="00AF0105">
            <w:pPr>
              <w:pStyle w:val="af"/>
              <w:jc w:val="both"/>
            </w:pPr>
            <w:r w:rsidRPr="00AB50F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932C06" w14:textId="77777777" w:rsidR="00AD1D65" w:rsidRPr="00AB50F2" w:rsidRDefault="00AD1D65" w:rsidP="00AF0105">
            <w:pPr>
              <w:pStyle w:val="af"/>
              <w:ind w:left="1033"/>
              <w:jc w:val="both"/>
              <w:rPr>
                <w:lang w:eastAsia="en-US"/>
              </w:rPr>
            </w:pPr>
            <w:r w:rsidRPr="00AB50F2">
              <w:rPr>
                <w:lang w:eastAsia="en-US"/>
              </w:rPr>
              <w:t>24,65</w:t>
            </w:r>
          </w:p>
        </w:tc>
      </w:tr>
      <w:tr w:rsidR="00AD1D65" w:rsidRPr="00AB50F2" w14:paraId="0DB1CEDF" w14:textId="77777777" w:rsidTr="00581C7C">
        <w:trPr>
          <w:trHeight w:val="173"/>
        </w:trPr>
        <w:tc>
          <w:tcPr>
            <w:tcW w:w="6525" w:type="dxa"/>
            <w:shd w:val="clear" w:color="auto" w:fill="E0E0E0"/>
          </w:tcPr>
          <w:p w14:paraId="14A7483A" w14:textId="77777777" w:rsidR="00AD1D65" w:rsidRPr="00AB50F2" w:rsidRDefault="00AD1D65" w:rsidP="00AF0105">
            <w:pPr>
              <w:pStyle w:val="af"/>
              <w:jc w:val="both"/>
            </w:pPr>
            <w:r w:rsidRPr="00AB50F2">
              <w:rPr>
                <w:b/>
              </w:rPr>
              <w:t>Общая трудоемкость дисциплины (в час. /</w:t>
            </w:r>
            <w:proofErr w:type="spellStart"/>
            <w:r w:rsidRPr="00AB50F2">
              <w:rPr>
                <w:b/>
              </w:rPr>
              <w:t>з.е</w:t>
            </w:r>
            <w:proofErr w:type="spellEnd"/>
            <w:r w:rsidRPr="00AB50F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08A88DF" w14:textId="77777777" w:rsidR="00AD1D65" w:rsidRPr="00AB50F2" w:rsidRDefault="00E74A59" w:rsidP="00AF0105">
            <w:pPr>
              <w:pStyle w:val="af"/>
              <w:ind w:left="1033"/>
              <w:jc w:val="both"/>
            </w:pPr>
            <w:r w:rsidRPr="00AB50F2">
              <w:rPr>
                <w:lang w:eastAsia="en-US"/>
              </w:rPr>
              <w:t>72/2</w:t>
            </w:r>
          </w:p>
        </w:tc>
      </w:tr>
    </w:tbl>
    <w:p w14:paraId="7959FE3A" w14:textId="77777777" w:rsidR="00AD1D65" w:rsidRPr="00AB50F2" w:rsidRDefault="00AD1D65" w:rsidP="00AF0105">
      <w:pPr>
        <w:ind w:firstLine="709"/>
        <w:jc w:val="both"/>
        <w:rPr>
          <w:bCs/>
        </w:rPr>
      </w:pPr>
    </w:p>
    <w:p w14:paraId="0C7AE046" w14:textId="77777777" w:rsidR="00AD1D65" w:rsidRPr="00AB50F2" w:rsidRDefault="00AD1D65" w:rsidP="00AF0105">
      <w:pPr>
        <w:ind w:firstLine="709"/>
        <w:jc w:val="both"/>
        <w:rPr>
          <w:bCs/>
        </w:rPr>
      </w:pPr>
      <w:r w:rsidRPr="00AB50F2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1D65" w:rsidRPr="00AB50F2" w14:paraId="47F091B8" w14:textId="77777777" w:rsidTr="00581C7C">
        <w:trPr>
          <w:trHeight w:val="257"/>
        </w:trPr>
        <w:tc>
          <w:tcPr>
            <w:tcW w:w="6540" w:type="dxa"/>
            <w:shd w:val="clear" w:color="auto" w:fill="auto"/>
          </w:tcPr>
          <w:p w14:paraId="60FA91CE" w14:textId="77777777" w:rsidR="00AD1D65" w:rsidRPr="00AB50F2" w:rsidRDefault="00AD1D65" w:rsidP="00AF0105">
            <w:pPr>
              <w:pStyle w:val="af"/>
              <w:jc w:val="both"/>
              <w:rPr>
                <w:i/>
                <w:iCs/>
              </w:rPr>
            </w:pPr>
            <w:r w:rsidRPr="00AB50F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B86468" w14:textId="77777777" w:rsidR="00AD1D65" w:rsidRPr="00AB50F2" w:rsidRDefault="00AD1D65" w:rsidP="00AF0105">
            <w:pPr>
              <w:pStyle w:val="af"/>
              <w:jc w:val="both"/>
            </w:pPr>
            <w:r w:rsidRPr="00AB50F2">
              <w:t xml:space="preserve">Трудоемкость в </w:t>
            </w:r>
            <w:proofErr w:type="spellStart"/>
            <w:r w:rsidRPr="00AB50F2">
              <w:t>акад.час</w:t>
            </w:r>
            <w:proofErr w:type="spellEnd"/>
          </w:p>
        </w:tc>
      </w:tr>
      <w:tr w:rsidR="00AD1D65" w:rsidRPr="00AF0105" w14:paraId="278B90A1" w14:textId="77777777" w:rsidTr="00581C7C">
        <w:trPr>
          <w:trHeight w:val="257"/>
        </w:trPr>
        <w:tc>
          <w:tcPr>
            <w:tcW w:w="6540" w:type="dxa"/>
            <w:shd w:val="clear" w:color="auto" w:fill="auto"/>
          </w:tcPr>
          <w:p w14:paraId="73131290" w14:textId="77777777" w:rsidR="00AD1D65" w:rsidRPr="00AB50F2" w:rsidRDefault="00AD1D65" w:rsidP="00AF0105">
            <w:pPr>
              <w:pStyle w:val="af"/>
              <w:jc w:val="both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BC0C88" w14:textId="77777777" w:rsidR="00AD1D65" w:rsidRPr="00AB50F2" w:rsidRDefault="00AD1D65" w:rsidP="00AF0105">
            <w:pPr>
              <w:pStyle w:val="af"/>
              <w:jc w:val="both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399EBC" w14:textId="77777777" w:rsidR="00AD1D65" w:rsidRPr="00AB50F2" w:rsidRDefault="00AD1D65" w:rsidP="00AF0105">
            <w:pPr>
              <w:pStyle w:val="af"/>
              <w:jc w:val="both"/>
            </w:pPr>
            <w:r w:rsidRPr="00AB50F2">
              <w:t>Практическая подготовка</w:t>
            </w:r>
          </w:p>
        </w:tc>
      </w:tr>
      <w:tr w:rsidR="00AD1D65" w:rsidRPr="00AF0105" w14:paraId="6FF416CF" w14:textId="77777777" w:rsidTr="00581C7C">
        <w:trPr>
          <w:trHeight w:val="262"/>
        </w:trPr>
        <w:tc>
          <w:tcPr>
            <w:tcW w:w="6540" w:type="dxa"/>
            <w:shd w:val="clear" w:color="auto" w:fill="E0E0E0"/>
          </w:tcPr>
          <w:p w14:paraId="30382D8E" w14:textId="77777777" w:rsidR="00AD1D65" w:rsidRPr="00AF0105" w:rsidRDefault="00AD1D65" w:rsidP="00AF0105">
            <w:pPr>
              <w:jc w:val="both"/>
            </w:pPr>
            <w:r w:rsidRPr="00AF010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6387BD8" w14:textId="77777777" w:rsidR="00AD1D65" w:rsidRPr="00AF0105" w:rsidRDefault="00AD1D65" w:rsidP="00472700">
            <w:pPr>
              <w:jc w:val="both"/>
            </w:pPr>
            <w:r w:rsidRPr="00AF0105">
              <w:t>1</w:t>
            </w:r>
            <w:r w:rsidR="00472700">
              <w:t>0</w:t>
            </w:r>
          </w:p>
        </w:tc>
      </w:tr>
      <w:tr w:rsidR="00AD1D65" w:rsidRPr="00AF0105" w14:paraId="060B6277" w14:textId="77777777" w:rsidTr="00581C7C">
        <w:tc>
          <w:tcPr>
            <w:tcW w:w="6540" w:type="dxa"/>
            <w:shd w:val="clear" w:color="auto" w:fill="auto"/>
          </w:tcPr>
          <w:p w14:paraId="021C0175" w14:textId="77777777" w:rsidR="00AD1D65" w:rsidRPr="00AF0105" w:rsidRDefault="00AD1D65" w:rsidP="00AF0105">
            <w:pPr>
              <w:pStyle w:val="af"/>
              <w:jc w:val="both"/>
            </w:pPr>
            <w:r w:rsidRPr="00AF010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709B88" w14:textId="77777777" w:rsidR="00AD1D65" w:rsidRPr="00AF0105" w:rsidRDefault="00AD1D65" w:rsidP="00AF0105">
            <w:pPr>
              <w:pStyle w:val="af"/>
              <w:snapToGrid w:val="0"/>
              <w:jc w:val="both"/>
            </w:pPr>
          </w:p>
        </w:tc>
      </w:tr>
      <w:tr w:rsidR="00AD1D65" w:rsidRPr="00AF0105" w14:paraId="683BCC66" w14:textId="77777777" w:rsidTr="00581C7C">
        <w:tc>
          <w:tcPr>
            <w:tcW w:w="6540" w:type="dxa"/>
            <w:shd w:val="clear" w:color="auto" w:fill="auto"/>
          </w:tcPr>
          <w:p w14:paraId="7DCD2039" w14:textId="77777777" w:rsidR="00AD1D65" w:rsidRPr="00AF0105" w:rsidRDefault="00AD1D65" w:rsidP="00AF0105">
            <w:pPr>
              <w:pStyle w:val="af"/>
              <w:jc w:val="both"/>
            </w:pPr>
            <w:r w:rsidRPr="00AF010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5A13B6" w14:textId="77777777" w:rsidR="00AD1D65" w:rsidRPr="00AF0105" w:rsidRDefault="00AD1D65" w:rsidP="00AF0105">
            <w:pPr>
              <w:jc w:val="both"/>
            </w:pPr>
            <w:r w:rsidRPr="00AF010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B2FA5E" w14:textId="77777777" w:rsidR="00AD1D65" w:rsidRPr="00AF0105" w:rsidRDefault="00AD1D65" w:rsidP="00AF0105">
            <w:pPr>
              <w:jc w:val="both"/>
            </w:pPr>
            <w:r w:rsidRPr="00AF0105">
              <w:t>-</w:t>
            </w:r>
          </w:p>
        </w:tc>
      </w:tr>
      <w:tr w:rsidR="00AD1D65" w:rsidRPr="00AF0105" w14:paraId="539F698A" w14:textId="77777777" w:rsidTr="00581C7C">
        <w:tc>
          <w:tcPr>
            <w:tcW w:w="6540" w:type="dxa"/>
            <w:shd w:val="clear" w:color="auto" w:fill="auto"/>
          </w:tcPr>
          <w:p w14:paraId="591D669B" w14:textId="77777777" w:rsidR="00AD1D65" w:rsidRPr="00AF0105" w:rsidRDefault="00AD1D65" w:rsidP="00AF0105">
            <w:pPr>
              <w:pStyle w:val="af"/>
              <w:jc w:val="both"/>
            </w:pPr>
            <w:r w:rsidRPr="00AF010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F62452" w14:textId="77777777" w:rsidR="00AD1D65" w:rsidRPr="00AF0105" w:rsidRDefault="00AD1D65" w:rsidP="00AF0105">
            <w:pPr>
              <w:jc w:val="both"/>
            </w:pPr>
            <w:r w:rsidRPr="00AF0105">
              <w:t>-/</w:t>
            </w:r>
            <w:r w:rsidR="00E74A59" w:rsidRPr="00AF0105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8DC39BB" w14:textId="77777777" w:rsidR="00AD1D65" w:rsidRPr="00AF0105" w:rsidRDefault="008548E5" w:rsidP="00AF0105">
            <w:pPr>
              <w:jc w:val="both"/>
            </w:pPr>
            <w:r>
              <w:t>4</w:t>
            </w:r>
          </w:p>
        </w:tc>
      </w:tr>
      <w:tr w:rsidR="00AD1D65" w:rsidRPr="00AF0105" w14:paraId="35B30270" w14:textId="77777777" w:rsidTr="00581C7C">
        <w:tc>
          <w:tcPr>
            <w:tcW w:w="6540" w:type="dxa"/>
            <w:shd w:val="clear" w:color="auto" w:fill="E0E0E0"/>
          </w:tcPr>
          <w:p w14:paraId="25A0AC39" w14:textId="77777777" w:rsidR="00AD1D65" w:rsidRPr="00AF0105" w:rsidRDefault="00AD1D65" w:rsidP="00AF0105">
            <w:pPr>
              <w:pStyle w:val="af"/>
              <w:jc w:val="both"/>
            </w:pPr>
            <w:r w:rsidRPr="00AF010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FFBDF6D" w14:textId="77777777" w:rsidR="00AD1D65" w:rsidRPr="00AF0105" w:rsidRDefault="00E74A59" w:rsidP="00AF0105">
            <w:pPr>
              <w:pStyle w:val="af"/>
              <w:jc w:val="both"/>
              <w:rPr>
                <w:lang w:eastAsia="en-US"/>
              </w:rPr>
            </w:pPr>
            <w:r w:rsidRPr="00AF0105">
              <w:rPr>
                <w:lang w:eastAsia="en-US"/>
              </w:rPr>
              <w:t>53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CB70E79" w14:textId="77777777" w:rsidR="00AD1D65" w:rsidRPr="00AF0105" w:rsidRDefault="00AD1D65" w:rsidP="00AF0105">
            <w:pPr>
              <w:jc w:val="both"/>
            </w:pPr>
            <w:r w:rsidRPr="00AF0105">
              <w:t>-</w:t>
            </w:r>
          </w:p>
        </w:tc>
      </w:tr>
      <w:tr w:rsidR="00AD1D65" w:rsidRPr="00AF0105" w14:paraId="5F9BBB04" w14:textId="77777777" w:rsidTr="00581C7C">
        <w:tc>
          <w:tcPr>
            <w:tcW w:w="6540" w:type="dxa"/>
            <w:shd w:val="clear" w:color="auto" w:fill="DDDDDD"/>
          </w:tcPr>
          <w:p w14:paraId="2F714B4B" w14:textId="77777777" w:rsidR="00AD1D65" w:rsidRPr="00AF0105" w:rsidRDefault="00AD1D65" w:rsidP="00AF0105">
            <w:pPr>
              <w:pStyle w:val="af"/>
              <w:jc w:val="both"/>
            </w:pPr>
            <w:r w:rsidRPr="00AF010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8625676" w14:textId="77777777" w:rsidR="00AD1D65" w:rsidRPr="00AF0105" w:rsidRDefault="00E74A59" w:rsidP="00AF0105">
            <w:pPr>
              <w:pStyle w:val="af"/>
              <w:ind w:left="1033"/>
              <w:jc w:val="both"/>
            </w:pPr>
            <w:r w:rsidRPr="00AF0105">
              <w:t>9</w:t>
            </w:r>
          </w:p>
        </w:tc>
      </w:tr>
      <w:tr w:rsidR="00AD1D65" w:rsidRPr="00AF0105" w14:paraId="2823A595" w14:textId="77777777" w:rsidTr="00581C7C">
        <w:tc>
          <w:tcPr>
            <w:tcW w:w="6540" w:type="dxa"/>
            <w:shd w:val="clear" w:color="auto" w:fill="auto"/>
          </w:tcPr>
          <w:p w14:paraId="74627399" w14:textId="77777777" w:rsidR="00AD1D65" w:rsidRPr="00AF0105" w:rsidRDefault="00AD1D65" w:rsidP="00AF0105">
            <w:pPr>
              <w:pStyle w:val="af"/>
              <w:jc w:val="both"/>
            </w:pPr>
            <w:r w:rsidRPr="00AF010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F9AB0A" w14:textId="77777777" w:rsidR="00AD1D65" w:rsidRPr="00AF0105" w:rsidRDefault="00AD1D65" w:rsidP="00AF0105">
            <w:pPr>
              <w:pStyle w:val="af"/>
              <w:ind w:left="1033"/>
              <w:jc w:val="both"/>
            </w:pPr>
            <w:r w:rsidRPr="00AF0105">
              <w:t>-</w:t>
            </w:r>
          </w:p>
        </w:tc>
      </w:tr>
      <w:tr w:rsidR="00AD1D65" w:rsidRPr="00AF0105" w14:paraId="7C7321EB" w14:textId="77777777" w:rsidTr="00581C7C">
        <w:tc>
          <w:tcPr>
            <w:tcW w:w="6540" w:type="dxa"/>
            <w:shd w:val="clear" w:color="auto" w:fill="auto"/>
          </w:tcPr>
          <w:p w14:paraId="7A93FDD9" w14:textId="77777777" w:rsidR="00AD1D65" w:rsidRPr="00AF0105" w:rsidRDefault="00AD1D65" w:rsidP="00AF0105">
            <w:pPr>
              <w:pStyle w:val="af"/>
              <w:jc w:val="both"/>
            </w:pPr>
            <w:r w:rsidRPr="00AF010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7E5AEE" w14:textId="77777777" w:rsidR="00AD1D65" w:rsidRPr="00AF0105" w:rsidRDefault="00AD1D65" w:rsidP="00AF0105">
            <w:pPr>
              <w:pStyle w:val="af"/>
              <w:ind w:left="1033"/>
              <w:jc w:val="both"/>
            </w:pPr>
            <w:r w:rsidRPr="00AF0105">
              <w:t>-</w:t>
            </w:r>
          </w:p>
        </w:tc>
      </w:tr>
      <w:tr w:rsidR="00AD1D65" w:rsidRPr="00AF0105" w14:paraId="2340FBB2" w14:textId="77777777" w:rsidTr="00581C7C">
        <w:trPr>
          <w:trHeight w:val="306"/>
        </w:trPr>
        <w:tc>
          <w:tcPr>
            <w:tcW w:w="6540" w:type="dxa"/>
            <w:shd w:val="clear" w:color="auto" w:fill="E0E0E0"/>
          </w:tcPr>
          <w:p w14:paraId="67E91CD2" w14:textId="77777777" w:rsidR="00AD1D65" w:rsidRPr="00AF0105" w:rsidRDefault="00AD1D65" w:rsidP="00AF0105">
            <w:pPr>
              <w:pStyle w:val="af"/>
              <w:jc w:val="both"/>
            </w:pPr>
            <w:r w:rsidRPr="00AF0105">
              <w:rPr>
                <w:b/>
              </w:rPr>
              <w:t>Общая трудоемкость дисциплины (в час. /</w:t>
            </w:r>
            <w:proofErr w:type="spellStart"/>
            <w:r w:rsidRPr="00AF0105">
              <w:rPr>
                <w:b/>
              </w:rPr>
              <w:t>з.е</w:t>
            </w:r>
            <w:proofErr w:type="spellEnd"/>
            <w:r w:rsidRPr="00AF010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038638" w14:textId="77777777" w:rsidR="00AD1D65" w:rsidRPr="00AF0105" w:rsidRDefault="00E74A59" w:rsidP="00AF0105">
            <w:pPr>
              <w:pStyle w:val="af"/>
              <w:ind w:left="1033"/>
              <w:jc w:val="both"/>
            </w:pPr>
            <w:r w:rsidRPr="00AF0105">
              <w:rPr>
                <w:lang w:eastAsia="en-US"/>
              </w:rPr>
              <w:t>72/2</w:t>
            </w:r>
          </w:p>
        </w:tc>
      </w:tr>
    </w:tbl>
    <w:p w14:paraId="0F049E21" w14:textId="77777777" w:rsidR="00E9793A" w:rsidRPr="00AF0105" w:rsidRDefault="00E9793A" w:rsidP="00AF0105">
      <w:pPr>
        <w:ind w:firstLine="709"/>
        <w:jc w:val="both"/>
        <w:rPr>
          <w:b/>
          <w:bCs/>
        </w:rPr>
      </w:pPr>
    </w:p>
    <w:p w14:paraId="3F330FE3" w14:textId="77777777" w:rsidR="007567F8" w:rsidRPr="00AF0105" w:rsidRDefault="007567F8" w:rsidP="00AF0105">
      <w:pPr>
        <w:ind w:firstLine="709"/>
        <w:jc w:val="both"/>
        <w:rPr>
          <w:b/>
          <w:bCs/>
          <w:caps/>
        </w:rPr>
      </w:pPr>
      <w:r w:rsidRPr="00AF0105">
        <w:rPr>
          <w:b/>
          <w:bCs/>
        </w:rPr>
        <w:t xml:space="preserve">4. </w:t>
      </w:r>
      <w:r w:rsidRPr="00AF0105">
        <w:rPr>
          <w:b/>
          <w:bCs/>
          <w:caps/>
        </w:rPr>
        <w:t>Содержание дисциплины</w:t>
      </w:r>
    </w:p>
    <w:p w14:paraId="24F53E46" w14:textId="77777777" w:rsidR="007567F8" w:rsidRPr="00AF0105" w:rsidRDefault="007567F8" w:rsidP="00AF0105">
      <w:pPr>
        <w:ind w:firstLine="709"/>
        <w:jc w:val="both"/>
      </w:pPr>
      <w:r w:rsidRPr="00AF010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F62CFDB" w14:textId="77777777" w:rsidR="004F011B" w:rsidRPr="00AF0105" w:rsidRDefault="004F011B" w:rsidP="00AF01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AF0105">
        <w:rPr>
          <w:b/>
          <w:bCs/>
          <w:color w:val="000000"/>
          <w:sz w:val="24"/>
          <w:szCs w:val="24"/>
        </w:rPr>
        <w:t xml:space="preserve">4.1 </w:t>
      </w:r>
      <w:r w:rsidRPr="00AF0105">
        <w:rPr>
          <w:b/>
          <w:bCs/>
          <w:sz w:val="24"/>
          <w:szCs w:val="24"/>
        </w:rPr>
        <w:t>Блоки (разделы) дисциплины.</w:t>
      </w:r>
    </w:p>
    <w:p w14:paraId="3CCCE8E3" w14:textId="77777777" w:rsidR="004F011B" w:rsidRPr="00AF0105" w:rsidRDefault="004F011B" w:rsidP="00AF0105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Style w:val="af3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F011B" w:rsidRPr="00AF0105" w14:paraId="660189DE" w14:textId="77777777" w:rsidTr="000E517F">
        <w:tc>
          <w:tcPr>
            <w:tcW w:w="693" w:type="dxa"/>
          </w:tcPr>
          <w:p w14:paraId="1C0F2EB3" w14:textId="77777777" w:rsidR="004F011B" w:rsidRPr="00AF0105" w:rsidRDefault="004F011B" w:rsidP="00AF01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010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0D7F4187" w14:textId="77777777" w:rsidR="004F011B" w:rsidRPr="00AF0105" w:rsidRDefault="004F011B" w:rsidP="00AF01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F010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F011B" w:rsidRPr="00AF0105" w14:paraId="7B44F8BC" w14:textId="77777777" w:rsidTr="000E517F">
        <w:tc>
          <w:tcPr>
            <w:tcW w:w="693" w:type="dxa"/>
          </w:tcPr>
          <w:p w14:paraId="641301D5" w14:textId="77777777" w:rsidR="004F011B" w:rsidRPr="00AF0105" w:rsidRDefault="004F011B" w:rsidP="00AF01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F010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83A2FB4" w14:textId="77777777" w:rsidR="004F011B" w:rsidRPr="00AF0105" w:rsidRDefault="004F011B" w:rsidP="00AF0105">
            <w:pPr>
              <w:jc w:val="both"/>
            </w:pPr>
            <w:r w:rsidRPr="00AF0105">
              <w:t>Методологические подходы к организации и содержанию деятельности медико-психолого-педагогических комиссий.</w:t>
            </w:r>
          </w:p>
        </w:tc>
      </w:tr>
      <w:tr w:rsidR="004F011B" w:rsidRPr="00AF0105" w14:paraId="47A914B5" w14:textId="77777777" w:rsidTr="000E517F">
        <w:tc>
          <w:tcPr>
            <w:tcW w:w="693" w:type="dxa"/>
          </w:tcPr>
          <w:p w14:paraId="2007372A" w14:textId="77777777" w:rsidR="004F011B" w:rsidRPr="00AF0105" w:rsidRDefault="004F011B" w:rsidP="00AF01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F010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4FDC0B44" w14:textId="77777777" w:rsidR="004F011B" w:rsidRPr="00AF0105" w:rsidRDefault="004F011B" w:rsidP="00AF0105">
            <w:pPr>
              <w:jc w:val="both"/>
            </w:pPr>
            <w:r w:rsidRPr="00AF0105">
              <w:t>Нормативно-правовые основы деятельности ПМПК и организация деятельности специалистов.</w:t>
            </w:r>
          </w:p>
        </w:tc>
      </w:tr>
      <w:tr w:rsidR="004F011B" w:rsidRPr="00AF0105" w14:paraId="18EAB188" w14:textId="77777777" w:rsidTr="000E517F">
        <w:tc>
          <w:tcPr>
            <w:tcW w:w="693" w:type="dxa"/>
          </w:tcPr>
          <w:p w14:paraId="3C8C37E6" w14:textId="77777777" w:rsidR="004F011B" w:rsidRPr="00AF0105" w:rsidRDefault="004F011B" w:rsidP="00AF010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F010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A494BB8" w14:textId="77777777" w:rsidR="004F011B" w:rsidRPr="00AF0105" w:rsidRDefault="004F011B" w:rsidP="00AF0105">
            <w:pPr>
              <w:jc w:val="both"/>
            </w:pPr>
            <w:r w:rsidRPr="00AF0105">
              <w:t>Организация и содержание деятельности учителя-логопеда на ПМПК .</w:t>
            </w:r>
          </w:p>
        </w:tc>
      </w:tr>
    </w:tbl>
    <w:p w14:paraId="7EA96028" w14:textId="77777777" w:rsidR="004F011B" w:rsidRPr="00AF0105" w:rsidRDefault="004F011B" w:rsidP="00AF0105">
      <w:pPr>
        <w:ind w:firstLine="709"/>
        <w:jc w:val="both"/>
      </w:pPr>
    </w:p>
    <w:p w14:paraId="42DACFC0" w14:textId="77777777" w:rsidR="0048301C" w:rsidRPr="00AF0105" w:rsidRDefault="0048301C" w:rsidP="00AF0105">
      <w:pPr>
        <w:ind w:firstLine="709"/>
        <w:jc w:val="both"/>
      </w:pPr>
      <w:r w:rsidRPr="00AF0105">
        <w:rPr>
          <w:b/>
          <w:color w:val="000000"/>
        </w:rPr>
        <w:t>4.2. Примерная тематика курсовых работ (проектов):</w:t>
      </w:r>
    </w:p>
    <w:p w14:paraId="5F60BDE8" w14:textId="77777777" w:rsidR="0048301C" w:rsidRPr="00AF0105" w:rsidRDefault="0048301C" w:rsidP="00AF0105">
      <w:pPr>
        <w:ind w:firstLine="709"/>
        <w:jc w:val="both"/>
      </w:pPr>
      <w:r w:rsidRPr="00AF0105">
        <w:t>Курсовая работа по дисциплине не предусмотрена учебным планом.</w:t>
      </w:r>
    </w:p>
    <w:p w14:paraId="1D626039" w14:textId="77777777" w:rsidR="0048301C" w:rsidRPr="00AF0105" w:rsidRDefault="0048301C" w:rsidP="00AF0105">
      <w:pPr>
        <w:ind w:firstLine="709"/>
        <w:jc w:val="both"/>
        <w:rPr>
          <w:color w:val="000000"/>
        </w:rPr>
      </w:pPr>
    </w:p>
    <w:p w14:paraId="6212369C" w14:textId="77777777" w:rsidR="00055534" w:rsidRPr="00AF0105" w:rsidRDefault="0048301C" w:rsidP="00AF0105">
      <w:pPr>
        <w:ind w:firstLine="709"/>
        <w:jc w:val="both"/>
        <w:rPr>
          <w:b/>
        </w:rPr>
      </w:pPr>
      <w:r w:rsidRPr="00AF0105">
        <w:rPr>
          <w:b/>
          <w:bCs/>
          <w:caps/>
        </w:rPr>
        <w:t xml:space="preserve">4.3. </w:t>
      </w:r>
      <w:r w:rsidRPr="00AF010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6FC5D895" w14:textId="77777777" w:rsidR="00AF0105" w:rsidRPr="005F1718" w:rsidRDefault="00AF0105" w:rsidP="00AF0105">
      <w:pPr>
        <w:ind w:firstLine="709"/>
        <w:jc w:val="both"/>
        <w:rPr>
          <w:b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AF0105" w:rsidRPr="00FA3B4C" w14:paraId="5A422D64" w14:textId="77777777" w:rsidTr="00D32953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412CB23" w14:textId="77777777" w:rsidR="00AF0105" w:rsidRPr="00FA3B4C" w:rsidRDefault="00AF0105" w:rsidP="00AF0105">
            <w:pPr>
              <w:pStyle w:val="af"/>
              <w:jc w:val="both"/>
              <w:rPr>
                <w:b/>
                <w:kern w:val="2"/>
                <w:lang w:eastAsia="en-US"/>
              </w:rPr>
            </w:pPr>
            <w:r w:rsidRPr="00FA3B4C">
              <w:rPr>
                <w:b/>
                <w:lang w:eastAsia="en-US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007ACB2" w14:textId="77777777" w:rsidR="00AF0105" w:rsidRPr="00FA3B4C" w:rsidRDefault="00AF0105" w:rsidP="00AF0105">
            <w:pPr>
              <w:pStyle w:val="af"/>
              <w:jc w:val="both"/>
              <w:rPr>
                <w:b/>
                <w:lang w:eastAsia="en-US"/>
              </w:rPr>
            </w:pPr>
            <w:r w:rsidRPr="00FA3B4C"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3178FE3C" w14:textId="77777777" w:rsidR="00AF0105" w:rsidRPr="00FA3B4C" w:rsidRDefault="00AF0105" w:rsidP="00AF0105">
            <w:pPr>
              <w:pStyle w:val="af"/>
              <w:jc w:val="both"/>
              <w:rPr>
                <w:b/>
                <w:lang w:eastAsia="en-US"/>
              </w:rPr>
            </w:pPr>
            <w:r w:rsidRPr="00FA3B4C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9BE07E9" w14:textId="77777777" w:rsidR="00AF0105" w:rsidRPr="00FA3B4C" w:rsidRDefault="00AF0105" w:rsidP="00AF0105">
            <w:pPr>
              <w:pStyle w:val="af"/>
              <w:jc w:val="both"/>
              <w:rPr>
                <w:b/>
                <w:lang w:eastAsia="en-US"/>
              </w:rPr>
            </w:pPr>
            <w:r w:rsidRPr="00FA3B4C">
              <w:rPr>
                <w:b/>
                <w:lang w:eastAsia="en-US"/>
              </w:rPr>
              <w:t>Практическая подготовка*</w:t>
            </w:r>
          </w:p>
        </w:tc>
      </w:tr>
      <w:tr w:rsidR="00AF0105" w:rsidRPr="00FA3B4C" w14:paraId="366C0514" w14:textId="77777777" w:rsidTr="00D32953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7D43490" w14:textId="77777777" w:rsidR="00AF0105" w:rsidRPr="00FA3B4C" w:rsidRDefault="00AF0105" w:rsidP="00AF0105">
            <w:pPr>
              <w:jc w:val="both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62F14CFB" w14:textId="77777777" w:rsidR="00AF0105" w:rsidRPr="00FA3B4C" w:rsidRDefault="00AF0105" w:rsidP="00AF0105">
            <w:pPr>
              <w:jc w:val="both"/>
              <w:rPr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5E231CC3" w14:textId="77777777" w:rsidR="00AF0105" w:rsidRPr="00FA3B4C" w:rsidRDefault="00AF0105" w:rsidP="00AF0105">
            <w:pPr>
              <w:pStyle w:val="af"/>
              <w:jc w:val="both"/>
              <w:rPr>
                <w:b/>
                <w:lang w:eastAsia="en-US"/>
              </w:rPr>
            </w:pPr>
            <w:r w:rsidRPr="00FA3B4C"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04134E0B" w14:textId="77777777" w:rsidR="00AF0105" w:rsidRPr="00FA3B4C" w:rsidRDefault="00AF0105" w:rsidP="00AF0105">
            <w:pPr>
              <w:pStyle w:val="af"/>
              <w:jc w:val="both"/>
              <w:rPr>
                <w:b/>
                <w:lang w:eastAsia="en-US"/>
              </w:rPr>
            </w:pPr>
            <w:r w:rsidRPr="00FA3B4C"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3A5B05E" w14:textId="77777777" w:rsidR="00AF0105" w:rsidRPr="00FA3B4C" w:rsidRDefault="00AF0105" w:rsidP="00AF0105">
            <w:pPr>
              <w:jc w:val="both"/>
              <w:rPr>
                <w:b/>
                <w:color w:val="00000A"/>
                <w:kern w:val="2"/>
                <w:lang w:eastAsia="en-US"/>
              </w:rPr>
            </w:pPr>
          </w:p>
        </w:tc>
      </w:tr>
      <w:tr w:rsidR="00FA3B4C" w:rsidRPr="00FA3B4C" w14:paraId="3B2DE49C" w14:textId="77777777" w:rsidTr="00D32953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90B9EB7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DD4B322" w14:textId="77777777" w:rsidR="00FA3B4C" w:rsidRPr="00FA3B4C" w:rsidRDefault="00FA3B4C" w:rsidP="00FA3B4C">
            <w:pPr>
              <w:jc w:val="both"/>
            </w:pPr>
            <w:r w:rsidRPr="00FA3B4C">
              <w:t>Методологические подходы к организации и содержанию деятельности медико-психолого-педагогических комиссий.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3E92BB1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лекционное занятие</w:t>
            </w:r>
          </w:p>
          <w:p w14:paraId="033E0763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DAE0B85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8FCF41E" w14:textId="77777777" w:rsidR="00FA3B4C" w:rsidRDefault="00FA3B4C" w:rsidP="00FA3B4C">
            <w:r w:rsidRPr="002121DC">
              <w:rPr>
                <w:sz w:val="22"/>
                <w:szCs w:val="22"/>
              </w:rPr>
              <w:t>Практикум</w:t>
            </w:r>
          </w:p>
        </w:tc>
      </w:tr>
      <w:tr w:rsidR="00FA3B4C" w:rsidRPr="00FA3B4C" w14:paraId="0DC32491" w14:textId="77777777" w:rsidTr="00D32953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AA819F9" w14:textId="77777777" w:rsidR="00FA3B4C" w:rsidRPr="00FA3B4C" w:rsidRDefault="00FA3B4C" w:rsidP="00FA3B4C">
            <w:pPr>
              <w:pStyle w:val="af"/>
              <w:jc w:val="both"/>
            </w:pPr>
            <w:r w:rsidRPr="00FA3B4C">
              <w:lastRenderedPageBreak/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DF95579" w14:textId="77777777" w:rsidR="00FA3B4C" w:rsidRPr="00FA3B4C" w:rsidRDefault="00FA3B4C" w:rsidP="00FA3B4C">
            <w:pPr>
              <w:jc w:val="both"/>
            </w:pPr>
            <w:r w:rsidRPr="00FA3B4C">
              <w:t>Нормативно-правовые основы деятельности ПМПК и организация деятельности специалистов.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150F200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лекционное занятие</w:t>
            </w:r>
          </w:p>
          <w:p w14:paraId="4960CB2F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15F942E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AC474D6" w14:textId="77777777" w:rsidR="00FA3B4C" w:rsidRDefault="00FA3B4C" w:rsidP="00FA3B4C">
            <w:r w:rsidRPr="002121DC">
              <w:rPr>
                <w:sz w:val="22"/>
                <w:szCs w:val="22"/>
              </w:rPr>
              <w:t>Практикум</w:t>
            </w:r>
          </w:p>
        </w:tc>
      </w:tr>
      <w:tr w:rsidR="00FA3B4C" w:rsidRPr="005F1718" w14:paraId="68795266" w14:textId="77777777" w:rsidTr="00D32953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125E74AB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CAE7B1E" w14:textId="77777777" w:rsidR="00FA3B4C" w:rsidRPr="00FA3B4C" w:rsidRDefault="00FA3B4C" w:rsidP="00FA3B4C">
            <w:pPr>
              <w:jc w:val="both"/>
            </w:pPr>
            <w:r w:rsidRPr="00FA3B4C">
              <w:t>Организация и содержание деятельности учителя-логопеда на ПМПК .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CB6142D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лекционное занятие</w:t>
            </w:r>
          </w:p>
          <w:p w14:paraId="5030D9DD" w14:textId="77777777" w:rsidR="00FA3B4C" w:rsidRPr="00FA3B4C" w:rsidRDefault="00FA3B4C" w:rsidP="00FA3B4C">
            <w:pPr>
              <w:pStyle w:val="af"/>
              <w:jc w:val="both"/>
            </w:pPr>
            <w:r w:rsidRPr="00FA3B4C"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D22D31D" w14:textId="77777777" w:rsidR="00FA3B4C" w:rsidRPr="00AF0105" w:rsidRDefault="00FA3B4C" w:rsidP="00FA3B4C">
            <w:pPr>
              <w:pStyle w:val="af"/>
              <w:jc w:val="both"/>
            </w:pPr>
            <w:r w:rsidRPr="00FA3B4C"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C0A0BF4" w14:textId="77777777" w:rsidR="00FA3B4C" w:rsidRDefault="00FA3B4C" w:rsidP="00FA3B4C">
            <w:r w:rsidRPr="002121DC">
              <w:rPr>
                <w:sz w:val="22"/>
                <w:szCs w:val="22"/>
              </w:rPr>
              <w:t>Практикум</w:t>
            </w:r>
          </w:p>
        </w:tc>
      </w:tr>
    </w:tbl>
    <w:p w14:paraId="115B0D31" w14:textId="77777777" w:rsidR="00AF0105" w:rsidRPr="005F1718" w:rsidRDefault="00AF0105" w:rsidP="00AF0105">
      <w:pPr>
        <w:ind w:firstLine="709"/>
        <w:jc w:val="both"/>
        <w:rPr>
          <w:b/>
          <w:bCs/>
          <w:caps/>
          <w:color w:val="000000"/>
          <w:lang w:eastAsia="en-US"/>
        </w:rPr>
      </w:pPr>
      <w:r w:rsidRPr="00FA3B4C">
        <w:rPr>
          <w:b/>
        </w:rPr>
        <w:t>*</w:t>
      </w:r>
      <w:r w:rsidRPr="00FA3B4C"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A3B4C">
        <w:rPr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D15C71F" w14:textId="77777777" w:rsidR="00B1719A" w:rsidRPr="00AF0105" w:rsidRDefault="00B1719A" w:rsidP="00AF0105">
      <w:pPr>
        <w:ind w:firstLine="709"/>
        <w:jc w:val="both"/>
        <w:rPr>
          <w:b/>
          <w:bCs/>
          <w:caps/>
          <w:color w:val="000000"/>
        </w:rPr>
      </w:pPr>
    </w:p>
    <w:p w14:paraId="7784E48C" w14:textId="77777777" w:rsidR="00B1719A" w:rsidRPr="00AF0105" w:rsidRDefault="00B1719A" w:rsidP="00AF0105">
      <w:pPr>
        <w:ind w:firstLine="709"/>
        <w:jc w:val="both"/>
        <w:rPr>
          <w:b/>
          <w:bCs/>
          <w:caps/>
          <w:color w:val="000000"/>
        </w:rPr>
      </w:pPr>
      <w:r w:rsidRPr="00AF0105">
        <w:rPr>
          <w:b/>
          <w:bCs/>
          <w:caps/>
          <w:color w:val="000000"/>
        </w:rPr>
        <w:t>5. Учебно-методическое обеспечение для самостоятельной    работы обучающихся по дисциплине:</w:t>
      </w:r>
    </w:p>
    <w:p w14:paraId="4040CB77" w14:textId="77777777" w:rsidR="00B1719A" w:rsidRPr="00AF0105" w:rsidRDefault="00B1719A" w:rsidP="00AF0105">
      <w:pPr>
        <w:ind w:firstLine="709"/>
        <w:jc w:val="both"/>
        <w:rPr>
          <w:b/>
          <w:bCs/>
          <w:caps/>
          <w:color w:val="000000"/>
        </w:rPr>
      </w:pPr>
    </w:p>
    <w:p w14:paraId="10CA70C5" w14:textId="77777777" w:rsidR="0048301C" w:rsidRPr="00AF0105" w:rsidRDefault="0048301C" w:rsidP="00AF0105">
      <w:pPr>
        <w:ind w:firstLine="709"/>
        <w:jc w:val="both"/>
      </w:pPr>
      <w:r w:rsidRPr="00AF0105">
        <w:rPr>
          <w:b/>
          <w:bCs/>
        </w:rPr>
        <w:t>5.1. Темы для творческой самостоятельной работы обучающегося</w:t>
      </w:r>
    </w:p>
    <w:p w14:paraId="4154F58E" w14:textId="77777777" w:rsidR="00B1719A" w:rsidRPr="00AF0105" w:rsidRDefault="0048301C" w:rsidP="00AF0105">
      <w:pPr>
        <w:pStyle w:val="a7"/>
        <w:spacing w:after="0"/>
        <w:ind w:firstLine="709"/>
        <w:jc w:val="both"/>
      </w:pPr>
      <w:r w:rsidRPr="00AF0105">
        <w:t>Темы для творческой самостоятельной работы студента формулируются обучающимся самостоятельно, исходя из перечня</w:t>
      </w:r>
      <w:r w:rsidR="00B1719A" w:rsidRPr="00AF0105">
        <w:t xml:space="preserve"> тем занятий текущего семестра.</w:t>
      </w:r>
    </w:p>
    <w:p w14:paraId="735D2711" w14:textId="77777777" w:rsidR="00B1719A" w:rsidRPr="00AF0105" w:rsidRDefault="00B1719A" w:rsidP="00AF0105">
      <w:pPr>
        <w:pStyle w:val="a7"/>
        <w:spacing w:after="0"/>
        <w:ind w:firstLine="709"/>
        <w:jc w:val="both"/>
      </w:pPr>
    </w:p>
    <w:p w14:paraId="57B0B940" w14:textId="77777777" w:rsidR="0048301C" w:rsidRPr="00AF0105" w:rsidRDefault="0048301C" w:rsidP="00AF0105">
      <w:pPr>
        <w:pStyle w:val="a7"/>
        <w:spacing w:after="0"/>
        <w:ind w:firstLine="709"/>
        <w:jc w:val="both"/>
      </w:pPr>
      <w:r w:rsidRPr="00AF0105">
        <w:rPr>
          <w:b/>
          <w:bCs/>
          <w:color w:val="000000"/>
        </w:rPr>
        <w:t>5.2. Темы рефератов</w:t>
      </w:r>
    </w:p>
    <w:p w14:paraId="31BFB2AE" w14:textId="77777777" w:rsidR="001C6818" w:rsidRPr="00AF0105" w:rsidRDefault="008A019E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 xml:space="preserve">Результаты диагностической деятельности логопеда ПМПК как основа комплексной реабилитации детей и подростков с нарушениями речи. </w:t>
      </w:r>
    </w:p>
    <w:p w14:paraId="22367C4D" w14:textId="77777777" w:rsidR="001C6818" w:rsidRPr="00AF0105" w:rsidRDefault="008A019E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>Заключение логопеда</w:t>
      </w:r>
      <w:r w:rsidR="001C6818" w:rsidRPr="00AF0105">
        <w:rPr>
          <w:rFonts w:ascii="Times New Roman" w:hAnsi="Times New Roman"/>
          <w:sz w:val="24"/>
          <w:szCs w:val="24"/>
        </w:rPr>
        <w:t xml:space="preserve">, </w:t>
      </w:r>
      <w:r w:rsidRPr="00AF0105">
        <w:rPr>
          <w:rFonts w:ascii="Times New Roman" w:hAnsi="Times New Roman"/>
          <w:sz w:val="24"/>
          <w:szCs w:val="24"/>
        </w:rPr>
        <w:t xml:space="preserve">основные рекомендации по организации и содержанию специальных образовательных условий для детей и подростков с нарушениями речи. </w:t>
      </w:r>
    </w:p>
    <w:p w14:paraId="1F4B6D91" w14:textId="77777777" w:rsidR="001C6818" w:rsidRPr="00AF0105" w:rsidRDefault="008A019E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 xml:space="preserve">Составление логопедом индивидуальной логопедической программы. </w:t>
      </w:r>
    </w:p>
    <w:p w14:paraId="2BB7141E" w14:textId="77777777" w:rsidR="001C6818" w:rsidRPr="00AF0105" w:rsidRDefault="008A019E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 xml:space="preserve">Содержательные аспекты консультирования родителей, имеющих детей и подростков с нарушениями речи в условиях ПМПК. </w:t>
      </w:r>
    </w:p>
    <w:p w14:paraId="298B7E78" w14:textId="77777777" w:rsidR="008A019E" w:rsidRPr="00AF0105" w:rsidRDefault="008A019E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>Работа логопеда ПМПК с родителями в ходе реализации индивидуальной пр</w:t>
      </w:r>
      <w:r w:rsidR="00472700">
        <w:rPr>
          <w:rFonts w:ascii="Times New Roman" w:hAnsi="Times New Roman"/>
          <w:sz w:val="24"/>
          <w:szCs w:val="24"/>
        </w:rPr>
        <w:t xml:space="preserve">ограммы реабилитации ребенка с </w:t>
      </w:r>
      <w:r w:rsidRPr="00AF0105">
        <w:rPr>
          <w:rFonts w:ascii="Times New Roman" w:hAnsi="Times New Roman"/>
          <w:sz w:val="24"/>
          <w:szCs w:val="24"/>
        </w:rPr>
        <w:t xml:space="preserve">нарушениями речи. </w:t>
      </w:r>
    </w:p>
    <w:p w14:paraId="677F8494" w14:textId="77777777" w:rsidR="00B1719A" w:rsidRPr="00AF0105" w:rsidRDefault="00B1719A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>Квалификационная характеристика деятельности логопеда ПМПК.</w:t>
      </w:r>
    </w:p>
    <w:p w14:paraId="220E0A71" w14:textId="77777777" w:rsidR="00B1719A" w:rsidRPr="00AF0105" w:rsidRDefault="00B1719A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>Основные направления консультативно-диагностической деятельности специалистов ПМПК.</w:t>
      </w:r>
    </w:p>
    <w:p w14:paraId="0FB36161" w14:textId="77777777" w:rsidR="009B52A8" w:rsidRPr="00AF0105" w:rsidRDefault="009B52A8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>Схема логопедического обследования детей и подростков с нарушениями речи в условиях ПМПК</w:t>
      </w:r>
    </w:p>
    <w:p w14:paraId="6FAB6EEC" w14:textId="77777777" w:rsidR="009B52A8" w:rsidRPr="00AF0105" w:rsidRDefault="009B52A8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>Содержание деятельности медико-психолого-педагогических комиссий на разных исторических этапах их функционирования.</w:t>
      </w:r>
    </w:p>
    <w:p w14:paraId="1ECB45C7" w14:textId="77777777" w:rsidR="00D412B5" w:rsidRPr="00AF0105" w:rsidRDefault="009B52A8" w:rsidP="00AF0105">
      <w:pPr>
        <w:pStyle w:val="af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sz w:val="24"/>
          <w:szCs w:val="24"/>
        </w:rPr>
        <w:t>Методические подходы к психолого-педагогическому исследованию детей и подростков с речевыми расстройствами.</w:t>
      </w:r>
    </w:p>
    <w:p w14:paraId="7740A873" w14:textId="77777777" w:rsidR="007567F8" w:rsidRPr="00AF0105" w:rsidRDefault="001E67A7" w:rsidP="00AF0105">
      <w:pPr>
        <w:ind w:firstLine="709"/>
        <w:jc w:val="both"/>
        <w:rPr>
          <w:b/>
          <w:bCs/>
          <w:caps/>
        </w:rPr>
      </w:pPr>
      <w:r w:rsidRPr="00AF0105">
        <w:rPr>
          <w:b/>
          <w:bCs/>
          <w:caps/>
        </w:rPr>
        <w:t>6.</w:t>
      </w:r>
      <w:r w:rsidR="007567F8" w:rsidRPr="00AF0105">
        <w:rPr>
          <w:b/>
          <w:bCs/>
          <w:caps/>
        </w:rPr>
        <w:t xml:space="preserve">Оценочные средства для текущего контроля успеваемости </w:t>
      </w:r>
    </w:p>
    <w:p w14:paraId="068B36B9" w14:textId="77777777" w:rsidR="001E67A7" w:rsidRPr="00AF0105" w:rsidRDefault="001E67A7" w:rsidP="00AF0105">
      <w:pPr>
        <w:ind w:firstLine="709"/>
        <w:jc w:val="both"/>
      </w:pPr>
      <w:r w:rsidRPr="00AF0105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E67A7" w:rsidRPr="00AF0105" w14:paraId="205DA4AD" w14:textId="77777777" w:rsidTr="000E517F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BEFCE6" w14:textId="77777777" w:rsidR="001E67A7" w:rsidRPr="00AF0105" w:rsidRDefault="001E67A7" w:rsidP="00AF0105">
            <w:pPr>
              <w:pStyle w:val="af"/>
              <w:jc w:val="both"/>
            </w:pPr>
            <w:r w:rsidRPr="00AF0105">
              <w:t>№</w:t>
            </w:r>
          </w:p>
          <w:p w14:paraId="2AF8C50B" w14:textId="77777777" w:rsidR="001E67A7" w:rsidRPr="00AF0105" w:rsidRDefault="001E67A7" w:rsidP="00AF0105">
            <w:pPr>
              <w:pStyle w:val="af"/>
              <w:jc w:val="both"/>
            </w:pPr>
            <w:r w:rsidRPr="00AF0105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AC0765" w14:textId="77777777" w:rsidR="001E67A7" w:rsidRPr="00AF0105" w:rsidRDefault="001E67A7" w:rsidP="00AF0105">
            <w:pPr>
              <w:pStyle w:val="af"/>
              <w:jc w:val="both"/>
            </w:pPr>
            <w:r w:rsidRPr="00AF0105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6A483B5" w14:textId="77777777" w:rsidR="001E67A7" w:rsidRPr="00AF0105" w:rsidRDefault="001E67A7" w:rsidP="00AF0105">
            <w:pPr>
              <w:pStyle w:val="af"/>
              <w:jc w:val="both"/>
            </w:pPr>
            <w:r w:rsidRPr="00AF0105">
              <w:t>Форма текущего контроля</w:t>
            </w:r>
          </w:p>
        </w:tc>
      </w:tr>
      <w:tr w:rsidR="001E67A7" w:rsidRPr="00AF0105" w14:paraId="3B295405" w14:textId="77777777" w:rsidTr="000E517F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83464E" w14:textId="77777777" w:rsidR="001E67A7" w:rsidRPr="00AF0105" w:rsidRDefault="001E67A7" w:rsidP="00AF0105">
            <w:pPr>
              <w:pStyle w:val="af"/>
              <w:jc w:val="both"/>
            </w:pPr>
            <w:r w:rsidRPr="00AF0105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2D06CA" w14:textId="77777777" w:rsidR="001E67A7" w:rsidRPr="00AF0105" w:rsidRDefault="001E67A7" w:rsidP="00AF0105">
            <w:pPr>
              <w:pStyle w:val="af"/>
              <w:tabs>
                <w:tab w:val="left" w:pos="538"/>
              </w:tabs>
              <w:jc w:val="both"/>
            </w:pPr>
            <w:r w:rsidRPr="00AF0105">
              <w:t>Темы 1-3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06A2ECD" w14:textId="77777777" w:rsidR="001E67A7" w:rsidRPr="00AF0105" w:rsidRDefault="001E67A7" w:rsidP="00AF0105">
            <w:pPr>
              <w:pStyle w:val="af"/>
              <w:jc w:val="both"/>
            </w:pPr>
            <w:r w:rsidRPr="00AF0105">
              <w:t xml:space="preserve">Устный опрос или </w:t>
            </w:r>
          </w:p>
          <w:p w14:paraId="449249E3" w14:textId="77777777" w:rsidR="001E67A7" w:rsidRPr="00AF0105" w:rsidRDefault="001E67A7" w:rsidP="00AF0105">
            <w:pPr>
              <w:pStyle w:val="af"/>
              <w:jc w:val="both"/>
            </w:pPr>
            <w:r w:rsidRPr="00AF0105">
              <w:t>Защита реферата</w:t>
            </w:r>
          </w:p>
        </w:tc>
      </w:tr>
    </w:tbl>
    <w:p w14:paraId="3B891364" w14:textId="77777777" w:rsidR="00327F0C" w:rsidRDefault="00327F0C" w:rsidP="00AF0105">
      <w:pPr>
        <w:jc w:val="both"/>
        <w:rPr>
          <w:b/>
          <w:bCs/>
        </w:rPr>
      </w:pPr>
    </w:p>
    <w:p w14:paraId="14B9B96C" w14:textId="77777777" w:rsidR="00AF0105" w:rsidRDefault="00AF0105" w:rsidP="00AF0105">
      <w:pPr>
        <w:jc w:val="both"/>
        <w:rPr>
          <w:b/>
          <w:bCs/>
        </w:rPr>
      </w:pPr>
    </w:p>
    <w:p w14:paraId="340B32C3" w14:textId="77777777" w:rsidR="00AF0105" w:rsidRDefault="00AF0105" w:rsidP="00AF0105">
      <w:pPr>
        <w:jc w:val="both"/>
        <w:rPr>
          <w:b/>
          <w:bCs/>
        </w:rPr>
      </w:pPr>
    </w:p>
    <w:p w14:paraId="2CA7241B" w14:textId="77777777" w:rsidR="00AF0105" w:rsidRPr="00AF0105" w:rsidRDefault="00AF0105" w:rsidP="00AF0105">
      <w:pPr>
        <w:jc w:val="both"/>
        <w:rPr>
          <w:b/>
          <w:bCs/>
        </w:rPr>
      </w:pPr>
    </w:p>
    <w:p w14:paraId="2320DB4E" w14:textId="77777777" w:rsidR="001E67A7" w:rsidRPr="00AF0105" w:rsidRDefault="001E67A7" w:rsidP="00AF0105">
      <w:pPr>
        <w:tabs>
          <w:tab w:val="left" w:pos="0"/>
        </w:tabs>
        <w:ind w:firstLine="709"/>
        <w:jc w:val="both"/>
      </w:pPr>
      <w:r w:rsidRPr="00AF0105">
        <w:rPr>
          <w:rFonts w:eastAsia="Droid Sans Fallback"/>
          <w:b/>
          <w:bCs/>
          <w:color w:val="000000"/>
          <w:lang w:bidi="hi-IN"/>
        </w:rPr>
        <w:lastRenderedPageBreak/>
        <w:t xml:space="preserve">7. </w:t>
      </w:r>
      <w:r w:rsidRPr="00AF0105">
        <w:rPr>
          <w:b/>
          <w:bCs/>
          <w:color w:val="000000"/>
        </w:rPr>
        <w:t>ПЕРЕЧЕНЬ ОСНОВНОЙ И ДОПОЛНИТЕЛЬНОЙ УЧЕБНОЙ ЛИТЕРАТУРЫ:</w:t>
      </w:r>
    </w:p>
    <w:p w14:paraId="3E89FB5B" w14:textId="77777777" w:rsidR="00AF0105" w:rsidRPr="00AF0105" w:rsidRDefault="00AF0105" w:rsidP="00AF0105">
      <w:pPr>
        <w:ind w:firstLine="709"/>
        <w:jc w:val="both"/>
        <w:rPr>
          <w:b/>
          <w:bCs/>
          <w:color w:val="000000"/>
        </w:rPr>
      </w:pPr>
    </w:p>
    <w:p w14:paraId="4E7C987E" w14:textId="77777777" w:rsidR="001E67A7" w:rsidRPr="00AF0105" w:rsidRDefault="001E67A7" w:rsidP="00AF0105">
      <w:pPr>
        <w:ind w:firstLine="709"/>
        <w:jc w:val="both"/>
      </w:pPr>
      <w:r w:rsidRPr="00AF0105">
        <w:rPr>
          <w:b/>
          <w:bCs/>
          <w:color w:val="000000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1E67A7" w:rsidRPr="00AF0105" w14:paraId="1B5A4E31" w14:textId="77777777" w:rsidTr="000E517F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F2E9B9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FD30C8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452293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84C4AE7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1E2502B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22A49B4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Наличие</w:t>
            </w:r>
          </w:p>
        </w:tc>
      </w:tr>
      <w:tr w:rsidR="001E67A7" w:rsidRPr="00AF0105" w14:paraId="39091FDA" w14:textId="77777777" w:rsidTr="000E517F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76726F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10F4D9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8E11A8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348384C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4A45C0F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6C5184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8009EA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ЭБС (адрес в сети Интернет)</w:t>
            </w:r>
          </w:p>
        </w:tc>
      </w:tr>
      <w:tr w:rsidR="00993F05" w:rsidRPr="00AF0105" w14:paraId="0A190F50" w14:textId="77777777" w:rsidTr="000E517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17B514" w14:textId="77777777" w:rsidR="00993F05" w:rsidRPr="00AF0105" w:rsidRDefault="00993F05" w:rsidP="00AF0105">
            <w:pPr>
              <w:jc w:val="both"/>
            </w:pPr>
            <w:r w:rsidRPr="00AF010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8A93A9" w14:textId="77777777" w:rsidR="00993F05" w:rsidRPr="00AF0105" w:rsidRDefault="00993F05" w:rsidP="00AF0105">
            <w:pPr>
              <w:jc w:val="both"/>
            </w:pPr>
            <w:proofErr w:type="spellStart"/>
            <w:r w:rsidRPr="00AF0105">
              <w:rPr>
                <w:lang w:val="en"/>
              </w:rPr>
              <w:t>Логопатопсихология</w:t>
            </w:r>
            <w:proofErr w:type="spellEnd"/>
            <w:r w:rsidRPr="00AF0105">
              <w:rPr>
                <w:lang w:val="en"/>
              </w:rPr>
              <w:t xml:space="preserve">: </w:t>
            </w:r>
            <w:proofErr w:type="spellStart"/>
            <w:r w:rsidRPr="00AF0105">
              <w:rPr>
                <w:lang w:val="en"/>
              </w:rPr>
              <w:t>учебное</w:t>
            </w:r>
            <w:proofErr w:type="spellEnd"/>
            <w:r w:rsidRPr="00AF0105">
              <w:rPr>
                <w:lang w:val="en"/>
              </w:rPr>
              <w:t xml:space="preserve"> </w:t>
            </w:r>
            <w:proofErr w:type="spellStart"/>
            <w:r w:rsidRPr="00AF0105">
              <w:rPr>
                <w:lang w:val="en"/>
              </w:rPr>
              <w:t>пособие</w:t>
            </w:r>
            <w:proofErr w:type="spellEnd"/>
            <w:r w:rsidRPr="00AF0105">
              <w:rPr>
                <w:lang w:val="en"/>
              </w:rPr>
              <w:t xml:space="preserve"> 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4F9A9B" w14:textId="77777777" w:rsidR="00993F05" w:rsidRPr="00AF0105" w:rsidRDefault="00993F05" w:rsidP="00AF0105">
            <w:pPr>
              <w:jc w:val="both"/>
            </w:pPr>
            <w:r w:rsidRPr="00AF0105">
              <w:t>ред. Р.И. Лалаева, С.Н. Шаховская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EAE87A" w14:textId="77777777" w:rsidR="00993F05" w:rsidRPr="00AF0105" w:rsidRDefault="00993F05" w:rsidP="00AF0105">
            <w:pPr>
              <w:jc w:val="both"/>
            </w:pPr>
            <w:r w:rsidRPr="00AF0105">
              <w:t>М.: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E564B1" w14:textId="77777777" w:rsidR="00993F05" w:rsidRPr="00AF0105" w:rsidRDefault="00993F05" w:rsidP="00AF0105">
            <w:pPr>
              <w:jc w:val="both"/>
            </w:pPr>
            <w:r w:rsidRPr="00AF0105"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54A202" w14:textId="77777777" w:rsidR="00993F05" w:rsidRPr="00AF0105" w:rsidRDefault="00993F05" w:rsidP="00AF0105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D7FA0B" w14:textId="77777777" w:rsidR="00993F05" w:rsidRPr="00AF0105" w:rsidRDefault="00C97F61" w:rsidP="00AF0105">
            <w:pPr>
              <w:jc w:val="both"/>
              <w:rPr>
                <w:color w:val="000000"/>
              </w:rPr>
            </w:pPr>
            <w:hyperlink r:id="rId8" w:history="1">
              <w:r w:rsidR="00993F05" w:rsidRPr="00AF0105">
                <w:rPr>
                  <w:rStyle w:val="a4"/>
                </w:rPr>
                <w:t>http://biblioclub.ru</w:t>
              </w:r>
            </w:hyperlink>
            <w:r w:rsidR="00993F05" w:rsidRPr="00AF0105">
              <w:t xml:space="preserve"> </w:t>
            </w:r>
          </w:p>
          <w:p w14:paraId="3FA07799" w14:textId="77777777" w:rsidR="00993F05" w:rsidRPr="00AF0105" w:rsidRDefault="00993F05" w:rsidP="00AF0105">
            <w:pPr>
              <w:jc w:val="both"/>
              <w:rPr>
                <w:color w:val="000000"/>
              </w:rPr>
            </w:pPr>
          </w:p>
        </w:tc>
      </w:tr>
      <w:tr w:rsidR="006420C7" w:rsidRPr="00AF0105" w14:paraId="002AD0CE" w14:textId="77777777" w:rsidTr="000E517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6D24A9" w14:textId="77777777" w:rsidR="006420C7" w:rsidRPr="00AF0105" w:rsidRDefault="00327F76" w:rsidP="00AF0105">
            <w:pPr>
              <w:jc w:val="both"/>
              <w:rPr>
                <w:color w:val="000000"/>
              </w:rPr>
            </w:pPr>
            <w:r w:rsidRPr="00AF010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2454DE" w14:textId="77777777" w:rsidR="006420C7" w:rsidRPr="00AF0105" w:rsidRDefault="006420C7" w:rsidP="00AF0105">
            <w:pPr>
              <w:jc w:val="both"/>
            </w:pPr>
            <w:r w:rsidRPr="00AF0105">
              <w:rPr>
                <w:color w:val="454545"/>
              </w:rPr>
              <w:t>Актуальные проблемы образования лиц с ограниченными возможностями здоровья: материалы научно-практической конференции с международным участием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88AA9" w14:textId="77777777" w:rsidR="006420C7" w:rsidRPr="00AF0105" w:rsidRDefault="00327F76" w:rsidP="00AF0105">
            <w:pPr>
              <w:jc w:val="both"/>
            </w:pPr>
            <w:r w:rsidRPr="00AF0105">
              <w:rPr>
                <w:color w:val="454545"/>
              </w:rPr>
              <w:t>под ред. Е.Г. Речицкой, Линькова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4C5036" w14:textId="77777777" w:rsidR="006420C7" w:rsidRPr="00AF0105" w:rsidRDefault="00327F76" w:rsidP="00AF0105">
            <w:pPr>
              <w:jc w:val="both"/>
            </w:pPr>
            <w:r w:rsidRPr="00AF0105">
              <w:t>М.:</w:t>
            </w:r>
            <w:r w:rsidRPr="00AF0105">
              <w:rPr>
                <w:color w:val="454545"/>
              </w:rPr>
              <w:t xml:space="preserve"> Московский педагогический государственный университет,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ADE0CA" w14:textId="77777777" w:rsidR="006420C7" w:rsidRPr="00AF0105" w:rsidRDefault="00327F76" w:rsidP="00AF0105">
            <w:pPr>
              <w:jc w:val="both"/>
            </w:pPr>
            <w:r w:rsidRPr="00AF0105">
              <w:rPr>
                <w:color w:val="454545"/>
              </w:rPr>
              <w:t xml:space="preserve">2018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56F91" w14:textId="77777777" w:rsidR="006420C7" w:rsidRPr="00AF0105" w:rsidRDefault="006420C7" w:rsidP="00AF0105">
            <w:pPr>
              <w:jc w:val="both"/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E5BA68" w14:textId="77777777" w:rsidR="006420C7" w:rsidRPr="00AF0105" w:rsidRDefault="00C97F61" w:rsidP="00AF0105">
            <w:pPr>
              <w:jc w:val="both"/>
              <w:rPr>
                <w:color w:val="000000"/>
              </w:rPr>
            </w:pPr>
            <w:hyperlink r:id="rId9" w:history="1">
              <w:r w:rsidR="006420C7" w:rsidRPr="00AF0105">
                <w:rPr>
                  <w:rStyle w:val="a4"/>
                </w:rPr>
                <w:t>http://biblioclub.ru</w:t>
              </w:r>
            </w:hyperlink>
            <w:r w:rsidR="006420C7" w:rsidRPr="00AF0105">
              <w:t xml:space="preserve"> </w:t>
            </w:r>
          </w:p>
          <w:p w14:paraId="742D127A" w14:textId="77777777" w:rsidR="006420C7" w:rsidRPr="00AF0105" w:rsidRDefault="006420C7" w:rsidP="00AF0105">
            <w:pPr>
              <w:jc w:val="both"/>
            </w:pPr>
          </w:p>
        </w:tc>
      </w:tr>
      <w:tr w:rsidR="005D4296" w:rsidRPr="00AF0105" w14:paraId="7952FAEF" w14:textId="77777777" w:rsidTr="000E517F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991354" w14:textId="77777777" w:rsidR="005D4296" w:rsidRPr="00AF0105" w:rsidRDefault="005D4296" w:rsidP="00AF0105">
            <w:pPr>
              <w:jc w:val="both"/>
            </w:pPr>
            <w:r w:rsidRPr="00AF010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874299" w14:textId="77777777" w:rsidR="005D4296" w:rsidRPr="00AF0105" w:rsidRDefault="005D4296" w:rsidP="00AF0105">
            <w:pPr>
              <w:jc w:val="both"/>
            </w:pPr>
            <w:r w:rsidRPr="00AF0105">
              <w:rPr>
                <w:bCs/>
              </w:rPr>
              <w:t>Психолого-педагогическое сопровождение семьи</w:t>
            </w:r>
            <w:r w:rsidRPr="00AF0105">
              <w:t xml:space="preserve"> ребенка с ограниченными возможностями здоровья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12E1ED" w14:textId="77777777" w:rsidR="005D4296" w:rsidRPr="00AF0105" w:rsidRDefault="005D4296" w:rsidP="00AF0105">
            <w:pPr>
              <w:jc w:val="both"/>
            </w:pPr>
            <w:r w:rsidRPr="00AF0105">
              <w:t xml:space="preserve">В.В. Ткачева, </w:t>
            </w:r>
          </w:p>
          <w:p w14:paraId="0B721BD7" w14:textId="77777777" w:rsidR="005D4296" w:rsidRPr="00AF0105" w:rsidRDefault="005D4296" w:rsidP="00AF0105">
            <w:pPr>
              <w:jc w:val="both"/>
            </w:pPr>
            <w:r w:rsidRPr="00AF0105">
              <w:t xml:space="preserve">Е.Ф. Архипова, </w:t>
            </w:r>
          </w:p>
          <w:p w14:paraId="33A2B94F" w14:textId="77777777" w:rsidR="005D4296" w:rsidRPr="00AF0105" w:rsidRDefault="005D4296" w:rsidP="00AF0105">
            <w:pPr>
              <w:jc w:val="both"/>
            </w:pPr>
            <w:r w:rsidRPr="00AF0105">
              <w:t xml:space="preserve">Г.А. Бутко и др.; </w:t>
            </w:r>
          </w:p>
          <w:p w14:paraId="04ABDA01" w14:textId="77777777" w:rsidR="005D4296" w:rsidRPr="00AF0105" w:rsidRDefault="005D4296" w:rsidP="00AF0105">
            <w:pPr>
              <w:jc w:val="both"/>
            </w:pPr>
            <w:r w:rsidRPr="00AF0105">
              <w:t xml:space="preserve">под ред. </w:t>
            </w:r>
          </w:p>
          <w:p w14:paraId="4FD704B8" w14:textId="77777777" w:rsidR="005D4296" w:rsidRPr="00AF0105" w:rsidRDefault="005D4296" w:rsidP="00AF0105">
            <w:pPr>
              <w:jc w:val="both"/>
            </w:pPr>
            <w:r w:rsidRPr="00AF0105">
              <w:t>В.В. Ткачевой.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DCF511" w14:textId="77777777" w:rsidR="005D4296" w:rsidRPr="00AF0105" w:rsidRDefault="005D4296" w:rsidP="00AF0105">
            <w:pPr>
              <w:jc w:val="both"/>
            </w:pPr>
            <w:r w:rsidRPr="00AF0105">
              <w:t>М. : Издательский центр "Академия"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B24811" w14:textId="77777777" w:rsidR="005D4296" w:rsidRPr="00AF0105" w:rsidRDefault="005D4296" w:rsidP="00AF0105">
            <w:pPr>
              <w:jc w:val="both"/>
            </w:pPr>
            <w:r w:rsidRPr="00AF0105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3AB8A" w14:textId="77777777" w:rsidR="005D4296" w:rsidRPr="00AF0105" w:rsidRDefault="005D4296" w:rsidP="00AF0105">
            <w:pPr>
              <w:jc w:val="both"/>
            </w:pPr>
            <w:r w:rsidRPr="00AF0105">
              <w:t>15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588E2B" w14:textId="77777777" w:rsidR="005D4296" w:rsidRPr="00AF0105" w:rsidRDefault="005D4296" w:rsidP="00AF0105">
            <w:pPr>
              <w:jc w:val="both"/>
              <w:rPr>
                <w:color w:val="000000"/>
              </w:rPr>
            </w:pPr>
          </w:p>
        </w:tc>
      </w:tr>
    </w:tbl>
    <w:p w14:paraId="7F7191A4" w14:textId="77777777" w:rsidR="001E67A7" w:rsidRPr="00AF0105" w:rsidRDefault="001E67A7" w:rsidP="00AF0105">
      <w:pPr>
        <w:pStyle w:val="21"/>
        <w:spacing w:line="240" w:lineRule="auto"/>
        <w:ind w:left="0" w:firstLine="709"/>
        <w:rPr>
          <w:b w:val="0"/>
          <w:color w:val="000000"/>
          <w:sz w:val="24"/>
          <w:szCs w:val="24"/>
        </w:rPr>
      </w:pPr>
    </w:p>
    <w:p w14:paraId="42ED334B" w14:textId="77777777" w:rsidR="001E67A7" w:rsidRPr="00AF0105" w:rsidRDefault="001E67A7" w:rsidP="00AF0105">
      <w:pPr>
        <w:ind w:firstLine="709"/>
        <w:jc w:val="both"/>
        <w:rPr>
          <w:b/>
          <w:color w:val="000000"/>
        </w:rPr>
      </w:pPr>
      <w:r w:rsidRPr="00AF0105">
        <w:rPr>
          <w:b/>
          <w:color w:val="000000"/>
        </w:rPr>
        <w:t>7.2. Дополнительная литература</w:t>
      </w:r>
    </w:p>
    <w:p w14:paraId="20D5A1AF" w14:textId="77777777" w:rsidR="001E67A7" w:rsidRPr="00AF0105" w:rsidRDefault="001E67A7" w:rsidP="00AF0105">
      <w:pPr>
        <w:ind w:firstLine="709"/>
        <w:jc w:val="both"/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1E67A7" w:rsidRPr="00AF0105" w14:paraId="1B351B43" w14:textId="77777777" w:rsidTr="000E517F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A87D75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E1C4E6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4B8BC3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3D9A5E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5802E2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E735FF6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Наличие</w:t>
            </w:r>
          </w:p>
        </w:tc>
      </w:tr>
      <w:tr w:rsidR="001E67A7" w:rsidRPr="00AF0105" w14:paraId="4D2F5D54" w14:textId="77777777" w:rsidTr="000E517F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63AA56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8A8CA6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74262E5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D8B392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6DD3B6" w14:textId="77777777" w:rsidR="001E67A7" w:rsidRPr="00AF0105" w:rsidRDefault="001E67A7" w:rsidP="00AF0105">
            <w:pPr>
              <w:snapToGrid w:val="0"/>
              <w:jc w:val="both"/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C5FC7A1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7A5584" w14:textId="77777777" w:rsidR="001E67A7" w:rsidRPr="00AF0105" w:rsidRDefault="001E67A7" w:rsidP="00AF0105">
            <w:pPr>
              <w:jc w:val="both"/>
            </w:pPr>
            <w:r w:rsidRPr="00AF0105">
              <w:rPr>
                <w:color w:val="000000"/>
              </w:rPr>
              <w:t>ЭБС (адрес в сети Интернет)</w:t>
            </w:r>
          </w:p>
        </w:tc>
      </w:tr>
      <w:tr w:rsidR="005D4296" w:rsidRPr="00AF0105" w14:paraId="0516BCB4" w14:textId="77777777" w:rsidTr="000E517F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C3815" w14:textId="77777777" w:rsidR="005D4296" w:rsidRPr="00AF0105" w:rsidRDefault="005D4296" w:rsidP="00AF0105">
            <w:pPr>
              <w:jc w:val="both"/>
            </w:pPr>
            <w:r w:rsidRPr="00AF0105"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A05765" w14:textId="77777777" w:rsidR="005D4296" w:rsidRPr="00AF0105" w:rsidRDefault="005D4296" w:rsidP="00AF0105">
            <w:pPr>
              <w:jc w:val="both"/>
            </w:pPr>
            <w:r w:rsidRPr="00AF0105">
              <w:t>Психолого-педагогическая диагностика нарушений развития детей раннего и дошкольного возраста: пособие для учителя-дефектолога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458865" w14:textId="77777777" w:rsidR="005D4296" w:rsidRPr="00AF0105" w:rsidRDefault="005D4296" w:rsidP="00AF0105">
            <w:pPr>
              <w:jc w:val="both"/>
            </w:pPr>
            <w:r w:rsidRPr="00AF0105">
              <w:t>Стребелева</w:t>
            </w:r>
            <w:r w:rsidRPr="00AF0105">
              <w:rPr>
                <w:bCs/>
              </w:rPr>
              <w:t xml:space="preserve"> Е.А.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8E6833" w14:textId="77777777" w:rsidR="005D4296" w:rsidRPr="00AF0105" w:rsidRDefault="005D4296" w:rsidP="00AF0105">
            <w:pPr>
              <w:jc w:val="both"/>
            </w:pPr>
            <w:r w:rsidRPr="00AF0105">
              <w:t xml:space="preserve">М. : Гуманитарный изд. Центр  </w:t>
            </w:r>
            <w:proofErr w:type="spellStart"/>
            <w:r w:rsidRPr="00AF0105">
              <w:t>Владос</w:t>
            </w:r>
            <w:proofErr w:type="spellEnd"/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4060BE" w14:textId="77777777" w:rsidR="005D4296" w:rsidRPr="00AF0105" w:rsidRDefault="005D4296" w:rsidP="00AF0105">
            <w:pPr>
              <w:jc w:val="both"/>
            </w:pPr>
            <w:r w:rsidRPr="00AF0105">
              <w:t>2010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CC2860" w14:textId="77777777" w:rsidR="005D4296" w:rsidRPr="00AF0105" w:rsidRDefault="005D4296" w:rsidP="00AF0105">
            <w:pPr>
              <w:jc w:val="both"/>
            </w:pPr>
            <w:r w:rsidRPr="00AF0105">
              <w:t xml:space="preserve">  25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5AC0F" w14:textId="77777777" w:rsidR="005D4296" w:rsidRPr="00AF0105" w:rsidRDefault="005D4296" w:rsidP="00AF0105">
            <w:pPr>
              <w:jc w:val="both"/>
              <w:rPr>
                <w:color w:val="70AD47" w:themeColor="accent6"/>
              </w:rPr>
            </w:pPr>
          </w:p>
        </w:tc>
      </w:tr>
      <w:tr w:rsidR="005D4296" w:rsidRPr="00AF0105" w14:paraId="347231D3" w14:textId="77777777" w:rsidTr="000E517F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52059A" w14:textId="77777777" w:rsidR="005D4296" w:rsidRPr="00AF0105" w:rsidRDefault="005D4296" w:rsidP="00AF0105">
            <w:pPr>
              <w:jc w:val="both"/>
            </w:pPr>
            <w:r w:rsidRPr="00AF0105">
              <w:lastRenderedPageBreak/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ADD855" w14:textId="77777777" w:rsidR="005D4296" w:rsidRPr="00AF0105" w:rsidRDefault="005D4296" w:rsidP="00AF0105">
            <w:pPr>
              <w:jc w:val="both"/>
              <w:rPr>
                <w:bCs/>
              </w:rPr>
            </w:pPr>
            <w:r w:rsidRPr="00AF0105">
              <w:rPr>
                <w:bCs/>
              </w:rPr>
              <w:t>Дошкольная дефектология: ранняя комплексная профилактика нарушений развития у детей (современные подходы)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512A97" w14:textId="77777777" w:rsidR="005D4296" w:rsidRPr="00AF0105" w:rsidRDefault="005D4296" w:rsidP="00AF0105">
            <w:pPr>
              <w:jc w:val="both"/>
            </w:pPr>
            <w:proofErr w:type="spellStart"/>
            <w:r w:rsidRPr="00AF0105">
              <w:t>Бенилова</w:t>
            </w:r>
            <w:proofErr w:type="spellEnd"/>
            <w:r w:rsidRPr="00AF0105">
              <w:t xml:space="preserve"> С.Ю. </w:t>
            </w:r>
          </w:p>
          <w:p w14:paraId="3DDBCA68" w14:textId="77777777" w:rsidR="005D4296" w:rsidRPr="00AF0105" w:rsidRDefault="005D4296" w:rsidP="00AF0105">
            <w:pPr>
              <w:jc w:val="both"/>
            </w:pP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F0D2AC" w14:textId="77777777" w:rsidR="005D4296" w:rsidRPr="00AF0105" w:rsidRDefault="005D4296" w:rsidP="00AF0105">
            <w:pPr>
              <w:jc w:val="both"/>
            </w:pPr>
            <w:r w:rsidRPr="00AF0105">
              <w:t>М. : Издательство "Парадигма"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CED0A0" w14:textId="77777777" w:rsidR="005D4296" w:rsidRPr="00AF0105" w:rsidRDefault="005D4296" w:rsidP="00AF0105">
            <w:pPr>
              <w:jc w:val="both"/>
            </w:pPr>
            <w:r w:rsidRPr="00AF0105"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26502E" w14:textId="77777777" w:rsidR="005D4296" w:rsidRPr="00AF0105" w:rsidRDefault="005D4296" w:rsidP="00AF0105">
            <w:pPr>
              <w:jc w:val="both"/>
            </w:pPr>
            <w:r w:rsidRPr="00AF0105">
              <w:t xml:space="preserve">  20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DEEE8B" w14:textId="77777777" w:rsidR="005D4296" w:rsidRPr="00AF0105" w:rsidRDefault="005D4296" w:rsidP="00AF0105">
            <w:pPr>
              <w:jc w:val="both"/>
              <w:rPr>
                <w:color w:val="000000"/>
              </w:rPr>
            </w:pPr>
          </w:p>
        </w:tc>
      </w:tr>
      <w:tr w:rsidR="006420C7" w:rsidRPr="00AF0105" w14:paraId="3C2AE83E" w14:textId="77777777" w:rsidTr="000E517F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E31A3" w14:textId="77777777" w:rsidR="006420C7" w:rsidRPr="00AF0105" w:rsidRDefault="006420C7" w:rsidP="00AF0105">
            <w:pPr>
              <w:jc w:val="both"/>
            </w:pPr>
            <w:r w:rsidRPr="00AF0105"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F306B8" w14:textId="77777777" w:rsidR="006420C7" w:rsidRPr="00AF0105" w:rsidRDefault="006420C7" w:rsidP="00AF0105">
            <w:pPr>
              <w:jc w:val="both"/>
            </w:pPr>
            <w:r w:rsidRPr="00AF0105">
              <w:t>Энциклопедия методов психолого-педагогической диагностики лиц с нарушениями речи: пособие для студентов, педагогов, логопедов и психологов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5585C7" w14:textId="77777777" w:rsidR="006420C7" w:rsidRPr="00AF0105" w:rsidRDefault="006420C7" w:rsidP="00AF0105">
            <w:pPr>
              <w:jc w:val="both"/>
            </w:pPr>
            <w:r w:rsidRPr="00AF0105">
              <w:t>Калягин В.А., Овчинникова Т.С.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FA0154" w14:textId="77777777" w:rsidR="006420C7" w:rsidRPr="00AF0105" w:rsidRDefault="006420C7" w:rsidP="00AF0105">
            <w:pPr>
              <w:jc w:val="both"/>
            </w:pPr>
            <w:r w:rsidRPr="00AF0105">
              <w:t>СПб.: КАРО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11CBC8" w14:textId="77777777" w:rsidR="006420C7" w:rsidRPr="00AF0105" w:rsidRDefault="006420C7" w:rsidP="00AF0105">
            <w:pPr>
              <w:jc w:val="both"/>
            </w:pPr>
            <w:r w:rsidRPr="00AF0105">
              <w:t>2013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C39071" w14:textId="77777777" w:rsidR="006420C7" w:rsidRPr="00AF0105" w:rsidRDefault="006420C7" w:rsidP="00AF0105">
            <w:pPr>
              <w:jc w:val="both"/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9489F" w14:textId="77777777" w:rsidR="006420C7" w:rsidRPr="00AF0105" w:rsidRDefault="00C97F61" w:rsidP="00AF0105">
            <w:pPr>
              <w:jc w:val="both"/>
              <w:rPr>
                <w:color w:val="000000"/>
              </w:rPr>
            </w:pPr>
            <w:hyperlink r:id="rId10" w:history="1">
              <w:r w:rsidR="006420C7" w:rsidRPr="00AF0105">
                <w:rPr>
                  <w:rStyle w:val="a4"/>
                </w:rPr>
                <w:t>http://biblioclub.ru</w:t>
              </w:r>
            </w:hyperlink>
          </w:p>
          <w:p w14:paraId="65B3C21E" w14:textId="77777777" w:rsidR="006420C7" w:rsidRPr="00AF0105" w:rsidRDefault="006420C7" w:rsidP="00AF0105">
            <w:pPr>
              <w:jc w:val="both"/>
              <w:rPr>
                <w:color w:val="000000"/>
              </w:rPr>
            </w:pPr>
          </w:p>
        </w:tc>
      </w:tr>
      <w:tr w:rsidR="00327F76" w:rsidRPr="00AF0105" w14:paraId="60738F46" w14:textId="77777777" w:rsidTr="000E517F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1C6937" w14:textId="77777777" w:rsidR="00327F76" w:rsidRPr="00AF0105" w:rsidRDefault="00327F76" w:rsidP="00AF0105">
            <w:pPr>
              <w:jc w:val="both"/>
            </w:pPr>
            <w:r w:rsidRPr="00AF0105"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FD42E4" w14:textId="77777777" w:rsidR="00327F76" w:rsidRPr="00AF0105" w:rsidRDefault="00327F76" w:rsidP="00AF0105">
            <w:pPr>
              <w:jc w:val="both"/>
            </w:pPr>
            <w:r w:rsidRPr="00AF0105">
              <w:t>Педагогическое сопровождение семьи, воспитывающей ребенка раннего возраста с отклонениями в развитии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FBEB7C" w14:textId="77777777" w:rsidR="00327F76" w:rsidRPr="00AF0105" w:rsidRDefault="00327F76" w:rsidP="00AF0105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AF0105">
              <w:t xml:space="preserve">Стребелева </w:t>
            </w:r>
            <w:r w:rsidRPr="00AF0105">
              <w:rPr>
                <w:bCs/>
              </w:rPr>
              <w:t xml:space="preserve"> Е.</w:t>
            </w:r>
            <w:proofErr w:type="gramEnd"/>
            <w:r w:rsidRPr="00AF0105">
              <w:rPr>
                <w:bCs/>
              </w:rPr>
              <w:t xml:space="preserve"> А.,</w:t>
            </w:r>
            <w:r w:rsidRPr="00AF0105">
              <w:t xml:space="preserve"> </w:t>
            </w:r>
          </w:p>
          <w:p w14:paraId="5685D8E6" w14:textId="77777777" w:rsidR="00327F76" w:rsidRPr="00AF0105" w:rsidRDefault="00327F76" w:rsidP="00AF0105">
            <w:pPr>
              <w:jc w:val="both"/>
            </w:pPr>
            <w:r w:rsidRPr="00AF0105">
              <w:t>Мишина Г.А..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DEDC20" w14:textId="77777777" w:rsidR="00327F76" w:rsidRPr="00AF0105" w:rsidRDefault="00327F76" w:rsidP="00AF0105">
            <w:pPr>
              <w:jc w:val="both"/>
            </w:pPr>
            <w:r w:rsidRPr="00AF0105">
              <w:t>М. : Издательство "Парадигма"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F9908" w14:textId="77777777" w:rsidR="00327F76" w:rsidRPr="00AF0105" w:rsidRDefault="00327F76" w:rsidP="00AF0105">
            <w:pPr>
              <w:jc w:val="both"/>
            </w:pPr>
            <w:r w:rsidRPr="00AF0105">
              <w:t>2010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8EA6D7" w14:textId="77777777" w:rsidR="00327F76" w:rsidRPr="00AF0105" w:rsidRDefault="00327F76" w:rsidP="00AF0105">
            <w:pPr>
              <w:jc w:val="both"/>
            </w:pPr>
            <w:r w:rsidRPr="00AF0105">
              <w:t xml:space="preserve">  10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A36556" w14:textId="77777777" w:rsidR="00327F76" w:rsidRPr="00AF0105" w:rsidRDefault="00327F76" w:rsidP="00AF0105">
            <w:pPr>
              <w:jc w:val="both"/>
              <w:rPr>
                <w:color w:val="000000"/>
              </w:rPr>
            </w:pPr>
          </w:p>
        </w:tc>
      </w:tr>
    </w:tbl>
    <w:p w14:paraId="4C4C5402" w14:textId="77777777" w:rsidR="002E769B" w:rsidRPr="00AF0105" w:rsidRDefault="002E769B" w:rsidP="00AF0105">
      <w:pPr>
        <w:ind w:firstLine="709"/>
        <w:jc w:val="both"/>
        <w:rPr>
          <w:b/>
          <w:bCs/>
        </w:rPr>
      </w:pPr>
    </w:p>
    <w:p w14:paraId="273FB9ED" w14:textId="77777777" w:rsidR="00327F76" w:rsidRPr="00AF0105" w:rsidRDefault="00327F76" w:rsidP="00AF0105">
      <w:pPr>
        <w:ind w:firstLine="709"/>
        <w:jc w:val="both"/>
        <w:rPr>
          <w:b/>
          <w:bCs/>
        </w:rPr>
      </w:pPr>
    </w:p>
    <w:p w14:paraId="52CC93D6" w14:textId="77777777" w:rsidR="00D7154D" w:rsidRPr="00AF0105" w:rsidRDefault="00D7154D" w:rsidP="00AF0105">
      <w:pPr>
        <w:pStyle w:val="14"/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0D505150" w14:textId="77777777" w:rsidR="00D7154D" w:rsidRPr="00AF0105" w:rsidRDefault="00D7154D" w:rsidP="00AF0105">
      <w:pPr>
        <w:ind w:firstLine="709"/>
        <w:jc w:val="both"/>
        <w:rPr>
          <w:b/>
          <w:i/>
        </w:rPr>
      </w:pPr>
    </w:p>
    <w:p w14:paraId="5D4C11FF" w14:textId="77777777" w:rsidR="00D7154D" w:rsidRPr="00AF0105" w:rsidRDefault="00D7154D" w:rsidP="00AF0105">
      <w:pPr>
        <w:ind w:firstLine="709"/>
        <w:jc w:val="both"/>
      </w:pPr>
      <w:r w:rsidRPr="00AF0105">
        <w:t xml:space="preserve">1. «НЭБ». Национальная электронная библиотека. – Режим доступа: </w:t>
      </w:r>
      <w:hyperlink r:id="rId11" w:history="1">
        <w:r w:rsidRPr="00AF0105">
          <w:rPr>
            <w:rStyle w:val="a4"/>
          </w:rPr>
          <w:t>http://нэб.рф/</w:t>
        </w:r>
      </w:hyperlink>
    </w:p>
    <w:p w14:paraId="4A5B5CB8" w14:textId="77777777" w:rsidR="00D7154D" w:rsidRPr="00AF0105" w:rsidRDefault="00D7154D" w:rsidP="00AF0105">
      <w:pPr>
        <w:ind w:firstLine="709"/>
        <w:jc w:val="both"/>
      </w:pPr>
      <w:r w:rsidRPr="00AF0105">
        <w:t>2. «</w:t>
      </w:r>
      <w:proofErr w:type="spellStart"/>
      <w:r w:rsidRPr="00AF0105">
        <w:t>eLibrary</w:t>
      </w:r>
      <w:proofErr w:type="spellEnd"/>
      <w:r w:rsidRPr="00AF0105">
        <w:t xml:space="preserve">». Научная электронная библиотека. – Режим доступа: </w:t>
      </w:r>
      <w:hyperlink r:id="rId12" w:history="1">
        <w:r w:rsidRPr="00AF0105">
          <w:rPr>
            <w:rStyle w:val="a4"/>
          </w:rPr>
          <w:t>https://elibrary.ru</w:t>
        </w:r>
      </w:hyperlink>
    </w:p>
    <w:p w14:paraId="2E00ED11" w14:textId="77777777" w:rsidR="00D7154D" w:rsidRPr="00AF0105" w:rsidRDefault="00D7154D" w:rsidP="00AF0105">
      <w:pPr>
        <w:ind w:firstLine="709"/>
        <w:jc w:val="both"/>
      </w:pPr>
      <w:r w:rsidRPr="00AF0105">
        <w:t>3. «</w:t>
      </w:r>
      <w:proofErr w:type="spellStart"/>
      <w:r w:rsidRPr="00AF0105">
        <w:t>КиберЛенинка</w:t>
      </w:r>
      <w:proofErr w:type="spellEnd"/>
      <w:r w:rsidRPr="00AF0105">
        <w:t xml:space="preserve">». Научная электронная библиотека. – Режим доступа: </w:t>
      </w:r>
      <w:hyperlink r:id="rId13" w:history="1">
        <w:r w:rsidRPr="00AF0105">
          <w:rPr>
            <w:rStyle w:val="a4"/>
          </w:rPr>
          <w:t>https://cyberleninka.ru/</w:t>
        </w:r>
      </w:hyperlink>
    </w:p>
    <w:p w14:paraId="74936011" w14:textId="77777777" w:rsidR="00D7154D" w:rsidRPr="00AF0105" w:rsidRDefault="00D7154D" w:rsidP="00AF0105">
      <w:pPr>
        <w:ind w:firstLine="709"/>
        <w:jc w:val="both"/>
      </w:pPr>
      <w:r w:rsidRPr="00AF0105">
        <w:t xml:space="preserve">4. ЭБС «Университетская библиотека онлайн». – Режим доступа: </w:t>
      </w:r>
      <w:hyperlink r:id="rId14" w:history="1">
        <w:r w:rsidRPr="00AF0105">
          <w:rPr>
            <w:rStyle w:val="a4"/>
          </w:rPr>
          <w:t>http://www.biblioclub.ru/</w:t>
        </w:r>
      </w:hyperlink>
    </w:p>
    <w:p w14:paraId="54D96389" w14:textId="77777777" w:rsidR="00D7154D" w:rsidRPr="00AF0105" w:rsidRDefault="00D7154D" w:rsidP="00AF0105">
      <w:pPr>
        <w:ind w:firstLine="709"/>
        <w:jc w:val="both"/>
      </w:pPr>
      <w:r w:rsidRPr="00AF0105">
        <w:t xml:space="preserve">5. Российская государственная библиотека. – Режим доступа: </w:t>
      </w:r>
      <w:hyperlink r:id="rId15" w:history="1">
        <w:r w:rsidRPr="00AF0105">
          <w:rPr>
            <w:rStyle w:val="a4"/>
          </w:rPr>
          <w:t>http://www.rsl.ru/</w:t>
        </w:r>
      </w:hyperlink>
    </w:p>
    <w:p w14:paraId="32CC663F" w14:textId="77777777" w:rsidR="00D7154D" w:rsidRPr="00AF0105" w:rsidRDefault="00D7154D" w:rsidP="00AF0105">
      <w:pPr>
        <w:ind w:firstLine="709"/>
        <w:jc w:val="both"/>
        <w:rPr>
          <w:bCs/>
          <w:color w:val="0000FF"/>
          <w:u w:val="single"/>
        </w:rPr>
      </w:pPr>
      <w:r w:rsidRPr="00AF0105">
        <w:rPr>
          <w:bCs/>
        </w:rPr>
        <w:t xml:space="preserve">6.Педагогическая библиотека </w:t>
      </w:r>
      <w:r w:rsidRPr="00AF0105">
        <w:t xml:space="preserve">– Режим доступа: </w:t>
      </w:r>
      <w:hyperlink r:id="rId16" w:history="1">
        <w:r w:rsidRPr="00AF0105">
          <w:rPr>
            <w:rStyle w:val="a4"/>
          </w:rPr>
          <w:t>http://pedlib.ru/katalogy/</w:t>
        </w:r>
      </w:hyperlink>
    </w:p>
    <w:p w14:paraId="667B52CE" w14:textId="77777777" w:rsidR="00D7154D" w:rsidRPr="00AF0105" w:rsidRDefault="00D7154D" w:rsidP="00AF0105">
      <w:pPr>
        <w:ind w:firstLine="709"/>
        <w:jc w:val="both"/>
        <w:rPr>
          <w:bCs/>
        </w:rPr>
      </w:pPr>
    </w:p>
    <w:p w14:paraId="24249376" w14:textId="77777777" w:rsidR="00D7154D" w:rsidRPr="00AF0105" w:rsidRDefault="00D7154D" w:rsidP="00AF0105">
      <w:pPr>
        <w:ind w:firstLine="709"/>
        <w:jc w:val="both"/>
        <w:rPr>
          <w:b/>
          <w:bCs/>
          <w:i/>
        </w:rPr>
      </w:pPr>
      <w:r w:rsidRPr="00AF0105">
        <w:rPr>
          <w:b/>
          <w:bCs/>
          <w:i/>
        </w:rPr>
        <w:t>Интернет – ресурсы (сайты по психологии, дефектологии)</w:t>
      </w:r>
    </w:p>
    <w:p w14:paraId="2A39DB8D" w14:textId="77777777" w:rsidR="00D7154D" w:rsidRPr="00AF0105" w:rsidRDefault="00C97F61" w:rsidP="00AF0105">
      <w:pPr>
        <w:pStyle w:val="af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17" w:history="1">
        <w:r w:rsidR="00D7154D" w:rsidRPr="00AF0105">
          <w:rPr>
            <w:rStyle w:val="a4"/>
            <w:rFonts w:ascii="Times New Roman" w:hAnsi="Times New Roman"/>
            <w:sz w:val="24"/>
            <w:szCs w:val="24"/>
          </w:rPr>
          <w:t>http://www.ikprao.ru</w:t>
        </w:r>
      </w:hyperlink>
      <w:r w:rsidR="00D7154D" w:rsidRPr="00AF0105">
        <w:rPr>
          <w:rFonts w:ascii="Times New Roman" w:hAnsi="Times New Roman"/>
          <w:bCs/>
          <w:sz w:val="24"/>
          <w:szCs w:val="24"/>
        </w:rPr>
        <w:t xml:space="preserve"> Официальный сайт Института КП РАО.</w:t>
      </w:r>
    </w:p>
    <w:p w14:paraId="08A88738" w14:textId="77777777" w:rsidR="00D7154D" w:rsidRPr="00AF0105" w:rsidRDefault="00C97F61" w:rsidP="00AF0105">
      <w:pPr>
        <w:pStyle w:val="af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18" w:history="1">
        <w:r w:rsidR="00D7154D" w:rsidRPr="00AF0105">
          <w:rPr>
            <w:rStyle w:val="a4"/>
            <w:rFonts w:ascii="Times New Roman" w:hAnsi="Times New Roman"/>
            <w:sz w:val="24"/>
            <w:szCs w:val="24"/>
          </w:rPr>
          <w:t>http://www.logoped.ru</w:t>
        </w:r>
      </w:hyperlink>
      <w:r w:rsidR="00D7154D" w:rsidRPr="00AF0105">
        <w:rPr>
          <w:rFonts w:ascii="Times New Roman" w:hAnsi="Times New Roman"/>
          <w:bCs/>
          <w:sz w:val="24"/>
          <w:szCs w:val="24"/>
        </w:rPr>
        <w:t xml:space="preserve"> Логопед.</w:t>
      </w:r>
    </w:p>
    <w:p w14:paraId="44581E66" w14:textId="77777777" w:rsidR="00D7154D" w:rsidRPr="00AF0105" w:rsidRDefault="00C97F61" w:rsidP="00AF0105">
      <w:pPr>
        <w:pStyle w:val="af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hyperlink r:id="rId19" w:history="1">
        <w:r w:rsidR="00D7154D" w:rsidRPr="00AF0105">
          <w:rPr>
            <w:rStyle w:val="a4"/>
            <w:rFonts w:ascii="Times New Roman" w:hAnsi="Times New Roman"/>
            <w:sz w:val="24"/>
            <w:szCs w:val="24"/>
          </w:rPr>
          <w:t>http://www.defectolog.ru/</w:t>
        </w:r>
      </w:hyperlink>
      <w:r w:rsidR="00D7154D" w:rsidRPr="00AF01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D7154D" w:rsidRPr="00AF0105">
        <w:rPr>
          <w:rFonts w:ascii="Times New Roman" w:hAnsi="Times New Roman"/>
          <w:bCs/>
          <w:sz w:val="24"/>
          <w:szCs w:val="24"/>
        </w:rPr>
        <w:t>Дефектолог.ру</w:t>
      </w:r>
      <w:proofErr w:type="spellEnd"/>
      <w:r w:rsidR="00D7154D" w:rsidRPr="00AF0105">
        <w:rPr>
          <w:rFonts w:ascii="Times New Roman" w:hAnsi="Times New Roman"/>
          <w:bCs/>
          <w:sz w:val="24"/>
          <w:szCs w:val="24"/>
        </w:rPr>
        <w:t>.</w:t>
      </w:r>
    </w:p>
    <w:p w14:paraId="03930B98" w14:textId="77777777" w:rsidR="001C6818" w:rsidRPr="00AF0105" w:rsidRDefault="001C6818" w:rsidP="00AF0105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0105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B308635" w14:textId="77777777" w:rsidR="001C6818" w:rsidRPr="00AF0105" w:rsidRDefault="001C6818" w:rsidP="00AF0105">
      <w:pPr>
        <w:ind w:firstLine="709"/>
        <w:jc w:val="both"/>
      </w:pPr>
      <w:r w:rsidRPr="00AF010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F997DBD" w14:textId="77777777" w:rsidR="001C6818" w:rsidRPr="00AF0105" w:rsidRDefault="001C6818" w:rsidP="00AF0105">
      <w:pPr>
        <w:ind w:firstLine="709"/>
        <w:jc w:val="both"/>
      </w:pPr>
      <w:r w:rsidRPr="00AF0105">
        <w:rPr>
          <w:rFonts w:eastAsia="WenQuanYi Micro Hei"/>
        </w:rPr>
        <w:lastRenderedPageBreak/>
        <w:t>- средства визуального отображения и представления информации (</w:t>
      </w:r>
      <w:proofErr w:type="spellStart"/>
      <w:r w:rsidRPr="00AF0105">
        <w:rPr>
          <w:rFonts w:eastAsia="WenQuanYi Micro Hei"/>
        </w:rPr>
        <w:t>LibreOffice</w:t>
      </w:r>
      <w:proofErr w:type="spellEnd"/>
      <w:r w:rsidRPr="00AF010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AF0105">
        <w:rPr>
          <w:rFonts w:eastAsia="WenQuanYi Micro Hei"/>
        </w:rPr>
        <w:t>)</w:t>
      </w:r>
      <w:proofErr w:type="gramEnd"/>
      <w:r w:rsidRPr="00AF010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4E79975F" w14:textId="77777777" w:rsidR="001C6818" w:rsidRPr="00AF0105" w:rsidRDefault="001C6818" w:rsidP="00AF0105">
      <w:pPr>
        <w:ind w:firstLine="709"/>
        <w:jc w:val="both"/>
      </w:pPr>
      <w:r w:rsidRPr="00AF010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29B0FDF1" w14:textId="77777777" w:rsidR="001C6818" w:rsidRPr="00AF0105" w:rsidRDefault="001C6818" w:rsidP="00AF0105">
      <w:pPr>
        <w:ind w:firstLine="709"/>
        <w:jc w:val="both"/>
        <w:rPr>
          <w:rFonts w:eastAsia="WenQuanYi Micro Hei"/>
        </w:rPr>
      </w:pPr>
      <w:r w:rsidRPr="00AF010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60AC5A5" w14:textId="77777777" w:rsidR="001C6818" w:rsidRPr="00AF0105" w:rsidRDefault="001C6818" w:rsidP="00AF0105">
      <w:pPr>
        <w:ind w:firstLine="709"/>
        <w:jc w:val="both"/>
      </w:pPr>
    </w:p>
    <w:p w14:paraId="664CFC2B" w14:textId="77777777" w:rsidR="001C6818" w:rsidRPr="00AF0105" w:rsidRDefault="001C6818" w:rsidP="00AF0105">
      <w:pPr>
        <w:ind w:firstLine="709"/>
        <w:contextualSpacing/>
        <w:jc w:val="both"/>
      </w:pPr>
      <w:r w:rsidRPr="00AF0105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3272E46D" w14:textId="77777777" w:rsidR="001C6818" w:rsidRPr="00AF0105" w:rsidRDefault="001C6818" w:rsidP="00AF0105">
      <w:pPr>
        <w:ind w:firstLine="709"/>
        <w:jc w:val="both"/>
      </w:pPr>
      <w:r w:rsidRPr="00AF0105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CB1E52A" w14:textId="77777777" w:rsidR="001C6818" w:rsidRPr="00AF0105" w:rsidRDefault="001C6818" w:rsidP="00AF0105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r w:rsidRPr="00AF0105">
        <w:rPr>
          <w:rFonts w:eastAsia="WenQuanYi Micro Hei"/>
        </w:rPr>
        <w:t>Windows 10 x64</w:t>
      </w:r>
    </w:p>
    <w:p w14:paraId="4FB1659B" w14:textId="77777777" w:rsidR="001C6818" w:rsidRPr="00AF0105" w:rsidRDefault="001C6818" w:rsidP="00AF0105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AF0105">
        <w:rPr>
          <w:rFonts w:eastAsia="WenQuanYi Micro Hei"/>
        </w:rPr>
        <w:t>MicrosoftOffice</w:t>
      </w:r>
      <w:proofErr w:type="spellEnd"/>
      <w:r w:rsidRPr="00AF0105">
        <w:rPr>
          <w:rFonts w:eastAsia="WenQuanYi Micro Hei"/>
        </w:rPr>
        <w:t xml:space="preserve"> 2016</w:t>
      </w:r>
    </w:p>
    <w:p w14:paraId="6393D422" w14:textId="77777777" w:rsidR="001C6818" w:rsidRPr="00AF0105" w:rsidRDefault="001C6818" w:rsidP="00AF0105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proofErr w:type="spellStart"/>
      <w:r w:rsidRPr="00AF0105">
        <w:rPr>
          <w:rFonts w:eastAsia="WenQuanYi Micro Hei"/>
        </w:rPr>
        <w:t>LibreOffice</w:t>
      </w:r>
      <w:proofErr w:type="spellEnd"/>
    </w:p>
    <w:p w14:paraId="393DFA9D" w14:textId="77777777" w:rsidR="001C6818" w:rsidRPr="00AF0105" w:rsidRDefault="001C6818" w:rsidP="00AF0105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r w:rsidRPr="00AF0105">
        <w:rPr>
          <w:rFonts w:eastAsia="WenQuanYi Micro Hei"/>
        </w:rPr>
        <w:t>Firefox</w:t>
      </w:r>
    </w:p>
    <w:p w14:paraId="19C41FD8" w14:textId="77777777" w:rsidR="001C6818" w:rsidRPr="00AF0105" w:rsidRDefault="001C6818" w:rsidP="00AF0105">
      <w:pPr>
        <w:numPr>
          <w:ilvl w:val="0"/>
          <w:numId w:val="7"/>
        </w:numPr>
        <w:tabs>
          <w:tab w:val="left" w:pos="788"/>
        </w:tabs>
        <w:suppressAutoHyphens/>
        <w:ind w:left="0" w:firstLine="709"/>
        <w:jc w:val="both"/>
      </w:pPr>
      <w:r w:rsidRPr="00AF0105">
        <w:rPr>
          <w:rFonts w:eastAsia="WenQuanYi Micro Hei"/>
        </w:rPr>
        <w:t>GIMP</w:t>
      </w:r>
    </w:p>
    <w:p w14:paraId="14066DE6" w14:textId="77777777" w:rsidR="001C6818" w:rsidRPr="00AF0105" w:rsidRDefault="001C6818" w:rsidP="00AF0105">
      <w:pPr>
        <w:tabs>
          <w:tab w:val="left" w:pos="3975"/>
          <w:tab w:val="center" w:pos="5352"/>
        </w:tabs>
        <w:ind w:firstLine="709"/>
        <w:jc w:val="both"/>
        <w:rPr>
          <w:rFonts w:eastAsia="Calibri"/>
          <w:color w:val="000000"/>
        </w:rPr>
      </w:pPr>
    </w:p>
    <w:p w14:paraId="55B2CE85" w14:textId="77777777" w:rsidR="001C6818" w:rsidRPr="00AF0105" w:rsidRDefault="001C6818" w:rsidP="00AF0105">
      <w:pPr>
        <w:tabs>
          <w:tab w:val="left" w:pos="3975"/>
          <w:tab w:val="center" w:pos="5352"/>
        </w:tabs>
        <w:ind w:firstLine="709"/>
        <w:jc w:val="both"/>
      </w:pPr>
    </w:p>
    <w:p w14:paraId="47A9A679" w14:textId="77777777" w:rsidR="001C6818" w:rsidRPr="00AF0105" w:rsidRDefault="001C6818" w:rsidP="00AF0105">
      <w:pPr>
        <w:ind w:firstLine="709"/>
        <w:contextualSpacing/>
        <w:jc w:val="both"/>
      </w:pPr>
      <w:r w:rsidRPr="00AF0105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526447D9" w14:textId="77777777" w:rsidR="001C6818" w:rsidRPr="00AF0105" w:rsidRDefault="001C6818" w:rsidP="00AF0105">
      <w:pPr>
        <w:ind w:firstLine="709"/>
        <w:jc w:val="both"/>
      </w:pPr>
      <w:r w:rsidRPr="00AF0105">
        <w:rPr>
          <w:rFonts w:eastAsia="WenQuanYi Micro Hei"/>
        </w:rPr>
        <w:t>Не используются</w:t>
      </w:r>
    </w:p>
    <w:p w14:paraId="6C252C24" w14:textId="77777777" w:rsidR="001C6818" w:rsidRPr="00AF0105" w:rsidRDefault="001C6818" w:rsidP="00AF0105">
      <w:pPr>
        <w:ind w:firstLine="709"/>
        <w:jc w:val="both"/>
        <w:rPr>
          <w:b/>
          <w:bCs/>
        </w:rPr>
      </w:pPr>
    </w:p>
    <w:p w14:paraId="691B58E3" w14:textId="77777777" w:rsidR="001C6818" w:rsidRPr="00AF0105" w:rsidRDefault="001C6818" w:rsidP="00AF0105">
      <w:pPr>
        <w:ind w:firstLine="709"/>
        <w:jc w:val="both"/>
        <w:rPr>
          <w:b/>
          <w:bCs/>
          <w:color w:val="000000"/>
          <w:spacing w:val="5"/>
        </w:rPr>
      </w:pPr>
      <w:r w:rsidRPr="00AF0105">
        <w:rPr>
          <w:b/>
          <w:bCs/>
        </w:rPr>
        <w:t xml:space="preserve">10. </w:t>
      </w:r>
      <w:r w:rsidRPr="00AF010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592DE763" w14:textId="77777777" w:rsidR="001C6818" w:rsidRPr="00AF0105" w:rsidRDefault="001C6818" w:rsidP="00AF0105">
      <w:pPr>
        <w:ind w:firstLine="709"/>
        <w:jc w:val="both"/>
      </w:pPr>
    </w:p>
    <w:p w14:paraId="5112A285" w14:textId="77777777" w:rsidR="001C6818" w:rsidRPr="00AF0105" w:rsidRDefault="001C6818" w:rsidP="00AF0105">
      <w:pPr>
        <w:ind w:firstLine="709"/>
        <w:jc w:val="both"/>
      </w:pPr>
      <w:r w:rsidRPr="00AF010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2F1B530" w14:textId="77777777" w:rsidR="001C6818" w:rsidRPr="00AF0105" w:rsidRDefault="001C6818" w:rsidP="00AF0105">
      <w:pPr>
        <w:ind w:firstLine="709"/>
        <w:jc w:val="both"/>
      </w:pPr>
      <w:r w:rsidRPr="00AF010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DC0C95B" w14:textId="77777777" w:rsidR="001C6818" w:rsidRPr="00AF0105" w:rsidRDefault="001C6818" w:rsidP="00AF0105">
      <w:pPr>
        <w:ind w:firstLine="709"/>
        <w:jc w:val="both"/>
      </w:pPr>
    </w:p>
    <w:p w14:paraId="07F97683" w14:textId="77777777" w:rsidR="001C6818" w:rsidRPr="00AF0105" w:rsidRDefault="001C6818" w:rsidP="00AF0105">
      <w:pPr>
        <w:ind w:firstLine="709"/>
        <w:jc w:val="both"/>
      </w:pPr>
      <w:r w:rsidRPr="00AF010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1C6818" w:rsidRPr="00AF0105" w:rsidSect="00AF0105">
      <w:headerReference w:type="first" r:id="rId20"/>
      <w:footerReference w:type="first" r:id="rId21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4AE6" w14:textId="77777777" w:rsidR="00C97F61" w:rsidRDefault="00C97F61" w:rsidP="00AF0105">
      <w:r>
        <w:separator/>
      </w:r>
    </w:p>
  </w:endnote>
  <w:endnote w:type="continuationSeparator" w:id="0">
    <w:p w14:paraId="7E924266" w14:textId="77777777" w:rsidR="00C97F61" w:rsidRDefault="00C97F61" w:rsidP="00AF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5A95" w14:textId="77777777" w:rsidR="00AF0105" w:rsidRDefault="00AF0105" w:rsidP="00AF0105">
    <w:pPr>
      <w:tabs>
        <w:tab w:val="left" w:pos="748"/>
        <w:tab w:val="left" w:pos="828"/>
        <w:tab w:val="left" w:pos="3822"/>
      </w:tabs>
      <w:jc w:val="center"/>
    </w:pPr>
    <w:r>
      <w:t xml:space="preserve">Санкт-Петербург </w:t>
    </w:r>
  </w:p>
  <w:p w14:paraId="5E51CDD5" w14:textId="337D715D" w:rsidR="00AF0105" w:rsidRDefault="00AF0105" w:rsidP="00AF0105">
    <w:pPr>
      <w:tabs>
        <w:tab w:val="left" w:pos="748"/>
        <w:tab w:val="left" w:pos="828"/>
        <w:tab w:val="left" w:pos="3822"/>
      </w:tabs>
      <w:jc w:val="center"/>
    </w:pPr>
    <w:r>
      <w:t>20</w:t>
    </w:r>
    <w:r w:rsidR="007805BF">
      <w:t>2</w:t>
    </w:r>
    <w:r w:rsidR="00234231">
      <w:t>2</w:t>
    </w:r>
  </w:p>
  <w:p w14:paraId="03525E11" w14:textId="77777777" w:rsidR="00AF0105" w:rsidRDefault="00AF010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BAD2" w14:textId="77777777" w:rsidR="00C97F61" w:rsidRDefault="00C97F61" w:rsidP="00AF0105">
      <w:r>
        <w:separator/>
      </w:r>
    </w:p>
  </w:footnote>
  <w:footnote w:type="continuationSeparator" w:id="0">
    <w:p w14:paraId="7E89B4A0" w14:textId="77777777" w:rsidR="00C97F61" w:rsidRDefault="00C97F61" w:rsidP="00AF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E9B8" w14:textId="77777777" w:rsidR="00AF0105" w:rsidRDefault="00AF0105" w:rsidP="00AF0105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3C5A0B3D" w14:textId="77777777" w:rsidR="00AF0105" w:rsidRDefault="00AF0105" w:rsidP="00AF0105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656E035E" w14:textId="77777777" w:rsidR="00AF0105" w:rsidRDefault="00AF0105" w:rsidP="00AF0105">
    <w:pPr>
      <w:tabs>
        <w:tab w:val="left" w:pos="1530"/>
      </w:tabs>
      <w:ind w:hanging="40"/>
      <w:jc w:val="center"/>
    </w:pPr>
    <w:r>
      <w:rPr>
        <w:b/>
      </w:rPr>
      <w:t>ИМЕНИ 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AA1D18"/>
    <w:multiLevelType w:val="multilevel"/>
    <w:tmpl w:val="2ADC83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EDF2C63"/>
    <w:multiLevelType w:val="hybridMultilevel"/>
    <w:tmpl w:val="20BE5F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4B04"/>
    <w:multiLevelType w:val="hybridMultilevel"/>
    <w:tmpl w:val="A4CEF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379C2"/>
    <w:multiLevelType w:val="hybridMultilevel"/>
    <w:tmpl w:val="926810E4"/>
    <w:lvl w:ilvl="0" w:tplc="EDBAA3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52683"/>
    <w:multiLevelType w:val="hybridMultilevel"/>
    <w:tmpl w:val="F346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6214"/>
    <w:multiLevelType w:val="hybridMultilevel"/>
    <w:tmpl w:val="2F2E513E"/>
    <w:lvl w:ilvl="0" w:tplc="1D4C5E4A">
      <w:start w:val="1"/>
      <w:numFmt w:val="decimal"/>
      <w:pStyle w:val="1"/>
      <w:lvlText w:val="%1."/>
      <w:lvlJc w:val="left"/>
      <w:pPr>
        <w:ind w:left="360" w:hanging="360"/>
      </w:pPr>
    </w:lvl>
    <w:lvl w:ilvl="1" w:tplc="8F182C7E">
      <w:start w:val="1"/>
      <w:numFmt w:val="lowerLetter"/>
      <w:lvlText w:val="%2)"/>
      <w:lvlJc w:val="left"/>
      <w:pPr>
        <w:ind w:left="934" w:hanging="705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1CF5212C"/>
    <w:multiLevelType w:val="hybridMultilevel"/>
    <w:tmpl w:val="A800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94AC9"/>
    <w:multiLevelType w:val="hybridMultilevel"/>
    <w:tmpl w:val="76004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10FCA"/>
    <w:multiLevelType w:val="hybridMultilevel"/>
    <w:tmpl w:val="4844D0C4"/>
    <w:lvl w:ilvl="0" w:tplc="97CCE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DF4F93"/>
    <w:multiLevelType w:val="hybridMultilevel"/>
    <w:tmpl w:val="E84C3614"/>
    <w:lvl w:ilvl="0" w:tplc="04190019">
      <w:start w:val="1"/>
      <w:numFmt w:val="lowerLetter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C516C"/>
    <w:multiLevelType w:val="hybridMultilevel"/>
    <w:tmpl w:val="1F8CA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12BC9"/>
    <w:multiLevelType w:val="hybridMultilevel"/>
    <w:tmpl w:val="00984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14980"/>
    <w:multiLevelType w:val="hybridMultilevel"/>
    <w:tmpl w:val="12FE01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B5637"/>
    <w:multiLevelType w:val="hybridMultilevel"/>
    <w:tmpl w:val="27F2F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F44BF"/>
    <w:multiLevelType w:val="hybridMultilevel"/>
    <w:tmpl w:val="21F07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BCD490D"/>
    <w:multiLevelType w:val="hybridMultilevel"/>
    <w:tmpl w:val="C794E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52197B"/>
    <w:multiLevelType w:val="hybridMultilevel"/>
    <w:tmpl w:val="5BE2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50B2C"/>
    <w:multiLevelType w:val="hybridMultilevel"/>
    <w:tmpl w:val="A89E5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323CB"/>
    <w:multiLevelType w:val="hybridMultilevel"/>
    <w:tmpl w:val="D0E685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8689F"/>
    <w:multiLevelType w:val="hybridMultilevel"/>
    <w:tmpl w:val="7FEAA44C"/>
    <w:lvl w:ilvl="0" w:tplc="69F423A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33E85"/>
    <w:multiLevelType w:val="hybridMultilevel"/>
    <w:tmpl w:val="724A15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0A66"/>
    <w:multiLevelType w:val="multilevel"/>
    <w:tmpl w:val="B1F47B80"/>
    <w:styleLink w:val="1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32DF7"/>
    <w:multiLevelType w:val="hybridMultilevel"/>
    <w:tmpl w:val="2FEA75B8"/>
    <w:lvl w:ilvl="0" w:tplc="04190019">
      <w:start w:val="1"/>
      <w:numFmt w:val="lowerLetter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94C9F"/>
    <w:multiLevelType w:val="hybridMultilevel"/>
    <w:tmpl w:val="80D034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86DF6"/>
    <w:multiLevelType w:val="hybridMultilevel"/>
    <w:tmpl w:val="CFAA4E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846BE"/>
    <w:multiLevelType w:val="hybridMultilevel"/>
    <w:tmpl w:val="3B64B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4793"/>
    <w:multiLevelType w:val="hybridMultilevel"/>
    <w:tmpl w:val="07103C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24"/>
  </w:num>
  <w:num w:numId="4">
    <w:abstractNumId w:val="20"/>
  </w:num>
  <w:num w:numId="5">
    <w:abstractNumId w:val="2"/>
  </w:num>
  <w:num w:numId="6">
    <w:abstractNumId w:val="10"/>
  </w:num>
  <w:num w:numId="7">
    <w:abstractNumId w:val="1"/>
  </w:num>
  <w:num w:numId="8">
    <w:abstractNumId w:val="23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21"/>
  </w:num>
  <w:num w:numId="16">
    <w:abstractNumId w:val="11"/>
  </w:num>
  <w:num w:numId="17">
    <w:abstractNumId w:val="25"/>
  </w:num>
  <w:num w:numId="18">
    <w:abstractNumId w:val="6"/>
  </w:num>
  <w:num w:numId="19">
    <w:abstractNumId w:val="3"/>
  </w:num>
  <w:num w:numId="20">
    <w:abstractNumId w:val="29"/>
  </w:num>
  <w:num w:numId="21">
    <w:abstractNumId w:val="14"/>
  </w:num>
  <w:num w:numId="22">
    <w:abstractNumId w:val="26"/>
  </w:num>
  <w:num w:numId="23">
    <w:abstractNumId w:val="28"/>
  </w:num>
  <w:num w:numId="24">
    <w:abstractNumId w:val="13"/>
  </w:num>
  <w:num w:numId="25">
    <w:abstractNumId w:val="16"/>
  </w:num>
  <w:num w:numId="26">
    <w:abstractNumId w:val="15"/>
  </w:num>
  <w:num w:numId="27">
    <w:abstractNumId w:val="8"/>
  </w:num>
  <w:num w:numId="28">
    <w:abstractNumId w:val="22"/>
  </w:num>
  <w:num w:numId="29">
    <w:abstractNumId w:val="4"/>
  </w:num>
  <w:num w:numId="30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155AE"/>
    <w:rsid w:val="0004280B"/>
    <w:rsid w:val="00055534"/>
    <w:rsid w:val="00066DC1"/>
    <w:rsid w:val="00085D72"/>
    <w:rsid w:val="000C445B"/>
    <w:rsid w:val="000C6EF3"/>
    <w:rsid w:val="000E2F44"/>
    <w:rsid w:val="000F63D2"/>
    <w:rsid w:val="00115C77"/>
    <w:rsid w:val="001320C8"/>
    <w:rsid w:val="00164660"/>
    <w:rsid w:val="001A69E5"/>
    <w:rsid w:val="001C5A84"/>
    <w:rsid w:val="001C6818"/>
    <w:rsid w:val="001D46FF"/>
    <w:rsid w:val="001D597F"/>
    <w:rsid w:val="001E10E7"/>
    <w:rsid w:val="001E67A7"/>
    <w:rsid w:val="002036C2"/>
    <w:rsid w:val="002112E9"/>
    <w:rsid w:val="00211779"/>
    <w:rsid w:val="00212A71"/>
    <w:rsid w:val="00234231"/>
    <w:rsid w:val="00254FEC"/>
    <w:rsid w:val="00260FA7"/>
    <w:rsid w:val="00264C6C"/>
    <w:rsid w:val="002C41A6"/>
    <w:rsid w:val="002D4C03"/>
    <w:rsid w:val="002E769B"/>
    <w:rsid w:val="0030514A"/>
    <w:rsid w:val="00327F0C"/>
    <w:rsid w:val="00327F76"/>
    <w:rsid w:val="00340E32"/>
    <w:rsid w:val="00372F72"/>
    <w:rsid w:val="00377542"/>
    <w:rsid w:val="003A1519"/>
    <w:rsid w:val="003F10DE"/>
    <w:rsid w:val="00402819"/>
    <w:rsid w:val="00417D70"/>
    <w:rsid w:val="00426DD7"/>
    <w:rsid w:val="00437517"/>
    <w:rsid w:val="00443F7B"/>
    <w:rsid w:val="0044762A"/>
    <w:rsid w:val="00472700"/>
    <w:rsid w:val="0048301C"/>
    <w:rsid w:val="00497E7B"/>
    <w:rsid w:val="004E2BAB"/>
    <w:rsid w:val="004F011B"/>
    <w:rsid w:val="00503130"/>
    <w:rsid w:val="00581C7C"/>
    <w:rsid w:val="005A1DC1"/>
    <w:rsid w:val="005C2580"/>
    <w:rsid w:val="005C42E2"/>
    <w:rsid w:val="005D1770"/>
    <w:rsid w:val="005D4296"/>
    <w:rsid w:val="005E55E6"/>
    <w:rsid w:val="00607BC8"/>
    <w:rsid w:val="0061530D"/>
    <w:rsid w:val="006244B0"/>
    <w:rsid w:val="00625C5D"/>
    <w:rsid w:val="006274B6"/>
    <w:rsid w:val="00632C04"/>
    <w:rsid w:val="006420C7"/>
    <w:rsid w:val="00682259"/>
    <w:rsid w:val="006A0D27"/>
    <w:rsid w:val="006E0466"/>
    <w:rsid w:val="007130CA"/>
    <w:rsid w:val="007170B9"/>
    <w:rsid w:val="00745DC7"/>
    <w:rsid w:val="00747AA7"/>
    <w:rsid w:val="007567F8"/>
    <w:rsid w:val="00757618"/>
    <w:rsid w:val="00767462"/>
    <w:rsid w:val="00772912"/>
    <w:rsid w:val="007805BF"/>
    <w:rsid w:val="00780744"/>
    <w:rsid w:val="007851F0"/>
    <w:rsid w:val="007A1372"/>
    <w:rsid w:val="007A4632"/>
    <w:rsid w:val="007B6AB9"/>
    <w:rsid w:val="007E1234"/>
    <w:rsid w:val="007F1781"/>
    <w:rsid w:val="00817EB3"/>
    <w:rsid w:val="00847E6D"/>
    <w:rsid w:val="008548E5"/>
    <w:rsid w:val="0087675A"/>
    <w:rsid w:val="00876FD4"/>
    <w:rsid w:val="008A019E"/>
    <w:rsid w:val="008A3689"/>
    <w:rsid w:val="008C09B1"/>
    <w:rsid w:val="008D595F"/>
    <w:rsid w:val="00926165"/>
    <w:rsid w:val="00935F94"/>
    <w:rsid w:val="00955EB9"/>
    <w:rsid w:val="0096193C"/>
    <w:rsid w:val="00965EC3"/>
    <w:rsid w:val="00993F05"/>
    <w:rsid w:val="009B40EC"/>
    <w:rsid w:val="009B52A8"/>
    <w:rsid w:val="009D5B6A"/>
    <w:rsid w:val="009D69FC"/>
    <w:rsid w:val="00A002AC"/>
    <w:rsid w:val="00A1106B"/>
    <w:rsid w:val="00A224C3"/>
    <w:rsid w:val="00A41064"/>
    <w:rsid w:val="00A42BBD"/>
    <w:rsid w:val="00AB50F2"/>
    <w:rsid w:val="00AD1D65"/>
    <w:rsid w:val="00AE00FF"/>
    <w:rsid w:val="00AE5462"/>
    <w:rsid w:val="00AE6650"/>
    <w:rsid w:val="00AF0105"/>
    <w:rsid w:val="00AF5689"/>
    <w:rsid w:val="00B05FFD"/>
    <w:rsid w:val="00B14DD8"/>
    <w:rsid w:val="00B1719A"/>
    <w:rsid w:val="00B33FA9"/>
    <w:rsid w:val="00B413F6"/>
    <w:rsid w:val="00BA3E93"/>
    <w:rsid w:val="00C51940"/>
    <w:rsid w:val="00C60F68"/>
    <w:rsid w:val="00C72F8C"/>
    <w:rsid w:val="00C87A2E"/>
    <w:rsid w:val="00C9144B"/>
    <w:rsid w:val="00C94731"/>
    <w:rsid w:val="00C97F61"/>
    <w:rsid w:val="00CC4ACE"/>
    <w:rsid w:val="00CD2E70"/>
    <w:rsid w:val="00D009EA"/>
    <w:rsid w:val="00D0378E"/>
    <w:rsid w:val="00D05CCA"/>
    <w:rsid w:val="00D131BD"/>
    <w:rsid w:val="00D14BDA"/>
    <w:rsid w:val="00D170BF"/>
    <w:rsid w:val="00D217CF"/>
    <w:rsid w:val="00D33A88"/>
    <w:rsid w:val="00D3637B"/>
    <w:rsid w:val="00D412B5"/>
    <w:rsid w:val="00D7154D"/>
    <w:rsid w:val="00D80C14"/>
    <w:rsid w:val="00D84622"/>
    <w:rsid w:val="00D84EB8"/>
    <w:rsid w:val="00D90705"/>
    <w:rsid w:val="00D94277"/>
    <w:rsid w:val="00DA480E"/>
    <w:rsid w:val="00DD1A2A"/>
    <w:rsid w:val="00DD7836"/>
    <w:rsid w:val="00E05DA6"/>
    <w:rsid w:val="00E31351"/>
    <w:rsid w:val="00E3189E"/>
    <w:rsid w:val="00E331A8"/>
    <w:rsid w:val="00E37AF4"/>
    <w:rsid w:val="00E54167"/>
    <w:rsid w:val="00E5780D"/>
    <w:rsid w:val="00E7499B"/>
    <w:rsid w:val="00E74A59"/>
    <w:rsid w:val="00E75F2E"/>
    <w:rsid w:val="00E840A1"/>
    <w:rsid w:val="00E9793A"/>
    <w:rsid w:val="00EA475F"/>
    <w:rsid w:val="00EB5D7C"/>
    <w:rsid w:val="00EC5291"/>
    <w:rsid w:val="00EC6F0F"/>
    <w:rsid w:val="00EC78E5"/>
    <w:rsid w:val="00F17C74"/>
    <w:rsid w:val="00F35B0B"/>
    <w:rsid w:val="00F41919"/>
    <w:rsid w:val="00F46935"/>
    <w:rsid w:val="00F50921"/>
    <w:rsid w:val="00F529BD"/>
    <w:rsid w:val="00FA3B4C"/>
    <w:rsid w:val="00FD7B6B"/>
    <w:rsid w:val="00FE75E7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4A87"/>
  <w15:docId w15:val="{2CCE4BF6-424C-4890-9147-2619F438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0"/>
    <w:link w:val="12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Заголовок 1 Знак"/>
    <w:basedOn w:val="a1"/>
    <w:link w:val="11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3">
    <w:name w:val="Table Grid"/>
    <w:basedOn w:val="a2"/>
    <w:uiPriority w:val="39"/>
    <w:rsid w:val="00D05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rsid w:val="00D05CCA"/>
    <w:rPr>
      <w:rFonts w:cs="Times New Roman"/>
    </w:rPr>
  </w:style>
  <w:style w:type="paragraph" w:styleId="af5">
    <w:name w:val="footer"/>
    <w:basedOn w:val="a0"/>
    <w:link w:val="af6"/>
    <w:uiPriority w:val="99"/>
    <w:rsid w:val="00D05CC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0"/>
    <w:link w:val="af8"/>
    <w:uiPriority w:val="99"/>
    <w:rsid w:val="00D05CC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8">
    <w:name w:val="Обычный (Интернет) Знак"/>
    <w:link w:val="af7"/>
    <w:uiPriority w:val="99"/>
    <w:locked/>
    <w:rsid w:val="00D05CC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styleId="af9">
    <w:name w:val="FollowedHyperlink"/>
    <w:basedOn w:val="a1"/>
    <w:uiPriority w:val="99"/>
    <w:rsid w:val="00D05CCA"/>
    <w:rPr>
      <w:rFonts w:cs="Times New Roman"/>
      <w:color w:val="800080"/>
      <w:u w:val="single"/>
    </w:rPr>
  </w:style>
  <w:style w:type="character" w:styleId="afa">
    <w:name w:val="footnote reference"/>
    <w:basedOn w:val="a1"/>
    <w:uiPriority w:val="99"/>
    <w:semiHidden/>
    <w:rsid w:val="00D05CCA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D05CCA"/>
    <w:rPr>
      <w:rFonts w:cs="Times New Roman"/>
    </w:rPr>
  </w:style>
  <w:style w:type="paragraph" w:customStyle="1" w:styleId="Default">
    <w:name w:val="Default"/>
    <w:uiPriority w:val="99"/>
    <w:rsid w:val="00D05C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0">
    <w:name w:val="Список1"/>
    <w:rsid w:val="00D05CCA"/>
    <w:pPr>
      <w:numPr>
        <w:numId w:val="3"/>
      </w:numPr>
    </w:pPr>
  </w:style>
  <w:style w:type="paragraph" w:styleId="2">
    <w:name w:val="Body Text 2"/>
    <w:basedOn w:val="a0"/>
    <w:link w:val="20"/>
    <w:rsid w:val="00D05CC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D05C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D05CCA"/>
    <w:rPr>
      <w:i/>
      <w:iCs/>
    </w:rPr>
  </w:style>
  <w:style w:type="table" w:customStyle="1" w:styleId="13">
    <w:name w:val="Сетка таблицы1"/>
    <w:basedOn w:val="a2"/>
    <w:next w:val="af3"/>
    <w:rsid w:val="00627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0"/>
    <w:rsid w:val="003A1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A42BBD"/>
    <w:rPr>
      <w:rFonts w:cs="Courier New"/>
    </w:rPr>
  </w:style>
  <w:style w:type="paragraph" w:customStyle="1" w:styleId="WW-">
    <w:name w:val="WW-Базовый"/>
    <w:rsid w:val="0048301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Стиль1"/>
    <w:basedOn w:val="af0"/>
    <w:qFormat/>
    <w:rsid w:val="0044762A"/>
    <w:pPr>
      <w:numPr>
        <w:numId w:val="10"/>
      </w:numPr>
      <w:spacing w:after="0" w:line="360" w:lineRule="auto"/>
      <w:ind w:left="0" w:firstLine="0"/>
      <w:jc w:val="both"/>
    </w:pPr>
    <w:rPr>
      <w:rFonts w:ascii="Times New Roman" w:eastAsiaTheme="minorHAnsi" w:hAnsi="Times New Roman"/>
      <w:b/>
      <w:sz w:val="28"/>
      <w:szCs w:val="28"/>
    </w:rPr>
  </w:style>
  <w:style w:type="paragraph" w:customStyle="1" w:styleId="21">
    <w:name w:val="Основной текст 21"/>
    <w:basedOn w:val="a0"/>
    <w:rsid w:val="001E67A7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b/>
      <w:bCs/>
      <w:kern w:val="1"/>
      <w:sz w:val="32"/>
      <w:szCs w:val="18"/>
      <w:lang w:eastAsia="zh-CN"/>
    </w:rPr>
  </w:style>
  <w:style w:type="paragraph" w:customStyle="1" w:styleId="afc">
    <w:name w:val="Стиль Светы"/>
    <w:basedOn w:val="a0"/>
    <w:rsid w:val="001E67A7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table" w:customStyle="1" w:styleId="22">
    <w:name w:val="Сетка таблицы2"/>
    <w:basedOn w:val="a2"/>
    <w:next w:val="af3"/>
    <w:uiPriority w:val="39"/>
    <w:rsid w:val="00AB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logoped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www.ikpra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lib.ru/katalog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defectolo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211E-6BC3-4C63-A4F9-4D30E3A6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21</cp:revision>
  <cp:lastPrinted>2018-05-08T12:58:00Z</cp:lastPrinted>
  <dcterms:created xsi:type="dcterms:W3CDTF">2021-03-17T08:46:00Z</dcterms:created>
  <dcterms:modified xsi:type="dcterms:W3CDTF">2023-05-07T14:41:00Z</dcterms:modified>
</cp:coreProperties>
</file>