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4116" w14:textId="77777777" w:rsidR="00920D08" w:rsidRPr="00811A1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11A1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6E0E67E" w14:textId="77777777" w:rsidR="00920D08" w:rsidRPr="00811A1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811A1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CF77991" w14:textId="77777777" w:rsidR="00920D08" w:rsidRPr="00811A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11A16">
        <w:rPr>
          <w:b/>
          <w:sz w:val="24"/>
          <w:szCs w:val="24"/>
        </w:rPr>
        <w:t>А.С. ПУШКИНА»</w:t>
      </w:r>
    </w:p>
    <w:p w14:paraId="2CFF8B04" w14:textId="77777777" w:rsidR="00920D08" w:rsidRPr="00811A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84DC09" w14:textId="77777777" w:rsidR="00920D08" w:rsidRPr="00811A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DFA3F55" w14:textId="77777777" w:rsidR="00920D08" w:rsidRPr="00811A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5C4F3C" w14:textId="77777777" w:rsidR="00920D08" w:rsidRPr="00811A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11A16">
        <w:rPr>
          <w:sz w:val="24"/>
          <w:szCs w:val="24"/>
        </w:rPr>
        <w:t>УТВЕРЖДАЮ</w:t>
      </w:r>
    </w:p>
    <w:p w14:paraId="045882D9" w14:textId="77777777" w:rsidR="00920D08" w:rsidRPr="00811A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11A16">
        <w:rPr>
          <w:sz w:val="24"/>
          <w:szCs w:val="24"/>
        </w:rPr>
        <w:t>Проректор по учебно-методической</w:t>
      </w:r>
    </w:p>
    <w:p w14:paraId="52A06E56" w14:textId="77777777" w:rsidR="00920D08" w:rsidRPr="00811A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11A16">
        <w:rPr>
          <w:sz w:val="24"/>
          <w:szCs w:val="24"/>
        </w:rPr>
        <w:t xml:space="preserve">работе </w:t>
      </w:r>
    </w:p>
    <w:p w14:paraId="6FB5B939" w14:textId="77777777" w:rsidR="00920D08" w:rsidRPr="00811A1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11A16">
        <w:rPr>
          <w:sz w:val="24"/>
          <w:szCs w:val="24"/>
        </w:rPr>
        <w:t>____________ С.Н.</w:t>
      </w:r>
      <w:r w:rsidR="00A0610E" w:rsidRPr="00811A16">
        <w:rPr>
          <w:sz w:val="24"/>
          <w:szCs w:val="24"/>
          <w:lang w:val="en-US"/>
        </w:rPr>
        <w:t> </w:t>
      </w:r>
      <w:r w:rsidRPr="00811A16">
        <w:rPr>
          <w:sz w:val="24"/>
          <w:szCs w:val="24"/>
        </w:rPr>
        <w:t>Большаков</w:t>
      </w:r>
    </w:p>
    <w:p w14:paraId="298FB3B3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ED9466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62D3A4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35DF219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1D99C5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11A16">
        <w:rPr>
          <w:caps/>
          <w:sz w:val="24"/>
          <w:szCs w:val="24"/>
        </w:rPr>
        <w:t>РАБОЧАЯ ПРОГРАММА</w:t>
      </w:r>
    </w:p>
    <w:p w14:paraId="68A121F6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11A16">
        <w:rPr>
          <w:rStyle w:val="ListLabel13"/>
          <w:sz w:val="24"/>
          <w:szCs w:val="24"/>
        </w:rPr>
        <w:t>дисциплины</w:t>
      </w:r>
    </w:p>
    <w:p w14:paraId="08A0BCE7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7B97ED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8026CE" w14:textId="77777777" w:rsidR="00920D08" w:rsidRPr="00811A16" w:rsidRDefault="003D388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11A16">
        <w:rPr>
          <w:b/>
          <w:color w:val="000000"/>
          <w:sz w:val="24"/>
          <w:szCs w:val="24"/>
        </w:rPr>
        <w:t>Б1.О.04.04 ПСИХОЛОГО-ПЕДАГОГИЧЕСКИЕ КЛАССИФИКАЦИИ НАРУШЕНИЙ ПСИХИЧЕСКОГО РАЗВИТИЯ ПРИ РАННЕМ ДЕТСКОМ АУТИЗМЕ</w:t>
      </w:r>
    </w:p>
    <w:p w14:paraId="105D8029" w14:textId="77777777" w:rsidR="00920D08" w:rsidRPr="00811A1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0A57C5" w14:textId="77777777" w:rsidR="00920D08" w:rsidRPr="00811A1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D60738" w14:textId="77777777" w:rsidR="00920D08" w:rsidRPr="00811A16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11A16">
        <w:rPr>
          <w:sz w:val="24"/>
          <w:szCs w:val="24"/>
        </w:rPr>
        <w:t>Направление подготовки</w:t>
      </w:r>
      <w:r w:rsidRPr="00811A16">
        <w:rPr>
          <w:b/>
          <w:sz w:val="24"/>
          <w:szCs w:val="24"/>
        </w:rPr>
        <w:t xml:space="preserve"> </w:t>
      </w:r>
      <w:r w:rsidR="00D704A1" w:rsidRPr="00811A16">
        <w:rPr>
          <w:b/>
          <w:sz w:val="24"/>
          <w:szCs w:val="24"/>
        </w:rPr>
        <w:t>44.0</w:t>
      </w:r>
      <w:r w:rsidR="00623C7B" w:rsidRPr="00811A16">
        <w:rPr>
          <w:b/>
          <w:sz w:val="24"/>
          <w:szCs w:val="24"/>
        </w:rPr>
        <w:t>4</w:t>
      </w:r>
      <w:r w:rsidR="00D704A1" w:rsidRPr="00811A16">
        <w:rPr>
          <w:b/>
          <w:sz w:val="24"/>
          <w:szCs w:val="24"/>
        </w:rPr>
        <w:t>.03 Специальное (дефектологическое) образование</w:t>
      </w:r>
    </w:p>
    <w:p w14:paraId="0499752E" w14:textId="77777777" w:rsidR="00EC61D0" w:rsidRPr="00EC61D0" w:rsidRDefault="00EC61D0" w:rsidP="00EC61D0">
      <w:pPr>
        <w:tabs>
          <w:tab w:val="left" w:pos="3822"/>
        </w:tabs>
        <w:spacing w:line="240" w:lineRule="auto"/>
        <w:ind w:firstLine="0"/>
        <w:jc w:val="center"/>
        <w:rPr>
          <w:sz w:val="24"/>
          <w:szCs w:val="24"/>
        </w:rPr>
      </w:pPr>
      <w:r w:rsidRPr="00EC61D0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30DDDCA1" w14:textId="34F6E3E9" w:rsidR="00920D08" w:rsidRPr="00811A16" w:rsidRDefault="00363BD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63BDA">
        <w:rPr>
          <w:sz w:val="24"/>
          <w:szCs w:val="24"/>
        </w:rPr>
        <w:t>(год начала подготовки – 202</w:t>
      </w:r>
      <w:r w:rsidR="00FE58B6">
        <w:rPr>
          <w:sz w:val="24"/>
          <w:szCs w:val="24"/>
        </w:rPr>
        <w:t>2</w:t>
      </w:r>
      <w:r w:rsidRPr="00363BDA">
        <w:rPr>
          <w:sz w:val="24"/>
          <w:szCs w:val="24"/>
        </w:rPr>
        <w:t>)</w:t>
      </w:r>
    </w:p>
    <w:p w14:paraId="4A65D219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39D91B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4ABA5A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DBC47F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0DFFA6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155009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AC1CC0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D79D0F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B121D7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6C0356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C89FA2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A0D5D5" w14:textId="77777777" w:rsidR="00920D08" w:rsidRPr="00811A16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B3806E7" w14:textId="77777777" w:rsidR="00CC5652" w:rsidRPr="00811A16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F6D7A13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F1008C" w14:textId="77777777" w:rsidR="00920D08" w:rsidRPr="00811A1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AEC5EF" w14:textId="77777777" w:rsidR="00D704A1" w:rsidRPr="00811A1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EC622D" w14:textId="77777777" w:rsidR="00D704A1" w:rsidRPr="00811A1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7F3808" w14:textId="77777777" w:rsidR="00D704A1" w:rsidRPr="00811A1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956305" w14:textId="77777777" w:rsidR="00D704A1" w:rsidRPr="00811A16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04A808" w14:textId="77777777" w:rsidR="00920D08" w:rsidRPr="00811A16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11A16">
        <w:rPr>
          <w:sz w:val="24"/>
          <w:szCs w:val="24"/>
        </w:rPr>
        <w:t xml:space="preserve">Санкт-Петербург </w:t>
      </w:r>
    </w:p>
    <w:p w14:paraId="39AF266E" w14:textId="471882B9" w:rsidR="00D704A1" w:rsidRPr="00811A16" w:rsidRDefault="006933F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11A16">
        <w:rPr>
          <w:sz w:val="24"/>
          <w:szCs w:val="24"/>
        </w:rPr>
        <w:t>20</w:t>
      </w:r>
      <w:r w:rsidR="00363BDA">
        <w:rPr>
          <w:sz w:val="24"/>
          <w:szCs w:val="24"/>
        </w:rPr>
        <w:t>2</w:t>
      </w:r>
      <w:r w:rsidR="00FE58B6">
        <w:rPr>
          <w:sz w:val="24"/>
          <w:szCs w:val="24"/>
        </w:rPr>
        <w:t>2</w:t>
      </w:r>
      <w:r w:rsidR="00D704A1" w:rsidRPr="00811A16">
        <w:rPr>
          <w:sz w:val="24"/>
          <w:szCs w:val="24"/>
        </w:rPr>
        <w:br w:type="page"/>
      </w:r>
    </w:p>
    <w:p w14:paraId="0F62168A" w14:textId="77777777" w:rsidR="00920D08" w:rsidRPr="00811A16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11A16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1077809" w14:textId="77777777" w:rsidR="00920D08" w:rsidRPr="00811A16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811A1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694CB2F" w14:textId="77777777" w:rsidR="00920D08" w:rsidRPr="00811A16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A66C03" w:rsidRPr="00811A16" w14:paraId="3BB2D0D6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3A2B7" w14:textId="77777777" w:rsidR="00A66C03" w:rsidRPr="00811A16" w:rsidRDefault="00A66C0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11A16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61BC0" w14:textId="77777777" w:rsidR="00A66C03" w:rsidRPr="00811A16" w:rsidRDefault="00A66C0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811A16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0123635B" w14:textId="77777777" w:rsidR="00A66C03" w:rsidRPr="00811A16" w:rsidRDefault="00A66C0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811A16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3BED" w14:textId="77777777" w:rsidR="00A66C03" w:rsidRPr="00811A16" w:rsidRDefault="00A66C03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811A16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A66C03" w:rsidRPr="00811A16" w14:paraId="566A3DC8" w14:textId="77777777" w:rsidTr="00B20351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6999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9F3D7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501A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3509DCD9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A66C03" w:rsidRPr="00811A16" w14:paraId="4895C5A7" w14:textId="77777777" w:rsidTr="00B20351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11066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F04BB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52E15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A66C03" w:rsidRPr="00811A16" w14:paraId="6492C592" w14:textId="77777777" w:rsidTr="00B20351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268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859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CA2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 xml:space="preserve">ИОПК1.3 Владеет: умением применять нормативные правовые, этические нормы и требования профессиональной этики в процессе осуществления и оптимизации </w:t>
            </w:r>
            <w:r w:rsidRPr="00811A16">
              <w:rPr>
                <w:w w:val="99"/>
                <w:kern w:val="0"/>
                <w:sz w:val="24"/>
                <w:szCs w:val="24"/>
                <w:lang w:eastAsia="ru-RU"/>
              </w:rPr>
              <w:t>профессиональной деятельности.</w:t>
            </w:r>
          </w:p>
        </w:tc>
      </w:tr>
      <w:tr w:rsidR="00A66C03" w:rsidRPr="00811A16" w14:paraId="70999127" w14:textId="77777777" w:rsidTr="00B20351">
        <w:trPr>
          <w:trHeight w:val="17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042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A53B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FF2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5D7E75F6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57805068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A66C03" w:rsidRPr="00811A16" w14:paraId="651452EA" w14:textId="77777777" w:rsidTr="00B20351">
        <w:trPr>
          <w:trHeight w:val="20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A2C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E21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4128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0A6354DB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 xml:space="preserve">анализировать содержание и организацию </w:t>
            </w:r>
            <w:r w:rsidRPr="00811A16">
              <w:rPr>
                <w:w w:val="99"/>
                <w:kern w:val="0"/>
                <w:sz w:val="24"/>
                <w:szCs w:val="24"/>
                <w:lang w:eastAsia="ru-RU"/>
              </w:rPr>
              <w:t xml:space="preserve">учебно-воспитательного, коррекционно- </w:t>
            </w:r>
            <w:r w:rsidRPr="00811A16">
              <w:rPr>
                <w:kern w:val="0"/>
                <w:sz w:val="24"/>
                <w:szCs w:val="24"/>
                <w:lang w:eastAsia="ru-RU"/>
              </w:rPr>
              <w:t>образовательного и реабилитационного процессов;</w:t>
            </w:r>
          </w:p>
          <w:p w14:paraId="1FBB0750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811A16">
              <w:rPr>
                <w:w w:val="99"/>
                <w:kern w:val="0"/>
                <w:sz w:val="24"/>
                <w:szCs w:val="24"/>
                <w:lang w:eastAsia="ru-RU"/>
              </w:rPr>
              <w:t>типологических особенностей их развития.</w:t>
            </w:r>
          </w:p>
        </w:tc>
      </w:tr>
      <w:tr w:rsidR="00A66C03" w:rsidRPr="00811A16" w14:paraId="0413EB7E" w14:textId="77777777" w:rsidTr="00B20351">
        <w:trPr>
          <w:trHeight w:val="10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674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C1D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48F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A66C03" w:rsidRPr="00811A16" w14:paraId="2C32B723" w14:textId="77777777" w:rsidTr="00B20351">
        <w:trPr>
          <w:trHeight w:val="1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DF693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928E9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365BC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811A16">
              <w:rPr>
                <w:w w:val="95"/>
                <w:kern w:val="0"/>
                <w:sz w:val="24"/>
                <w:szCs w:val="24"/>
                <w:lang w:eastAsia="ru-RU"/>
              </w:rPr>
              <w:t xml:space="preserve">среды </w:t>
            </w:r>
            <w:r w:rsidRPr="00811A16">
              <w:rPr>
                <w:kern w:val="0"/>
                <w:sz w:val="24"/>
                <w:szCs w:val="24"/>
                <w:lang w:eastAsia="ru-RU"/>
              </w:rPr>
              <w:t>учреждения.</w:t>
            </w:r>
          </w:p>
        </w:tc>
      </w:tr>
      <w:tr w:rsidR="00A66C03" w:rsidRPr="00811A16" w14:paraId="3AC25AAA" w14:textId="77777777" w:rsidTr="00B20351">
        <w:trPr>
          <w:trHeight w:val="22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8B63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82E5B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72748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 xml:space="preserve">ИОПК 7.2 Умеет: взаимодействовать с разными участниками образовательных отношений (обучающимися, родителями, педагогами); </w:t>
            </w:r>
          </w:p>
          <w:p w14:paraId="5B4AE745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14:paraId="63973468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 xml:space="preserve">планировать, </w:t>
            </w:r>
            <w:r w:rsidRPr="00811A16">
              <w:rPr>
                <w:w w:val="98"/>
                <w:kern w:val="0"/>
                <w:sz w:val="24"/>
                <w:szCs w:val="24"/>
                <w:lang w:eastAsia="ru-RU"/>
              </w:rPr>
              <w:t xml:space="preserve">отбирать методы и средства коммуникативного </w:t>
            </w:r>
            <w:r w:rsidRPr="00811A16">
              <w:rPr>
                <w:kern w:val="0"/>
                <w:sz w:val="24"/>
                <w:szCs w:val="24"/>
                <w:lang w:eastAsia="ru-RU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A66C03" w:rsidRPr="00811A16" w14:paraId="630EA157" w14:textId="77777777" w:rsidTr="00B20351">
        <w:trPr>
          <w:trHeight w:val="98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047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96F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8C4" w14:textId="77777777" w:rsidR="00A66C03" w:rsidRPr="00811A16" w:rsidRDefault="00A66C03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11A16">
              <w:rPr>
                <w:kern w:val="0"/>
                <w:sz w:val="24"/>
                <w:szCs w:val="24"/>
                <w:lang w:eastAsia="ru-RU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</w:tbl>
    <w:p w14:paraId="43507427" w14:textId="77777777" w:rsidR="00920D08" w:rsidRPr="00811A1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084C514" w14:textId="77777777" w:rsidR="00920D08" w:rsidRPr="00811A1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11A1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11A16">
        <w:rPr>
          <w:b/>
          <w:bCs/>
          <w:color w:val="000000"/>
          <w:sz w:val="24"/>
          <w:szCs w:val="24"/>
        </w:rPr>
        <w:t>:</w:t>
      </w:r>
    </w:p>
    <w:p w14:paraId="008939A1" w14:textId="77777777" w:rsidR="00920D08" w:rsidRPr="00811A16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11A16">
        <w:rPr>
          <w:bCs/>
          <w:color w:val="000000"/>
          <w:sz w:val="24"/>
          <w:szCs w:val="24"/>
          <w:u w:val="single"/>
        </w:rPr>
        <w:t>Цель</w:t>
      </w:r>
      <w:r w:rsidR="00920D08" w:rsidRPr="00811A16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811A16">
        <w:rPr>
          <w:color w:val="000000"/>
          <w:sz w:val="24"/>
          <w:szCs w:val="24"/>
          <w:u w:val="single"/>
        </w:rPr>
        <w:t>дисциплины:</w:t>
      </w:r>
      <w:r w:rsidR="00920D08" w:rsidRPr="00811A16">
        <w:rPr>
          <w:color w:val="000000"/>
          <w:sz w:val="24"/>
          <w:szCs w:val="24"/>
        </w:rPr>
        <w:t xml:space="preserve"> </w:t>
      </w:r>
      <w:r w:rsidR="003D388F" w:rsidRPr="00811A16">
        <w:rPr>
          <w:bCs/>
          <w:color w:val="000000"/>
          <w:sz w:val="24"/>
          <w:szCs w:val="24"/>
        </w:rPr>
        <w:t>формирование у обучающихся общетеоретических представлений и практических навыков организации психологической помощи детям с нарушениями эмоционально- волевой сферы.</w:t>
      </w:r>
    </w:p>
    <w:p w14:paraId="2B749328" w14:textId="77777777" w:rsidR="00920D08" w:rsidRPr="00811A1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11A16">
        <w:rPr>
          <w:color w:val="000000"/>
          <w:sz w:val="24"/>
          <w:szCs w:val="24"/>
          <w:u w:val="single"/>
        </w:rPr>
        <w:t>Задачи дисциплины:</w:t>
      </w:r>
    </w:p>
    <w:p w14:paraId="323E3750" w14:textId="77777777" w:rsidR="003D388F" w:rsidRPr="00811A16" w:rsidRDefault="003D388F" w:rsidP="003D388F">
      <w:pPr>
        <w:pStyle w:val="ab"/>
        <w:numPr>
          <w:ilvl w:val="0"/>
          <w:numId w:val="12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811A16">
        <w:rPr>
          <w:bCs/>
          <w:color w:val="000000"/>
          <w:sz w:val="24"/>
          <w:szCs w:val="24"/>
          <w:lang w:eastAsia="ru-RU"/>
        </w:rPr>
        <w:t>изучение, образование, развитие, абилитация,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17DCD816" w14:textId="77777777" w:rsidR="003D388F" w:rsidRPr="00811A16" w:rsidRDefault="003D388F" w:rsidP="003D388F">
      <w:pPr>
        <w:pStyle w:val="ab"/>
        <w:numPr>
          <w:ilvl w:val="0"/>
          <w:numId w:val="12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811A16">
        <w:rPr>
          <w:bCs/>
          <w:color w:val="000000"/>
          <w:sz w:val="24"/>
          <w:szCs w:val="24"/>
          <w:lang w:eastAsia="ru-RU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14:paraId="0E5A81EC" w14:textId="77777777" w:rsidR="003D388F" w:rsidRPr="00811A16" w:rsidRDefault="003D388F" w:rsidP="003D388F">
      <w:pPr>
        <w:pStyle w:val="ab"/>
        <w:numPr>
          <w:ilvl w:val="0"/>
          <w:numId w:val="12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811A16">
        <w:rPr>
          <w:bCs/>
          <w:color w:val="000000"/>
          <w:sz w:val="24"/>
          <w:szCs w:val="24"/>
          <w:lang w:eastAsia="ru-RU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здоровья;</w:t>
      </w:r>
    </w:p>
    <w:p w14:paraId="4137063A" w14:textId="77777777" w:rsidR="003D388F" w:rsidRPr="00811A16" w:rsidRDefault="003D388F" w:rsidP="003D388F">
      <w:pPr>
        <w:pStyle w:val="ab"/>
        <w:numPr>
          <w:ilvl w:val="0"/>
          <w:numId w:val="12"/>
        </w:numPr>
        <w:ind w:left="0" w:firstLine="0"/>
        <w:rPr>
          <w:bCs/>
          <w:color w:val="000000"/>
          <w:sz w:val="24"/>
          <w:szCs w:val="24"/>
          <w:lang w:eastAsia="ru-RU"/>
        </w:rPr>
      </w:pPr>
      <w:r w:rsidRPr="00811A16">
        <w:rPr>
          <w:bCs/>
          <w:color w:val="000000"/>
          <w:sz w:val="24"/>
          <w:szCs w:val="24"/>
          <w:lang w:eastAsia="ru-RU"/>
        </w:rPr>
        <w:t xml:space="preserve">психолого-педагогическое изучение особенностей психофизического развития и </w:t>
      </w:r>
      <w:r w:rsidRPr="00811A16">
        <w:rPr>
          <w:bCs/>
          <w:color w:val="000000"/>
          <w:sz w:val="24"/>
          <w:szCs w:val="24"/>
          <w:lang w:eastAsia="ru-RU"/>
        </w:rPr>
        <w:lastRenderedPageBreak/>
        <w:t>образовательных возможностей лиц с ОВЗ;</w:t>
      </w:r>
    </w:p>
    <w:p w14:paraId="76F6A5D6" w14:textId="77777777" w:rsidR="00920D08" w:rsidRPr="00811A16" w:rsidRDefault="00920D08" w:rsidP="003D388F">
      <w:pPr>
        <w:ind w:firstLine="527"/>
        <w:rPr>
          <w:sz w:val="24"/>
          <w:szCs w:val="24"/>
        </w:rPr>
      </w:pPr>
      <w:r w:rsidRPr="00811A16">
        <w:rPr>
          <w:sz w:val="24"/>
          <w:szCs w:val="24"/>
        </w:rPr>
        <w:t xml:space="preserve">Дисциплина относится к </w:t>
      </w:r>
      <w:r w:rsidR="003D388F" w:rsidRPr="00811A16">
        <w:rPr>
          <w:sz w:val="24"/>
          <w:szCs w:val="24"/>
        </w:rPr>
        <w:t>обязательным</w:t>
      </w:r>
      <w:r w:rsidRPr="00811A16">
        <w:rPr>
          <w:sz w:val="24"/>
          <w:szCs w:val="24"/>
        </w:rPr>
        <w:t xml:space="preserve"> дисциплинам базовой части программы </w:t>
      </w:r>
      <w:r w:rsidR="00811A16" w:rsidRPr="00811A16">
        <w:rPr>
          <w:sz w:val="24"/>
          <w:szCs w:val="24"/>
        </w:rPr>
        <w:t>магистратуры</w:t>
      </w:r>
      <w:r w:rsidRPr="00811A16">
        <w:rPr>
          <w:sz w:val="24"/>
          <w:szCs w:val="24"/>
        </w:rPr>
        <w:t>.</w:t>
      </w:r>
    </w:p>
    <w:p w14:paraId="6F450544" w14:textId="77777777" w:rsidR="00920D08" w:rsidRPr="00811A16" w:rsidRDefault="00920D08" w:rsidP="00920D08">
      <w:pPr>
        <w:ind w:firstLine="527"/>
        <w:rPr>
          <w:sz w:val="24"/>
          <w:szCs w:val="24"/>
        </w:rPr>
      </w:pPr>
      <w:r w:rsidRPr="00811A16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5E7EBBA" w14:textId="77777777" w:rsidR="00920D08" w:rsidRPr="00811A16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D4B194E" w14:textId="77777777" w:rsidR="00920D08" w:rsidRPr="00811A1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11A1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16C443" w14:textId="77777777" w:rsidR="00920D08" w:rsidRPr="00811A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11A16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811A1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5743328" w14:textId="77777777" w:rsidR="00920D08" w:rsidRPr="00811A16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5DB3FE6" w14:textId="77777777" w:rsidR="00A66C03" w:rsidRPr="00811A16" w:rsidRDefault="00A66C03" w:rsidP="00A66C0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811A16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66C03" w:rsidRPr="00811A16" w14:paraId="0C11BB4C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72F4780" w14:textId="77777777" w:rsidR="00A66C03" w:rsidRPr="00811A16" w:rsidRDefault="00A66C03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D6D762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6C03" w:rsidRPr="00811A16" w14:paraId="58259D7F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F4B0D48" w14:textId="77777777" w:rsidR="00A66C03" w:rsidRPr="00811A16" w:rsidRDefault="00A66C03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D493F40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0C47A7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811A16">
              <w:rPr>
                <w:szCs w:val="24"/>
              </w:rPr>
              <w:t>Практическая подготовка</w:t>
            </w:r>
          </w:p>
        </w:tc>
      </w:tr>
      <w:tr w:rsidR="00A66C03" w:rsidRPr="00811A16" w14:paraId="084E8F3A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3617E415" w14:textId="77777777" w:rsidR="00A66C03" w:rsidRPr="00811A16" w:rsidRDefault="00A66C03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D95D664" w14:textId="77777777" w:rsidR="00A66C03" w:rsidRPr="00811A16" w:rsidRDefault="008B72E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20</w:t>
            </w:r>
          </w:p>
        </w:tc>
      </w:tr>
      <w:tr w:rsidR="00A66C03" w:rsidRPr="00811A16" w14:paraId="2D3C0B0F" w14:textId="77777777" w:rsidTr="00B20351">
        <w:tc>
          <w:tcPr>
            <w:tcW w:w="6525" w:type="dxa"/>
            <w:shd w:val="clear" w:color="auto" w:fill="auto"/>
          </w:tcPr>
          <w:p w14:paraId="48D94FD4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3D854DA" w14:textId="77777777" w:rsidR="00A66C03" w:rsidRPr="00811A16" w:rsidRDefault="00A66C03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C03" w:rsidRPr="00811A16" w14:paraId="66910502" w14:textId="77777777" w:rsidTr="00B20351">
        <w:tc>
          <w:tcPr>
            <w:tcW w:w="6525" w:type="dxa"/>
            <w:shd w:val="clear" w:color="auto" w:fill="auto"/>
          </w:tcPr>
          <w:p w14:paraId="73810C72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8C774FD" w14:textId="77777777" w:rsidR="00A66C03" w:rsidRPr="00811A16" w:rsidRDefault="008B72E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6DFE640" w14:textId="77777777" w:rsidR="00A66C03" w:rsidRPr="00811A16" w:rsidRDefault="00A66C0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C03" w:rsidRPr="00811A16" w14:paraId="555947A0" w14:textId="77777777" w:rsidTr="00B20351">
        <w:tc>
          <w:tcPr>
            <w:tcW w:w="6525" w:type="dxa"/>
            <w:shd w:val="clear" w:color="auto" w:fill="auto"/>
          </w:tcPr>
          <w:p w14:paraId="6479FCCF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6E47E4C" w14:textId="77777777" w:rsidR="00A66C03" w:rsidRPr="00811A16" w:rsidRDefault="00A66C03" w:rsidP="008B72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-/</w:t>
            </w:r>
            <w:r w:rsidR="008B72E0" w:rsidRPr="00811A1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6CDEF11" w14:textId="77777777" w:rsidR="00A66C03" w:rsidRPr="00811A16" w:rsidRDefault="00A66C0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-/</w:t>
            </w:r>
            <w:r w:rsidR="008B72E0" w:rsidRPr="00811A16">
              <w:rPr>
                <w:sz w:val="24"/>
                <w:szCs w:val="24"/>
              </w:rPr>
              <w:t>2</w:t>
            </w:r>
          </w:p>
        </w:tc>
      </w:tr>
      <w:tr w:rsidR="00A66C03" w:rsidRPr="00811A16" w14:paraId="43706400" w14:textId="77777777" w:rsidTr="00B20351">
        <w:tc>
          <w:tcPr>
            <w:tcW w:w="6525" w:type="dxa"/>
            <w:shd w:val="clear" w:color="auto" w:fill="E0E0E0"/>
          </w:tcPr>
          <w:p w14:paraId="5D1DA70E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59EAD6F" w14:textId="77777777" w:rsidR="00A66C03" w:rsidRPr="00811A16" w:rsidRDefault="008B72E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25</w:t>
            </w:r>
          </w:p>
        </w:tc>
      </w:tr>
      <w:tr w:rsidR="00A66C03" w:rsidRPr="00811A16" w14:paraId="208BBD92" w14:textId="77777777" w:rsidTr="00B20351">
        <w:tc>
          <w:tcPr>
            <w:tcW w:w="6525" w:type="dxa"/>
            <w:shd w:val="clear" w:color="auto" w:fill="E0E0E0"/>
          </w:tcPr>
          <w:p w14:paraId="49B92453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EB35333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27</w:t>
            </w:r>
          </w:p>
        </w:tc>
      </w:tr>
      <w:tr w:rsidR="00A66C03" w:rsidRPr="00811A16" w14:paraId="6FDC17ED" w14:textId="77777777" w:rsidTr="00B20351">
        <w:tc>
          <w:tcPr>
            <w:tcW w:w="6525" w:type="dxa"/>
            <w:shd w:val="clear" w:color="auto" w:fill="auto"/>
          </w:tcPr>
          <w:p w14:paraId="2BF44F0D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11A1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689645D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2,35</w:t>
            </w:r>
          </w:p>
        </w:tc>
      </w:tr>
      <w:tr w:rsidR="00A66C03" w:rsidRPr="00811A16" w14:paraId="6CDCC00E" w14:textId="77777777" w:rsidTr="00B20351">
        <w:tc>
          <w:tcPr>
            <w:tcW w:w="6525" w:type="dxa"/>
            <w:shd w:val="clear" w:color="auto" w:fill="auto"/>
          </w:tcPr>
          <w:p w14:paraId="698EDEA0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11A1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8FF7FF6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24,65</w:t>
            </w:r>
          </w:p>
        </w:tc>
      </w:tr>
      <w:tr w:rsidR="00A66C03" w:rsidRPr="00811A16" w14:paraId="579F6FD0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BC0C20F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CE1A5B8" w14:textId="77777777" w:rsidR="00A66C03" w:rsidRPr="00811A16" w:rsidRDefault="008B72E0" w:rsidP="008B72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72</w:t>
            </w:r>
            <w:r w:rsidR="00A66C03" w:rsidRPr="00811A16">
              <w:rPr>
                <w:sz w:val="24"/>
                <w:szCs w:val="24"/>
              </w:rPr>
              <w:t>/</w:t>
            </w:r>
            <w:r w:rsidRPr="00811A16">
              <w:rPr>
                <w:sz w:val="24"/>
                <w:szCs w:val="24"/>
              </w:rPr>
              <w:t>2</w:t>
            </w:r>
          </w:p>
        </w:tc>
      </w:tr>
    </w:tbl>
    <w:p w14:paraId="1A9174F4" w14:textId="77777777" w:rsidR="00A66C03" w:rsidRPr="00811A16" w:rsidRDefault="00A66C03" w:rsidP="00A66C03">
      <w:pPr>
        <w:spacing w:line="240" w:lineRule="auto"/>
        <w:ind w:left="0" w:firstLine="0"/>
        <w:rPr>
          <w:bCs/>
          <w:sz w:val="24"/>
          <w:szCs w:val="24"/>
        </w:rPr>
      </w:pPr>
    </w:p>
    <w:p w14:paraId="594067D1" w14:textId="77777777" w:rsidR="00A66C03" w:rsidRPr="00811A16" w:rsidRDefault="00A66C03" w:rsidP="00A66C03">
      <w:pPr>
        <w:spacing w:line="240" w:lineRule="auto"/>
        <w:ind w:left="0" w:firstLine="0"/>
        <w:rPr>
          <w:bCs/>
          <w:sz w:val="24"/>
          <w:szCs w:val="24"/>
        </w:rPr>
      </w:pPr>
      <w:r w:rsidRPr="00811A16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66C03" w:rsidRPr="00811A16" w14:paraId="114F7361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6DB9917" w14:textId="77777777" w:rsidR="00A66C03" w:rsidRPr="00811A16" w:rsidRDefault="00A66C03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18CCADF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Трудоемкость в акад.час</w:t>
            </w:r>
          </w:p>
        </w:tc>
      </w:tr>
      <w:tr w:rsidR="00A66C03" w:rsidRPr="00811A16" w14:paraId="5C53C464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00A03B7" w14:textId="77777777" w:rsidR="00A66C03" w:rsidRPr="00811A16" w:rsidRDefault="00A66C03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B3D60A8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B1CEB5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811A16">
              <w:rPr>
                <w:szCs w:val="24"/>
              </w:rPr>
              <w:t>Практическая подготовка</w:t>
            </w:r>
          </w:p>
        </w:tc>
      </w:tr>
      <w:tr w:rsidR="00A66C03" w:rsidRPr="00811A16" w14:paraId="7412FE4F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14A20F31" w14:textId="77777777" w:rsidR="00A66C03" w:rsidRPr="00811A16" w:rsidRDefault="00A66C03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82D7CA1" w14:textId="77777777" w:rsidR="00A66C03" w:rsidRPr="00811A16" w:rsidRDefault="00EA3BB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8</w:t>
            </w:r>
          </w:p>
        </w:tc>
      </w:tr>
      <w:tr w:rsidR="00A66C03" w:rsidRPr="00811A16" w14:paraId="3DD7556A" w14:textId="77777777" w:rsidTr="00B20351">
        <w:tc>
          <w:tcPr>
            <w:tcW w:w="6525" w:type="dxa"/>
            <w:shd w:val="clear" w:color="auto" w:fill="auto"/>
          </w:tcPr>
          <w:p w14:paraId="17B30407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9AE469A" w14:textId="77777777" w:rsidR="00A66C03" w:rsidRPr="00811A16" w:rsidRDefault="00A66C03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C03" w:rsidRPr="00811A16" w14:paraId="454C9A6E" w14:textId="77777777" w:rsidTr="00B20351">
        <w:tc>
          <w:tcPr>
            <w:tcW w:w="6525" w:type="dxa"/>
            <w:shd w:val="clear" w:color="auto" w:fill="auto"/>
          </w:tcPr>
          <w:p w14:paraId="08F4AAB0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D44D9FC" w14:textId="77777777" w:rsidR="00A66C03" w:rsidRPr="00811A16" w:rsidRDefault="00EA3BB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56B6D4A" w14:textId="77777777" w:rsidR="00A66C03" w:rsidRPr="00811A16" w:rsidRDefault="00A66C0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66C03" w:rsidRPr="00811A16" w14:paraId="30F5C905" w14:textId="77777777" w:rsidTr="00B20351">
        <w:tc>
          <w:tcPr>
            <w:tcW w:w="6525" w:type="dxa"/>
            <w:shd w:val="clear" w:color="auto" w:fill="auto"/>
          </w:tcPr>
          <w:p w14:paraId="26CD530B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DF781BF" w14:textId="77777777" w:rsidR="00A66C03" w:rsidRPr="00811A16" w:rsidRDefault="00A66C03" w:rsidP="00EA3B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-/</w:t>
            </w:r>
            <w:r w:rsidR="00EA3BB2" w:rsidRPr="00811A1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B39516F" w14:textId="77777777" w:rsidR="00A66C03" w:rsidRPr="00811A16" w:rsidRDefault="00A66C03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-/2</w:t>
            </w:r>
          </w:p>
        </w:tc>
      </w:tr>
      <w:tr w:rsidR="00A66C03" w:rsidRPr="00811A16" w14:paraId="07DF3270" w14:textId="77777777" w:rsidTr="00B20351">
        <w:tc>
          <w:tcPr>
            <w:tcW w:w="6525" w:type="dxa"/>
            <w:shd w:val="clear" w:color="auto" w:fill="E0E0E0"/>
          </w:tcPr>
          <w:p w14:paraId="602D9969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0632DC1" w14:textId="77777777" w:rsidR="00A66C03" w:rsidRPr="00811A16" w:rsidRDefault="00EA3BB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55</w:t>
            </w:r>
          </w:p>
        </w:tc>
      </w:tr>
      <w:tr w:rsidR="00A66C03" w:rsidRPr="00811A16" w14:paraId="1A54EB16" w14:textId="77777777" w:rsidTr="00B20351">
        <w:tc>
          <w:tcPr>
            <w:tcW w:w="6525" w:type="dxa"/>
            <w:shd w:val="clear" w:color="auto" w:fill="E0E0E0"/>
          </w:tcPr>
          <w:p w14:paraId="189EA6B1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96D8A07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-</w:t>
            </w:r>
          </w:p>
        </w:tc>
      </w:tr>
      <w:tr w:rsidR="00A66C03" w:rsidRPr="00811A16" w14:paraId="3F9A763C" w14:textId="77777777" w:rsidTr="00B20351">
        <w:tc>
          <w:tcPr>
            <w:tcW w:w="6525" w:type="dxa"/>
            <w:shd w:val="clear" w:color="auto" w:fill="auto"/>
          </w:tcPr>
          <w:p w14:paraId="46CB7BD7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75AC093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-</w:t>
            </w:r>
          </w:p>
        </w:tc>
      </w:tr>
      <w:tr w:rsidR="00A66C03" w:rsidRPr="00811A16" w14:paraId="4B28FD6C" w14:textId="77777777" w:rsidTr="00B20351">
        <w:tc>
          <w:tcPr>
            <w:tcW w:w="6525" w:type="dxa"/>
            <w:shd w:val="clear" w:color="auto" w:fill="auto"/>
          </w:tcPr>
          <w:p w14:paraId="23B6A36E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0A87F50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-</w:t>
            </w:r>
          </w:p>
        </w:tc>
      </w:tr>
      <w:tr w:rsidR="00A66C03" w:rsidRPr="00811A16" w14:paraId="399E4EA5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E8EFE82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EC6BF1B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9</w:t>
            </w:r>
          </w:p>
        </w:tc>
      </w:tr>
      <w:tr w:rsidR="00A66C03" w:rsidRPr="00811A16" w14:paraId="4FB16710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093BCFA2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6993C76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2,35</w:t>
            </w:r>
          </w:p>
        </w:tc>
      </w:tr>
      <w:tr w:rsidR="00A66C03" w:rsidRPr="00811A16" w14:paraId="64090CD0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63CBB5BD" w14:textId="77777777" w:rsidR="00A66C03" w:rsidRPr="00811A16" w:rsidRDefault="00A66C03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9080734" w14:textId="77777777" w:rsidR="00A66C03" w:rsidRPr="00811A16" w:rsidRDefault="00A66C03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6,65</w:t>
            </w:r>
          </w:p>
        </w:tc>
      </w:tr>
      <w:tr w:rsidR="00A66C03" w:rsidRPr="00811A16" w14:paraId="11DC43C4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A3D66DF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0A054A6" w14:textId="77777777" w:rsidR="00A66C03" w:rsidRPr="00811A16" w:rsidRDefault="00EA3BB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72/2</w:t>
            </w:r>
          </w:p>
        </w:tc>
      </w:tr>
    </w:tbl>
    <w:p w14:paraId="4A20796A" w14:textId="77777777" w:rsidR="00920D08" w:rsidRPr="00811A16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ADEAEB9" w14:textId="77777777" w:rsidR="00920D08" w:rsidRPr="00811A16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811A16">
        <w:rPr>
          <w:b/>
          <w:bCs/>
          <w:color w:val="000000"/>
          <w:sz w:val="24"/>
          <w:szCs w:val="24"/>
        </w:rPr>
        <w:t>СОДЕРЖАНИЕ ДИСЦИПЛИНЫ:</w:t>
      </w:r>
    </w:p>
    <w:p w14:paraId="2BE1D988" w14:textId="77777777" w:rsidR="00920D08" w:rsidRPr="00811A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11A1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11A16">
        <w:rPr>
          <w:b/>
          <w:sz w:val="24"/>
          <w:szCs w:val="24"/>
        </w:rPr>
        <w:t xml:space="preserve">). </w:t>
      </w:r>
    </w:p>
    <w:p w14:paraId="12630695" w14:textId="77777777" w:rsidR="00920D08" w:rsidRPr="00811A1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C00433D" w14:textId="77777777" w:rsidR="00920D08" w:rsidRPr="00811A16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 w:rsidRPr="00811A16">
        <w:rPr>
          <w:b/>
          <w:bCs/>
          <w:sz w:val="24"/>
          <w:szCs w:val="24"/>
        </w:rPr>
        <w:t>Блоки (разделы) дисциплины.</w:t>
      </w:r>
    </w:p>
    <w:p w14:paraId="31207572" w14:textId="77777777" w:rsidR="00920D08" w:rsidRPr="00811A16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811A16" w14:paraId="314A8C66" w14:textId="77777777" w:rsidTr="00C36C4D">
        <w:tc>
          <w:tcPr>
            <w:tcW w:w="693" w:type="dxa"/>
          </w:tcPr>
          <w:p w14:paraId="45465AAC" w14:textId="77777777" w:rsidR="00920D08" w:rsidRPr="00811A1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7116488" w14:textId="77777777" w:rsidR="00920D08" w:rsidRPr="00811A1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811A16" w14:paraId="14245821" w14:textId="77777777" w:rsidTr="00C36C4D">
        <w:tc>
          <w:tcPr>
            <w:tcW w:w="693" w:type="dxa"/>
          </w:tcPr>
          <w:p w14:paraId="13F8FA7A" w14:textId="77777777" w:rsidR="00920D08" w:rsidRPr="00811A1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1</w:t>
            </w:r>
            <w:r w:rsidR="00173BDC" w:rsidRPr="00811A16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2" w:type="dxa"/>
          </w:tcPr>
          <w:p w14:paraId="51ADD07E" w14:textId="77777777" w:rsidR="00920D08" w:rsidRPr="00811A16" w:rsidRDefault="00173BDC" w:rsidP="003D3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Клинические классификации РДА и аутистических синдромов у детей.</w:t>
            </w:r>
          </w:p>
        </w:tc>
      </w:tr>
      <w:tr w:rsidR="00920D08" w:rsidRPr="00811A16" w14:paraId="6B24AF87" w14:textId="77777777" w:rsidTr="00C36C4D">
        <w:tc>
          <w:tcPr>
            <w:tcW w:w="693" w:type="dxa"/>
          </w:tcPr>
          <w:p w14:paraId="5155A21C" w14:textId="77777777" w:rsidR="00920D08" w:rsidRPr="00811A1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2</w:t>
            </w:r>
            <w:r w:rsidR="00173BDC" w:rsidRPr="00811A16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2" w:type="dxa"/>
          </w:tcPr>
          <w:p w14:paraId="5D38E7E2" w14:textId="77777777" w:rsidR="00920D08" w:rsidRPr="00811A16" w:rsidRDefault="00173BDC" w:rsidP="003D3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Психолого-педагогическая классификация РДА и аутистических синдромов у детей.</w:t>
            </w:r>
          </w:p>
        </w:tc>
      </w:tr>
      <w:tr w:rsidR="00920D08" w:rsidRPr="00811A16" w14:paraId="4FEE1430" w14:textId="77777777" w:rsidTr="00C36C4D">
        <w:tc>
          <w:tcPr>
            <w:tcW w:w="693" w:type="dxa"/>
          </w:tcPr>
          <w:p w14:paraId="796EB37E" w14:textId="77777777" w:rsidR="00920D08" w:rsidRPr="00811A1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3</w:t>
            </w:r>
            <w:r w:rsidR="00173BDC" w:rsidRPr="00811A16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2" w:type="dxa"/>
          </w:tcPr>
          <w:p w14:paraId="26E8E6E1" w14:textId="77777777" w:rsidR="00920D08" w:rsidRPr="00811A16" w:rsidRDefault="00173BDC" w:rsidP="003D3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Проблемы обучения аутичных детей</w:t>
            </w:r>
          </w:p>
        </w:tc>
      </w:tr>
      <w:tr w:rsidR="00920D08" w:rsidRPr="00811A16" w14:paraId="702BDABE" w14:textId="77777777" w:rsidTr="00C36C4D">
        <w:tc>
          <w:tcPr>
            <w:tcW w:w="693" w:type="dxa"/>
          </w:tcPr>
          <w:p w14:paraId="7B895617" w14:textId="77777777" w:rsidR="00920D08" w:rsidRPr="00811A16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>4</w:t>
            </w:r>
            <w:r w:rsidR="00173BDC" w:rsidRPr="00811A16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2" w:type="dxa"/>
          </w:tcPr>
          <w:p w14:paraId="5EB8BCB2" w14:textId="77777777" w:rsidR="00920D08" w:rsidRPr="00811A16" w:rsidRDefault="00173BDC" w:rsidP="003D38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1A16">
              <w:rPr>
                <w:bCs/>
                <w:color w:val="000000"/>
                <w:sz w:val="24"/>
                <w:szCs w:val="24"/>
              </w:rPr>
              <w:t xml:space="preserve"> Организационные формы обучения ребенка с РАС в общеобразовательной школе</w:t>
            </w:r>
          </w:p>
        </w:tc>
      </w:tr>
    </w:tbl>
    <w:p w14:paraId="5D73A24F" w14:textId="77777777" w:rsidR="00920D08" w:rsidRPr="00811A16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8269122" w14:textId="77777777" w:rsidR="00920D08" w:rsidRPr="00811A1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811A16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A9A966D" w14:textId="77777777" w:rsidR="00920D08" w:rsidRPr="00811A16" w:rsidRDefault="00920D08" w:rsidP="00920D08">
      <w:pPr>
        <w:spacing w:line="240" w:lineRule="auto"/>
        <w:rPr>
          <w:sz w:val="24"/>
          <w:szCs w:val="24"/>
        </w:rPr>
      </w:pPr>
      <w:r w:rsidRPr="00811A16">
        <w:rPr>
          <w:sz w:val="24"/>
          <w:szCs w:val="24"/>
        </w:rPr>
        <w:t>Курсовая работа по дисциплине не предусмотрена учебным планом.</w:t>
      </w:r>
    </w:p>
    <w:p w14:paraId="57899B9A" w14:textId="77777777" w:rsidR="00920D08" w:rsidRPr="00811A1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5235223" w14:textId="77777777" w:rsidR="00A66C03" w:rsidRPr="00811A16" w:rsidRDefault="00A66C03" w:rsidP="00A66C03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811A1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A66C03" w:rsidRPr="00811A16" w14:paraId="0315536D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712F7D5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11A1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DBA8E88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811A16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BD51" w14:textId="77777777" w:rsidR="00A66C03" w:rsidRPr="00811A16" w:rsidRDefault="00A66C03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811A16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63D91F7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811A16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A66C03" w:rsidRPr="00811A16" w14:paraId="6839ED12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2E33E5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89B3FB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CA8238" w14:textId="77777777" w:rsidR="00A66C03" w:rsidRPr="00811A16" w:rsidRDefault="00A66C03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811A16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F2769D" w14:textId="77777777" w:rsidR="00A66C03" w:rsidRPr="00811A16" w:rsidRDefault="00A66C03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811A16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BD1776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66C03" w:rsidRPr="00811A16" w14:paraId="04A8283C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48B843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D1AB52" w14:textId="77777777" w:rsidR="00A66C03" w:rsidRPr="00811A16" w:rsidRDefault="00173BDC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Клинические классификации РДА и аутистических синдромов у детей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A63F7B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DE3198" w14:textId="77777777" w:rsidR="00A66C03" w:rsidRPr="00811A16" w:rsidRDefault="00A66C03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215AE0" w14:textId="77777777" w:rsidR="00A66C03" w:rsidRPr="00811A16" w:rsidRDefault="00FD2770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color w:val="000000"/>
                <w:kern w:val="0"/>
                <w:sz w:val="22"/>
                <w:szCs w:val="24"/>
              </w:rPr>
              <w:t>Опережающая самостоятельная работа</w:t>
            </w:r>
          </w:p>
        </w:tc>
      </w:tr>
      <w:tr w:rsidR="00173BDC" w:rsidRPr="00811A16" w14:paraId="77446F22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1C25CB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E2A5BA" w14:textId="77777777" w:rsidR="00173BDC" w:rsidRPr="00811A16" w:rsidRDefault="00173BDC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Психолого-педагогическая классификация РДА и аутистических синдромов у детей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FCA744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A9953F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CF7EE9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811A16">
              <w:rPr>
                <w:sz w:val="22"/>
              </w:rPr>
              <w:t>Решение ситуационных задач</w:t>
            </w:r>
          </w:p>
        </w:tc>
      </w:tr>
      <w:tr w:rsidR="00173BDC" w:rsidRPr="00811A16" w14:paraId="4E830D38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6857ED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01DA38" w14:textId="77777777" w:rsidR="00173BDC" w:rsidRPr="00811A16" w:rsidRDefault="00173BDC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Проблемы обучения аутичных детей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1D55E1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749A24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4A253B" w14:textId="77777777" w:rsidR="00173BDC" w:rsidRPr="00811A16" w:rsidRDefault="002C0FDF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811A16">
              <w:rPr>
                <w:sz w:val="22"/>
              </w:rPr>
              <w:t>Разбор конкретных ситуаций</w:t>
            </w:r>
          </w:p>
        </w:tc>
      </w:tr>
      <w:tr w:rsidR="00173BDC" w:rsidRPr="00811A16" w14:paraId="51F39BF6" w14:textId="77777777" w:rsidTr="00B2035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9EED73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07FF90" w14:textId="77777777" w:rsidR="00173BDC" w:rsidRPr="00811A16" w:rsidRDefault="00173BDC" w:rsidP="00B2035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 xml:space="preserve"> Организационные формы обучения ребенка с РАС в общеобразовательной школе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E4064A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FD20997" w14:textId="77777777" w:rsidR="00173BDC" w:rsidRPr="00811A16" w:rsidRDefault="00173BDC" w:rsidP="00B2035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11A1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C6D559" w14:textId="77777777" w:rsidR="002C0FDF" w:rsidRPr="00811A16" w:rsidRDefault="00FD2770" w:rsidP="00B20351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811A16">
              <w:rPr>
                <w:sz w:val="22"/>
              </w:rPr>
              <w:t>Отчет по итогам практической подготовки</w:t>
            </w:r>
          </w:p>
        </w:tc>
      </w:tr>
    </w:tbl>
    <w:p w14:paraId="09B30409" w14:textId="77777777" w:rsidR="00920D08" w:rsidRPr="00811A16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3AE94AD" w14:textId="77777777" w:rsidR="00920D08" w:rsidRPr="00811A1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11A16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B8A8EA8" w14:textId="77777777" w:rsidR="00920D08" w:rsidRPr="00811A16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811A16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D8FACC2" w14:textId="77777777" w:rsidR="00920D08" w:rsidRPr="00811A16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811A1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BE34D45" w14:textId="77777777" w:rsidR="00920D08" w:rsidRPr="00811A1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180BC9" w14:textId="77777777" w:rsidR="00920D08" w:rsidRPr="00811A1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811A16">
        <w:rPr>
          <w:b/>
          <w:bCs/>
          <w:color w:val="000000"/>
          <w:sz w:val="24"/>
          <w:szCs w:val="24"/>
        </w:rPr>
        <w:t>Темы рефератов</w:t>
      </w:r>
    </w:p>
    <w:p w14:paraId="1788EEF2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Определение синдрома РДА и наиболее характерные признаки его</w:t>
      </w:r>
      <w:r w:rsidRPr="00811A16">
        <w:rPr>
          <w:spacing w:val="-15"/>
          <w:sz w:val="24"/>
        </w:rPr>
        <w:t xml:space="preserve"> </w:t>
      </w:r>
      <w:r w:rsidRPr="00811A16">
        <w:rPr>
          <w:sz w:val="24"/>
        </w:rPr>
        <w:t>проявления.</w:t>
      </w:r>
    </w:p>
    <w:p w14:paraId="7B4373FB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Возможные клинико-психологические причины возникновения</w:t>
      </w:r>
      <w:r w:rsidRPr="00811A16">
        <w:rPr>
          <w:spacing w:val="-9"/>
          <w:sz w:val="24"/>
        </w:rPr>
        <w:t xml:space="preserve"> </w:t>
      </w:r>
      <w:r w:rsidRPr="00811A16">
        <w:rPr>
          <w:sz w:val="24"/>
        </w:rPr>
        <w:t>РДА.</w:t>
      </w:r>
    </w:p>
    <w:p w14:paraId="65C55B9E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Клинико-психологическая классификация</w:t>
      </w:r>
      <w:r w:rsidRPr="00811A16">
        <w:rPr>
          <w:spacing w:val="-1"/>
          <w:sz w:val="24"/>
        </w:rPr>
        <w:t xml:space="preserve"> </w:t>
      </w:r>
      <w:r w:rsidRPr="00811A16">
        <w:rPr>
          <w:sz w:val="24"/>
        </w:rPr>
        <w:t>РДА.</w:t>
      </w:r>
    </w:p>
    <w:p w14:paraId="5F58AAEB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Особенности психического развития детей с РДА первых трех лет</w:t>
      </w:r>
      <w:r w:rsidRPr="00811A16">
        <w:rPr>
          <w:spacing w:val="-5"/>
          <w:sz w:val="24"/>
        </w:rPr>
        <w:t xml:space="preserve"> </w:t>
      </w:r>
      <w:r w:rsidRPr="00811A16">
        <w:rPr>
          <w:sz w:val="24"/>
        </w:rPr>
        <w:t>жизни.</w:t>
      </w:r>
    </w:p>
    <w:p w14:paraId="67A1D023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Своеобразие познавательного развития детей с</w:t>
      </w:r>
      <w:r w:rsidRPr="00811A16">
        <w:rPr>
          <w:spacing w:val="-6"/>
          <w:sz w:val="24"/>
        </w:rPr>
        <w:t xml:space="preserve"> </w:t>
      </w:r>
      <w:r w:rsidRPr="00811A16">
        <w:rPr>
          <w:sz w:val="24"/>
        </w:rPr>
        <w:t>РАС.</w:t>
      </w:r>
    </w:p>
    <w:p w14:paraId="45BAB597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lastRenderedPageBreak/>
        <w:t>Особенности игровой деятельности дошкольников с</w:t>
      </w:r>
      <w:r w:rsidRPr="00811A16">
        <w:rPr>
          <w:spacing w:val="-5"/>
          <w:sz w:val="24"/>
        </w:rPr>
        <w:t xml:space="preserve"> </w:t>
      </w:r>
      <w:r w:rsidRPr="00811A16">
        <w:rPr>
          <w:sz w:val="24"/>
        </w:rPr>
        <w:t>РАС.</w:t>
      </w:r>
    </w:p>
    <w:p w14:paraId="26D54AC2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Психолого-педагогическая характеристика детей с</w:t>
      </w:r>
      <w:r w:rsidRPr="00811A16">
        <w:rPr>
          <w:spacing w:val="-4"/>
          <w:sz w:val="24"/>
        </w:rPr>
        <w:t xml:space="preserve"> </w:t>
      </w:r>
      <w:r w:rsidRPr="00811A16">
        <w:rPr>
          <w:sz w:val="24"/>
        </w:rPr>
        <w:t>РАС.</w:t>
      </w:r>
    </w:p>
    <w:p w14:paraId="5FA1B357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Трудности произвольной организации ребенка с</w:t>
      </w:r>
      <w:r w:rsidRPr="00811A16">
        <w:rPr>
          <w:spacing w:val="-4"/>
          <w:sz w:val="24"/>
        </w:rPr>
        <w:t xml:space="preserve"> </w:t>
      </w:r>
      <w:r w:rsidRPr="00811A16">
        <w:rPr>
          <w:sz w:val="24"/>
        </w:rPr>
        <w:t>РАС.</w:t>
      </w:r>
    </w:p>
    <w:p w14:paraId="5969F9A7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0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Основные тенденции в развитии предпосылок учебной деятельности при</w:t>
      </w:r>
      <w:r w:rsidRPr="00811A16">
        <w:rPr>
          <w:spacing w:val="-13"/>
          <w:sz w:val="24"/>
        </w:rPr>
        <w:t xml:space="preserve"> </w:t>
      </w:r>
      <w:r w:rsidRPr="00811A16">
        <w:rPr>
          <w:sz w:val="24"/>
        </w:rPr>
        <w:t>РАС.</w:t>
      </w:r>
    </w:p>
    <w:p w14:paraId="519B6ED5" w14:textId="77777777" w:rsidR="00AB2B41" w:rsidRPr="00811A16" w:rsidRDefault="00AB2B41" w:rsidP="00AB2B41">
      <w:pPr>
        <w:pStyle w:val="ab"/>
        <w:numPr>
          <w:ilvl w:val="0"/>
          <w:numId w:val="13"/>
        </w:numPr>
        <w:tabs>
          <w:tab w:val="clear" w:pos="788"/>
          <w:tab w:val="left" w:pos="1134"/>
          <w:tab w:val="left" w:pos="1460"/>
        </w:tabs>
        <w:suppressAutoHyphens w:val="0"/>
        <w:autoSpaceDE w:val="0"/>
        <w:autoSpaceDN w:val="0"/>
        <w:spacing w:line="240" w:lineRule="auto"/>
        <w:ind w:left="0" w:firstLine="709"/>
        <w:contextualSpacing w:val="0"/>
        <w:rPr>
          <w:sz w:val="24"/>
        </w:rPr>
      </w:pPr>
      <w:r w:rsidRPr="00811A16">
        <w:rPr>
          <w:sz w:val="24"/>
        </w:rPr>
        <w:t>Характеристика речи детей с</w:t>
      </w:r>
      <w:r w:rsidRPr="00811A16">
        <w:rPr>
          <w:spacing w:val="-3"/>
          <w:sz w:val="24"/>
        </w:rPr>
        <w:t xml:space="preserve"> </w:t>
      </w:r>
      <w:r w:rsidRPr="00811A16">
        <w:rPr>
          <w:sz w:val="24"/>
        </w:rPr>
        <w:t>аутизмом.</w:t>
      </w:r>
    </w:p>
    <w:p w14:paraId="52F7C22F" w14:textId="77777777" w:rsidR="00920D08" w:rsidRPr="00811A16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5E178FE" w14:textId="77777777" w:rsidR="00920D08" w:rsidRPr="00811A16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811A16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5EB5BAD" w14:textId="77777777" w:rsidR="00920D08" w:rsidRPr="00811A1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811A16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11A16" w14:paraId="73BAA2D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28C68E" w14:textId="77777777" w:rsidR="00920D08" w:rsidRPr="00811A1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№</w:t>
            </w:r>
          </w:p>
          <w:p w14:paraId="3455ECBC" w14:textId="77777777" w:rsidR="00920D08" w:rsidRPr="00811A1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67B625" w14:textId="77777777" w:rsidR="00920D08" w:rsidRPr="00811A1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8C39F15" w14:textId="77777777" w:rsidR="00920D08" w:rsidRPr="00811A1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811A16" w14:paraId="750FD3A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063DD7" w14:textId="77777777" w:rsidR="00920D08" w:rsidRPr="00811A16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7F473C" w14:textId="77777777" w:rsidR="00920D08" w:rsidRPr="00811A16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Темы 1-</w:t>
            </w:r>
            <w:r w:rsidR="00AB2B41" w:rsidRPr="00811A16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9DC9260" w14:textId="77777777" w:rsidR="00920D08" w:rsidRPr="00811A16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 xml:space="preserve">Устный опрос или </w:t>
            </w:r>
          </w:p>
          <w:p w14:paraId="1DE854F4" w14:textId="77777777" w:rsidR="00920D08" w:rsidRPr="00811A16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sz w:val="24"/>
                <w:szCs w:val="24"/>
              </w:rPr>
              <w:t>тестирование</w:t>
            </w:r>
          </w:p>
        </w:tc>
      </w:tr>
    </w:tbl>
    <w:p w14:paraId="7B37A4A7" w14:textId="77777777" w:rsidR="00920D08" w:rsidRPr="00811A1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B48598" w14:textId="77777777" w:rsidR="00920D08" w:rsidRPr="00811A16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875D37D" w14:textId="77777777" w:rsidR="00920D08" w:rsidRPr="00811A16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811A16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B3F2FE2" w14:textId="77777777" w:rsidR="00920D08" w:rsidRPr="00811A16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811A16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811A16" w14:paraId="77A7647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1CEA42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53DB3D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0E9756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0D0B8D2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24F56CA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C138A9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811A16" w14:paraId="4992ECA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C6F8FB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4AB2D7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BBAD1D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ECDE31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14E188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1CEF2D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08A35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B2B41" w:rsidRPr="00811A16" w14:paraId="6EAB9D99" w14:textId="77777777" w:rsidTr="003D388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42B" w14:textId="77777777" w:rsidR="00AB2B41" w:rsidRPr="00811A16" w:rsidRDefault="00AB2B41" w:rsidP="00AB2B4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F15F" w14:textId="77777777" w:rsidR="00AB2B41" w:rsidRPr="00811A16" w:rsidRDefault="00AB2B41" w:rsidP="00AB2B4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Коррекционная работа с аутичным ребенком : книга для педагогов: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BDB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B15" w14:textId="77777777" w:rsidR="00AB2B41" w:rsidRPr="00811A16" w:rsidRDefault="00AB2B41" w:rsidP="00AB2B41">
            <w:pPr>
              <w:ind w:left="0" w:firstLine="0"/>
            </w:pPr>
            <w:r w:rsidRPr="00811A16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2C8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EAA" w14:textId="77777777" w:rsidR="00AB2B41" w:rsidRPr="00811A16" w:rsidRDefault="00AB2B41" w:rsidP="00AB2B4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AE9" w14:textId="77777777" w:rsidR="00AB2B41" w:rsidRPr="00811A16" w:rsidRDefault="00FE58B6" w:rsidP="00AB2B41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AB2B41" w:rsidRPr="00811A16">
                <w:rPr>
                  <w:rStyle w:val="a3"/>
                  <w:sz w:val="24"/>
                  <w:szCs w:val="24"/>
                </w:rPr>
                <w:t>http://www.</w:t>
              </w:r>
              <w:r w:rsidR="00AB2B41" w:rsidRPr="00811A16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AB2B41" w:rsidRPr="00811A16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AB2B41" w:rsidRPr="00811A16" w14:paraId="2999EF3B" w14:textId="77777777" w:rsidTr="003D388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86F" w14:textId="77777777" w:rsidR="00AB2B41" w:rsidRPr="00811A16" w:rsidRDefault="00AB2B41" w:rsidP="00AB2B41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BED" w14:textId="77777777" w:rsidR="00AB2B41" w:rsidRPr="00811A16" w:rsidRDefault="00AB2B41" w:rsidP="00AB2B4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Как помочь аутичному ребенку: методическое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AF28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Рудик О.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63E1" w14:textId="77777777" w:rsidR="00AB2B41" w:rsidRPr="00811A16" w:rsidRDefault="00AB2B41" w:rsidP="00AB2B41">
            <w:pPr>
              <w:ind w:left="0" w:firstLine="0"/>
            </w:pPr>
            <w:r w:rsidRPr="00811A16">
              <w:rPr>
                <w:sz w:val="24"/>
                <w:szCs w:val="24"/>
                <w:lang w:eastAsia="en-US"/>
              </w:rPr>
              <w:t>Москва: Владос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A1D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A066" w14:textId="77777777" w:rsidR="00AB2B41" w:rsidRPr="00811A16" w:rsidRDefault="00AB2B41" w:rsidP="00AB2B4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842" w14:textId="77777777" w:rsidR="00AB2B41" w:rsidRPr="00811A16" w:rsidRDefault="00FE58B6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AB2B41" w:rsidRPr="00811A16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AB2B41" w:rsidRPr="00811A16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AB2B41" w:rsidRPr="00811A16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AB2B41" w:rsidRPr="00811A1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117B6734" w14:textId="77777777" w:rsidR="00920D08" w:rsidRPr="00811A16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632F548" w14:textId="77777777" w:rsidR="00920D08" w:rsidRPr="00811A16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811A16">
        <w:rPr>
          <w:b/>
          <w:color w:val="000000"/>
          <w:sz w:val="24"/>
          <w:szCs w:val="24"/>
        </w:rPr>
        <w:t>Дополнительная литература</w:t>
      </w:r>
    </w:p>
    <w:p w14:paraId="2BF89842" w14:textId="77777777" w:rsidR="00920D08" w:rsidRPr="00811A16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811A16" w14:paraId="34F869C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F5F24A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5D0AAD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6F6A30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497706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67F4DF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12A0B18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811A16" w14:paraId="47668C54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FE5A12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D24487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9B964E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E20F13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68EC32" w14:textId="77777777" w:rsidR="00920D08" w:rsidRPr="00811A16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73A1F05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4C92C" w14:textId="77777777" w:rsidR="00920D08" w:rsidRPr="00811A16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A1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B6A51" w:rsidRPr="00811A16" w14:paraId="428EECA6" w14:textId="77777777" w:rsidTr="003D388F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495C" w14:textId="77777777" w:rsidR="00DB6A51" w:rsidRPr="00811A16" w:rsidRDefault="00DB6A51" w:rsidP="00DB6A5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5E7" w14:textId="77777777" w:rsidR="00DB6A51" w:rsidRPr="00811A16" w:rsidRDefault="00AB2B41" w:rsidP="00DB6A5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Специальная психология : учебно-практическое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3B3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Ридецкая О. Г.</w:t>
            </w:r>
          </w:p>
          <w:p w14:paraId="25944958" w14:textId="77777777" w:rsidR="00DB6A51" w:rsidRPr="00811A16" w:rsidRDefault="00DB6A5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B1A" w14:textId="77777777" w:rsidR="00DB6A5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Москва: Евразийский открытый институт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EE2" w14:textId="77777777" w:rsidR="00DB6A51" w:rsidRPr="00811A16" w:rsidRDefault="00AB2B41" w:rsidP="00DB6A5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729" w14:textId="77777777" w:rsidR="00DB6A51" w:rsidRPr="00811A16" w:rsidRDefault="00DB6A51" w:rsidP="00DB6A5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852" w14:textId="77777777" w:rsidR="00DB6A51" w:rsidRPr="00811A16" w:rsidRDefault="00FE58B6" w:rsidP="00DB6A51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DB6A51" w:rsidRPr="00811A16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DB6A51" w:rsidRPr="00811A16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DB6A51" w:rsidRPr="00811A16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DB6A51" w:rsidRPr="00811A1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B2B41" w:rsidRPr="00811A16" w14:paraId="34C9FDEA" w14:textId="77777777" w:rsidTr="003D388F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240" w14:textId="77777777" w:rsidR="00AB2B41" w:rsidRPr="00811A16" w:rsidRDefault="00AB2B41" w:rsidP="00AB2B41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1D6" w14:textId="77777777" w:rsidR="00AB2B41" w:rsidRPr="00811A16" w:rsidRDefault="00AB2B41" w:rsidP="00AB2B41">
            <w:pPr>
              <w:autoSpaceDE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 xml:space="preserve">Ребенок с ограниченными возможностями </w:t>
            </w:r>
            <w:r w:rsidRPr="00811A16">
              <w:rPr>
                <w:sz w:val="24"/>
                <w:szCs w:val="24"/>
                <w:lang w:eastAsia="en-US"/>
              </w:rPr>
              <w:lastRenderedPageBreak/>
              <w:t>здоровья в семье: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E9D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lastRenderedPageBreak/>
              <w:t>Московкина А. Г.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57E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Москва: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F0C" w14:textId="77777777" w:rsidR="00AB2B41" w:rsidRPr="00811A16" w:rsidRDefault="00AB2B41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811A16"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C1D" w14:textId="77777777" w:rsidR="00AB2B41" w:rsidRPr="00811A16" w:rsidRDefault="00AB2B41" w:rsidP="00AB2B41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F03" w14:textId="77777777" w:rsidR="00AB2B41" w:rsidRPr="00811A16" w:rsidRDefault="00FE58B6" w:rsidP="00AB2B41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AB2B41" w:rsidRPr="00811A16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AB2B41" w:rsidRPr="00811A16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AB2B41" w:rsidRPr="00811A16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AB2B41" w:rsidRPr="00811A16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41EB9D9" w14:textId="77777777" w:rsidR="00920D08" w:rsidRPr="00811A16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9CC8A61" w14:textId="77777777" w:rsidR="00920D08" w:rsidRPr="00811A16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811A1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6E58F31" w14:textId="77777777" w:rsidR="00920D08" w:rsidRPr="00811A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11A16">
        <w:rPr>
          <w:sz w:val="24"/>
          <w:szCs w:val="24"/>
        </w:rPr>
        <w:t>1.</w:t>
      </w:r>
      <w:r w:rsidR="00A0610E" w:rsidRPr="00811A16">
        <w:rPr>
          <w:sz w:val="24"/>
          <w:szCs w:val="24"/>
          <w:lang w:val="en-US"/>
        </w:rPr>
        <w:t> </w:t>
      </w:r>
      <w:r w:rsidRPr="00811A16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811A16">
          <w:rPr>
            <w:rStyle w:val="a3"/>
            <w:sz w:val="24"/>
            <w:szCs w:val="24"/>
          </w:rPr>
          <w:t>http://нэб.рф/</w:t>
        </w:r>
      </w:hyperlink>
    </w:p>
    <w:p w14:paraId="0FB3307B" w14:textId="77777777" w:rsidR="00920D08" w:rsidRPr="00811A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11A16">
        <w:rPr>
          <w:sz w:val="24"/>
          <w:szCs w:val="24"/>
        </w:rPr>
        <w:t>2.</w:t>
      </w:r>
      <w:r w:rsidR="00A0610E" w:rsidRPr="00811A16">
        <w:rPr>
          <w:sz w:val="24"/>
          <w:szCs w:val="24"/>
          <w:lang w:val="en-US"/>
        </w:rPr>
        <w:t> </w:t>
      </w:r>
      <w:r w:rsidRPr="00811A16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811A16">
          <w:rPr>
            <w:rStyle w:val="a3"/>
            <w:sz w:val="24"/>
            <w:szCs w:val="24"/>
          </w:rPr>
          <w:t>https://elibrary.ru</w:t>
        </w:r>
      </w:hyperlink>
    </w:p>
    <w:p w14:paraId="6857A4D0" w14:textId="77777777" w:rsidR="00920D08" w:rsidRPr="00811A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11A16">
        <w:rPr>
          <w:sz w:val="24"/>
          <w:szCs w:val="24"/>
        </w:rPr>
        <w:t>3.</w:t>
      </w:r>
      <w:r w:rsidR="00A0610E" w:rsidRPr="00811A16">
        <w:rPr>
          <w:sz w:val="24"/>
          <w:szCs w:val="24"/>
          <w:lang w:val="en-US"/>
        </w:rPr>
        <w:t> </w:t>
      </w:r>
      <w:r w:rsidRPr="00811A16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811A16">
          <w:rPr>
            <w:rStyle w:val="a3"/>
            <w:sz w:val="24"/>
            <w:szCs w:val="24"/>
          </w:rPr>
          <w:t>https://cyberleninka.ru/</w:t>
        </w:r>
      </w:hyperlink>
    </w:p>
    <w:p w14:paraId="055AC05E" w14:textId="77777777" w:rsidR="00920D08" w:rsidRPr="00811A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11A16">
        <w:rPr>
          <w:sz w:val="24"/>
          <w:szCs w:val="24"/>
        </w:rPr>
        <w:t>4.</w:t>
      </w:r>
      <w:r w:rsidR="00A0610E" w:rsidRPr="00811A16">
        <w:rPr>
          <w:sz w:val="24"/>
          <w:szCs w:val="24"/>
          <w:lang w:val="en-US"/>
        </w:rPr>
        <w:t> </w:t>
      </w:r>
      <w:r w:rsidRPr="00811A16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811A16">
          <w:rPr>
            <w:rStyle w:val="a3"/>
            <w:sz w:val="24"/>
            <w:szCs w:val="24"/>
          </w:rPr>
          <w:t>http://www.biblioclub.ru/</w:t>
        </w:r>
      </w:hyperlink>
    </w:p>
    <w:p w14:paraId="059292D8" w14:textId="77777777" w:rsidR="00920D08" w:rsidRPr="00811A16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11A16">
        <w:rPr>
          <w:sz w:val="24"/>
          <w:szCs w:val="24"/>
        </w:rPr>
        <w:t>5.</w:t>
      </w:r>
      <w:r w:rsidR="00A0610E" w:rsidRPr="00811A16">
        <w:rPr>
          <w:sz w:val="24"/>
          <w:szCs w:val="24"/>
          <w:lang w:val="en-US"/>
        </w:rPr>
        <w:t> </w:t>
      </w:r>
      <w:r w:rsidRPr="00811A16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811A16">
          <w:rPr>
            <w:rStyle w:val="a3"/>
            <w:sz w:val="24"/>
            <w:szCs w:val="24"/>
          </w:rPr>
          <w:t>http://www.rsl.ru/</w:t>
        </w:r>
      </w:hyperlink>
    </w:p>
    <w:p w14:paraId="631820E3" w14:textId="77777777" w:rsidR="00920D08" w:rsidRPr="00811A16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FB29C0D" w14:textId="77777777" w:rsidR="00920D08" w:rsidRPr="00811A16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811A16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14:paraId="721974AA" w14:textId="77777777" w:rsidR="00920D08" w:rsidRPr="00811A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59D84B5" w14:textId="77777777" w:rsidR="00920D08" w:rsidRPr="00811A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811A16">
        <w:rPr>
          <w:rFonts w:eastAsia="WenQuanYi Micro Hei"/>
          <w:sz w:val="24"/>
          <w:szCs w:val="24"/>
        </w:rPr>
        <w:t>)</w:t>
      </w:r>
      <w:proofErr w:type="gramEnd"/>
      <w:r w:rsidRPr="00811A1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6F903C6" w14:textId="77777777" w:rsidR="00920D08" w:rsidRPr="00811A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A128B9C" w14:textId="77777777" w:rsidR="00920D08" w:rsidRPr="00811A16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482C0DA" w14:textId="77777777" w:rsidR="00920D08" w:rsidRPr="00811A16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72D5B97" w14:textId="77777777" w:rsidR="00920D08" w:rsidRPr="00811A16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811A16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21F7503" w14:textId="77777777" w:rsidR="00920D08" w:rsidRPr="00811A16" w:rsidRDefault="00920D08" w:rsidP="00920D08">
      <w:pPr>
        <w:widowControl/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3BD8E708" w14:textId="77777777" w:rsidR="00920D08" w:rsidRPr="00811A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Windows 10 x64</w:t>
      </w:r>
    </w:p>
    <w:p w14:paraId="0B23E9F6" w14:textId="77777777" w:rsidR="00920D08" w:rsidRPr="00811A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MicrosoftOffice 2016</w:t>
      </w:r>
    </w:p>
    <w:p w14:paraId="7BD343DA" w14:textId="77777777" w:rsidR="00920D08" w:rsidRPr="00811A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LibreOffice</w:t>
      </w:r>
    </w:p>
    <w:p w14:paraId="72DEF8F4" w14:textId="77777777" w:rsidR="00920D08" w:rsidRPr="00811A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Firefox</w:t>
      </w:r>
    </w:p>
    <w:p w14:paraId="6F01A518" w14:textId="77777777" w:rsidR="00920D08" w:rsidRPr="00811A16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GIMP</w:t>
      </w:r>
    </w:p>
    <w:p w14:paraId="2D277EAF" w14:textId="77777777" w:rsidR="00A0610E" w:rsidRPr="00811A16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  <w:lang w:val="en-US"/>
        </w:rPr>
        <w:t>ZOOM</w:t>
      </w:r>
    </w:p>
    <w:p w14:paraId="5F33C7E1" w14:textId="77777777" w:rsidR="00A0610E" w:rsidRPr="00811A16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  <w:lang w:val="en-US"/>
        </w:rPr>
        <w:t>TrueConf</w:t>
      </w:r>
    </w:p>
    <w:p w14:paraId="6087E771" w14:textId="77777777" w:rsidR="00A0610E" w:rsidRPr="00811A16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  <w:lang w:val="en-US"/>
        </w:rPr>
        <w:t>BlackBord</w:t>
      </w:r>
    </w:p>
    <w:p w14:paraId="58C6B8AF" w14:textId="77777777" w:rsidR="00920D08" w:rsidRPr="00811A16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AA7FB39" w14:textId="77777777" w:rsidR="00920D08" w:rsidRPr="00811A16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811A16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95D97E4" w14:textId="77777777" w:rsidR="00920D08" w:rsidRPr="00811A16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11A16">
        <w:rPr>
          <w:rFonts w:eastAsia="WenQuanYi Micro Hei"/>
          <w:sz w:val="24"/>
          <w:szCs w:val="24"/>
        </w:rPr>
        <w:t>Не используются</w:t>
      </w:r>
    </w:p>
    <w:p w14:paraId="1698EC08" w14:textId="77777777" w:rsidR="00920D08" w:rsidRPr="00811A16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3A3BF75" w14:textId="77777777" w:rsidR="00920D08" w:rsidRPr="00811A16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11A1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BF4A918" w14:textId="77777777" w:rsidR="00920D08" w:rsidRPr="00811A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11A1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407E366" w14:textId="77777777" w:rsidR="00920D08" w:rsidRPr="00811A16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11A1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AB863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11A1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847B9E1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20F7FFB"/>
    <w:multiLevelType w:val="hybridMultilevel"/>
    <w:tmpl w:val="0E1E01A4"/>
    <w:lvl w:ilvl="0" w:tplc="5BCE4EA0">
      <w:start w:val="1"/>
      <w:numFmt w:val="decimal"/>
      <w:lvlText w:val="%1."/>
      <w:lvlJc w:val="left"/>
      <w:pPr>
        <w:ind w:left="1399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6D62DC4">
      <w:start w:val="1"/>
      <w:numFmt w:val="decimal"/>
      <w:lvlText w:val="%2."/>
      <w:lvlJc w:val="left"/>
      <w:pPr>
        <w:ind w:left="679" w:hanging="32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0E1826BE">
      <w:numFmt w:val="bullet"/>
      <w:lvlText w:val="•"/>
      <w:lvlJc w:val="left"/>
      <w:pPr>
        <w:ind w:left="2437" w:hanging="324"/>
      </w:pPr>
      <w:rPr>
        <w:rFonts w:hint="default"/>
        <w:lang w:val="ru-RU" w:eastAsia="ru-RU" w:bidi="ru-RU"/>
      </w:rPr>
    </w:lvl>
    <w:lvl w:ilvl="3" w:tplc="CE0C4926">
      <w:numFmt w:val="bullet"/>
      <w:lvlText w:val="•"/>
      <w:lvlJc w:val="left"/>
      <w:pPr>
        <w:ind w:left="3475" w:hanging="324"/>
      </w:pPr>
      <w:rPr>
        <w:rFonts w:hint="default"/>
        <w:lang w:val="ru-RU" w:eastAsia="ru-RU" w:bidi="ru-RU"/>
      </w:rPr>
    </w:lvl>
    <w:lvl w:ilvl="4" w:tplc="B7305A3E">
      <w:numFmt w:val="bullet"/>
      <w:lvlText w:val="•"/>
      <w:lvlJc w:val="left"/>
      <w:pPr>
        <w:ind w:left="4513" w:hanging="324"/>
      </w:pPr>
      <w:rPr>
        <w:rFonts w:hint="default"/>
        <w:lang w:val="ru-RU" w:eastAsia="ru-RU" w:bidi="ru-RU"/>
      </w:rPr>
    </w:lvl>
    <w:lvl w:ilvl="5" w:tplc="64FEDFC2">
      <w:numFmt w:val="bullet"/>
      <w:lvlText w:val="•"/>
      <w:lvlJc w:val="left"/>
      <w:pPr>
        <w:ind w:left="5550" w:hanging="324"/>
      </w:pPr>
      <w:rPr>
        <w:rFonts w:hint="default"/>
        <w:lang w:val="ru-RU" w:eastAsia="ru-RU" w:bidi="ru-RU"/>
      </w:rPr>
    </w:lvl>
    <w:lvl w:ilvl="6" w:tplc="D67046DA">
      <w:numFmt w:val="bullet"/>
      <w:lvlText w:val="•"/>
      <w:lvlJc w:val="left"/>
      <w:pPr>
        <w:ind w:left="6588" w:hanging="324"/>
      </w:pPr>
      <w:rPr>
        <w:rFonts w:hint="default"/>
        <w:lang w:val="ru-RU" w:eastAsia="ru-RU" w:bidi="ru-RU"/>
      </w:rPr>
    </w:lvl>
    <w:lvl w:ilvl="7" w:tplc="826E4618">
      <w:numFmt w:val="bullet"/>
      <w:lvlText w:val="•"/>
      <w:lvlJc w:val="left"/>
      <w:pPr>
        <w:ind w:left="7626" w:hanging="324"/>
      </w:pPr>
      <w:rPr>
        <w:rFonts w:hint="default"/>
        <w:lang w:val="ru-RU" w:eastAsia="ru-RU" w:bidi="ru-RU"/>
      </w:rPr>
    </w:lvl>
    <w:lvl w:ilvl="8" w:tplc="858E2D2C">
      <w:numFmt w:val="bullet"/>
      <w:lvlText w:val="•"/>
      <w:lvlJc w:val="left"/>
      <w:pPr>
        <w:ind w:left="8663" w:hanging="324"/>
      </w:pPr>
      <w:rPr>
        <w:rFonts w:hint="default"/>
        <w:lang w:val="ru-RU" w:eastAsia="ru-RU" w:bidi="ru-RU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9C660B5"/>
    <w:multiLevelType w:val="hybridMultilevel"/>
    <w:tmpl w:val="B0B005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F1729"/>
    <w:rsid w:val="00173BDC"/>
    <w:rsid w:val="00181368"/>
    <w:rsid w:val="002C0FDF"/>
    <w:rsid w:val="00363BDA"/>
    <w:rsid w:val="003D388F"/>
    <w:rsid w:val="004B47B0"/>
    <w:rsid w:val="00511BD7"/>
    <w:rsid w:val="00623C7B"/>
    <w:rsid w:val="006933F3"/>
    <w:rsid w:val="006A6D8A"/>
    <w:rsid w:val="006C6039"/>
    <w:rsid w:val="00745184"/>
    <w:rsid w:val="00811A16"/>
    <w:rsid w:val="008B72E0"/>
    <w:rsid w:val="00920D08"/>
    <w:rsid w:val="00A0610E"/>
    <w:rsid w:val="00A3764E"/>
    <w:rsid w:val="00A66C03"/>
    <w:rsid w:val="00AB2B41"/>
    <w:rsid w:val="00B14A17"/>
    <w:rsid w:val="00C36C4D"/>
    <w:rsid w:val="00CC5652"/>
    <w:rsid w:val="00CC7A38"/>
    <w:rsid w:val="00D704A1"/>
    <w:rsid w:val="00DB6A51"/>
    <w:rsid w:val="00EA3BB2"/>
    <w:rsid w:val="00EC61D0"/>
    <w:rsid w:val="00F13B3C"/>
    <w:rsid w:val="00F60CF5"/>
    <w:rsid w:val="00FC5D0B"/>
    <w:rsid w:val="00FD2770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BFB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A6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34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48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0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9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26</cp:revision>
  <dcterms:created xsi:type="dcterms:W3CDTF">2020-10-23T06:57:00Z</dcterms:created>
  <dcterms:modified xsi:type="dcterms:W3CDTF">2023-05-07T14:55:00Z</dcterms:modified>
</cp:coreProperties>
</file>