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FCE17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</w:p>
    <w:p w14:paraId="1F32262B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61EF02FB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14:paraId="29523C57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2E19153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290EE13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D0A2F55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14:paraId="0AC6C751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14:paraId="06D93696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14:paraId="560FC8E5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14:paraId="369AE012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E92D513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12051F22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9881E1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25F8124F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14:paraId="38E31706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14:paraId="7AF70F1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30B550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14CAB043" w14:textId="77777777" w:rsidR="00161CFE" w:rsidRDefault="00BC1904" w:rsidP="00BC1904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Б1</w:t>
      </w:r>
      <w:r w:rsidR="00161CFE">
        <w:rPr>
          <w:rFonts w:ascii="Times New Roman" w:hAnsi="Times New Roman"/>
          <w:b/>
          <w:color w:val="000000"/>
          <w:sz w:val="24"/>
          <w:szCs w:val="24"/>
        </w:rPr>
        <w:t>.О.05.11</w:t>
      </w:r>
      <w:r w:rsidR="00B54C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61CFE">
        <w:rPr>
          <w:rFonts w:ascii="Times New Roman" w:hAnsi="Times New Roman"/>
          <w:b/>
          <w:color w:val="000000"/>
          <w:sz w:val="24"/>
          <w:szCs w:val="24"/>
        </w:rPr>
        <w:t xml:space="preserve">МЕТОДОЛОГИЯ ИССЛЕДОВАНИЯ </w:t>
      </w:r>
    </w:p>
    <w:p w14:paraId="3ED8BA67" w14:textId="77777777" w:rsidR="00BC1904" w:rsidRPr="00BC1904" w:rsidRDefault="00161CFE" w:rsidP="00BC1904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КЛИНИЧЕСКОЙ ПСИХОЛОГИИ</w:t>
      </w:r>
    </w:p>
    <w:p w14:paraId="1B73E6E0" w14:textId="77777777" w:rsidR="00BC1904" w:rsidRPr="00BC1904" w:rsidRDefault="00BC1904" w:rsidP="00BC1904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118B8AC0" w14:textId="77777777"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3156A352" w14:textId="66B36442" w:rsidR="00BC1904" w:rsidRPr="00BC1904" w:rsidRDefault="00417062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 </w:t>
      </w:r>
      <w:r w:rsidR="00BC1904" w:rsidRPr="00BC1904">
        <w:rPr>
          <w:rFonts w:ascii="Times New Roman" w:hAnsi="Times New Roman"/>
          <w:b/>
          <w:sz w:val="24"/>
          <w:szCs w:val="24"/>
        </w:rPr>
        <w:t xml:space="preserve"> 37.05.01 Клиническая психология</w:t>
      </w:r>
    </w:p>
    <w:p w14:paraId="63C443C6" w14:textId="77777777"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Направленность (профиль) </w:t>
      </w:r>
      <w:r w:rsidRPr="00BC1904">
        <w:rPr>
          <w:rFonts w:ascii="Times New Roman" w:hAnsi="Times New Roman"/>
          <w:b/>
          <w:sz w:val="24"/>
          <w:szCs w:val="24"/>
        </w:rPr>
        <w:t>Психологическое обеспечение в чрезвычайных и экстремальных ситуациях</w:t>
      </w:r>
    </w:p>
    <w:p w14:paraId="7B68EB9A" w14:textId="77777777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32369A3" w14:textId="77777777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 w:rsidRPr="00BC1904">
        <w:rPr>
          <w:rFonts w:ascii="Times New Roman" w:hAnsi="Times New Roman"/>
          <w:bCs/>
          <w:sz w:val="24"/>
          <w:szCs w:val="24"/>
        </w:rPr>
        <w:t>(год начала подготовки – 2021)</w:t>
      </w:r>
    </w:p>
    <w:p w14:paraId="00983AE8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B187B98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54A7897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0101C3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AD6591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511E2957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0D24DB42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59FC25A0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393C633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B7D527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7929A3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F1E58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7BDE6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10C7DF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D0B2C5" w14:textId="77777777" w:rsidR="00F545AC" w:rsidRPr="00BC1904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66F3AE" w14:textId="77777777"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14:paraId="5538DC18" w14:textId="77777777" w:rsidR="00382434" w:rsidRDefault="0038243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7A4AA" w14:textId="77777777" w:rsidR="000A0842" w:rsidRPr="00BC1904" w:rsidRDefault="000A0842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80C33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14:paraId="6FCECFD4" w14:textId="062CAF7A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202</w:t>
      </w:r>
      <w:r w:rsidR="00827AA3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14:paraId="6C07DB98" w14:textId="77777777"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803F7F" w14:textId="77777777"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4710A68E" w14:textId="4CF3DD70"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p w14:paraId="4282EB3A" w14:textId="77777777" w:rsidR="000A0842" w:rsidRDefault="000A0842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4536"/>
      </w:tblGrid>
      <w:tr w:rsidR="0015483F" w:rsidRPr="0015483F" w14:paraId="024D8C2E" w14:textId="77777777" w:rsidTr="000A0842">
        <w:trPr>
          <w:trHeight w:val="727"/>
        </w:trPr>
        <w:tc>
          <w:tcPr>
            <w:tcW w:w="1701" w:type="dxa"/>
            <w:shd w:val="clear" w:color="auto" w:fill="auto"/>
          </w:tcPr>
          <w:p w14:paraId="64D270FF" w14:textId="77777777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14:paraId="7845D78D" w14:textId="77777777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14:paraId="2A6B3229" w14:textId="77777777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536" w:type="dxa"/>
          </w:tcPr>
          <w:p w14:paraId="13F0CDF3" w14:textId="77777777" w:rsidR="000A0842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14:paraId="6D702522" w14:textId="58140AD7"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0A0842" w:rsidRPr="0015483F" w14:paraId="0F8C27EF" w14:textId="77777777" w:rsidTr="000A0842">
        <w:trPr>
          <w:trHeight w:val="978"/>
        </w:trPr>
        <w:tc>
          <w:tcPr>
            <w:tcW w:w="1701" w:type="dxa"/>
            <w:vMerge w:val="restart"/>
            <w:shd w:val="clear" w:color="auto" w:fill="auto"/>
          </w:tcPr>
          <w:p w14:paraId="1CA0D041" w14:textId="77777777" w:rsidR="000A0842" w:rsidRPr="00B504E9" w:rsidRDefault="000A0842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06220DB" w14:textId="77777777" w:rsidR="000A0842" w:rsidRPr="008931B1" w:rsidRDefault="000A0842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1B1">
              <w:rPr>
                <w:rFonts w:ascii="Times New Roman" w:hAnsi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536" w:type="dxa"/>
          </w:tcPr>
          <w:p w14:paraId="394B0F06" w14:textId="34398995" w:rsidR="000A0842" w:rsidRPr="000A0842" w:rsidRDefault="000A0842" w:rsidP="001C5F75">
            <w:pPr>
              <w:tabs>
                <w:tab w:val="left" w:pos="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0842" w:rsidRPr="0015483F" w14:paraId="3D760293" w14:textId="77777777" w:rsidTr="000A0842">
        <w:trPr>
          <w:trHeight w:val="1211"/>
        </w:trPr>
        <w:tc>
          <w:tcPr>
            <w:tcW w:w="1701" w:type="dxa"/>
            <w:vMerge/>
            <w:shd w:val="clear" w:color="auto" w:fill="auto"/>
          </w:tcPr>
          <w:p w14:paraId="6381824F" w14:textId="77777777" w:rsidR="000A0842" w:rsidRDefault="000A0842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A70F493" w14:textId="77777777" w:rsidR="000A0842" w:rsidRPr="008931B1" w:rsidRDefault="000A0842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63B079" w14:textId="0ABDF1B7" w:rsidR="000A0842" w:rsidRPr="000A0842" w:rsidRDefault="000A0842" w:rsidP="001C5F75">
            <w:pPr>
              <w:tabs>
                <w:tab w:val="left" w:pos="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A0842" w:rsidRPr="0015483F" w14:paraId="1DFB844B" w14:textId="77777777" w:rsidTr="000A0842">
        <w:trPr>
          <w:trHeight w:val="1211"/>
        </w:trPr>
        <w:tc>
          <w:tcPr>
            <w:tcW w:w="1701" w:type="dxa"/>
            <w:vMerge/>
            <w:shd w:val="clear" w:color="auto" w:fill="auto"/>
          </w:tcPr>
          <w:p w14:paraId="734D9B77" w14:textId="77777777" w:rsidR="000A0842" w:rsidRDefault="000A0842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3520AD0" w14:textId="77777777" w:rsidR="000A0842" w:rsidRPr="008931B1" w:rsidRDefault="000A0842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75744C" w14:textId="7BD3B32F" w:rsidR="000A0842" w:rsidRPr="000A0842" w:rsidRDefault="000A0842" w:rsidP="001C5F75">
            <w:pPr>
              <w:tabs>
                <w:tab w:val="left" w:pos="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0A0842" w:rsidRPr="0015483F" w14:paraId="709BD39E" w14:textId="77777777" w:rsidTr="000A0842">
        <w:trPr>
          <w:trHeight w:val="1211"/>
        </w:trPr>
        <w:tc>
          <w:tcPr>
            <w:tcW w:w="1701" w:type="dxa"/>
            <w:vMerge/>
            <w:shd w:val="clear" w:color="auto" w:fill="auto"/>
          </w:tcPr>
          <w:p w14:paraId="550F0564" w14:textId="77777777" w:rsidR="000A0842" w:rsidRDefault="000A0842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C4EA67E" w14:textId="77777777" w:rsidR="000A0842" w:rsidRPr="008931B1" w:rsidRDefault="000A0842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0560F75" w14:textId="5772B5A6" w:rsidR="000A0842" w:rsidRPr="000A0842" w:rsidRDefault="000A0842" w:rsidP="001C5F75">
            <w:pPr>
              <w:tabs>
                <w:tab w:val="left" w:pos="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ИУК-</w:t>
            </w:r>
            <w:r w:rsidRPr="000A0842">
              <w:rPr>
                <w:rFonts w:ascii="Times New Roman" w:hAnsi="Times New Roman"/>
                <w:sz w:val="24"/>
                <w:szCs w:val="24"/>
              </w:rPr>
              <w:softHyphen/>
              <w:t>1.4. Разрабатывает и содержательно аргументирует стратегию решения проблемной ситуации на основе системного и междисциплинарного подходов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0842" w:rsidRPr="0015483F" w14:paraId="4EE62E7B" w14:textId="77777777" w:rsidTr="000A0842">
        <w:trPr>
          <w:trHeight w:val="126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4ABA2" w14:textId="77777777" w:rsidR="000A0842" w:rsidRPr="00B504E9" w:rsidRDefault="000A0842" w:rsidP="00086A6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УК-2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914FB" w14:textId="77777777" w:rsidR="000A0842" w:rsidRPr="008931B1" w:rsidRDefault="000A0842" w:rsidP="00086A6C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1B1">
              <w:rPr>
                <w:rFonts w:ascii="Times New Roman" w:hAnsi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762B" w14:textId="25FECC8C" w:rsidR="000A0842" w:rsidRPr="000A0842" w:rsidRDefault="000A0842" w:rsidP="001C5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ИУК-2.1. формулирует на основе поставленной проблемы проектную задачу и способ ее решения через реализацию проектного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A0842" w:rsidRPr="0015483F" w14:paraId="238F8412" w14:textId="77777777" w:rsidTr="00CF217D">
        <w:trPr>
          <w:trHeight w:val="17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26F9" w14:textId="77777777" w:rsidR="000A0842" w:rsidRDefault="000A0842" w:rsidP="00086A6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04F6" w14:textId="77777777" w:rsidR="000A0842" w:rsidRPr="008931B1" w:rsidRDefault="000A0842" w:rsidP="00086A6C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176D" w14:textId="63626E2B" w:rsidR="000A0842" w:rsidRPr="000A0842" w:rsidRDefault="000A0842" w:rsidP="001C5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A0842" w:rsidRPr="0015483F" w14:paraId="1FB73FF0" w14:textId="77777777" w:rsidTr="00EA3E02">
        <w:trPr>
          <w:trHeight w:val="13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1FCDF" w14:textId="77777777" w:rsidR="000A0842" w:rsidRPr="00B504E9" w:rsidRDefault="000A0842" w:rsidP="00086A6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УК-4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EEF32" w14:textId="77777777" w:rsidR="000A0842" w:rsidRPr="008931B1" w:rsidRDefault="000A0842" w:rsidP="008931B1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1B1">
              <w:rPr>
                <w:rFonts w:ascii="Times New Roman" w:hAnsi="Times New Roman"/>
                <w:sz w:val="24"/>
                <w:szCs w:val="24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</w:t>
            </w: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Pr="008931B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931B1">
              <w:rPr>
                <w:rFonts w:ascii="Times New Roman" w:hAnsi="Times New Roman"/>
                <w:sz w:val="24"/>
                <w:szCs w:val="24"/>
              </w:rPr>
              <w:t>ессионального взаимодействия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F1F" w14:textId="7928716E" w:rsidR="000A0842" w:rsidRPr="000A0842" w:rsidRDefault="000A0842" w:rsidP="000A0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ИУК-</w:t>
            </w:r>
            <w:r w:rsidRPr="000A0842">
              <w:rPr>
                <w:rFonts w:ascii="Times New Roman" w:hAnsi="Times New Roman"/>
                <w:sz w:val="24"/>
                <w:szCs w:val="24"/>
              </w:rPr>
              <w:softHyphen/>
              <w:t>4.1.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A0842" w:rsidRPr="0015483F" w14:paraId="65667519" w14:textId="77777777" w:rsidTr="000A0842">
        <w:trPr>
          <w:trHeight w:val="27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ECF1D" w14:textId="77777777" w:rsidR="000A0842" w:rsidRDefault="000A0842" w:rsidP="00086A6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C399F" w14:textId="77777777" w:rsidR="000A0842" w:rsidRPr="008931B1" w:rsidRDefault="000A0842" w:rsidP="008931B1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113" w14:textId="5A808FD4" w:rsidR="000A0842" w:rsidRPr="000A0842" w:rsidRDefault="000A0842" w:rsidP="001C5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 xml:space="preserve">ИУК-4.4. Создает различные академические или профессиональные </w:t>
            </w:r>
            <w:r w:rsidRPr="000A0842">
              <w:rPr>
                <w:rFonts w:ascii="Times New Roman" w:hAnsi="Times New Roman"/>
                <w:sz w:val="24"/>
                <w:szCs w:val="24"/>
              </w:rPr>
              <w:lastRenderedPageBreak/>
              <w:t>тексты на иностранном языке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A0842" w:rsidRPr="0015483F" w14:paraId="1FF09492" w14:textId="77777777" w:rsidTr="00EA3E02">
        <w:trPr>
          <w:trHeight w:val="13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74010" w14:textId="77777777" w:rsidR="000A0842" w:rsidRDefault="000A0842" w:rsidP="00086A6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16294" w14:textId="77777777" w:rsidR="000A0842" w:rsidRPr="008931B1" w:rsidRDefault="000A0842" w:rsidP="008931B1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D85" w14:textId="6E669919" w:rsidR="000A0842" w:rsidRPr="000A0842" w:rsidRDefault="000A0842" w:rsidP="001C5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ИУК-4.5.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A0842" w:rsidRPr="0015483F" w14:paraId="2414823C" w14:textId="77777777" w:rsidTr="000A0842">
        <w:trPr>
          <w:trHeight w:val="57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62ED" w14:textId="77777777" w:rsidR="000A0842" w:rsidRDefault="000A0842" w:rsidP="00086A6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1FA6" w14:textId="77777777" w:rsidR="000A0842" w:rsidRPr="008931B1" w:rsidRDefault="000A0842" w:rsidP="008931B1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FF63" w14:textId="1F947C81" w:rsidR="000A0842" w:rsidRPr="000A0842" w:rsidRDefault="000A0842" w:rsidP="001C5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ИУК-4.6. Публичное выступление на иностранном языке.</w:t>
            </w:r>
          </w:p>
        </w:tc>
      </w:tr>
      <w:tr w:rsidR="000A0842" w:rsidRPr="0015483F" w14:paraId="37B1B1D0" w14:textId="77777777" w:rsidTr="000A0842">
        <w:trPr>
          <w:trHeight w:val="1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C8C17" w14:textId="77777777" w:rsidR="000A0842" w:rsidRPr="00B504E9" w:rsidRDefault="000A0842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ОПК-1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72725" w14:textId="78473DC0" w:rsidR="000A0842" w:rsidRPr="000A0842" w:rsidRDefault="000A0842" w:rsidP="000A084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F75">
              <w:rPr>
                <w:rFonts w:ascii="Times New Roman" w:hAnsi="Times New Roman"/>
                <w:sz w:val="24"/>
                <w:szCs w:val="24"/>
              </w:rPr>
              <w:t>Способен осуществлять научное исследование в сфере профессиональной деятельности на основе современной методологии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3BAA" w14:textId="644B3148" w:rsidR="000A0842" w:rsidRPr="000A0842" w:rsidRDefault="000A0842" w:rsidP="000A0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ИДК-</w:t>
            </w:r>
            <w:r w:rsidRPr="000A0842">
              <w:rPr>
                <w:rFonts w:ascii="Times New Roman" w:hAnsi="Times New Roman"/>
                <w:sz w:val="24"/>
                <w:szCs w:val="24"/>
              </w:rPr>
              <w:softHyphen/>
              <w:t>1.1. Знает теоретические основы и правила практического применения адекватных, надежных и валидных способов качественной и количественной психологической оценки при решении научных, прикладных и экспертных задач, связанных со здоровьем и психологическим благополучием человека.</w:t>
            </w:r>
          </w:p>
        </w:tc>
      </w:tr>
      <w:tr w:rsidR="000A0842" w:rsidRPr="0015483F" w14:paraId="742565A4" w14:textId="77777777" w:rsidTr="00015FB9">
        <w:trPr>
          <w:trHeight w:val="14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FE04D" w14:textId="77777777" w:rsidR="000A0842" w:rsidRDefault="000A0842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CC8FC" w14:textId="77777777" w:rsidR="000A0842" w:rsidRPr="001C5F75" w:rsidRDefault="000A0842" w:rsidP="000A084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2B4F" w14:textId="7EA58CF8" w:rsidR="000A0842" w:rsidRPr="000A0842" w:rsidRDefault="000A0842" w:rsidP="000A0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ИДК–1.2. использует современный теоретико-методологический аппарат, своевременно и регулярно повышая свою профессиональную компетентность.</w:t>
            </w:r>
          </w:p>
        </w:tc>
      </w:tr>
      <w:tr w:rsidR="000A0842" w:rsidRPr="0015483F" w14:paraId="513B7C23" w14:textId="77777777" w:rsidTr="005A2220">
        <w:trPr>
          <w:trHeight w:val="143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F5639" w14:textId="77777777" w:rsidR="000A0842" w:rsidRPr="00B504E9" w:rsidRDefault="000A0842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BA47E" w14:textId="77777777" w:rsidR="000A0842" w:rsidRPr="001C5F75" w:rsidRDefault="000A0842" w:rsidP="00F2056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F75">
              <w:rPr>
                <w:rFonts w:ascii="Times New Roman" w:hAnsi="Times New Roman"/>
                <w:sz w:val="24"/>
                <w:szCs w:val="24"/>
              </w:rPr>
              <w:t>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612" w14:textId="6E34FE01" w:rsidR="000A0842" w:rsidRPr="000A0842" w:rsidRDefault="000A0842" w:rsidP="00E1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 xml:space="preserve">ИПК‒2.1. </w:t>
            </w:r>
            <w:r w:rsidRPr="000A0842">
              <w:rPr>
                <w:rFonts w:ascii="Times New Roman" w:hAnsi="Times New Roman"/>
                <w:sz w:val="24"/>
                <w:szCs w:val="24"/>
              </w:rPr>
              <w:tab/>
              <w:t>Знает алгоритм и структуру подготовки  научных результатов в различных формах (отчет, доклад, стендовый доклад, статья и др.)</w:t>
            </w:r>
            <w:r w:rsidR="00E10E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A0842" w:rsidRPr="0015483F" w14:paraId="33408B34" w14:textId="77777777" w:rsidTr="005A2220">
        <w:trPr>
          <w:trHeight w:val="143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3B62B" w14:textId="77777777" w:rsidR="000A0842" w:rsidRDefault="000A0842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0572E" w14:textId="77777777" w:rsidR="000A0842" w:rsidRPr="001C5F75" w:rsidRDefault="000A0842" w:rsidP="00F2056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519" w14:textId="7157298D" w:rsidR="000A0842" w:rsidRPr="000A0842" w:rsidRDefault="000A0842" w:rsidP="001C5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ИПК‒2.2.</w:t>
            </w:r>
            <w:r w:rsidRPr="000A0842">
              <w:rPr>
                <w:rFonts w:ascii="Times New Roman" w:hAnsi="Times New Roman"/>
                <w:sz w:val="24"/>
                <w:szCs w:val="24"/>
              </w:rPr>
              <w:tab/>
              <w:t>Знает стандартизированные требования к оформлению научно-исследовательских отчетов и научных публикаций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0842" w:rsidRPr="0015483F" w14:paraId="32640F15" w14:textId="77777777" w:rsidTr="00E10EF7">
        <w:trPr>
          <w:trHeight w:val="8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9096E" w14:textId="77777777" w:rsidR="000A0842" w:rsidRDefault="000A0842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B9C00" w14:textId="77777777" w:rsidR="000A0842" w:rsidRPr="001C5F75" w:rsidRDefault="000A0842" w:rsidP="00F2056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7A14" w14:textId="73DCC190" w:rsidR="000A0842" w:rsidRPr="000A0842" w:rsidRDefault="00E10EF7" w:rsidP="001C5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842">
              <w:rPr>
                <w:rFonts w:ascii="Times New Roman" w:hAnsi="Times New Roman"/>
                <w:sz w:val="24"/>
                <w:szCs w:val="24"/>
              </w:rPr>
              <w:t>ИПК‒2.3. Способен</w:t>
            </w:r>
            <w:r w:rsidRPr="000A0842">
              <w:rPr>
                <w:rFonts w:ascii="Times New Roman" w:hAnsi="Times New Roman"/>
                <w:sz w:val="24"/>
                <w:szCs w:val="24"/>
              </w:rPr>
              <w:tab/>
              <w:t>разрабатывать и оформлять в соответствии с принципами представления научных результатов и требованиями ГОСТ научно-исследовательские отчеты, презентации, научные публикации по результатам проведенных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A0842" w:rsidRPr="0015483F" w14:paraId="5B58B8E3" w14:textId="77777777" w:rsidTr="00E10EF7">
        <w:trPr>
          <w:trHeight w:val="8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36CD9" w14:textId="77777777" w:rsidR="000A0842" w:rsidRDefault="000A0842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3A0F6" w14:textId="77777777" w:rsidR="000A0842" w:rsidRPr="001C5F75" w:rsidRDefault="000A0842" w:rsidP="00F2056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FF4C" w14:textId="5B00147A" w:rsidR="000A0842" w:rsidRPr="000A0842" w:rsidRDefault="00E10EF7" w:rsidP="001C5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EF7">
              <w:rPr>
                <w:rFonts w:ascii="Times New Roman" w:hAnsi="Times New Roman"/>
                <w:sz w:val="24"/>
                <w:szCs w:val="24"/>
              </w:rPr>
              <w:t>ИПК‒2.4. Владеет</w:t>
            </w:r>
            <w:r w:rsidRPr="00E10EF7">
              <w:rPr>
                <w:rFonts w:ascii="Times New Roman" w:hAnsi="Times New Roman"/>
                <w:sz w:val="24"/>
                <w:szCs w:val="24"/>
              </w:rPr>
              <w:tab/>
              <w:t>различными приемами публичного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EF7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научного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A0842" w:rsidRPr="0015483F" w14:paraId="5A587EB3" w14:textId="77777777" w:rsidTr="00E10EF7">
        <w:trPr>
          <w:trHeight w:val="8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B1BB" w14:textId="77777777" w:rsidR="000A0842" w:rsidRDefault="000A0842" w:rsidP="00F20562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47E5" w14:textId="77777777" w:rsidR="000A0842" w:rsidRPr="001C5F75" w:rsidRDefault="000A0842" w:rsidP="00F2056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0ADD" w14:textId="02014F46" w:rsidR="000A0842" w:rsidRPr="000A0842" w:rsidRDefault="00E10EF7" w:rsidP="001C5F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EF7">
              <w:rPr>
                <w:rFonts w:ascii="Times New Roman" w:hAnsi="Times New Roman"/>
                <w:sz w:val="24"/>
                <w:szCs w:val="24"/>
              </w:rPr>
              <w:t>ИПК‒2.5. Владеет</w:t>
            </w:r>
            <w:r w:rsidRPr="00E10EF7">
              <w:rPr>
                <w:rFonts w:ascii="Times New Roman" w:hAnsi="Times New Roman"/>
                <w:sz w:val="24"/>
                <w:szCs w:val="24"/>
              </w:rPr>
              <w:tab/>
              <w:t>навыками выступления с докладами на конференциях, семинарах.</w:t>
            </w:r>
          </w:p>
        </w:tc>
      </w:tr>
    </w:tbl>
    <w:p w14:paraId="72161E42" w14:textId="77777777"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14:paraId="1F0B57B4" w14:textId="77777777"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05A3716B" w14:textId="01606C33" w:rsidR="00D06EC8" w:rsidRPr="00E10EF7" w:rsidRDefault="00504FEA" w:rsidP="00E10EF7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знаниями в области </w:t>
      </w:r>
      <w:r w:rsidR="008E1169">
        <w:rPr>
          <w:bCs/>
        </w:rPr>
        <w:t>организации интегрированного образования детей с ограниченными возможностями здоровья</w:t>
      </w:r>
      <w:r w:rsidR="00B54C8E" w:rsidRPr="00B54C8E">
        <w:rPr>
          <w:bCs/>
        </w:rPr>
        <w:t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14:paraId="6A42C0BA" w14:textId="77777777"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14:paraId="1DE89BE1" w14:textId="77777777"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исследования;</w:t>
      </w:r>
    </w:p>
    <w:p w14:paraId="3BDBAB05" w14:textId="4D64CC68" w:rsidR="00D06EC8" w:rsidRPr="00E10EF7" w:rsidRDefault="00B54C8E" w:rsidP="008931B1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исследования;</w:t>
      </w:r>
    </w:p>
    <w:p w14:paraId="124846B1" w14:textId="2CB8A680" w:rsidR="00E10EF7" w:rsidRDefault="00E10EF7" w:rsidP="00B54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EF7">
        <w:rPr>
          <w:rFonts w:ascii="Times New Roman" w:hAnsi="Times New Roman"/>
          <w:sz w:val="24"/>
          <w:szCs w:val="24"/>
        </w:rPr>
        <w:t>Дисциплина относится к обязательным дисциплинам базовой части программы специалитета.</w:t>
      </w:r>
    </w:p>
    <w:p w14:paraId="7B221A10" w14:textId="2F029CDB"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>После изучения дисциплины обучающиеся смогут</w:t>
      </w:r>
      <w:r w:rsidR="0076672E">
        <w:rPr>
          <w:rFonts w:ascii="Times New Roman" w:hAnsi="Times New Roman"/>
          <w:sz w:val="24"/>
          <w:szCs w:val="24"/>
        </w:rPr>
        <w:t xml:space="preserve"> грамотно организовать как практическое, так и научное исследование</w:t>
      </w:r>
      <w:r w:rsidR="00351447">
        <w:rPr>
          <w:rFonts w:ascii="Times New Roman" w:hAnsi="Times New Roman"/>
          <w:sz w:val="24"/>
          <w:szCs w:val="24"/>
        </w:rPr>
        <w:t>, а также</w:t>
      </w:r>
      <w:r w:rsidRPr="00B54C8E">
        <w:rPr>
          <w:rFonts w:ascii="Times New Roman" w:hAnsi="Times New Roman"/>
          <w:sz w:val="24"/>
          <w:szCs w:val="24"/>
        </w:rPr>
        <w:t xml:space="preserve"> </w:t>
      </w:r>
      <w:r w:rsidR="0076672E">
        <w:rPr>
          <w:rFonts w:ascii="Times New Roman" w:hAnsi="Times New Roman"/>
          <w:sz w:val="24"/>
          <w:szCs w:val="24"/>
        </w:rPr>
        <w:t xml:space="preserve">использовать эти навыки </w:t>
      </w:r>
      <w:r w:rsidRPr="00B54C8E">
        <w:rPr>
          <w:rFonts w:ascii="Times New Roman" w:hAnsi="Times New Roman"/>
          <w:sz w:val="24"/>
          <w:szCs w:val="24"/>
        </w:rPr>
        <w:t xml:space="preserve">в ходе </w:t>
      </w:r>
      <w:r>
        <w:rPr>
          <w:rFonts w:ascii="Times New Roman" w:hAnsi="Times New Roman"/>
          <w:sz w:val="24"/>
          <w:szCs w:val="24"/>
        </w:rPr>
        <w:t xml:space="preserve">прохождения практик, </w:t>
      </w:r>
      <w:r w:rsidRPr="00B54C8E">
        <w:rPr>
          <w:rFonts w:ascii="Times New Roman" w:hAnsi="Times New Roman"/>
          <w:sz w:val="24"/>
          <w:szCs w:val="24"/>
        </w:rPr>
        <w:t xml:space="preserve">выполнения </w:t>
      </w:r>
      <w:r>
        <w:rPr>
          <w:rFonts w:ascii="Times New Roman" w:hAnsi="Times New Roman"/>
          <w:sz w:val="24"/>
          <w:szCs w:val="24"/>
        </w:rPr>
        <w:t xml:space="preserve">курсовых работ и </w:t>
      </w:r>
      <w:r w:rsidRPr="00B54C8E">
        <w:rPr>
          <w:rFonts w:ascii="Times New Roman" w:hAnsi="Times New Roman"/>
          <w:sz w:val="24"/>
          <w:szCs w:val="24"/>
        </w:rPr>
        <w:t>выпускной квалификационной работы (ВКР).</w:t>
      </w:r>
    </w:p>
    <w:p w14:paraId="664ECAC0" w14:textId="77777777"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89A51B" w14:textId="77777777"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3E8FF3B8" w14:textId="77777777"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351447">
        <w:rPr>
          <w:rFonts w:ascii="Times New Roman" w:hAnsi="Times New Roman"/>
          <w:sz w:val="24"/>
          <w:szCs w:val="24"/>
        </w:rPr>
        <w:t>ия дисциплины составляет 2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351447">
        <w:rPr>
          <w:rFonts w:ascii="Times New Roman" w:hAnsi="Times New Roman"/>
          <w:sz w:val="24"/>
          <w:szCs w:val="24"/>
        </w:rPr>
        <w:t xml:space="preserve"> единицы, 72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4A1789">
        <w:rPr>
          <w:rFonts w:ascii="Times New Roman" w:hAnsi="Times New Roman"/>
          <w:sz w:val="24"/>
          <w:szCs w:val="24"/>
        </w:rPr>
        <w:t>их часа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14:paraId="3385BDCD" w14:textId="77777777"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F20CA" w14:textId="77777777"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14:paraId="2129AB85" w14:textId="77777777"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18"/>
      </w:tblGrid>
      <w:tr w:rsidR="0041486A" w:rsidRPr="0041486A" w14:paraId="7DF71A62" w14:textId="77777777" w:rsidTr="00E10EF7">
        <w:trPr>
          <w:trHeight w:val="373"/>
        </w:trPr>
        <w:tc>
          <w:tcPr>
            <w:tcW w:w="6532" w:type="dxa"/>
          </w:tcPr>
          <w:p w14:paraId="56A5C164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4" w:type="dxa"/>
            <w:gridSpan w:val="3"/>
          </w:tcPr>
          <w:p w14:paraId="2FF8FC62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14:paraId="14C4CD4F" w14:textId="77777777" w:rsidTr="00E10EF7">
        <w:trPr>
          <w:trHeight w:val="276"/>
        </w:trPr>
        <w:tc>
          <w:tcPr>
            <w:tcW w:w="6532" w:type="dxa"/>
          </w:tcPr>
          <w:p w14:paraId="0BBC1931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A1F1C61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26909C31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14:paraId="1A5D639A" w14:textId="77777777" w:rsidTr="00E10EF7">
        <w:trPr>
          <w:trHeight w:val="297"/>
        </w:trPr>
        <w:tc>
          <w:tcPr>
            <w:tcW w:w="6532" w:type="dxa"/>
            <w:shd w:val="clear" w:color="auto" w:fill="E0E0E0"/>
          </w:tcPr>
          <w:p w14:paraId="5D050A71" w14:textId="77777777"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256E7A7A" w14:textId="77777777" w:rsidR="0041486A" w:rsidRPr="00B54C8E" w:rsidRDefault="00351447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41486A" w:rsidRPr="0041486A" w14:paraId="2DAA4B97" w14:textId="77777777" w:rsidTr="00E10EF7">
        <w:trPr>
          <w:trHeight w:val="301"/>
        </w:trPr>
        <w:tc>
          <w:tcPr>
            <w:tcW w:w="6532" w:type="dxa"/>
          </w:tcPr>
          <w:p w14:paraId="0BC2D727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4" w:type="dxa"/>
            <w:gridSpan w:val="3"/>
            <w:vAlign w:val="center"/>
          </w:tcPr>
          <w:p w14:paraId="4CC49C3A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14:paraId="336DF3A3" w14:textId="77777777" w:rsidTr="00E10EF7">
        <w:trPr>
          <w:trHeight w:val="313"/>
        </w:trPr>
        <w:tc>
          <w:tcPr>
            <w:tcW w:w="6532" w:type="dxa"/>
          </w:tcPr>
          <w:p w14:paraId="7922B69F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14:paraId="43C4D8A3" w14:textId="77777777" w:rsidR="0041486A" w:rsidRPr="00B54C8E" w:rsidRDefault="0076672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14:paraId="71B7CE30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1EFAE812" w14:textId="77777777" w:rsidTr="00E10EF7">
        <w:trPr>
          <w:trHeight w:val="331"/>
        </w:trPr>
        <w:tc>
          <w:tcPr>
            <w:tcW w:w="6532" w:type="dxa"/>
          </w:tcPr>
          <w:p w14:paraId="1C2872C8" w14:textId="01FC9F96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  <w:r w:rsidR="00E10EF7">
              <w:rPr>
                <w:rFonts w:ascii="Times New Roman" w:hAnsi="Times New Roman"/>
                <w:sz w:val="24"/>
                <w:szCs w:val="24"/>
              </w:rPr>
              <w:t>(в т.ч. зачет)</w:t>
            </w:r>
          </w:p>
        </w:tc>
        <w:tc>
          <w:tcPr>
            <w:tcW w:w="1406" w:type="dxa"/>
            <w:gridSpan w:val="2"/>
            <w:vAlign w:val="center"/>
          </w:tcPr>
          <w:p w14:paraId="56C82FD5" w14:textId="77777777"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76672E">
              <w:rPr>
                <w:rFonts w:ascii="Times New Roman" w:hAnsi="Times New Roman"/>
                <w:sz w:val="24"/>
                <w:szCs w:val="24"/>
              </w:rPr>
              <w:t>3</w:t>
            </w:r>
            <w:r w:rsidR="003514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8DFDBAA" w14:textId="61D4CD08"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  <w:r w:rsidR="00E10EF7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</w:tr>
      <w:tr w:rsidR="0041486A" w:rsidRPr="0041486A" w14:paraId="52F90F64" w14:textId="77777777" w:rsidTr="00E10EF7">
        <w:trPr>
          <w:trHeight w:val="313"/>
        </w:trPr>
        <w:tc>
          <w:tcPr>
            <w:tcW w:w="6532" w:type="dxa"/>
            <w:shd w:val="clear" w:color="auto" w:fill="E0E0E0"/>
          </w:tcPr>
          <w:p w14:paraId="1AA5AFD1" w14:textId="6B238E15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61569E05" w14:textId="77777777" w:rsidR="0041486A" w:rsidRPr="00B54C8E" w:rsidRDefault="0076672E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41486A" w:rsidRPr="0041486A" w14:paraId="48D74476" w14:textId="77777777" w:rsidTr="00E10EF7">
        <w:trPr>
          <w:trHeight w:val="313"/>
        </w:trPr>
        <w:tc>
          <w:tcPr>
            <w:tcW w:w="6532" w:type="dxa"/>
            <w:shd w:val="clear" w:color="auto" w:fill="E0E0E0"/>
          </w:tcPr>
          <w:p w14:paraId="37D0468C" w14:textId="35A776EE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E1169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</w:t>
            </w:r>
            <w:r w:rsidR="00E10EF7">
              <w:rPr>
                <w:rFonts w:ascii="Times New Roman" w:hAnsi="Times New Roman"/>
                <w:b/>
                <w:sz w:val="24"/>
                <w:szCs w:val="24"/>
              </w:rPr>
              <w:t>экзамен)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824" w:type="dxa"/>
            <w:gridSpan w:val="3"/>
            <w:shd w:val="clear" w:color="auto" w:fill="E0E0E0"/>
            <w:vAlign w:val="bottom"/>
          </w:tcPr>
          <w:p w14:paraId="4C2F2CD2" w14:textId="77777777" w:rsidR="0041486A" w:rsidRPr="0041486A" w:rsidRDefault="008E116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14:paraId="3F2A2017" w14:textId="77777777" w:rsidTr="00E10EF7">
        <w:trPr>
          <w:trHeight w:val="313"/>
        </w:trPr>
        <w:tc>
          <w:tcPr>
            <w:tcW w:w="6532" w:type="dxa"/>
            <w:shd w:val="clear" w:color="auto" w:fill="auto"/>
          </w:tcPr>
          <w:p w14:paraId="056A4A59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4" w:type="dxa"/>
            <w:gridSpan w:val="3"/>
            <w:shd w:val="clear" w:color="auto" w:fill="auto"/>
            <w:vAlign w:val="bottom"/>
          </w:tcPr>
          <w:p w14:paraId="59B2E5E3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1604A58C" w14:textId="77777777" w:rsidTr="00E10EF7">
        <w:trPr>
          <w:trHeight w:val="313"/>
        </w:trPr>
        <w:tc>
          <w:tcPr>
            <w:tcW w:w="6532" w:type="dxa"/>
            <w:shd w:val="clear" w:color="auto" w:fill="auto"/>
          </w:tcPr>
          <w:p w14:paraId="4E1DD80A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4" w:type="dxa"/>
            <w:gridSpan w:val="3"/>
            <w:shd w:val="clear" w:color="auto" w:fill="auto"/>
            <w:vAlign w:val="center"/>
          </w:tcPr>
          <w:p w14:paraId="69F5CE9F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14:paraId="510C0976" w14:textId="77777777" w:rsidTr="00E10EF7">
        <w:trPr>
          <w:trHeight w:val="485"/>
        </w:trPr>
        <w:tc>
          <w:tcPr>
            <w:tcW w:w="6532" w:type="dxa"/>
            <w:shd w:val="clear" w:color="auto" w:fill="E0E0E0"/>
          </w:tcPr>
          <w:p w14:paraId="4B4FA208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4907F342" w14:textId="77777777" w:rsidR="0041486A" w:rsidRPr="0041486A" w:rsidRDefault="0076672E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55D3CF94" w14:textId="77777777"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9CF4731" w14:textId="1DB600C2"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  <w:r w:rsidR="00E10EF7">
        <w:rPr>
          <w:rFonts w:ascii="Times New Roman" w:hAnsi="Times New Roman"/>
          <w:b/>
          <w:bCs/>
          <w:caps/>
          <w:sz w:val="24"/>
          <w:szCs w:val="24"/>
        </w:rPr>
        <w:t>:</w:t>
      </w:r>
    </w:p>
    <w:p w14:paraId="5FEB0841" w14:textId="77777777"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lastRenderedPageBreak/>
        <w:t xml:space="preserve">При проведении учебных занятий обеспечивается развитие у обучающихся навыков </w:t>
      </w:r>
      <w:r w:rsidR="0076672E">
        <w:rPr>
          <w:rFonts w:ascii="Times New Roman" w:hAnsi="Times New Roman"/>
          <w:bCs/>
          <w:sz w:val="24"/>
          <w:szCs w:val="24"/>
        </w:rPr>
        <w:t>научного или практического исследования, планирование проблемы, темы, объекта и предмета исследования; планирование практического исследования с целью решения поставленной задачи</w:t>
      </w:r>
      <w:r w:rsidR="00AE4575">
        <w:rPr>
          <w:rFonts w:ascii="Times New Roman" w:hAnsi="Times New Roman"/>
          <w:bCs/>
          <w:sz w:val="24"/>
          <w:szCs w:val="24"/>
        </w:rPr>
        <w:t>; планирование текста заключения.</w:t>
      </w:r>
    </w:p>
    <w:p w14:paraId="56A87D34" w14:textId="77777777"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18D81AB2" w14:textId="77777777"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41486A" w:rsidRPr="006F79D3" w14:paraId="6CD2CB54" w14:textId="77777777" w:rsidTr="00E10EF7">
        <w:trPr>
          <w:trHeight w:val="423"/>
        </w:trPr>
        <w:tc>
          <w:tcPr>
            <w:tcW w:w="567" w:type="dxa"/>
            <w:shd w:val="clear" w:color="auto" w:fill="auto"/>
          </w:tcPr>
          <w:p w14:paraId="3584DA3C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789" w:type="dxa"/>
            <w:shd w:val="clear" w:color="auto" w:fill="auto"/>
          </w:tcPr>
          <w:p w14:paraId="44B4F2C8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14:paraId="77412A4D" w14:textId="77777777" w:rsidTr="00E10EF7">
        <w:tc>
          <w:tcPr>
            <w:tcW w:w="567" w:type="dxa"/>
            <w:shd w:val="clear" w:color="auto" w:fill="auto"/>
            <w:vAlign w:val="center"/>
          </w:tcPr>
          <w:p w14:paraId="6DCF4C33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44AB35F1" w14:textId="77777777" w:rsidR="00B54C8E" w:rsidRPr="009D5EC8" w:rsidRDefault="00037A15" w:rsidP="00037A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3B2">
              <w:rPr>
                <w:rFonts w:ascii="Times New Roman" w:hAnsi="Times New Roman"/>
                <w:sz w:val="24"/>
                <w:szCs w:val="24"/>
              </w:rPr>
              <w:t xml:space="preserve">Тема 1 Философские основания методологии ЕН исследования: </w:t>
            </w:r>
            <w:r>
              <w:rPr>
                <w:rFonts w:ascii="Times New Roman" w:hAnsi="Times New Roman"/>
                <w:sz w:val="24"/>
                <w:szCs w:val="24"/>
              </w:rPr>
              <w:t>концепция научных революций; философские парадиг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мы (классич</w:t>
            </w:r>
            <w:r>
              <w:rPr>
                <w:rFonts w:ascii="Times New Roman" w:hAnsi="Times New Roman"/>
                <w:sz w:val="24"/>
                <w:szCs w:val="24"/>
              </w:rPr>
              <w:t>еская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 xml:space="preserve">, неклассическая, постнеклассическая),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принцип фальсификации К.Поппера;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описание, эксперимент, 4 принципа научного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4C8E" w:rsidRPr="006F79D3" w14:paraId="5CE84F2C" w14:textId="77777777" w:rsidTr="00E10EF7">
        <w:tc>
          <w:tcPr>
            <w:tcW w:w="567" w:type="dxa"/>
            <w:shd w:val="clear" w:color="auto" w:fill="auto"/>
            <w:vAlign w:val="center"/>
          </w:tcPr>
          <w:p w14:paraId="1A00BE51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991E419" w14:textId="77777777" w:rsidR="00B54C8E" w:rsidRPr="009D5EC8" w:rsidRDefault="00037A15" w:rsidP="00037A15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3B2">
              <w:rPr>
                <w:rFonts w:ascii="Times New Roman" w:hAnsi="Times New Roman"/>
                <w:sz w:val="24"/>
                <w:szCs w:val="24"/>
              </w:rPr>
              <w:t xml:space="preserve">Тема 2 Общепсихологические основания методологии научного исследования в клинической психологии: модель строения психики; модель строения индивидуальности; культурно-историческая концепция;  исследовательские подходы (идеографический и номотетический). </w:t>
            </w:r>
          </w:p>
        </w:tc>
      </w:tr>
      <w:tr w:rsidR="00B54C8E" w:rsidRPr="006F79D3" w14:paraId="74FB5BB5" w14:textId="77777777" w:rsidTr="00E10EF7">
        <w:tc>
          <w:tcPr>
            <w:tcW w:w="567" w:type="dxa"/>
            <w:shd w:val="clear" w:color="auto" w:fill="auto"/>
            <w:vAlign w:val="center"/>
          </w:tcPr>
          <w:p w14:paraId="57323EBF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3D9E1794" w14:textId="77777777" w:rsidR="00B54C8E" w:rsidRPr="009D5EC8" w:rsidRDefault="00037A15" w:rsidP="00037A15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3B2">
              <w:rPr>
                <w:rFonts w:ascii="Times New Roman" w:hAnsi="Times New Roman"/>
                <w:sz w:val="24"/>
                <w:szCs w:val="24"/>
              </w:rPr>
              <w:t xml:space="preserve">Тема 3 Клинические основания методологии научного исследования: норма и патология в качественном и количественном подходах; понятия симптом-синдром-нозологическая единица; медицинские и клинико-психологические синдромы; классификация психических нарушений. </w:t>
            </w:r>
          </w:p>
        </w:tc>
      </w:tr>
      <w:tr w:rsidR="00B54C8E" w:rsidRPr="006F79D3" w14:paraId="69DB9A13" w14:textId="77777777" w:rsidTr="00E10EF7">
        <w:tc>
          <w:tcPr>
            <w:tcW w:w="567" w:type="dxa"/>
            <w:shd w:val="clear" w:color="auto" w:fill="auto"/>
            <w:vAlign w:val="center"/>
          </w:tcPr>
          <w:p w14:paraId="69FA31E0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3E5859C8" w14:textId="77777777" w:rsidR="00037A15" w:rsidRDefault="00037A15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 xml:space="preserve">Постановка проблемы исследования.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Типы проблем. </w:t>
            </w:r>
          </w:p>
          <w:p w14:paraId="5E792DB6" w14:textId="77777777" w:rsidR="00B54C8E" w:rsidRPr="009D5EC8" w:rsidRDefault="00B54C8E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4C8E" w:rsidRPr="006F79D3" w14:paraId="3DA77A02" w14:textId="77777777" w:rsidTr="00E10EF7">
        <w:tc>
          <w:tcPr>
            <w:tcW w:w="567" w:type="dxa"/>
            <w:shd w:val="clear" w:color="auto" w:fill="auto"/>
            <w:vAlign w:val="center"/>
          </w:tcPr>
          <w:p w14:paraId="28B2A784" w14:textId="77777777" w:rsidR="00B54C8E" w:rsidRPr="006F79D3" w:rsidRDefault="00CD695C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68D139E8" w14:textId="77777777" w:rsidR="00B54C8E" w:rsidRPr="007A611C" w:rsidRDefault="00037A15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Выбор концепта и основные дефиниции научной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Принципы отбора дефиниций или формулирования операциональных дефиниций научных концептов.</w:t>
            </w:r>
          </w:p>
        </w:tc>
      </w:tr>
      <w:tr w:rsidR="00B54C8E" w:rsidRPr="006F79D3" w14:paraId="69A5AC70" w14:textId="77777777" w:rsidTr="00E10EF7">
        <w:tc>
          <w:tcPr>
            <w:tcW w:w="567" w:type="dxa"/>
            <w:shd w:val="clear" w:color="auto" w:fill="auto"/>
            <w:vAlign w:val="center"/>
          </w:tcPr>
          <w:p w14:paraId="5D007AD0" w14:textId="77777777" w:rsidR="00B54C8E" w:rsidRPr="006F79D3" w:rsidRDefault="00CD695C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54C8E"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76746077" w14:textId="77777777" w:rsidR="00B54C8E" w:rsidRPr="007A611C" w:rsidRDefault="00037A15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Гипотеза исследования.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Обязательные и факультативные компоненты гипотезы. </w:t>
            </w:r>
          </w:p>
        </w:tc>
      </w:tr>
      <w:tr w:rsidR="00037A15" w:rsidRPr="006F79D3" w14:paraId="7D265053" w14:textId="77777777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4498" w14:textId="77777777" w:rsidR="00037A15" w:rsidRPr="006F79D3" w:rsidRDefault="00037A15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3104" w14:textId="77777777" w:rsidR="00037A15" w:rsidRPr="009D5EC8" w:rsidRDefault="00037A15" w:rsidP="00037A15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 Возможные результаты исследования. Числовые и описательные (качественные) результаты исследования.</w:t>
            </w:r>
          </w:p>
        </w:tc>
      </w:tr>
      <w:tr w:rsidR="00037A15" w:rsidRPr="006F79D3" w14:paraId="5C0C6A38" w14:textId="77777777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7351" w14:textId="77777777" w:rsidR="00037A15" w:rsidRPr="006F79D3" w:rsidRDefault="00037A15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CB4E" w14:textId="77777777" w:rsidR="00037A15" w:rsidRPr="007A611C" w:rsidRDefault="00F2153C" w:rsidP="00F2153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8.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Объект и предмет исследования.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Формулировки объекта и предмета исследования. </w:t>
            </w:r>
          </w:p>
        </w:tc>
      </w:tr>
      <w:tr w:rsidR="00037A15" w:rsidRPr="006F79D3" w14:paraId="5622FAE6" w14:textId="77777777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BBFC" w14:textId="77777777" w:rsidR="00037A15" w:rsidRPr="006F79D3" w:rsidRDefault="00037A15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A3FE" w14:textId="77777777" w:rsidR="00037A15" w:rsidRPr="007A611C" w:rsidRDefault="00F2153C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9.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Дизайн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 Компоненты описания дизайна исследования.</w:t>
            </w:r>
          </w:p>
        </w:tc>
      </w:tr>
      <w:tr w:rsidR="00037A15" w:rsidRPr="006F79D3" w14:paraId="0B9AC1C2" w14:textId="77777777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292A" w14:textId="77777777"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37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0167" w14:textId="77777777" w:rsidR="00037A15" w:rsidRPr="007A611C" w:rsidRDefault="00F2153C" w:rsidP="00F2153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Задачи иссл</w:t>
            </w:r>
            <w:r>
              <w:rPr>
                <w:rFonts w:ascii="Times New Roman" w:hAnsi="Times New Roman"/>
                <w:sz w:val="24"/>
                <w:szCs w:val="24"/>
              </w:rPr>
              <w:t>едования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и формулировки задач. Отличие задач от этапов исследования.</w:t>
            </w:r>
          </w:p>
        </w:tc>
      </w:tr>
      <w:tr w:rsidR="00037A15" w:rsidRPr="006F79D3" w14:paraId="196FD917" w14:textId="77777777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F456" w14:textId="77777777"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37A15"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5E50" w14:textId="77777777" w:rsidR="00037A15" w:rsidRPr="007A611C" w:rsidRDefault="00F2153C" w:rsidP="00F215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11.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Формирование выборок иссл</w:t>
            </w:r>
            <w:r>
              <w:rPr>
                <w:rFonts w:ascii="Times New Roman" w:hAnsi="Times New Roman"/>
                <w:sz w:val="24"/>
                <w:szCs w:val="24"/>
              </w:rPr>
              <w:t>едования. Основная выборка и выборка/ки сравнения. Наличие или отсутствие нормативной выборки. Объёмы выборок. Объективные референты основной выборки и/или выборок сравнения.</w:t>
            </w:r>
          </w:p>
        </w:tc>
      </w:tr>
      <w:tr w:rsidR="00037A15" w:rsidRPr="006F79D3" w14:paraId="70D8E343" w14:textId="77777777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F968" w14:textId="77777777"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37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F182" w14:textId="77777777" w:rsidR="00037A15" w:rsidRPr="007A611C" w:rsidRDefault="00F2153C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12.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Основные принципы обработки эмпирических данных.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Представление данных в презентации и тексте работы.</w:t>
            </w:r>
          </w:p>
        </w:tc>
      </w:tr>
      <w:tr w:rsidR="00037A15" w:rsidRPr="006F79D3" w14:paraId="4FD4B0EB" w14:textId="77777777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75C7" w14:textId="77777777"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37A15"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379F" w14:textId="77777777" w:rsidR="00037A15" w:rsidRPr="007A611C" w:rsidRDefault="00F2153C" w:rsidP="00F2153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13.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Принципы анализа, описания и интерпретации полученных данных.</w:t>
            </w:r>
          </w:p>
        </w:tc>
      </w:tr>
      <w:tr w:rsidR="00037A15" w:rsidRPr="006F79D3" w14:paraId="029E70E7" w14:textId="77777777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FF6A" w14:textId="77777777"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37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4965" w14:textId="77777777" w:rsidR="00037A15" w:rsidRPr="007A611C" w:rsidRDefault="00F2153C" w:rsidP="00F2153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14.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Структура текста исследования.</w:t>
            </w:r>
          </w:p>
        </w:tc>
      </w:tr>
      <w:tr w:rsidR="00037A15" w:rsidRPr="006F79D3" w14:paraId="7F628D3E" w14:textId="77777777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ECCB" w14:textId="77777777"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37A15"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D4EF" w14:textId="77777777" w:rsidR="00037A15" w:rsidRPr="007A611C" w:rsidRDefault="00F2153C" w:rsidP="00F2153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15. Структура публикации (тезисы, материалы, статья).</w:t>
            </w:r>
          </w:p>
        </w:tc>
      </w:tr>
      <w:tr w:rsidR="00037A15" w:rsidRPr="006F79D3" w14:paraId="1AB9BA7E" w14:textId="77777777" w:rsidTr="00E10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7B1D" w14:textId="77777777" w:rsidR="00037A15" w:rsidRPr="006F79D3" w:rsidRDefault="00F2153C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37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B71E" w14:textId="77777777" w:rsidR="00037A15" w:rsidRPr="007A611C" w:rsidRDefault="00F2153C" w:rsidP="00F2153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16. Структура доклада и защиты ВКР.</w:t>
            </w:r>
          </w:p>
        </w:tc>
      </w:tr>
    </w:tbl>
    <w:p w14:paraId="62342DEB" w14:textId="77777777"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06D2686A" w14:textId="77777777"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14:paraId="50FC6E64" w14:textId="05435800" w:rsidR="00CD695C" w:rsidRPr="00CD695C" w:rsidRDefault="00E10EF7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ab/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  <w:r w:rsidR="00F2153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, поскольку курс предназначен для выполнения ВКР и дальнейшей научной работы.</w:t>
      </w:r>
    </w:p>
    <w:p w14:paraId="7F23E1E5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14:paraId="1E9DF9CA" w14:textId="15D2D30F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FA468F">
        <w:rPr>
          <w:rFonts w:ascii="Times New Roman" w:hAnsi="Times New Roman"/>
          <w:b/>
          <w:kern w:val="1"/>
          <w:sz w:val="24"/>
          <w:szCs w:val="24"/>
          <w:lang w:eastAsia="zh-CN"/>
        </w:rPr>
        <w:t>. Практическая подготовка:</w:t>
      </w:r>
    </w:p>
    <w:p w14:paraId="2D848DEE" w14:textId="77777777"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2262"/>
        <w:gridCol w:w="2127"/>
        <w:gridCol w:w="1842"/>
        <w:gridCol w:w="2552"/>
      </w:tblGrid>
      <w:tr w:rsidR="00FA468F" w:rsidRPr="006F79D3" w14:paraId="15D2CAC4" w14:textId="4DDBFC3C" w:rsidTr="00FA468F">
        <w:trPr>
          <w:trHeight w:val="701"/>
        </w:trPr>
        <w:tc>
          <w:tcPr>
            <w:tcW w:w="573" w:type="dxa"/>
            <w:vMerge w:val="restart"/>
            <w:shd w:val="clear" w:color="auto" w:fill="auto"/>
          </w:tcPr>
          <w:p w14:paraId="2F509FC0" w14:textId="4C942912" w:rsidR="00FA468F" w:rsidRPr="00382434" w:rsidRDefault="00FA468F" w:rsidP="00666CAB">
            <w:pPr>
              <w:pStyle w:val="a4"/>
              <w:jc w:val="center"/>
              <w:rPr>
                <w:b/>
                <w:bCs/>
              </w:rPr>
            </w:pPr>
            <w:r w:rsidRPr="00382434">
              <w:rPr>
                <w:b/>
                <w:bCs/>
              </w:rPr>
              <w:t>№ п/п</w:t>
            </w:r>
          </w:p>
        </w:tc>
        <w:tc>
          <w:tcPr>
            <w:tcW w:w="2262" w:type="dxa"/>
            <w:vMerge w:val="restart"/>
            <w:shd w:val="clear" w:color="auto" w:fill="auto"/>
          </w:tcPr>
          <w:p w14:paraId="430D6656" w14:textId="36431852" w:rsidR="00FA468F" w:rsidRPr="00382434" w:rsidRDefault="00FA468F" w:rsidP="00666CAB">
            <w:pPr>
              <w:pStyle w:val="a4"/>
              <w:jc w:val="center"/>
              <w:rPr>
                <w:b/>
                <w:bCs/>
              </w:rPr>
            </w:pPr>
            <w:r w:rsidRPr="00382434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88A1EF7" w14:textId="3BF96114" w:rsidR="00FA468F" w:rsidRPr="00382434" w:rsidRDefault="00FA468F" w:rsidP="00666CAB">
            <w:pPr>
              <w:pStyle w:val="a4"/>
              <w:jc w:val="center"/>
              <w:rPr>
                <w:b/>
                <w:bCs/>
              </w:rPr>
            </w:pPr>
            <w:r w:rsidRPr="00382434">
              <w:rPr>
                <w:b/>
                <w:bCs/>
              </w:rPr>
              <w:t>Занятия, проводимые в активной и интерактивной формах</w:t>
            </w:r>
            <w:r w:rsidRPr="00382434">
              <w:rPr>
                <w:b/>
                <w:bCs/>
              </w:rPr>
              <w:tab/>
            </w:r>
          </w:p>
        </w:tc>
        <w:tc>
          <w:tcPr>
            <w:tcW w:w="2552" w:type="dxa"/>
            <w:vMerge w:val="restart"/>
          </w:tcPr>
          <w:p w14:paraId="0B6868A9" w14:textId="4C9802F5" w:rsidR="00FA468F" w:rsidRPr="00382434" w:rsidRDefault="00FA468F" w:rsidP="00666CAB">
            <w:pPr>
              <w:pStyle w:val="a4"/>
              <w:jc w:val="center"/>
              <w:rPr>
                <w:b/>
                <w:bCs/>
              </w:rPr>
            </w:pPr>
            <w:r w:rsidRPr="00FA468F">
              <w:rPr>
                <w:b/>
                <w:bCs/>
              </w:rPr>
              <w:t>Практическая подготовка</w:t>
            </w:r>
          </w:p>
        </w:tc>
      </w:tr>
      <w:tr w:rsidR="00FA468F" w:rsidRPr="006F79D3" w14:paraId="542315A2" w14:textId="3F83CD39" w:rsidTr="00FA468F">
        <w:trPr>
          <w:trHeight w:val="570"/>
        </w:trPr>
        <w:tc>
          <w:tcPr>
            <w:tcW w:w="573" w:type="dxa"/>
            <w:vMerge/>
            <w:shd w:val="clear" w:color="auto" w:fill="auto"/>
          </w:tcPr>
          <w:p w14:paraId="5145AB3E" w14:textId="3BEB4A74" w:rsidR="00FA468F" w:rsidRPr="00382434" w:rsidRDefault="00FA468F" w:rsidP="00666CAB">
            <w:pPr>
              <w:pStyle w:val="a4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78C743CF" w14:textId="6953286F" w:rsidR="00FA468F" w:rsidRPr="00382434" w:rsidRDefault="00FA468F" w:rsidP="00666CAB">
            <w:pPr>
              <w:pStyle w:val="a4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0F8157AF" w14:textId="38665D7C" w:rsidR="00FA468F" w:rsidRPr="00382434" w:rsidRDefault="00FA468F" w:rsidP="00666CAB">
            <w:pPr>
              <w:pStyle w:val="a4"/>
              <w:jc w:val="center"/>
              <w:rPr>
                <w:b/>
                <w:bCs/>
              </w:rPr>
            </w:pPr>
            <w:r w:rsidRPr="00382434">
              <w:rPr>
                <w:b/>
                <w:bCs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</w:tcPr>
          <w:p w14:paraId="700D953C" w14:textId="7EF0B512" w:rsidR="00FA468F" w:rsidRPr="00382434" w:rsidRDefault="00FA468F" w:rsidP="00666CAB">
            <w:pPr>
              <w:pStyle w:val="a4"/>
              <w:jc w:val="center"/>
              <w:rPr>
                <w:b/>
                <w:bCs/>
              </w:rPr>
            </w:pPr>
            <w:r w:rsidRPr="00382434">
              <w:rPr>
                <w:b/>
                <w:bCs/>
              </w:rPr>
              <w:t>Наименование видов занятий</w:t>
            </w:r>
          </w:p>
        </w:tc>
        <w:tc>
          <w:tcPr>
            <w:tcW w:w="2552" w:type="dxa"/>
            <w:vMerge/>
          </w:tcPr>
          <w:p w14:paraId="3E64D587" w14:textId="77777777" w:rsidR="00FA468F" w:rsidRPr="00382434" w:rsidRDefault="00FA468F" w:rsidP="00666CAB">
            <w:pPr>
              <w:pStyle w:val="a4"/>
              <w:jc w:val="center"/>
              <w:rPr>
                <w:b/>
                <w:bCs/>
              </w:rPr>
            </w:pPr>
          </w:p>
        </w:tc>
      </w:tr>
      <w:tr w:rsidR="00FA468F" w:rsidRPr="006F79D3" w14:paraId="51F6AB70" w14:textId="3D60835F" w:rsidTr="00FA468F">
        <w:trPr>
          <w:trHeight w:val="144"/>
        </w:trPr>
        <w:tc>
          <w:tcPr>
            <w:tcW w:w="573" w:type="dxa"/>
            <w:shd w:val="clear" w:color="auto" w:fill="auto"/>
          </w:tcPr>
          <w:p w14:paraId="6101C4FC" w14:textId="77777777" w:rsidR="00FA468F" w:rsidRPr="00112CA6" w:rsidRDefault="00FA468F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BEEEF49" w14:textId="77777777" w:rsidR="00FA468F" w:rsidRPr="009D5EC8" w:rsidRDefault="00FA468F" w:rsidP="00BC488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 xml:space="preserve">Постановка проблемы исследования.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Типы проблем. </w:t>
            </w:r>
          </w:p>
        </w:tc>
        <w:tc>
          <w:tcPr>
            <w:tcW w:w="2127" w:type="dxa"/>
            <w:shd w:val="clear" w:color="auto" w:fill="auto"/>
          </w:tcPr>
          <w:p w14:paraId="385E8109" w14:textId="77777777" w:rsidR="00FA468F" w:rsidRPr="00112CA6" w:rsidRDefault="00FA468F" w:rsidP="00F2153C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842" w:type="dxa"/>
            <w:shd w:val="clear" w:color="auto" w:fill="auto"/>
          </w:tcPr>
          <w:p w14:paraId="1C8914FB" w14:textId="77777777" w:rsidR="00FA468F" w:rsidRPr="00A75F8B" w:rsidRDefault="00FA468F" w:rsidP="00563307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2552" w:type="dxa"/>
          </w:tcPr>
          <w:p w14:paraId="3A9C997F" w14:textId="77777777" w:rsidR="00FA468F" w:rsidRDefault="00FA468F" w:rsidP="00563307">
            <w:pPr>
              <w:pStyle w:val="a4"/>
            </w:pPr>
          </w:p>
        </w:tc>
      </w:tr>
      <w:tr w:rsidR="00FA468F" w:rsidRPr="006F79D3" w14:paraId="2F638EE9" w14:textId="24B969A4" w:rsidTr="00FA468F">
        <w:trPr>
          <w:trHeight w:val="144"/>
        </w:trPr>
        <w:tc>
          <w:tcPr>
            <w:tcW w:w="573" w:type="dxa"/>
            <w:shd w:val="clear" w:color="auto" w:fill="auto"/>
          </w:tcPr>
          <w:p w14:paraId="7F1BC1BF" w14:textId="77777777" w:rsidR="00FA468F" w:rsidRPr="00112CA6" w:rsidRDefault="00FA468F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6E4C953" w14:textId="77777777" w:rsidR="00FA468F" w:rsidRPr="007A611C" w:rsidRDefault="00FA468F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Выбор концепта и основные дефиниции научной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Принципы отбора дефиниций или формулирования операциональных дефиниций научных концептов.</w:t>
            </w:r>
          </w:p>
        </w:tc>
        <w:tc>
          <w:tcPr>
            <w:tcW w:w="2127" w:type="dxa"/>
            <w:shd w:val="clear" w:color="auto" w:fill="auto"/>
          </w:tcPr>
          <w:p w14:paraId="720C689D" w14:textId="77777777" w:rsidR="00FA468F" w:rsidRPr="00112CA6" w:rsidRDefault="00FA468F" w:rsidP="00A75F8B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842" w:type="dxa"/>
            <w:shd w:val="clear" w:color="auto" w:fill="auto"/>
          </w:tcPr>
          <w:p w14:paraId="61164BB7" w14:textId="77777777" w:rsidR="00FA468F" w:rsidRPr="007A611C" w:rsidRDefault="00FA468F" w:rsidP="009D5EC8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2552" w:type="dxa"/>
          </w:tcPr>
          <w:p w14:paraId="78167D82" w14:textId="77777777" w:rsidR="00FA468F" w:rsidRDefault="00FA468F" w:rsidP="009D5EC8">
            <w:pPr>
              <w:pStyle w:val="a4"/>
            </w:pPr>
          </w:p>
        </w:tc>
      </w:tr>
      <w:tr w:rsidR="00FA468F" w:rsidRPr="006F79D3" w14:paraId="75440DF1" w14:textId="11D9E8A1" w:rsidTr="00FA468F">
        <w:trPr>
          <w:trHeight w:val="144"/>
        </w:trPr>
        <w:tc>
          <w:tcPr>
            <w:tcW w:w="573" w:type="dxa"/>
            <w:shd w:val="clear" w:color="auto" w:fill="auto"/>
          </w:tcPr>
          <w:p w14:paraId="196E5BE9" w14:textId="77777777" w:rsidR="00FA468F" w:rsidRPr="00112CA6" w:rsidRDefault="00FA468F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9C8B643" w14:textId="77777777" w:rsidR="00FA468F" w:rsidRPr="007A611C" w:rsidRDefault="00FA468F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Гипотеза исследования.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Обязательные и факультативные компоненты гипотезы. </w:t>
            </w:r>
          </w:p>
        </w:tc>
        <w:tc>
          <w:tcPr>
            <w:tcW w:w="2127" w:type="dxa"/>
            <w:shd w:val="clear" w:color="auto" w:fill="auto"/>
          </w:tcPr>
          <w:p w14:paraId="64050027" w14:textId="77777777" w:rsidR="00FA468F" w:rsidRPr="00112CA6" w:rsidRDefault="00FA468F" w:rsidP="009D5EC8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842" w:type="dxa"/>
            <w:shd w:val="clear" w:color="auto" w:fill="auto"/>
          </w:tcPr>
          <w:p w14:paraId="2EE3D3E0" w14:textId="77777777" w:rsidR="00FA468F" w:rsidRPr="007A611C" w:rsidRDefault="00FA468F" w:rsidP="009D5EC8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2552" w:type="dxa"/>
          </w:tcPr>
          <w:p w14:paraId="6FBE1A76" w14:textId="77777777" w:rsidR="00FA468F" w:rsidRDefault="00FA468F" w:rsidP="009D5EC8">
            <w:pPr>
              <w:pStyle w:val="a4"/>
            </w:pPr>
          </w:p>
        </w:tc>
      </w:tr>
      <w:tr w:rsidR="00FA468F" w:rsidRPr="006F79D3" w14:paraId="27AAA076" w14:textId="6B0A26FD" w:rsidTr="00FA468F">
        <w:trPr>
          <w:trHeight w:val="144"/>
        </w:trPr>
        <w:tc>
          <w:tcPr>
            <w:tcW w:w="573" w:type="dxa"/>
            <w:shd w:val="clear" w:color="auto" w:fill="auto"/>
          </w:tcPr>
          <w:p w14:paraId="4ED7C106" w14:textId="77777777" w:rsidR="00FA468F" w:rsidRPr="001A0BF8" w:rsidRDefault="00FA468F" w:rsidP="00FA468F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614E15D" w14:textId="77777777" w:rsidR="00FA468F" w:rsidRPr="009D5EC8" w:rsidRDefault="00FA468F" w:rsidP="00FA468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 Возможные результаты исследования. Числовые и описательные (качественные) результаты исследования.</w:t>
            </w:r>
          </w:p>
        </w:tc>
        <w:tc>
          <w:tcPr>
            <w:tcW w:w="2127" w:type="dxa"/>
            <w:shd w:val="clear" w:color="auto" w:fill="auto"/>
          </w:tcPr>
          <w:p w14:paraId="2A1692FD" w14:textId="77777777" w:rsidR="00FA468F" w:rsidRPr="001A0BF8" w:rsidRDefault="00FA468F" w:rsidP="00FA468F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842" w:type="dxa"/>
            <w:shd w:val="clear" w:color="auto" w:fill="auto"/>
          </w:tcPr>
          <w:p w14:paraId="3F11C475" w14:textId="77777777" w:rsidR="00FA468F" w:rsidRPr="007A611C" w:rsidRDefault="00FA468F" w:rsidP="00FA468F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2552" w:type="dxa"/>
          </w:tcPr>
          <w:p w14:paraId="7F869724" w14:textId="36C6FA15" w:rsidR="00FA468F" w:rsidRDefault="00FA468F" w:rsidP="00FA468F">
            <w:pPr>
              <w:pStyle w:val="a4"/>
            </w:pPr>
            <w:r>
              <w:t>Описание и обоснование теоретической проблемы научного исследования. Супервизия проектов.</w:t>
            </w:r>
          </w:p>
        </w:tc>
      </w:tr>
      <w:tr w:rsidR="00FA468F" w:rsidRPr="006F79D3" w14:paraId="1271ECB7" w14:textId="69613B2F" w:rsidTr="00FA468F">
        <w:trPr>
          <w:trHeight w:val="144"/>
        </w:trPr>
        <w:tc>
          <w:tcPr>
            <w:tcW w:w="573" w:type="dxa"/>
            <w:shd w:val="clear" w:color="auto" w:fill="auto"/>
          </w:tcPr>
          <w:p w14:paraId="57DA8E2E" w14:textId="77777777" w:rsidR="00FA468F" w:rsidRDefault="00FA468F" w:rsidP="00FA468F">
            <w:pPr>
              <w:pStyle w:val="a4"/>
              <w:jc w:val="center"/>
            </w:pPr>
            <w:r>
              <w:t>5.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68D6734" w14:textId="77777777" w:rsidR="00FA468F" w:rsidRPr="007A611C" w:rsidRDefault="00FA468F" w:rsidP="00FA468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8.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Объект и предмет исследования.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Формулировки объекта и предмета исследования. </w:t>
            </w:r>
          </w:p>
        </w:tc>
        <w:tc>
          <w:tcPr>
            <w:tcW w:w="2127" w:type="dxa"/>
            <w:shd w:val="clear" w:color="auto" w:fill="auto"/>
          </w:tcPr>
          <w:p w14:paraId="29BD36B2" w14:textId="77777777" w:rsidR="00FA468F" w:rsidRPr="00112CA6" w:rsidRDefault="00FA468F" w:rsidP="00FA468F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842" w:type="dxa"/>
            <w:shd w:val="clear" w:color="auto" w:fill="auto"/>
          </w:tcPr>
          <w:p w14:paraId="5AE8076E" w14:textId="77777777" w:rsidR="00FA468F" w:rsidRPr="007A611C" w:rsidRDefault="00FA468F" w:rsidP="00FA468F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2552" w:type="dxa"/>
          </w:tcPr>
          <w:p w14:paraId="522864B2" w14:textId="77777777" w:rsidR="00FA468F" w:rsidRDefault="00FA468F" w:rsidP="00FA468F">
            <w:pPr>
              <w:pStyle w:val="a4"/>
            </w:pPr>
          </w:p>
        </w:tc>
      </w:tr>
      <w:tr w:rsidR="00FA468F" w:rsidRPr="006F79D3" w14:paraId="61B92CEA" w14:textId="72ABECB5" w:rsidTr="00FA468F">
        <w:trPr>
          <w:trHeight w:val="144"/>
        </w:trPr>
        <w:tc>
          <w:tcPr>
            <w:tcW w:w="573" w:type="dxa"/>
            <w:shd w:val="clear" w:color="auto" w:fill="auto"/>
          </w:tcPr>
          <w:p w14:paraId="3792F595" w14:textId="77777777" w:rsidR="00FA468F" w:rsidRPr="00112CA6" w:rsidRDefault="00FA468F" w:rsidP="00FA468F">
            <w:pPr>
              <w:pStyle w:val="a4"/>
              <w:jc w:val="center"/>
            </w:pPr>
            <w:r>
              <w:t>6</w:t>
            </w:r>
            <w:r w:rsidRPr="00112CA6">
              <w:t>.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BE42B73" w14:textId="77777777" w:rsidR="00FA468F" w:rsidRPr="007A611C" w:rsidRDefault="00FA468F" w:rsidP="00FA46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9.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Дизайн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 Компоненты описания дизайна исследования.</w:t>
            </w:r>
          </w:p>
        </w:tc>
        <w:tc>
          <w:tcPr>
            <w:tcW w:w="2127" w:type="dxa"/>
            <w:shd w:val="clear" w:color="auto" w:fill="auto"/>
          </w:tcPr>
          <w:p w14:paraId="1B6397D9" w14:textId="77777777" w:rsidR="00FA468F" w:rsidRPr="00666CAB" w:rsidRDefault="00FA468F" w:rsidP="00FA468F">
            <w:pPr>
              <w:pStyle w:val="a4"/>
              <w:jc w:val="center"/>
              <w:rPr>
                <w:sz w:val="16"/>
                <w:szCs w:val="16"/>
              </w:rPr>
            </w:pPr>
            <w:r>
              <w:t>Тренинг</w:t>
            </w:r>
          </w:p>
        </w:tc>
        <w:tc>
          <w:tcPr>
            <w:tcW w:w="1842" w:type="dxa"/>
            <w:shd w:val="clear" w:color="auto" w:fill="auto"/>
          </w:tcPr>
          <w:p w14:paraId="56C514BB" w14:textId="77777777" w:rsidR="00FA468F" w:rsidRPr="007A611C" w:rsidRDefault="00FA468F" w:rsidP="00FA468F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2552" w:type="dxa"/>
          </w:tcPr>
          <w:p w14:paraId="48A4D91C" w14:textId="77777777" w:rsidR="00FA468F" w:rsidRDefault="00FA468F" w:rsidP="00FA468F">
            <w:pPr>
              <w:pStyle w:val="a4"/>
            </w:pPr>
          </w:p>
        </w:tc>
      </w:tr>
      <w:tr w:rsidR="00FA468F" w:rsidRPr="006F79D3" w14:paraId="63575DE5" w14:textId="7729DCA9" w:rsidTr="00FA468F">
        <w:trPr>
          <w:trHeight w:val="194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E4D4" w14:textId="77777777" w:rsidR="00FA468F" w:rsidRDefault="00FA468F" w:rsidP="00FA468F">
            <w:pPr>
              <w:pStyle w:val="a4"/>
              <w:jc w:val="center"/>
            </w:pPr>
            <w:r>
              <w:lastRenderedPageBreak/>
              <w:t>7.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47FF" w14:textId="77777777" w:rsidR="00FA468F" w:rsidRPr="007A611C" w:rsidRDefault="00FA468F" w:rsidP="00FA468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10.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Задачи иссл</w:t>
            </w:r>
            <w:r>
              <w:rPr>
                <w:rFonts w:ascii="Times New Roman" w:hAnsi="Times New Roman"/>
                <w:sz w:val="24"/>
                <w:szCs w:val="24"/>
              </w:rPr>
              <w:t>едования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и формулировки задач. Отличие задач от этапов исследования.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D735" w14:textId="77777777" w:rsidR="00FA468F" w:rsidRPr="00112CA6" w:rsidRDefault="00FA468F" w:rsidP="00FA468F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D05C" w14:textId="77777777" w:rsidR="00FA468F" w:rsidRPr="007A611C" w:rsidRDefault="00FA468F" w:rsidP="00FA468F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4944" w14:textId="77777777" w:rsidR="00FA468F" w:rsidRDefault="00FA468F" w:rsidP="00FA468F">
            <w:pPr>
              <w:pStyle w:val="a4"/>
            </w:pPr>
          </w:p>
        </w:tc>
      </w:tr>
      <w:tr w:rsidR="00FA468F" w:rsidRPr="006F79D3" w14:paraId="249053CC" w14:textId="451E7192" w:rsidTr="00FA468F">
        <w:trPr>
          <w:trHeight w:val="554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F96D" w14:textId="77777777" w:rsidR="00FA468F" w:rsidRPr="00112CA6" w:rsidRDefault="00FA468F" w:rsidP="00FA468F">
            <w:pPr>
              <w:pStyle w:val="a4"/>
              <w:jc w:val="center"/>
            </w:pPr>
            <w:r>
              <w:t>8</w:t>
            </w:r>
            <w:r w:rsidRPr="00112CA6"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9F44" w14:textId="77777777" w:rsidR="00FA468F" w:rsidRPr="007A611C" w:rsidRDefault="00FA468F" w:rsidP="00FA46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11.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Формирование выборок иссл</w:t>
            </w:r>
            <w:r>
              <w:rPr>
                <w:rFonts w:ascii="Times New Roman" w:hAnsi="Times New Roman"/>
                <w:sz w:val="24"/>
                <w:szCs w:val="24"/>
              </w:rPr>
              <w:t>едования. Основная выборка и выборка/ки сравнения. Наличие или отсутствие нормативной выборки. Объёмы выборок. Объективные референты основной выборки и/или выборок сравнения.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D749" w14:textId="77777777" w:rsidR="00FA468F" w:rsidRPr="00BC4886" w:rsidRDefault="00FA468F" w:rsidP="00FA468F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CE5B" w14:textId="77777777" w:rsidR="00FA468F" w:rsidRPr="007A611C" w:rsidRDefault="00FA468F" w:rsidP="00FA468F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CCE6" w14:textId="0A74CA94" w:rsidR="00FA468F" w:rsidRDefault="00FA468F" w:rsidP="00FA468F">
            <w:pPr>
              <w:pStyle w:val="a4"/>
            </w:pPr>
            <w:r>
              <w:t>Описание и обоснование эмпирической стадии научного исследования. Супервизия проектов.</w:t>
            </w:r>
          </w:p>
        </w:tc>
      </w:tr>
      <w:tr w:rsidR="00FA468F" w:rsidRPr="006F79D3" w14:paraId="56F8BECF" w14:textId="2C7C6BBF" w:rsidTr="00FA468F">
        <w:trPr>
          <w:trHeight w:val="277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91AD" w14:textId="77777777" w:rsidR="00FA468F" w:rsidRDefault="00FA468F" w:rsidP="00FA468F">
            <w:pPr>
              <w:pStyle w:val="a4"/>
              <w:jc w:val="center"/>
            </w:pPr>
            <w:r>
              <w:t>9.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6826" w14:textId="77777777" w:rsidR="00FA468F" w:rsidRPr="007A611C" w:rsidRDefault="00FA468F" w:rsidP="00FA46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12.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Основные принципы обработки эмпирических данных.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Представление данных в презентации и тексте работы.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4C87" w14:textId="77777777" w:rsidR="00FA468F" w:rsidRPr="00112CA6" w:rsidRDefault="00FA468F" w:rsidP="00FA468F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9EE6" w14:textId="77777777" w:rsidR="00FA468F" w:rsidRPr="007A611C" w:rsidRDefault="00FA468F" w:rsidP="00FA468F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5035" w14:textId="3D8C462A" w:rsidR="00FA468F" w:rsidRDefault="00FA468F" w:rsidP="00FA468F">
            <w:pPr>
              <w:pStyle w:val="a4"/>
            </w:pPr>
            <w:r>
              <w:t>Обработка статистических данных и представление их в тексте. Супервизия проектов.</w:t>
            </w:r>
          </w:p>
        </w:tc>
      </w:tr>
      <w:tr w:rsidR="00FA468F" w:rsidRPr="006F79D3" w14:paraId="537DC93F" w14:textId="3D97E895" w:rsidTr="00FA468F">
        <w:trPr>
          <w:trHeight w:val="194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0290" w14:textId="77777777" w:rsidR="00FA468F" w:rsidRPr="00112CA6" w:rsidRDefault="00FA468F" w:rsidP="00FA468F">
            <w:pPr>
              <w:pStyle w:val="a4"/>
              <w:jc w:val="center"/>
            </w:pPr>
            <w:r>
              <w:t>10</w:t>
            </w:r>
            <w:r w:rsidRPr="00112CA6"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0F5A" w14:textId="77777777" w:rsidR="00FA468F" w:rsidRPr="007A611C" w:rsidRDefault="00FA468F" w:rsidP="00FA468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13.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Принципы анализа, описания и интерпретации полученных данных.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BCA7" w14:textId="77777777" w:rsidR="00FA468F" w:rsidRPr="00BC4886" w:rsidRDefault="00FA468F" w:rsidP="00FA468F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F4AF" w14:textId="77777777" w:rsidR="00FA468F" w:rsidRPr="007A611C" w:rsidRDefault="00FA468F" w:rsidP="00FA468F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21E" w14:textId="496C8E27" w:rsidR="00FA468F" w:rsidRDefault="00FA468F" w:rsidP="00FA468F">
            <w:pPr>
              <w:pStyle w:val="a4"/>
            </w:pPr>
            <w:r>
              <w:t>Дискурсивное представление полученных данных. Супервизия результата работы.</w:t>
            </w:r>
          </w:p>
        </w:tc>
      </w:tr>
      <w:tr w:rsidR="00FA468F" w:rsidRPr="006F79D3" w14:paraId="51711427" w14:textId="473ABF09" w:rsidTr="00FA468F">
        <w:trPr>
          <w:trHeight w:val="137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6768" w14:textId="77777777" w:rsidR="00FA468F" w:rsidRDefault="00FA468F" w:rsidP="00FA468F">
            <w:pPr>
              <w:pStyle w:val="a4"/>
              <w:jc w:val="center"/>
            </w:pPr>
            <w:r>
              <w:t>11.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BB61" w14:textId="77777777" w:rsidR="00FA468F" w:rsidRPr="007A611C" w:rsidRDefault="00FA468F" w:rsidP="00FA468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14. </w:t>
            </w:r>
            <w:r w:rsidRPr="00E313B2">
              <w:rPr>
                <w:rFonts w:ascii="Times New Roman" w:hAnsi="Times New Roman"/>
                <w:sz w:val="24"/>
                <w:szCs w:val="24"/>
              </w:rPr>
              <w:t>Структура текста исследования.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2D5D" w14:textId="77777777" w:rsidR="00FA468F" w:rsidRPr="00112CA6" w:rsidRDefault="00FA468F" w:rsidP="00FA468F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1A4F" w14:textId="77777777" w:rsidR="00FA468F" w:rsidRPr="007A611C" w:rsidRDefault="00FA468F" w:rsidP="00FA468F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791" w14:textId="77777777" w:rsidR="00FA468F" w:rsidRDefault="00FA468F" w:rsidP="00FA468F">
            <w:pPr>
              <w:pStyle w:val="a4"/>
            </w:pPr>
          </w:p>
        </w:tc>
      </w:tr>
      <w:tr w:rsidR="00FA468F" w:rsidRPr="006F79D3" w14:paraId="7DD6829D" w14:textId="5A8C43B6" w:rsidTr="00FA468F">
        <w:trPr>
          <w:trHeight w:val="28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F2A2" w14:textId="77777777" w:rsidR="00FA468F" w:rsidRPr="00112CA6" w:rsidRDefault="00FA468F" w:rsidP="00FA468F">
            <w:pPr>
              <w:pStyle w:val="a4"/>
              <w:jc w:val="center"/>
            </w:pPr>
            <w:r>
              <w:t>12</w:t>
            </w:r>
            <w:r w:rsidRPr="00112CA6"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2239" w14:textId="77777777" w:rsidR="00FA468F" w:rsidRPr="007A611C" w:rsidRDefault="00FA468F" w:rsidP="00FA468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15. Структура публикации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(тезисы, материалы, статья).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9170" w14:textId="77777777" w:rsidR="00FA468F" w:rsidRPr="00BC4886" w:rsidRDefault="00FA468F" w:rsidP="00FA468F">
            <w:pPr>
              <w:pStyle w:val="a4"/>
              <w:jc w:val="center"/>
            </w:pPr>
            <w:r>
              <w:lastRenderedPageBreak/>
              <w:t>Тренинг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6063" w14:textId="77777777" w:rsidR="00FA468F" w:rsidRPr="007A611C" w:rsidRDefault="00FA468F" w:rsidP="00FA468F">
            <w:pPr>
              <w:pStyle w:val="a4"/>
            </w:pPr>
            <w:r>
              <w:t xml:space="preserve">Выполнение практического </w:t>
            </w:r>
            <w:r>
              <w:lastRenderedPageBreak/>
              <w:t>занятия. Дискуссия о качестве выполнения.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562" w14:textId="6496404A" w:rsidR="00FA468F" w:rsidRDefault="00FA468F" w:rsidP="00FA468F">
            <w:pPr>
              <w:pStyle w:val="a4"/>
            </w:pPr>
            <w:r>
              <w:lastRenderedPageBreak/>
              <w:t xml:space="preserve">Написание текста публикации малого </w:t>
            </w:r>
            <w:r>
              <w:lastRenderedPageBreak/>
              <w:t>объёма (тезисы, материалы) по одной паре сопоставленных данных. Супервизия.</w:t>
            </w:r>
          </w:p>
        </w:tc>
      </w:tr>
      <w:tr w:rsidR="00FA468F" w:rsidRPr="006F79D3" w14:paraId="3AE8FF97" w14:textId="0FBA0965" w:rsidTr="00FA468F">
        <w:trPr>
          <w:trHeight w:val="137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BA45" w14:textId="77777777" w:rsidR="00FA468F" w:rsidRDefault="00FA468F" w:rsidP="00FA468F">
            <w:pPr>
              <w:pStyle w:val="a4"/>
              <w:jc w:val="center"/>
            </w:pPr>
            <w:r>
              <w:lastRenderedPageBreak/>
              <w:t>13.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BF03" w14:textId="77777777" w:rsidR="00FA468F" w:rsidRPr="007A611C" w:rsidRDefault="00FA468F" w:rsidP="00FA468F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16. Структура доклада и защиты ВКР.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96AD" w14:textId="77777777" w:rsidR="00FA468F" w:rsidRPr="00112CA6" w:rsidRDefault="00FA468F" w:rsidP="00FA468F">
            <w:pPr>
              <w:pStyle w:val="a4"/>
              <w:jc w:val="center"/>
            </w:pPr>
            <w:r>
              <w:t>Тренинг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5AB8" w14:textId="77777777" w:rsidR="00FA468F" w:rsidRPr="007A611C" w:rsidRDefault="00FA468F" w:rsidP="00FA468F">
            <w:pPr>
              <w:pStyle w:val="a4"/>
            </w:pPr>
            <w:r>
              <w:t>Выполнение практического занятия. Дискуссия о качестве выполнения.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2488" w14:textId="732D33B7" w:rsidR="00FA468F" w:rsidRDefault="00FA468F" w:rsidP="00FA468F">
            <w:pPr>
              <w:pStyle w:val="a4"/>
            </w:pPr>
            <w:r>
              <w:t>Формирование презентации по проведённому исследованию. Супервизия.</w:t>
            </w:r>
          </w:p>
        </w:tc>
      </w:tr>
    </w:tbl>
    <w:p w14:paraId="2F90BE21" w14:textId="77777777" w:rsidR="00FB1304" w:rsidRDefault="00FB1304" w:rsidP="00FB130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14:paraId="6470B0D7" w14:textId="53189C8E" w:rsidR="00FB1304" w:rsidRDefault="00FB1304" w:rsidP="00FB130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FB1304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обучающегося:</w:t>
      </w:r>
    </w:p>
    <w:p w14:paraId="423A88DF" w14:textId="191F64F4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AA1A26F" w14:textId="788E99DA" w:rsid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11B14904" w14:textId="338C4BD0" w:rsidR="00FB1304" w:rsidRPr="00FB1304" w:rsidRDefault="00FB1304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  <w:r w:rsidRPr="00FB1304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>5.2. Темы рефератов:</w:t>
      </w:r>
    </w:p>
    <w:p w14:paraId="33CCB73D" w14:textId="77777777"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Ввиду практической направленности дисциплины и тренировки навыков научного исследования рефераты не предусмотрены.</w:t>
      </w:r>
    </w:p>
    <w:p w14:paraId="4F9E5FAC" w14:textId="77777777"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9C93263" w14:textId="77777777"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069EBED5" w14:textId="77777777"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14:paraId="130BB411" w14:textId="77777777"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14:paraId="1D2575C3" w14:textId="77777777" w:rsidTr="00FB1304">
        <w:trPr>
          <w:trHeight w:val="1104"/>
        </w:trPr>
        <w:tc>
          <w:tcPr>
            <w:tcW w:w="709" w:type="dxa"/>
            <w:shd w:val="clear" w:color="auto" w:fill="auto"/>
          </w:tcPr>
          <w:p w14:paraId="4307BCFA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14:paraId="1AE9A3A1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14:paraId="1037250B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14:paraId="2E94CA66" w14:textId="77777777"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14:paraId="50A4001E" w14:textId="77777777" w:rsidTr="00FB1304">
        <w:trPr>
          <w:trHeight w:val="893"/>
        </w:trPr>
        <w:tc>
          <w:tcPr>
            <w:tcW w:w="709" w:type="dxa"/>
            <w:shd w:val="clear" w:color="auto" w:fill="auto"/>
          </w:tcPr>
          <w:p w14:paraId="412370FD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14:paraId="07B267C4" w14:textId="77777777" w:rsidR="003F2847" w:rsidRPr="00112CA6" w:rsidRDefault="004C1C1A" w:rsidP="00666CAB">
            <w:pPr>
              <w:pStyle w:val="a4"/>
              <w:tabs>
                <w:tab w:val="left" w:pos="538"/>
              </w:tabs>
              <w:jc w:val="center"/>
            </w:pPr>
            <w:r>
              <w:t>1-</w:t>
            </w:r>
            <w:r w:rsidR="00BC4886">
              <w:t>16</w:t>
            </w:r>
          </w:p>
        </w:tc>
        <w:tc>
          <w:tcPr>
            <w:tcW w:w="4536" w:type="dxa"/>
            <w:shd w:val="clear" w:color="auto" w:fill="auto"/>
          </w:tcPr>
          <w:p w14:paraId="6243731D" w14:textId="77777777" w:rsidR="003F2847" w:rsidRPr="00112CA6" w:rsidRDefault="00C95633" w:rsidP="00BC4886">
            <w:pPr>
              <w:pStyle w:val="a4"/>
              <w:jc w:val="center"/>
            </w:pPr>
            <w:r>
              <w:t>У</w:t>
            </w:r>
            <w:r w:rsidR="00BC4886">
              <w:t>стное представление своей темы и общая дискуссия по качеству её выполнения.</w:t>
            </w:r>
          </w:p>
        </w:tc>
      </w:tr>
    </w:tbl>
    <w:p w14:paraId="3EA55DE8" w14:textId="77777777"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9107368" w14:textId="77777777"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14:paraId="37284CBA" w14:textId="77777777"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133"/>
        <w:gridCol w:w="900"/>
        <w:gridCol w:w="1368"/>
        <w:gridCol w:w="1418"/>
      </w:tblGrid>
      <w:tr w:rsidR="009715D7" w:rsidRPr="006F79D3" w14:paraId="0EA7FDC5" w14:textId="77777777" w:rsidTr="003F284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20143D49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437FD876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A9FF086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4DB0D5D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629C639A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14:paraId="24A5FB57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14:paraId="6C151E1F" w14:textId="77777777" w:rsidTr="003F2847">
        <w:trPr>
          <w:cantSplit/>
          <w:trHeight w:val="519"/>
        </w:trPr>
        <w:tc>
          <w:tcPr>
            <w:tcW w:w="709" w:type="dxa"/>
            <w:vMerge/>
          </w:tcPr>
          <w:p w14:paraId="5DBF14C7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68D0890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B8E2FDC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48CF09ED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9BC9E71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4172A9E" w14:textId="77777777"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67CAD9DF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14:paraId="11C194D5" w14:textId="77777777" w:rsidTr="003F2847">
        <w:trPr>
          <w:cantSplit/>
          <w:trHeight w:val="519"/>
        </w:trPr>
        <w:tc>
          <w:tcPr>
            <w:tcW w:w="709" w:type="dxa"/>
          </w:tcPr>
          <w:p w14:paraId="01316A80" w14:textId="77777777"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FCF5EE1" w14:textId="77777777" w:rsidR="004C1C1A" w:rsidRPr="006201F9" w:rsidRDefault="00BC4886" w:rsidP="00BC488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>Методология научных исследований: учеб. пособие / А.Б. Пономарев, Э.А. Пикулева. –2014. – 186 с.</w:t>
            </w:r>
          </w:p>
        </w:tc>
        <w:tc>
          <w:tcPr>
            <w:tcW w:w="1560" w:type="dxa"/>
          </w:tcPr>
          <w:p w14:paraId="3177C84A" w14:textId="77777777" w:rsidR="004C1C1A" w:rsidRPr="006201F9" w:rsidRDefault="00BC4886" w:rsidP="006953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>Пономарев А.Б., Пикулёва Э.А.</w:t>
            </w:r>
          </w:p>
        </w:tc>
        <w:tc>
          <w:tcPr>
            <w:tcW w:w="1133" w:type="dxa"/>
          </w:tcPr>
          <w:p w14:paraId="5B4B890F" w14:textId="77777777" w:rsidR="004C1C1A" w:rsidRPr="006201F9" w:rsidRDefault="00BC4886" w:rsidP="006953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>Пермь: Изд-во Перм. нац. исслед. политехн. ун-та,</w:t>
            </w:r>
          </w:p>
        </w:tc>
        <w:tc>
          <w:tcPr>
            <w:tcW w:w="900" w:type="dxa"/>
          </w:tcPr>
          <w:p w14:paraId="7BD5FDE8" w14:textId="77777777" w:rsidR="004C1C1A" w:rsidRPr="006201F9" w:rsidRDefault="00BC4886" w:rsidP="006953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368" w:type="dxa"/>
          </w:tcPr>
          <w:p w14:paraId="5B7A97FA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2544D7" w14:textId="77777777" w:rsidR="00BC4886" w:rsidRPr="00E313B2" w:rsidRDefault="00827AA3" w:rsidP="00BC488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BC4886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https://pstu.ru/files/file/adm/fakultety/ponomarev_pikuleva_metodologiya_nauchnyh_issledovaniy.pdf</w:t>
              </w:r>
            </w:hyperlink>
            <w:r w:rsidR="00BC4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CE989C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C1A" w:rsidRPr="006F79D3" w14:paraId="5F203424" w14:textId="77777777" w:rsidTr="003F2847">
        <w:trPr>
          <w:cantSplit/>
          <w:trHeight w:val="519"/>
        </w:trPr>
        <w:tc>
          <w:tcPr>
            <w:tcW w:w="709" w:type="dxa"/>
          </w:tcPr>
          <w:p w14:paraId="4A77621B" w14:textId="77777777"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14:paraId="60FB7E86" w14:textId="77777777" w:rsidR="004C1C1A" w:rsidRPr="00695308" w:rsidRDefault="00BC4886" w:rsidP="00BC4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>Мет</w:t>
            </w:r>
            <w:r>
              <w:rPr>
                <w:rFonts w:ascii="Times New Roman" w:hAnsi="Times New Roman"/>
                <w:sz w:val="24"/>
                <w:szCs w:val="24"/>
              </w:rPr>
              <w:t>одология научных исследований.</w:t>
            </w:r>
            <w:r w:rsidRPr="004F7C65">
              <w:rPr>
                <w:rFonts w:ascii="Times New Roman" w:hAnsi="Times New Roman"/>
                <w:sz w:val="24"/>
                <w:szCs w:val="24"/>
              </w:rPr>
              <w:t xml:space="preserve"> – 55 с.</w:t>
            </w:r>
          </w:p>
        </w:tc>
        <w:tc>
          <w:tcPr>
            <w:tcW w:w="1560" w:type="dxa"/>
          </w:tcPr>
          <w:p w14:paraId="2B31B6EB" w14:textId="77777777" w:rsidR="004C1C1A" w:rsidRPr="00695308" w:rsidRDefault="00BC4886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>Медунецкий В.М., Силаева К.В.</w:t>
            </w:r>
          </w:p>
        </w:tc>
        <w:tc>
          <w:tcPr>
            <w:tcW w:w="1133" w:type="dxa"/>
          </w:tcPr>
          <w:p w14:paraId="2D431FDA" w14:textId="77777777" w:rsidR="004C1C1A" w:rsidRPr="00695308" w:rsidRDefault="00BC4886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>СПб: Университет ИТМО,</w:t>
            </w:r>
          </w:p>
        </w:tc>
        <w:tc>
          <w:tcPr>
            <w:tcW w:w="900" w:type="dxa"/>
          </w:tcPr>
          <w:p w14:paraId="0329B6CE" w14:textId="77777777" w:rsidR="004C1C1A" w:rsidRPr="00695308" w:rsidRDefault="004C1C1A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308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695308" w:rsidRPr="0069530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14:paraId="7256B0AF" w14:textId="77777777"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C51E18" w14:textId="77777777" w:rsidR="004C1C1A" w:rsidRPr="006201F9" w:rsidRDefault="00827AA3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BC4886" w:rsidRPr="004F7C65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https://books.ifmo.ru/file/pdf/2061.pdf</w:t>
              </w:r>
            </w:hyperlink>
          </w:p>
        </w:tc>
      </w:tr>
      <w:tr w:rsidR="00BC4886" w:rsidRPr="006F79D3" w14:paraId="14F96E10" w14:textId="77777777" w:rsidTr="00BC4886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679" w14:textId="77777777" w:rsidR="00BC4886" w:rsidRPr="006201F9" w:rsidRDefault="00BC4886" w:rsidP="00086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0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B84A" w14:textId="77777777" w:rsidR="00BC4886" w:rsidRPr="004F7C65" w:rsidRDefault="00BC4886" w:rsidP="00BC48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 xml:space="preserve">Методология научных исследований: учеб. пособие / А.И. Долгов. –2013. – 161 с. </w:t>
            </w:r>
          </w:p>
          <w:p w14:paraId="696DE44B" w14:textId="77777777" w:rsidR="00BC4886" w:rsidRPr="00695308" w:rsidRDefault="00BC4886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35D" w14:textId="77777777" w:rsidR="00BC4886" w:rsidRPr="00695308" w:rsidRDefault="00BC4886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>Долгов А.И.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2C4" w14:textId="77777777" w:rsidR="00BC4886" w:rsidRPr="00695308" w:rsidRDefault="00BC4886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C65">
              <w:rPr>
                <w:rFonts w:ascii="Times New Roman" w:hAnsi="Times New Roman"/>
                <w:sz w:val="24"/>
                <w:szCs w:val="24"/>
              </w:rPr>
              <w:t>Ростов н/Д: издательский центр ДГТУ,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3B8" w14:textId="77777777" w:rsidR="00BC4886" w:rsidRPr="00BC4886" w:rsidRDefault="00BC4886" w:rsidP="00086A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4BA" w14:textId="77777777" w:rsidR="00BC4886" w:rsidRPr="006201F9" w:rsidRDefault="00BC4886" w:rsidP="00086A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A937" w14:textId="77777777" w:rsidR="00BC4886" w:rsidRPr="006201F9" w:rsidRDefault="00827AA3" w:rsidP="00211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11C27" w:rsidRPr="004F7C65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https://test.skif.donstu.ru/pluginfile.php/377680/mod_resource/content/2/metodologiya_nauchnyh_issledovaniy_1567.pdf</w:t>
              </w:r>
            </w:hyperlink>
            <w:r w:rsidR="00211C27" w:rsidRPr="004F7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0000F70" w14:textId="77777777"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14:paraId="5D5D1B4B" w14:textId="77777777"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57ED03C1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3AB5F874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14:paraId="72093ED9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«eLibrary». Научная электронная библиотека. – Режим доступа: https://elibrary.ru</w:t>
      </w:r>
    </w:p>
    <w:p w14:paraId="67BCFA53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«КиберЛенинка». Научная электронная библиотека. – Режим доступа: https://cyberleninka.ru/</w:t>
      </w:r>
    </w:p>
    <w:p w14:paraId="57DC26C8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14:paraId="33C89E53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14:paraId="589F54C2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14:paraId="73838033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16DA09AF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45B23A71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Office)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14:paraId="6178DFE9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14:paraId="7532C5D5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37DC7491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1F709FA4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3EA91C90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8B98CD0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</w:p>
    <w:p w14:paraId="015BF2DD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 Office</w:t>
      </w:r>
    </w:p>
    <w:p w14:paraId="3F80BFF5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</w:p>
    <w:p w14:paraId="4950F245" w14:textId="77777777"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14:paraId="416B2552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468395FA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411D73D5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14:paraId="21F18E51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Многофункциональный статистический портал «Мультистат». –  Режим доступа: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lastRenderedPageBreak/>
        <w:t>http://www.multistat.ru/</w:t>
      </w:r>
    </w:p>
    <w:p w14:paraId="4AED8E65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14:paraId="167C91C9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43F17E5F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289DEC0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E33363B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DB43E0A" w14:textId="77777777"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6BCDFD8" w14:textId="77777777"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9547B"/>
    <w:rsid w:val="0000360A"/>
    <w:rsid w:val="000078BA"/>
    <w:rsid w:val="00023019"/>
    <w:rsid w:val="000311B5"/>
    <w:rsid w:val="00032C03"/>
    <w:rsid w:val="00037A15"/>
    <w:rsid w:val="000440E2"/>
    <w:rsid w:val="0006136E"/>
    <w:rsid w:val="0006385A"/>
    <w:rsid w:val="000713E9"/>
    <w:rsid w:val="00072C03"/>
    <w:rsid w:val="00080D3C"/>
    <w:rsid w:val="00091877"/>
    <w:rsid w:val="00091AEC"/>
    <w:rsid w:val="000A0842"/>
    <w:rsid w:val="000A0868"/>
    <w:rsid w:val="000A5D4D"/>
    <w:rsid w:val="000A5FCC"/>
    <w:rsid w:val="000A606D"/>
    <w:rsid w:val="000A766C"/>
    <w:rsid w:val="000B13B3"/>
    <w:rsid w:val="000B1623"/>
    <w:rsid w:val="000C4DC4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733D"/>
    <w:rsid w:val="00193B79"/>
    <w:rsid w:val="001A0BF8"/>
    <w:rsid w:val="001A6721"/>
    <w:rsid w:val="001C41B3"/>
    <w:rsid w:val="001C5F75"/>
    <w:rsid w:val="001E0237"/>
    <w:rsid w:val="001E68C9"/>
    <w:rsid w:val="001E77B8"/>
    <w:rsid w:val="001E7E83"/>
    <w:rsid w:val="001F6894"/>
    <w:rsid w:val="0020463F"/>
    <w:rsid w:val="00211C27"/>
    <w:rsid w:val="00242625"/>
    <w:rsid w:val="00263BC4"/>
    <w:rsid w:val="00265600"/>
    <w:rsid w:val="002759C3"/>
    <w:rsid w:val="00276E00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82434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3F4BEE"/>
    <w:rsid w:val="00400A7C"/>
    <w:rsid w:val="00402172"/>
    <w:rsid w:val="00411FB1"/>
    <w:rsid w:val="0041486A"/>
    <w:rsid w:val="00417062"/>
    <w:rsid w:val="00445B61"/>
    <w:rsid w:val="00464504"/>
    <w:rsid w:val="0047505B"/>
    <w:rsid w:val="00494F12"/>
    <w:rsid w:val="004A1789"/>
    <w:rsid w:val="004B1383"/>
    <w:rsid w:val="004C1659"/>
    <w:rsid w:val="004C1C1A"/>
    <w:rsid w:val="004D099D"/>
    <w:rsid w:val="004D2398"/>
    <w:rsid w:val="004D280C"/>
    <w:rsid w:val="004E442F"/>
    <w:rsid w:val="004F0323"/>
    <w:rsid w:val="004F0FA3"/>
    <w:rsid w:val="004F3BBD"/>
    <w:rsid w:val="004F5CA6"/>
    <w:rsid w:val="00504FEA"/>
    <w:rsid w:val="005130F6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932E1"/>
    <w:rsid w:val="005950A2"/>
    <w:rsid w:val="00595A1F"/>
    <w:rsid w:val="005A0573"/>
    <w:rsid w:val="005B19F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600431"/>
    <w:rsid w:val="006201F9"/>
    <w:rsid w:val="00623670"/>
    <w:rsid w:val="006256C2"/>
    <w:rsid w:val="006270F0"/>
    <w:rsid w:val="0064621B"/>
    <w:rsid w:val="00646B49"/>
    <w:rsid w:val="006545C0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B0659"/>
    <w:rsid w:val="007C4DED"/>
    <w:rsid w:val="007E261E"/>
    <w:rsid w:val="00803F67"/>
    <w:rsid w:val="00810FB4"/>
    <w:rsid w:val="008132FF"/>
    <w:rsid w:val="0082232A"/>
    <w:rsid w:val="00827AA3"/>
    <w:rsid w:val="00831184"/>
    <w:rsid w:val="00840C53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4F9F"/>
    <w:rsid w:val="009715D7"/>
    <w:rsid w:val="009717FC"/>
    <w:rsid w:val="00976709"/>
    <w:rsid w:val="009776A2"/>
    <w:rsid w:val="009975EA"/>
    <w:rsid w:val="009A037F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34AB6"/>
    <w:rsid w:val="00A368CE"/>
    <w:rsid w:val="00A42E00"/>
    <w:rsid w:val="00A45AD2"/>
    <w:rsid w:val="00A51ADE"/>
    <w:rsid w:val="00A605F0"/>
    <w:rsid w:val="00A75F8B"/>
    <w:rsid w:val="00AA2C7F"/>
    <w:rsid w:val="00AE0627"/>
    <w:rsid w:val="00AE4575"/>
    <w:rsid w:val="00AF13D8"/>
    <w:rsid w:val="00B04D69"/>
    <w:rsid w:val="00B0660C"/>
    <w:rsid w:val="00B14FC3"/>
    <w:rsid w:val="00B32838"/>
    <w:rsid w:val="00B504E9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C1411C"/>
    <w:rsid w:val="00C322A8"/>
    <w:rsid w:val="00C3540A"/>
    <w:rsid w:val="00C40D54"/>
    <w:rsid w:val="00C62A05"/>
    <w:rsid w:val="00C82C83"/>
    <w:rsid w:val="00C94281"/>
    <w:rsid w:val="00C95633"/>
    <w:rsid w:val="00CB2A79"/>
    <w:rsid w:val="00CD695C"/>
    <w:rsid w:val="00CE24F9"/>
    <w:rsid w:val="00CF17AA"/>
    <w:rsid w:val="00CF634A"/>
    <w:rsid w:val="00D06EC8"/>
    <w:rsid w:val="00D118DA"/>
    <w:rsid w:val="00D16839"/>
    <w:rsid w:val="00D2749B"/>
    <w:rsid w:val="00D61E0C"/>
    <w:rsid w:val="00D71526"/>
    <w:rsid w:val="00D94BB8"/>
    <w:rsid w:val="00D9547B"/>
    <w:rsid w:val="00DA1529"/>
    <w:rsid w:val="00DA4F53"/>
    <w:rsid w:val="00DA5F7D"/>
    <w:rsid w:val="00DE76B8"/>
    <w:rsid w:val="00E03AAA"/>
    <w:rsid w:val="00E04A78"/>
    <w:rsid w:val="00E10EF7"/>
    <w:rsid w:val="00E12C8B"/>
    <w:rsid w:val="00E26FB1"/>
    <w:rsid w:val="00E3277C"/>
    <w:rsid w:val="00E3393F"/>
    <w:rsid w:val="00E41F8A"/>
    <w:rsid w:val="00E6165C"/>
    <w:rsid w:val="00E671FD"/>
    <w:rsid w:val="00E67378"/>
    <w:rsid w:val="00E80650"/>
    <w:rsid w:val="00E87C4A"/>
    <w:rsid w:val="00E94ECD"/>
    <w:rsid w:val="00ED3376"/>
    <w:rsid w:val="00EE5BCA"/>
    <w:rsid w:val="00EF01A4"/>
    <w:rsid w:val="00EF3FED"/>
    <w:rsid w:val="00F10630"/>
    <w:rsid w:val="00F14481"/>
    <w:rsid w:val="00F2153C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97EC7"/>
    <w:rsid w:val="00FA468F"/>
    <w:rsid w:val="00FB1304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6968"/>
  <w15:docId w15:val="{FE714229-AF62-4378-B0B3-3EEDB065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.skif.donstu.ru/pluginfile.php/377680/mod_resource/content/2/metodologiya_nauchnyh_issledovaniy_1567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ooks.ifmo.ru/file/pdf/206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tu.ru/files/file/adm/fakultety/ponomarev_pikuleva_metodologiya_nauchnyh_issledovaniy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E3B75-DA4E-4D99-AC3B-40859AF9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15388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14</cp:revision>
  <dcterms:created xsi:type="dcterms:W3CDTF">2022-03-09T11:21:00Z</dcterms:created>
  <dcterms:modified xsi:type="dcterms:W3CDTF">2023-05-12T10:29:00Z</dcterms:modified>
</cp:coreProperties>
</file>