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98794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9DE1B" w14:textId="5E25BDA2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447A0C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568C1B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B178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1E5C76" w14:textId="77777777" w:rsidR="00D4269E" w:rsidRDefault="00D4269E" w:rsidP="00D4269E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00DF1">
        <w:rPr>
          <w:b/>
          <w:kern w:val="0"/>
          <w:sz w:val="24"/>
          <w:szCs w:val="24"/>
          <w:lang w:eastAsia="ru-RU"/>
        </w:rPr>
        <w:t>Б1.О.0</w:t>
      </w:r>
      <w:r>
        <w:rPr>
          <w:b/>
          <w:kern w:val="0"/>
          <w:sz w:val="24"/>
          <w:szCs w:val="24"/>
          <w:lang w:eastAsia="ru-RU"/>
        </w:rPr>
        <w:t>2</w:t>
      </w:r>
      <w:r w:rsidRPr="00700DF1">
        <w:rPr>
          <w:b/>
          <w:kern w:val="0"/>
          <w:sz w:val="24"/>
          <w:szCs w:val="24"/>
          <w:lang w:eastAsia="ru-RU"/>
        </w:rPr>
        <w:t>.0</w:t>
      </w:r>
      <w:r>
        <w:rPr>
          <w:b/>
          <w:kern w:val="0"/>
          <w:sz w:val="24"/>
          <w:szCs w:val="24"/>
          <w:lang w:eastAsia="ru-RU"/>
        </w:rPr>
        <w:t>5</w:t>
      </w:r>
      <w:r w:rsidRPr="00700DF1">
        <w:rPr>
          <w:b/>
          <w:kern w:val="0"/>
          <w:sz w:val="24"/>
          <w:szCs w:val="24"/>
          <w:lang w:eastAsia="ru-RU"/>
        </w:rPr>
        <w:t xml:space="preserve"> МЕТОДИКА ПОДГОТОВКИ, ОФОРМЛЕНИЯ И ЗАЩИТЫ ДИССЕРТАЦИИ</w:t>
      </w:r>
    </w:p>
    <w:p w14:paraId="2FC0119A" w14:textId="777ECA28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76700DE5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299F46C8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CB1782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F4CC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CCAE4DC" w:rsidR="00920D08" w:rsidRDefault="00920D08" w:rsidP="009F4CC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EBACEE6" w14:textId="77777777" w:rsidR="00447A0C" w:rsidRDefault="00447A0C" w:rsidP="009F4CCC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80"/>
        <w:gridCol w:w="5812"/>
      </w:tblGrid>
      <w:tr w:rsidR="00D4269E" w:rsidRPr="00651126" w14:paraId="52B5B6B9" w14:textId="77777777" w:rsidTr="0098794F">
        <w:trPr>
          <w:trHeight w:val="858"/>
        </w:trPr>
        <w:tc>
          <w:tcPr>
            <w:tcW w:w="993" w:type="dxa"/>
            <w:shd w:val="clear" w:color="auto" w:fill="auto"/>
          </w:tcPr>
          <w:p w14:paraId="3C962B7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980" w:type="dxa"/>
            <w:shd w:val="clear" w:color="auto" w:fill="auto"/>
          </w:tcPr>
          <w:p w14:paraId="680E409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05D07CF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</w:tcPr>
          <w:p w14:paraId="2A567AE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4269E" w:rsidRPr="00651126" w14:paraId="7E37D35E" w14:textId="77777777" w:rsidTr="0098794F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202FCA00" w14:textId="77777777" w:rsidR="00D4269E" w:rsidRPr="00651126" w:rsidRDefault="00D4269E" w:rsidP="009879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УК-2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64651FF7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12" w:type="dxa"/>
          </w:tcPr>
          <w:p w14:paraId="168828E4" w14:textId="77777777" w:rsidR="00D4269E" w:rsidRPr="00651126" w:rsidRDefault="00D4269E" w:rsidP="0098794F">
            <w:pPr>
              <w:ind w:left="0" w:right="101" w:firstLine="0"/>
            </w:pPr>
            <w:r w:rsidRPr="00651126">
              <w:rPr>
                <w:rFonts w:eastAsia="font274"/>
                <w:b/>
                <w:sz w:val="24"/>
                <w:szCs w:val="24"/>
                <w:lang w:eastAsia="ru-RU"/>
              </w:rPr>
              <w:t>ИУК-2.1.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 xml:space="preserve"> Знает:</w:t>
            </w:r>
          </w:p>
          <w:p w14:paraId="0095645C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651126">
              <w:rPr>
                <w:color w:val="auto"/>
                <w:sz w:val="24"/>
                <w:szCs w:val="24"/>
              </w:rPr>
              <w:t xml:space="preserve"> </w:t>
            </w:r>
            <w:r w:rsidRPr="00651126">
              <w:rPr>
                <w:rFonts w:eastAsia="font274"/>
                <w:color w:val="auto"/>
                <w:sz w:val="24"/>
                <w:szCs w:val="24"/>
              </w:rPr>
              <w:t>основы управления проектами на всех этапах его жизненного цикла.</w:t>
            </w:r>
          </w:p>
        </w:tc>
      </w:tr>
      <w:tr w:rsidR="00D4269E" w:rsidRPr="00651126" w14:paraId="39EB174F" w14:textId="77777777" w:rsidTr="0098794F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3EB4B4F6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358F1177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9DE2BD" w14:textId="77777777" w:rsidR="00D4269E" w:rsidRPr="00651126" w:rsidRDefault="00D4269E" w:rsidP="0098794F">
            <w:pPr>
              <w:ind w:left="0" w:right="101" w:firstLine="0"/>
            </w:pPr>
            <w:r w:rsidRPr="00651126">
              <w:rPr>
                <w:rFonts w:eastAsia="font274"/>
                <w:b/>
                <w:sz w:val="24"/>
                <w:szCs w:val="24"/>
                <w:lang w:eastAsia="ru-RU"/>
              </w:rPr>
              <w:t>ИУК-2.2.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 xml:space="preserve"> Умеет:</w:t>
            </w:r>
          </w:p>
          <w:p w14:paraId="601044B3" w14:textId="77777777" w:rsidR="00D4269E" w:rsidRPr="00651126" w:rsidRDefault="00D4269E" w:rsidP="0098794F">
            <w:pPr>
              <w:ind w:left="0" w:right="101" w:firstLine="0"/>
            </w:pPr>
            <w:r w:rsidRPr="00651126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651126">
              <w:rPr>
                <w:sz w:val="24"/>
                <w:szCs w:val="24"/>
                <w:lang w:eastAsia="ru-RU"/>
              </w:rPr>
              <w:t xml:space="preserve"> 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>анализировать альтернативные варианты для достижения намеченных результатов;</w:t>
            </w:r>
          </w:p>
          <w:p w14:paraId="6B287146" w14:textId="77777777" w:rsidR="00D4269E" w:rsidRPr="00651126" w:rsidRDefault="00D4269E" w:rsidP="0098794F">
            <w:pPr>
              <w:ind w:left="0" w:right="101" w:firstLine="0"/>
            </w:pPr>
            <w:r w:rsidRPr="00651126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651126">
              <w:rPr>
                <w:sz w:val="24"/>
                <w:szCs w:val="24"/>
                <w:lang w:eastAsia="ru-RU"/>
              </w:rPr>
              <w:t xml:space="preserve"> 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>разрабатывать план, определять целевые этапы и основные направления работ;</w:t>
            </w:r>
          </w:p>
          <w:p w14:paraId="098E7A00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651126">
              <w:rPr>
                <w:color w:val="auto"/>
                <w:sz w:val="24"/>
                <w:szCs w:val="24"/>
              </w:rPr>
              <w:t xml:space="preserve"> </w:t>
            </w:r>
            <w:r w:rsidRPr="00651126">
              <w:rPr>
                <w:rFonts w:eastAsia="font274"/>
                <w:color w:val="auto"/>
                <w:sz w:val="24"/>
                <w:szCs w:val="24"/>
              </w:rPr>
              <w:t>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D4269E" w:rsidRPr="00651126" w14:paraId="15F3D2B0" w14:textId="77777777" w:rsidTr="0098794F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0AEA0C37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4FE35DA4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8C373D" w14:textId="77777777" w:rsidR="00D4269E" w:rsidRPr="00651126" w:rsidRDefault="00D4269E" w:rsidP="0098794F">
            <w:pPr>
              <w:ind w:left="0" w:right="101" w:firstLine="0"/>
            </w:pPr>
            <w:r w:rsidRPr="00651126">
              <w:rPr>
                <w:rFonts w:eastAsia="font274"/>
                <w:b/>
                <w:sz w:val="24"/>
                <w:szCs w:val="24"/>
                <w:lang w:eastAsia="ru-RU"/>
              </w:rPr>
              <w:t>ИУК-2.3.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 xml:space="preserve"> Владеет:</w:t>
            </w:r>
          </w:p>
          <w:p w14:paraId="7E30171E" w14:textId="77777777" w:rsidR="00D4269E" w:rsidRPr="00651126" w:rsidRDefault="00D4269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651126">
              <w:rPr>
                <w:color w:val="auto"/>
                <w:sz w:val="24"/>
                <w:szCs w:val="24"/>
              </w:rPr>
              <w:t xml:space="preserve"> </w:t>
            </w:r>
            <w:r w:rsidRPr="00651126">
              <w:rPr>
                <w:rFonts w:eastAsia="font274"/>
                <w:color w:val="auto"/>
                <w:sz w:val="24"/>
                <w:szCs w:val="24"/>
              </w:rPr>
              <w:t>навыками управления проектами в социальной и образовательной сферах.</w:t>
            </w:r>
          </w:p>
        </w:tc>
      </w:tr>
      <w:tr w:rsidR="0021442E" w:rsidRPr="00651126" w14:paraId="4DDEC10F" w14:textId="77777777" w:rsidTr="0098794F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7371292D" w14:textId="66A09071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574587E6" w14:textId="70A9E222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  <w:tc>
          <w:tcPr>
            <w:tcW w:w="5812" w:type="dxa"/>
          </w:tcPr>
          <w:p w14:paraId="1DFA54EC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2798B31C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общие естественнонаучные и </w:t>
            </w:r>
            <w:proofErr w:type="spellStart"/>
            <w:r>
              <w:rPr>
                <w:sz w:val="24"/>
                <w:szCs w:val="24"/>
              </w:rPr>
              <w:t>социогумантарные</w:t>
            </w:r>
            <w:proofErr w:type="spellEnd"/>
            <w:r>
              <w:rPr>
                <w:sz w:val="24"/>
                <w:szCs w:val="24"/>
              </w:rPr>
              <w:t xml:space="preserve"> основания психологической науки, методологические принципы проведения теоретических и эмпирических научных исследований в психологии;</w:t>
            </w:r>
          </w:p>
          <w:p w14:paraId="7713CE50" w14:textId="281BF6B1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типологию и принципы разработки и требования к дизайну психологического исследования.</w:t>
            </w:r>
          </w:p>
        </w:tc>
      </w:tr>
      <w:tr w:rsidR="0021442E" w:rsidRPr="00651126" w14:paraId="76F7D105" w14:textId="77777777" w:rsidTr="0098794F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75A128CC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42A71DD5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82D568E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ИОПК-1.2. </w:t>
            </w:r>
            <w:r>
              <w:rPr>
                <w:sz w:val="24"/>
                <w:szCs w:val="24"/>
              </w:rPr>
              <w:t>Умеет:</w:t>
            </w:r>
          </w:p>
          <w:p w14:paraId="7E5E8602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применять критерии научности психологического исследования;</w:t>
            </w:r>
          </w:p>
          <w:p w14:paraId="0B4807D2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применят критерии качества научных гипотез, теоретических обзоров, эмпирических данных и результатов при оценке научных исследований;</w:t>
            </w:r>
          </w:p>
          <w:p w14:paraId="53CCE847" w14:textId="6560B7F6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 актуальность, выдвигать научные гипотезы, формулировать задачи, разрабатывать дизайн, программ и рабочие планы теоретического и эмпирического исследования в психологической науке и практике.</w:t>
            </w:r>
          </w:p>
        </w:tc>
      </w:tr>
      <w:tr w:rsidR="0021442E" w:rsidRPr="00651126" w14:paraId="775B93E4" w14:textId="77777777" w:rsidTr="0098794F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1C1A95DE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42F4329A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A555F03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ИОПК-1.3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682AF0AC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способами поиска, обработки, классификации и систематизации научно-теоретической и эмпирической информации;</w:t>
            </w:r>
          </w:p>
          <w:p w14:paraId="525FD69E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приемами методологического анализа научных исследований;</w:t>
            </w:r>
          </w:p>
          <w:p w14:paraId="0156BB49" w14:textId="41B946F6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приемами формулировки гипотез, подбора исследовательских планов и методов анализа данных для из проверки.</w:t>
            </w:r>
          </w:p>
        </w:tc>
      </w:tr>
      <w:tr w:rsidR="0021442E" w:rsidRPr="00651126" w14:paraId="197D5C1B" w14:textId="77777777" w:rsidTr="0098794F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7ACF3C50" w14:textId="7BE423DB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5781B59F" w14:textId="100A74DE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планировать, разрабатывать и реализовывать программы научного исследования </w:t>
            </w:r>
            <w:r>
              <w:rPr>
                <w:sz w:val="24"/>
                <w:szCs w:val="24"/>
              </w:rPr>
              <w:lastRenderedPageBreak/>
              <w:t>для решения теоретических и практических задач, применять обоснованные методы оценки исследовательских и прикладных программ</w:t>
            </w:r>
          </w:p>
        </w:tc>
        <w:tc>
          <w:tcPr>
            <w:tcW w:w="5812" w:type="dxa"/>
          </w:tcPr>
          <w:p w14:paraId="5262BD32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ИОПК-2.1. </w:t>
            </w:r>
            <w:r>
              <w:rPr>
                <w:sz w:val="24"/>
                <w:szCs w:val="24"/>
              </w:rPr>
              <w:t>Знает:</w:t>
            </w:r>
          </w:p>
          <w:p w14:paraId="310108A6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современные </w:t>
            </w:r>
            <w:proofErr w:type="spellStart"/>
            <w:r>
              <w:rPr>
                <w:sz w:val="24"/>
                <w:szCs w:val="24"/>
              </w:rPr>
              <w:t>современные</w:t>
            </w:r>
            <w:proofErr w:type="spellEnd"/>
            <w:r>
              <w:rPr>
                <w:sz w:val="24"/>
                <w:szCs w:val="24"/>
              </w:rPr>
              <w:t xml:space="preserve"> методы психологии и возможности их применения для решения различных исследовательских задач;</w:t>
            </w:r>
          </w:p>
          <w:p w14:paraId="0FB587D9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lastRenderedPageBreak/>
              <w:t xml:space="preserve">- проблемы измерения в психологии и умеет применять основные </w:t>
            </w: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>
              <w:rPr>
                <w:sz w:val="24"/>
                <w:szCs w:val="24"/>
              </w:rPr>
              <w:t xml:space="preserve"> подходы к их решению;</w:t>
            </w:r>
          </w:p>
          <w:p w14:paraId="7DB4BB2B" w14:textId="42294482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научные и этические стандарты проведения и представления результатов исследования в психологии;</w:t>
            </w:r>
          </w:p>
        </w:tc>
      </w:tr>
      <w:tr w:rsidR="0021442E" w:rsidRPr="00651126" w14:paraId="07E1A9AD" w14:textId="77777777" w:rsidTr="0098794F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79433878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22DA4A6F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6435726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ИОПК-2.2. </w:t>
            </w:r>
            <w:r>
              <w:rPr>
                <w:sz w:val="24"/>
                <w:szCs w:val="24"/>
              </w:rPr>
              <w:t>Умеет:</w:t>
            </w:r>
          </w:p>
          <w:p w14:paraId="40734763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выбирать и обосновывать методы психологического исследования и обработки полученных данных и/или самостоятельно разрабатывать новые методы исследований;</w:t>
            </w:r>
          </w:p>
          <w:p w14:paraId="6B005C4B" w14:textId="2186811A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исходя из сформированного дизайна исследования планировать и организовывать сбор, обработку, анализ и хранение эмпирических </w:t>
            </w:r>
            <w:proofErr w:type="spellStart"/>
            <w:r>
              <w:rPr>
                <w:sz w:val="24"/>
                <w:szCs w:val="24"/>
              </w:rPr>
              <w:t>данных,соблюдая</w:t>
            </w:r>
            <w:proofErr w:type="spellEnd"/>
            <w:r>
              <w:rPr>
                <w:sz w:val="24"/>
                <w:szCs w:val="24"/>
              </w:rPr>
              <w:t xml:space="preserve"> научные и этические стандарты и обеспечивая достоверность результатов исследования.</w:t>
            </w:r>
          </w:p>
        </w:tc>
      </w:tr>
      <w:tr w:rsidR="0021442E" w:rsidRPr="00651126" w14:paraId="2BD7C6A8" w14:textId="77777777" w:rsidTr="0098794F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77371235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16C27C95" w14:textId="77777777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E1CD6F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ИОПК-2.3. </w:t>
            </w:r>
            <w:r>
              <w:rPr>
                <w:sz w:val="24"/>
                <w:szCs w:val="24"/>
              </w:rPr>
              <w:t>Владеет:</w:t>
            </w:r>
          </w:p>
          <w:p w14:paraId="7FEC6B27" w14:textId="0292E2A9" w:rsidR="0021442E" w:rsidRPr="00651126" w:rsidRDefault="0021442E" w:rsidP="0098794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подготовки, оформления и презентации отчета о проведенном исследовании</w:t>
            </w:r>
          </w:p>
        </w:tc>
      </w:tr>
      <w:tr w:rsidR="0021442E" w:rsidRPr="00651126" w14:paraId="586AA43C" w14:textId="77777777" w:rsidTr="0098794F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0FECEEE1" w14:textId="309CE1DC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0F94EB08" w14:textId="23750825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научно-обоснованные подходы и валидные способы количественной и качественной диагностики и оценки для решения научных, прикладных, экспертных задач</w:t>
            </w:r>
          </w:p>
        </w:tc>
        <w:tc>
          <w:tcPr>
            <w:tcW w:w="5812" w:type="dxa"/>
            <w:shd w:val="clear" w:color="auto" w:fill="auto"/>
          </w:tcPr>
          <w:p w14:paraId="5DAFE172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ИОПК-3.1.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05102BBD" w14:textId="3F68AE20" w:rsidR="0021442E" w:rsidRPr="00651126" w:rsidRDefault="0021442E" w:rsidP="0098794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основные виды методов диагностики, критерии оценки их </w:t>
            </w:r>
            <w:proofErr w:type="spellStart"/>
            <w:r>
              <w:rPr>
                <w:sz w:val="24"/>
                <w:szCs w:val="24"/>
              </w:rPr>
              <w:t>валидности</w:t>
            </w:r>
            <w:proofErr w:type="spellEnd"/>
            <w:r>
              <w:rPr>
                <w:sz w:val="24"/>
                <w:szCs w:val="24"/>
              </w:rPr>
              <w:t xml:space="preserve"> и надежности, а также подходы к моделированию диагностических решений и оценок. </w:t>
            </w:r>
          </w:p>
        </w:tc>
      </w:tr>
      <w:tr w:rsidR="0021442E" w:rsidRPr="00651126" w14:paraId="455B679B" w14:textId="77777777" w:rsidTr="0098794F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0E2B82F1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364B15AB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48F202C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ИОПК-3.2. </w:t>
            </w:r>
            <w:r>
              <w:rPr>
                <w:sz w:val="24"/>
                <w:szCs w:val="24"/>
              </w:rPr>
              <w:t>Умеет:</w:t>
            </w:r>
          </w:p>
          <w:p w14:paraId="662C1CD8" w14:textId="31D235F1" w:rsidR="0021442E" w:rsidRPr="00651126" w:rsidRDefault="0021442E" w:rsidP="0098794F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выбирать адекватные поставленной задаче методы диагностики и строить математические или качественные модели для получения обоснованных диагностических оценок.</w:t>
            </w:r>
          </w:p>
        </w:tc>
      </w:tr>
      <w:tr w:rsidR="0021442E" w:rsidRPr="00651126" w14:paraId="5EE75606" w14:textId="77777777" w:rsidTr="0098794F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5EA276AE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19AFD518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6F091B7" w14:textId="77777777" w:rsidR="0021442E" w:rsidRDefault="0021442E" w:rsidP="0098794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ИОПК-3.3.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4252006E" w14:textId="2612D859" w:rsidR="0021442E" w:rsidRPr="00651126" w:rsidRDefault="0021442E" w:rsidP="0098794F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приемами анализа данных для построения моделей диагностической оценки.</w:t>
            </w:r>
          </w:p>
        </w:tc>
      </w:tr>
      <w:tr w:rsidR="0021442E" w:rsidRPr="00651126" w14:paraId="3526A39F" w14:textId="77777777" w:rsidTr="0098794F">
        <w:trPr>
          <w:trHeight w:val="702"/>
        </w:trPr>
        <w:tc>
          <w:tcPr>
            <w:tcW w:w="993" w:type="dxa"/>
            <w:vMerge w:val="restart"/>
            <w:shd w:val="clear" w:color="auto" w:fill="auto"/>
          </w:tcPr>
          <w:p w14:paraId="6BDC0AC1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126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73958180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126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  <w:tc>
          <w:tcPr>
            <w:tcW w:w="5812" w:type="dxa"/>
            <w:shd w:val="clear" w:color="auto" w:fill="auto"/>
          </w:tcPr>
          <w:p w14:paraId="49960136" w14:textId="77777777" w:rsidR="0021442E" w:rsidRPr="00651126" w:rsidRDefault="0021442E" w:rsidP="0098794F">
            <w:pPr>
              <w:snapToGrid w:val="0"/>
              <w:spacing w:line="240" w:lineRule="auto"/>
              <w:ind w:left="0" w:firstLine="0"/>
            </w:pPr>
            <w:r w:rsidRPr="00651126">
              <w:rPr>
                <w:b/>
                <w:bCs/>
                <w:sz w:val="24"/>
                <w:szCs w:val="24"/>
              </w:rPr>
              <w:t xml:space="preserve">ИОПК-4.1. </w:t>
            </w:r>
            <w:r w:rsidRPr="00651126">
              <w:rPr>
                <w:sz w:val="24"/>
                <w:szCs w:val="24"/>
              </w:rPr>
              <w:t>Знает:</w:t>
            </w:r>
          </w:p>
          <w:p w14:paraId="1AB95C3F" w14:textId="77777777" w:rsidR="0021442E" w:rsidRPr="00651126" w:rsidRDefault="0021442E" w:rsidP="0098794F">
            <w:pPr>
              <w:snapToGrid w:val="0"/>
              <w:spacing w:line="240" w:lineRule="auto"/>
              <w:ind w:left="0" w:firstLine="0"/>
            </w:pPr>
            <w:r w:rsidRPr="00651126">
              <w:rPr>
                <w:sz w:val="24"/>
                <w:szCs w:val="24"/>
              </w:rPr>
              <w:t xml:space="preserve">- методы и модели одномерного и многомерного </w:t>
            </w:r>
            <w:proofErr w:type="spellStart"/>
            <w:r w:rsidRPr="00651126">
              <w:rPr>
                <w:sz w:val="24"/>
                <w:szCs w:val="24"/>
              </w:rPr>
              <w:t>шкалирования</w:t>
            </w:r>
            <w:proofErr w:type="spellEnd"/>
            <w:r w:rsidRPr="00651126">
              <w:rPr>
                <w:sz w:val="24"/>
                <w:szCs w:val="24"/>
              </w:rPr>
              <w:t xml:space="preserve"> в психологии, виды </w:t>
            </w:r>
            <w:proofErr w:type="spellStart"/>
            <w:r w:rsidRPr="00651126">
              <w:rPr>
                <w:sz w:val="24"/>
                <w:szCs w:val="24"/>
              </w:rPr>
              <w:t>валидности</w:t>
            </w:r>
            <w:proofErr w:type="spellEnd"/>
            <w:r w:rsidRPr="00651126">
              <w:rPr>
                <w:sz w:val="24"/>
                <w:szCs w:val="24"/>
              </w:rPr>
              <w:t xml:space="preserve"> и надежности психодиагностических методик;</w:t>
            </w:r>
          </w:p>
          <w:p w14:paraId="54149861" w14:textId="77777777" w:rsidR="0021442E" w:rsidRPr="00651126" w:rsidRDefault="0021442E" w:rsidP="0098794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51126">
              <w:rPr>
                <w:sz w:val="24"/>
                <w:szCs w:val="24"/>
              </w:rPr>
              <w:t>- подходы к агрегированию психодиагностических данных, вынесению оценок и принятию психодиагностических решений.</w:t>
            </w:r>
          </w:p>
        </w:tc>
      </w:tr>
      <w:tr w:rsidR="0021442E" w:rsidRPr="00651126" w14:paraId="0B39FECF" w14:textId="77777777" w:rsidTr="0098794F">
        <w:trPr>
          <w:trHeight w:val="565"/>
        </w:trPr>
        <w:tc>
          <w:tcPr>
            <w:tcW w:w="993" w:type="dxa"/>
            <w:vMerge/>
            <w:shd w:val="clear" w:color="auto" w:fill="auto"/>
          </w:tcPr>
          <w:p w14:paraId="265FD132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14:paraId="44E93B1D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28D9A1B" w14:textId="77777777" w:rsidR="0021442E" w:rsidRPr="00651126" w:rsidRDefault="0021442E" w:rsidP="0098794F">
            <w:pPr>
              <w:snapToGrid w:val="0"/>
              <w:spacing w:line="240" w:lineRule="auto"/>
              <w:ind w:left="0" w:firstLine="0"/>
            </w:pPr>
            <w:r w:rsidRPr="00651126">
              <w:rPr>
                <w:b/>
                <w:bCs/>
                <w:sz w:val="24"/>
                <w:szCs w:val="24"/>
              </w:rPr>
              <w:t xml:space="preserve">ИОПК-4.2. </w:t>
            </w:r>
            <w:r w:rsidRPr="00651126">
              <w:rPr>
                <w:sz w:val="24"/>
                <w:szCs w:val="24"/>
              </w:rPr>
              <w:t>Умеет:</w:t>
            </w:r>
          </w:p>
          <w:p w14:paraId="4D5DDE17" w14:textId="77777777" w:rsidR="0021442E" w:rsidRPr="00651126" w:rsidRDefault="0021442E" w:rsidP="0098794F">
            <w:pPr>
              <w:snapToGrid w:val="0"/>
              <w:spacing w:line="240" w:lineRule="auto"/>
              <w:ind w:left="0" w:firstLine="0"/>
            </w:pPr>
            <w:r w:rsidRPr="00651126">
              <w:rPr>
                <w:sz w:val="24"/>
                <w:szCs w:val="24"/>
              </w:rPr>
              <w:t xml:space="preserve">- использовать методы </w:t>
            </w:r>
            <w:proofErr w:type="spellStart"/>
            <w:r w:rsidRPr="00651126">
              <w:rPr>
                <w:sz w:val="24"/>
                <w:szCs w:val="24"/>
              </w:rPr>
              <w:t>шкалирования</w:t>
            </w:r>
            <w:proofErr w:type="spellEnd"/>
            <w:r w:rsidRPr="00651126">
              <w:rPr>
                <w:sz w:val="24"/>
                <w:szCs w:val="24"/>
              </w:rPr>
              <w:t xml:space="preserve"> при построении тестов достижений, личностных тестов, измерения аттитюдов;</w:t>
            </w:r>
          </w:p>
          <w:p w14:paraId="251E01DB" w14:textId="77777777" w:rsidR="0021442E" w:rsidRPr="00651126" w:rsidRDefault="0021442E" w:rsidP="0098794F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651126">
              <w:rPr>
                <w:sz w:val="24"/>
                <w:szCs w:val="24"/>
              </w:rPr>
              <w:t>- составлять и интерпретировать многомерные психологические профили по результатам диагностики.</w:t>
            </w:r>
          </w:p>
        </w:tc>
      </w:tr>
      <w:tr w:rsidR="0021442E" w:rsidRPr="00651126" w14:paraId="05F1864F" w14:textId="77777777" w:rsidTr="0098794F">
        <w:trPr>
          <w:trHeight w:val="138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F11348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D80F5" w14:textId="77777777" w:rsidR="0021442E" w:rsidRPr="00651126" w:rsidRDefault="0021442E" w:rsidP="0098794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2C8FBA3" w14:textId="77777777" w:rsidR="0021442E" w:rsidRPr="00651126" w:rsidRDefault="0021442E" w:rsidP="0098794F">
            <w:pPr>
              <w:snapToGrid w:val="0"/>
              <w:spacing w:line="240" w:lineRule="auto"/>
              <w:ind w:left="0" w:firstLine="0"/>
            </w:pPr>
            <w:r w:rsidRPr="00651126">
              <w:rPr>
                <w:b/>
                <w:bCs/>
                <w:sz w:val="24"/>
                <w:szCs w:val="24"/>
              </w:rPr>
              <w:t>ИОПК-4.3.</w:t>
            </w:r>
            <w:r w:rsidRPr="00651126">
              <w:rPr>
                <w:sz w:val="24"/>
                <w:szCs w:val="24"/>
              </w:rPr>
              <w:t xml:space="preserve"> Владеет:</w:t>
            </w:r>
          </w:p>
          <w:p w14:paraId="236A84BE" w14:textId="77777777" w:rsidR="0021442E" w:rsidRPr="00651126" w:rsidRDefault="0021442E" w:rsidP="0098794F">
            <w:pPr>
              <w:snapToGrid w:val="0"/>
              <w:spacing w:line="240" w:lineRule="auto"/>
              <w:ind w:left="0" w:firstLine="0"/>
            </w:pPr>
            <w:r w:rsidRPr="00651126">
              <w:rPr>
                <w:sz w:val="24"/>
                <w:szCs w:val="24"/>
              </w:rPr>
              <w:t>- приемами оценки психометрических характеристик методик;</w:t>
            </w:r>
          </w:p>
          <w:p w14:paraId="48732F7C" w14:textId="77777777" w:rsidR="0021442E" w:rsidRPr="00651126" w:rsidRDefault="0021442E" w:rsidP="0098794F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651126">
              <w:rPr>
                <w:sz w:val="24"/>
                <w:szCs w:val="24"/>
              </w:rPr>
              <w:t>- приемами обратной связи по итогам диагностики.</w:t>
            </w:r>
          </w:p>
        </w:tc>
      </w:tr>
    </w:tbl>
    <w:p w14:paraId="542F53A3" w14:textId="77777777" w:rsidR="00D4269E" w:rsidRPr="00651126" w:rsidRDefault="00D4269E" w:rsidP="00D4269E">
      <w:pPr>
        <w:spacing w:line="240" w:lineRule="auto"/>
        <w:rPr>
          <w:sz w:val="24"/>
          <w:szCs w:val="24"/>
        </w:rPr>
      </w:pPr>
    </w:p>
    <w:p w14:paraId="13F51C81" w14:textId="77777777" w:rsidR="0095632D" w:rsidRPr="003C0E55" w:rsidRDefault="0095632D" w:rsidP="009F4CC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6029382" w14:textId="77777777" w:rsidR="00D4269E" w:rsidRPr="00C317B7" w:rsidRDefault="00D4269E" w:rsidP="00D4269E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C317B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317B7">
        <w:rPr>
          <w:b/>
          <w:bCs/>
          <w:color w:val="000000"/>
          <w:sz w:val="24"/>
          <w:szCs w:val="24"/>
        </w:rPr>
        <w:t>:</w:t>
      </w:r>
    </w:p>
    <w:p w14:paraId="1BE1B6AC" w14:textId="77777777" w:rsidR="00D4269E" w:rsidRDefault="00D4269E" w:rsidP="00D4269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46710B">
        <w:rPr>
          <w:color w:val="000000"/>
          <w:sz w:val="24"/>
          <w:szCs w:val="24"/>
        </w:rPr>
        <w:t>овладение магистрантами применяемой в психологической науке методикой подготовки, оформления и защиты диссертации.</w:t>
      </w:r>
    </w:p>
    <w:p w14:paraId="3D29B329" w14:textId="77777777" w:rsidR="00D4269E" w:rsidRPr="00C317B7" w:rsidRDefault="00D4269E" w:rsidP="009F4CCC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03CAFB19" w14:textId="77777777" w:rsidR="00D4269E" w:rsidRDefault="00D4269E" w:rsidP="009F4CCC">
      <w:pPr>
        <w:pStyle w:val="ad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46710B">
        <w:rPr>
          <w:sz w:val="24"/>
          <w:szCs w:val="24"/>
        </w:rPr>
        <w:t>определить основные требования к содержанию и оформлению магистерской диссертации по психологическим наукам;</w:t>
      </w:r>
    </w:p>
    <w:p w14:paraId="1D0FA156" w14:textId="77777777" w:rsidR="00D4269E" w:rsidRDefault="00D4269E" w:rsidP="009F4CCC">
      <w:pPr>
        <w:pStyle w:val="ad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46710B">
        <w:rPr>
          <w:sz w:val="24"/>
          <w:szCs w:val="24"/>
        </w:rPr>
        <w:t>раскрыть содержание методики подготовки, оформления и защиты магистерской диссертации по психологическим наукам;</w:t>
      </w:r>
    </w:p>
    <w:p w14:paraId="7BAD1D01" w14:textId="77777777" w:rsidR="00D4269E" w:rsidRPr="0046710B" w:rsidRDefault="00D4269E" w:rsidP="009F4CCC">
      <w:pPr>
        <w:pStyle w:val="ad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46710B">
        <w:rPr>
          <w:sz w:val="24"/>
          <w:szCs w:val="24"/>
        </w:rPr>
        <w:t>сформировать умения написания, оформления и защиты магистерской диссертации по психологическим наукам.</w:t>
      </w:r>
    </w:p>
    <w:p w14:paraId="030E02E4" w14:textId="77777777" w:rsidR="009B0CA5" w:rsidRPr="009B0CA5" w:rsidRDefault="009B0CA5" w:rsidP="009B0CA5">
      <w:pPr>
        <w:spacing w:line="240" w:lineRule="auto"/>
        <w:ind w:left="0" w:firstLine="709"/>
        <w:rPr>
          <w:sz w:val="24"/>
          <w:szCs w:val="24"/>
        </w:rPr>
      </w:pPr>
      <w:r w:rsidRPr="009B0CA5">
        <w:rPr>
          <w:sz w:val="24"/>
          <w:szCs w:val="24"/>
          <w:u w:val="single"/>
        </w:rPr>
        <w:t>Место дисциплины</w:t>
      </w:r>
      <w:r w:rsidRPr="009B0CA5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70AB2AEF" w14:textId="2C89AEA2" w:rsidR="00D4269E" w:rsidRPr="00C317B7" w:rsidRDefault="009B0CA5" w:rsidP="009B0CA5">
      <w:pPr>
        <w:spacing w:line="240" w:lineRule="auto"/>
        <w:ind w:left="0" w:firstLine="709"/>
        <w:rPr>
          <w:sz w:val="24"/>
          <w:szCs w:val="24"/>
        </w:rPr>
      </w:pPr>
      <w:r w:rsidRPr="009B0CA5">
        <w:rPr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деятельности</w:t>
      </w:r>
      <w:r w:rsidR="00D4269E" w:rsidRPr="00C317B7">
        <w:rPr>
          <w:rFonts w:eastAsia="TimesNewRoman"/>
          <w:sz w:val="24"/>
          <w:szCs w:val="24"/>
        </w:rPr>
        <w:t>.</w:t>
      </w:r>
    </w:p>
    <w:p w14:paraId="719AF713" w14:textId="77777777" w:rsidR="00D4269E" w:rsidRPr="00C317B7" w:rsidRDefault="00D4269E" w:rsidP="00D4269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105959A" w14:textId="77777777" w:rsidR="00D4269E" w:rsidRPr="00C317B7" w:rsidRDefault="00D4269E" w:rsidP="00D4269E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3. </w:t>
      </w:r>
      <w:r w:rsidRPr="00C317B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E491EF8" w14:textId="77777777" w:rsidR="00D4269E" w:rsidRPr="009978DD" w:rsidRDefault="00D4269E" w:rsidP="00D4269E">
      <w:pPr>
        <w:widowControl/>
        <w:tabs>
          <w:tab w:val="clear" w:pos="788"/>
        </w:tabs>
        <w:spacing w:line="240" w:lineRule="auto"/>
        <w:ind w:left="0" w:firstLine="567"/>
        <w:rPr>
          <w:rFonts w:eastAsia="Lohit Hindi"/>
          <w:sz w:val="24"/>
          <w:szCs w:val="24"/>
          <w:lang w:eastAsia="en-US"/>
        </w:rPr>
      </w:pPr>
      <w:r w:rsidRPr="009978DD">
        <w:rPr>
          <w:rFonts w:eastAsia="Lohit Hindi"/>
          <w:sz w:val="24"/>
          <w:szCs w:val="24"/>
          <w:lang w:eastAsia="en-US"/>
        </w:rPr>
        <w:t xml:space="preserve">Общая трудоемкость освоения дисциплины составляет 2 зачетные единицы, 72 академических часа </w:t>
      </w:r>
      <w:r w:rsidRPr="009978DD">
        <w:rPr>
          <w:rFonts w:eastAsia="Lohit Hindi"/>
          <w:i/>
          <w:sz w:val="24"/>
          <w:szCs w:val="24"/>
          <w:lang w:eastAsia="en-US"/>
        </w:rPr>
        <w:t>(1 зачетная единица соответствует 36 академическим часам)</w:t>
      </w:r>
      <w:r w:rsidRPr="009978DD">
        <w:rPr>
          <w:rFonts w:eastAsia="Lohit Hindi"/>
          <w:sz w:val="24"/>
          <w:szCs w:val="24"/>
          <w:lang w:eastAsia="en-US"/>
        </w:rPr>
        <w:t>.</w:t>
      </w:r>
    </w:p>
    <w:p w14:paraId="56DCBC04" w14:textId="77777777" w:rsidR="00CB1782" w:rsidRDefault="00CB17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28311BFE" w14:textId="3CABBFFB" w:rsidR="00920D08" w:rsidRPr="009F4CCC" w:rsidRDefault="00920D08" w:rsidP="009F4CCC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9F4CCC">
        <w:rPr>
          <w:i/>
          <w:iCs/>
          <w:color w:val="000000"/>
          <w:sz w:val="24"/>
          <w:szCs w:val="24"/>
        </w:rPr>
        <w:lastRenderedPageBreak/>
        <w:t>Очная форма обучения</w:t>
      </w:r>
    </w:p>
    <w:p w14:paraId="23F0E4E1" w14:textId="77777777" w:rsidR="009F4CCC" w:rsidRPr="003C0E55" w:rsidRDefault="009F4CCC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ED7DAA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ED7DAA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ED7DAA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35363953" w:rsidR="00180109" w:rsidRPr="004F4ECE" w:rsidRDefault="00D4269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0CD8" w:rsidRPr="004F4ECE">
              <w:rPr>
                <w:sz w:val="24"/>
                <w:szCs w:val="24"/>
              </w:rPr>
              <w:t>2</w:t>
            </w:r>
          </w:p>
        </w:tc>
      </w:tr>
      <w:tr w:rsidR="004F4ECE" w:rsidRPr="004F4ECE" w14:paraId="433EFCB0" w14:textId="77777777" w:rsidTr="00ED7DAA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ED7DAA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1CE30E91" w:rsidR="00AD3CA3" w:rsidRPr="004F4ECE" w:rsidRDefault="00D4269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ED7DAA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3CD87AF8" w:rsidR="00AD3CA3" w:rsidRPr="004F4ECE" w:rsidRDefault="00D4269E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6B020BEA" w:rsidR="00AD3CA3" w:rsidRPr="004F4ECE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D4269E">
              <w:rPr>
                <w:sz w:val="24"/>
                <w:szCs w:val="24"/>
              </w:rPr>
              <w:t>-</w:t>
            </w:r>
          </w:p>
        </w:tc>
      </w:tr>
      <w:tr w:rsidR="004F4ECE" w:rsidRPr="004F4ECE" w14:paraId="5E4B0FA3" w14:textId="77777777" w:rsidTr="00ED7DAA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40E7EB63" w:rsidR="00AD3CA3" w:rsidRPr="004F4ECE" w:rsidRDefault="00D4269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F4ECE" w:rsidRPr="004F4ECE" w14:paraId="66C35872" w14:textId="77777777" w:rsidTr="00ED7DAA">
        <w:tc>
          <w:tcPr>
            <w:tcW w:w="6525" w:type="dxa"/>
            <w:shd w:val="clear" w:color="auto" w:fill="E0E0E0"/>
          </w:tcPr>
          <w:p w14:paraId="00A3BB08" w14:textId="220B5FA1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 w:rsidR="00CB1782"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0180CFE8" w14:textId="77777777" w:rsidTr="00ED7DAA">
        <w:tc>
          <w:tcPr>
            <w:tcW w:w="6525" w:type="dxa"/>
            <w:shd w:val="clear" w:color="auto" w:fill="auto"/>
          </w:tcPr>
          <w:p w14:paraId="6F24EC02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7F021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727C41C7" w14:textId="77777777" w:rsidTr="00ED7DAA">
        <w:tc>
          <w:tcPr>
            <w:tcW w:w="6525" w:type="dxa"/>
            <w:shd w:val="clear" w:color="auto" w:fill="auto"/>
          </w:tcPr>
          <w:p w14:paraId="45B4A1C4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DAEB5A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6D8FF4BA" w14:textId="77777777" w:rsidTr="00ED7DAA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50DED8C3" w:rsidR="00AD3CA3" w:rsidRPr="005F7E60" w:rsidRDefault="00D4269E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F7E60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AD3CA3" w:rsidRPr="005F7E60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5F7E60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4C75D4A6" w:rsidR="00920D08" w:rsidRPr="00F73ECB" w:rsidRDefault="00C959A9" w:rsidP="00F73ECB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F73ECB">
        <w:rPr>
          <w:bCs/>
          <w:i/>
          <w:iCs/>
          <w:sz w:val="24"/>
          <w:szCs w:val="24"/>
        </w:rPr>
        <w:t>Очно-з</w:t>
      </w:r>
      <w:r w:rsidR="00920D08" w:rsidRPr="00F73ECB">
        <w:rPr>
          <w:bCs/>
          <w:i/>
          <w:iCs/>
          <w:sz w:val="24"/>
          <w:szCs w:val="24"/>
        </w:rPr>
        <w:t>аочная форма обучения</w:t>
      </w:r>
    </w:p>
    <w:p w14:paraId="5F6BB886" w14:textId="77777777" w:rsidR="009F4CCC" w:rsidRDefault="009F4CCC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"/>
        <w:gridCol w:w="6525"/>
        <w:gridCol w:w="1297"/>
        <w:gridCol w:w="1560"/>
      </w:tblGrid>
      <w:tr w:rsidR="00CB1782" w:rsidRPr="003C0E55" w14:paraId="476AFB99" w14:textId="77777777" w:rsidTr="00ED7DAA">
        <w:trPr>
          <w:trHeight w:val="257"/>
        </w:trPr>
        <w:tc>
          <w:tcPr>
            <w:tcW w:w="6540" w:type="dxa"/>
            <w:gridSpan w:val="2"/>
            <w:shd w:val="clear" w:color="auto" w:fill="auto"/>
          </w:tcPr>
          <w:p w14:paraId="735B340A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E850A8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CB1782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CB1782" w:rsidRPr="004F4ECE" w14:paraId="4BA65950" w14:textId="77777777" w:rsidTr="00ED7DAA">
        <w:trPr>
          <w:gridBefore w:val="1"/>
          <w:wBefore w:w="15" w:type="dxa"/>
          <w:trHeight w:val="247"/>
        </w:trPr>
        <w:tc>
          <w:tcPr>
            <w:tcW w:w="6525" w:type="dxa"/>
            <w:shd w:val="clear" w:color="auto" w:fill="auto"/>
          </w:tcPr>
          <w:p w14:paraId="6E42E9C1" w14:textId="77777777" w:rsidR="00CB1782" w:rsidRPr="004F4ECE" w:rsidRDefault="00CB1782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80E94C4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26DDC3A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CB1782" w:rsidRPr="004F4ECE" w14:paraId="38114E5B" w14:textId="77777777" w:rsidTr="00ED7DAA">
        <w:trPr>
          <w:gridBefore w:val="1"/>
          <w:wBefore w:w="15" w:type="dxa"/>
          <w:trHeight w:val="239"/>
        </w:trPr>
        <w:tc>
          <w:tcPr>
            <w:tcW w:w="6525" w:type="dxa"/>
            <w:shd w:val="clear" w:color="auto" w:fill="E0E0E0"/>
          </w:tcPr>
          <w:p w14:paraId="47BD2D67" w14:textId="77777777" w:rsidR="00CB1782" w:rsidRPr="004F4ECE" w:rsidRDefault="00CB1782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83A302" w14:textId="51DDCF2B" w:rsidR="00CB1782" w:rsidRPr="004F4ECE" w:rsidRDefault="003D2040" w:rsidP="00CB17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B1782" w:rsidRPr="004F4ECE" w14:paraId="4C9CBE45" w14:textId="77777777" w:rsidTr="00ED7DAA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0AF7CF9B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E418EA" w14:textId="77777777" w:rsidR="00CB1782" w:rsidRPr="004F4ECE" w:rsidRDefault="00CB1782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1782" w:rsidRPr="004F4ECE" w14:paraId="4B4E79E9" w14:textId="77777777" w:rsidTr="00ED7DAA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343C412C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069D023D" w14:textId="24A07A35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06B9C0D" w14:textId="77777777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CB1782" w:rsidRPr="004F4ECE" w14:paraId="7F35D0E6" w14:textId="77777777" w:rsidTr="00ED7DAA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1CA7BBA9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9D6F7F7" w14:textId="3A82271E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3D20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F3BA0F" w14:textId="23CE4036" w:rsidR="00CB1782" w:rsidRPr="004F4ECE" w:rsidRDefault="003D2040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B1782" w:rsidRPr="004F4ECE" w14:paraId="4BF7F398" w14:textId="77777777" w:rsidTr="00ED7DAA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4E9C06B5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BA3108" w14:textId="7FD2E09B" w:rsidR="00CB1782" w:rsidRPr="004F4ECE" w:rsidRDefault="003D2040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CB1782" w:rsidRPr="004F4ECE" w14:paraId="5266CA49" w14:textId="77777777" w:rsidTr="00ED7DAA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0248F972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963B1E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69956D9E" w14:textId="77777777" w:rsidTr="00ED7DAA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4C6B41F0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CD71D9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46BADB3B" w14:textId="77777777" w:rsidTr="00ED7DAA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249B33CC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1ED413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3FEAA3D7" w14:textId="77777777" w:rsidTr="00ED7DAA">
        <w:trPr>
          <w:gridBefore w:val="1"/>
          <w:wBefore w:w="15" w:type="dxa"/>
          <w:trHeight w:val="173"/>
        </w:trPr>
        <w:tc>
          <w:tcPr>
            <w:tcW w:w="6525" w:type="dxa"/>
            <w:shd w:val="clear" w:color="auto" w:fill="E0E0E0"/>
          </w:tcPr>
          <w:p w14:paraId="097949DE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137E8D" w14:textId="7F42AB45" w:rsidR="00CB1782" w:rsidRPr="005F7E60" w:rsidRDefault="003D2040" w:rsidP="00E6172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F7E60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29B2DCB5" w14:textId="77777777" w:rsidR="00CB1782" w:rsidRDefault="00CB178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C92AA6F" w14:textId="71F045CE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55A882D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A714F0" w:rsidRPr="00C317B7" w14:paraId="760750B0" w14:textId="77777777" w:rsidTr="00447A0C">
        <w:tc>
          <w:tcPr>
            <w:tcW w:w="693" w:type="dxa"/>
            <w:vAlign w:val="center"/>
          </w:tcPr>
          <w:p w14:paraId="20DA0549" w14:textId="77777777" w:rsidR="00A714F0" w:rsidRPr="00C317B7" w:rsidRDefault="00A714F0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67099789" w14:textId="77777777" w:rsidR="00A714F0" w:rsidRPr="00C317B7" w:rsidRDefault="00A714F0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14F0" w:rsidRPr="00C317B7" w14:paraId="042900BC" w14:textId="77777777" w:rsidTr="00447A0C">
        <w:tc>
          <w:tcPr>
            <w:tcW w:w="693" w:type="dxa"/>
            <w:vAlign w:val="center"/>
          </w:tcPr>
          <w:p w14:paraId="11AF5BB0" w14:textId="77777777" w:rsidR="00A714F0" w:rsidRPr="00C317B7" w:rsidRDefault="00A714F0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0F5D2A36" w14:textId="77777777" w:rsidR="00A714F0" w:rsidRPr="00230C25" w:rsidRDefault="00A714F0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10B">
              <w:rPr>
                <w:bCs/>
                <w:color w:val="000000"/>
                <w:sz w:val="24"/>
                <w:szCs w:val="24"/>
              </w:rPr>
              <w:t>Подготовка к написанию магистерской диссертации и накопление научной информации.</w:t>
            </w:r>
          </w:p>
        </w:tc>
      </w:tr>
      <w:tr w:rsidR="00A714F0" w:rsidRPr="00C317B7" w14:paraId="47CD8B9D" w14:textId="77777777" w:rsidTr="00447A0C">
        <w:tc>
          <w:tcPr>
            <w:tcW w:w="693" w:type="dxa"/>
            <w:vAlign w:val="center"/>
          </w:tcPr>
          <w:p w14:paraId="340DD8BB" w14:textId="77777777" w:rsidR="00A714F0" w:rsidRPr="00C317B7" w:rsidRDefault="00A714F0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12404CC3" w14:textId="77777777" w:rsidR="00A714F0" w:rsidRPr="00230C25" w:rsidRDefault="00A714F0" w:rsidP="007966BE">
            <w:pPr>
              <w:ind w:left="0" w:firstLine="0"/>
              <w:rPr>
                <w:sz w:val="24"/>
              </w:rPr>
            </w:pPr>
            <w:r w:rsidRPr="0046710B">
              <w:rPr>
                <w:sz w:val="24"/>
              </w:rPr>
              <w:t>Работа над рукописью диссертации.</w:t>
            </w:r>
          </w:p>
        </w:tc>
      </w:tr>
      <w:tr w:rsidR="00A714F0" w:rsidRPr="00C317B7" w14:paraId="0790F61C" w14:textId="77777777" w:rsidTr="00447A0C">
        <w:tc>
          <w:tcPr>
            <w:tcW w:w="693" w:type="dxa"/>
            <w:vAlign w:val="center"/>
          </w:tcPr>
          <w:p w14:paraId="3371D769" w14:textId="77777777" w:rsidR="00A714F0" w:rsidRPr="00C317B7" w:rsidRDefault="00A714F0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16194A9" w14:textId="77777777" w:rsidR="00A714F0" w:rsidRPr="00230C25" w:rsidRDefault="00A714F0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6710B">
              <w:rPr>
                <w:bCs/>
                <w:color w:val="000000"/>
                <w:sz w:val="24"/>
                <w:szCs w:val="24"/>
              </w:rPr>
              <w:t>Оформление диссертационной работы и порядок защиты диссертации.</w:t>
            </w:r>
          </w:p>
        </w:tc>
      </w:tr>
    </w:tbl>
    <w:p w14:paraId="6CCF043F" w14:textId="77777777" w:rsidR="001071B9" w:rsidRPr="00A714F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02BA1A2C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 xml:space="preserve">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52"/>
        <w:gridCol w:w="2552"/>
        <w:gridCol w:w="1843"/>
      </w:tblGrid>
      <w:tr w:rsidR="00F73ECB" w:rsidRPr="004F4ECE" w14:paraId="35994B5F" w14:textId="77777777" w:rsidTr="00DC4560">
        <w:trPr>
          <w:trHeight w:val="50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59F5DD8" w14:textId="232FB977" w:rsidR="00F73ECB" w:rsidRPr="004F4ECE" w:rsidRDefault="00F73ECB" w:rsidP="00F73EC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DDFD373" w14:textId="78EACD96" w:rsidR="00F73ECB" w:rsidRPr="004F4ECE" w:rsidRDefault="00F73ECB" w:rsidP="00F73EC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4048C1D1" w14:textId="19034772" w:rsidR="00F73ECB" w:rsidRPr="004F4ECE" w:rsidRDefault="00F73ECB" w:rsidP="00F73EC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42403E0D" w14:textId="388ABD16" w:rsidR="00F73ECB" w:rsidRPr="004F4ECE" w:rsidRDefault="00F73ECB" w:rsidP="00F73EC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F73ECB" w:rsidRPr="004F4ECE" w14:paraId="4CCB09DA" w14:textId="77777777" w:rsidTr="00DC456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F73ECB" w:rsidRPr="004F4ECE" w:rsidRDefault="00F73EC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11712A" w14:textId="77777777" w:rsidR="00F73ECB" w:rsidRPr="004F4ECE" w:rsidRDefault="00F73EC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72F4833" w14:textId="77777777" w:rsidR="00F73ECB" w:rsidRPr="004F4ECE" w:rsidRDefault="00F73EC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F1B49A" w14:textId="77777777" w:rsidR="00F73ECB" w:rsidRPr="004F4ECE" w:rsidRDefault="00F73EC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2AA5D53" w14:textId="77777777" w:rsidR="00F73ECB" w:rsidRPr="004F4ECE" w:rsidRDefault="00F73EC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633D1" w:rsidRPr="003C0E55" w14:paraId="492B9014" w14:textId="77777777" w:rsidTr="00DC4560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2633D1" w:rsidRPr="004F4ECE" w:rsidRDefault="002633D1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23F85A5" w14:textId="422A0204" w:rsidR="002633D1" w:rsidRPr="004F4ECE" w:rsidRDefault="00A714F0" w:rsidP="002633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Pr="0046710B">
              <w:rPr>
                <w:bCs/>
                <w:color w:val="000000"/>
                <w:sz w:val="24"/>
                <w:szCs w:val="24"/>
              </w:rPr>
              <w:t>Подготовка к написанию магистерской диссертации и накопление научной информации.</w:t>
            </w:r>
          </w:p>
        </w:tc>
        <w:tc>
          <w:tcPr>
            <w:tcW w:w="1852" w:type="dxa"/>
            <w:shd w:val="clear" w:color="auto" w:fill="auto"/>
          </w:tcPr>
          <w:p w14:paraId="79F6D1D2" w14:textId="64B97207" w:rsidR="002633D1" w:rsidRPr="004F4ECE" w:rsidRDefault="00DC4560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714F0">
              <w:rPr>
                <w:sz w:val="24"/>
                <w:szCs w:val="24"/>
              </w:rPr>
              <w:t>екция/</w:t>
            </w:r>
            <w:r w:rsidR="002633D1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696D704F" w14:textId="77777777" w:rsidR="00A714F0" w:rsidRDefault="00A714F0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0CDC5F0D" w14:textId="58FFD3CE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7D372FA4" w14:textId="77777777" w:rsidR="002633D1" w:rsidRPr="00555F6C" w:rsidRDefault="002633D1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14F0" w:rsidRPr="003C0E55" w14:paraId="20F162FB" w14:textId="77777777" w:rsidTr="00DC4560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A714F0" w:rsidRPr="002633D1" w:rsidRDefault="00A714F0" w:rsidP="00A714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51CD308" w14:textId="5A63BB9A" w:rsidR="00A714F0" w:rsidRPr="002633D1" w:rsidRDefault="00A714F0" w:rsidP="00A714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2. </w:t>
            </w:r>
            <w:r w:rsidRPr="0046710B">
              <w:rPr>
                <w:sz w:val="24"/>
              </w:rPr>
              <w:t>Работа над рукописью диссертации.</w:t>
            </w:r>
          </w:p>
        </w:tc>
        <w:tc>
          <w:tcPr>
            <w:tcW w:w="1852" w:type="dxa"/>
            <w:shd w:val="clear" w:color="auto" w:fill="auto"/>
          </w:tcPr>
          <w:p w14:paraId="4DD8D011" w14:textId="0EF90FC8" w:rsidR="00A714F0" w:rsidRPr="002633D1" w:rsidRDefault="00DC456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714F0">
              <w:rPr>
                <w:sz w:val="24"/>
                <w:szCs w:val="24"/>
              </w:rPr>
              <w:t>екция/</w:t>
            </w:r>
            <w:r w:rsidR="00A714F0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2BD3CEFF" w14:textId="77777777" w:rsidR="00A714F0" w:rsidRDefault="00A714F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11B3072D" w14:textId="3668BAA3" w:rsidR="00A714F0" w:rsidRPr="002633D1" w:rsidRDefault="00A714F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1C270B83" w14:textId="77777777" w:rsidR="00A714F0" w:rsidRPr="00555F6C" w:rsidRDefault="00A714F0" w:rsidP="00A714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14F0" w:rsidRPr="003C0E55" w14:paraId="5DA86CA4" w14:textId="77777777" w:rsidTr="00DC4560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A714F0" w:rsidRPr="002633D1" w:rsidRDefault="00A714F0" w:rsidP="00A714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4CB6B77" w14:textId="590F91C8" w:rsidR="00A714F0" w:rsidRPr="002633D1" w:rsidRDefault="00A714F0" w:rsidP="00A714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Pr="0046710B">
              <w:rPr>
                <w:bCs/>
                <w:color w:val="000000"/>
                <w:sz w:val="24"/>
                <w:szCs w:val="24"/>
              </w:rPr>
              <w:t>Оформление диссертационной работы и порядок защиты диссертации.</w:t>
            </w:r>
          </w:p>
        </w:tc>
        <w:tc>
          <w:tcPr>
            <w:tcW w:w="1852" w:type="dxa"/>
            <w:shd w:val="clear" w:color="auto" w:fill="auto"/>
          </w:tcPr>
          <w:p w14:paraId="2AE68049" w14:textId="22AE8208" w:rsidR="00A714F0" w:rsidRPr="002633D1" w:rsidRDefault="00DC456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714F0">
              <w:rPr>
                <w:sz w:val="24"/>
                <w:szCs w:val="24"/>
              </w:rPr>
              <w:t>екция/</w:t>
            </w:r>
            <w:r w:rsidR="00A714F0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  <w:shd w:val="clear" w:color="auto" w:fill="auto"/>
          </w:tcPr>
          <w:p w14:paraId="77B8C9DA" w14:textId="77777777" w:rsidR="00A714F0" w:rsidRDefault="00A714F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67D43201" w14:textId="1CF282B8" w:rsidR="00A714F0" w:rsidRPr="002633D1" w:rsidRDefault="00A714F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528F4720" w14:textId="77777777" w:rsidR="00A714F0" w:rsidRPr="00555F6C" w:rsidRDefault="00A714F0" w:rsidP="00A714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595ACCE3" w:rsidR="00920D08" w:rsidRPr="003C0E55" w:rsidRDefault="00920D08" w:rsidP="00CB1782">
      <w:pPr>
        <w:pStyle w:val="a4"/>
        <w:spacing w:after="0" w:line="240" w:lineRule="auto"/>
        <w:ind w:firstLine="66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исходя из </w:t>
      </w:r>
      <w:r w:rsidR="00A714F0">
        <w:rPr>
          <w:rFonts w:cs="Times New Roman"/>
          <w:sz w:val="24"/>
          <w:szCs w:val="24"/>
        </w:rPr>
        <w:t>темы диссертации.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6B5F6D0" w14:textId="77777777" w:rsidR="00A714F0" w:rsidRPr="00AE3A9F" w:rsidRDefault="00A714F0" w:rsidP="00A714F0">
      <w:pPr>
        <w:pStyle w:val="ad"/>
        <w:widowControl/>
        <w:numPr>
          <w:ilvl w:val="0"/>
          <w:numId w:val="7"/>
        </w:numPr>
        <w:tabs>
          <w:tab w:val="clear" w:pos="788"/>
          <w:tab w:val="left" w:pos="0"/>
          <w:tab w:val="left" w:pos="993"/>
          <w:tab w:val="left" w:pos="1134"/>
        </w:tabs>
        <w:suppressAutoHyphens w:val="0"/>
        <w:spacing w:line="240" w:lineRule="auto"/>
        <w:ind w:left="0" w:firstLine="567"/>
        <w:rPr>
          <w:caps/>
          <w:sz w:val="24"/>
          <w:szCs w:val="24"/>
        </w:rPr>
      </w:pPr>
      <w:r w:rsidRPr="00AE3A9F">
        <w:rPr>
          <w:sz w:val="24"/>
          <w:szCs w:val="24"/>
        </w:rPr>
        <w:t>Типы и этапы исследования: исследование, цель, задачи, гипотеза, планирование, область применения, неметодическое - идеографическое, фундаментальное, прикладное, междисциплинарное, комплексное, практическая значимость, программа обследования.</w:t>
      </w:r>
    </w:p>
    <w:p w14:paraId="5DCA52EA" w14:textId="77777777" w:rsidR="00A714F0" w:rsidRPr="00AE3A9F" w:rsidRDefault="00A714F0" w:rsidP="00A714F0">
      <w:pPr>
        <w:pStyle w:val="ad"/>
        <w:widowControl/>
        <w:numPr>
          <w:ilvl w:val="0"/>
          <w:numId w:val="7"/>
        </w:numPr>
        <w:tabs>
          <w:tab w:val="clear" w:pos="788"/>
          <w:tab w:val="left" w:pos="0"/>
          <w:tab w:val="left" w:pos="993"/>
          <w:tab w:val="left" w:pos="1134"/>
        </w:tabs>
        <w:suppressAutoHyphens w:val="0"/>
        <w:spacing w:line="240" w:lineRule="auto"/>
        <w:ind w:left="0" w:firstLine="567"/>
        <w:rPr>
          <w:caps/>
          <w:sz w:val="24"/>
          <w:szCs w:val="24"/>
        </w:rPr>
      </w:pPr>
      <w:r w:rsidRPr="00AE3A9F">
        <w:rPr>
          <w:sz w:val="24"/>
          <w:szCs w:val="24"/>
        </w:rPr>
        <w:t>Особенности и классификация методов психологического исследования</w:t>
      </w:r>
      <w:r w:rsidRPr="00AE3A9F">
        <w:rPr>
          <w:caps/>
          <w:sz w:val="24"/>
          <w:szCs w:val="24"/>
        </w:rPr>
        <w:t xml:space="preserve">: </w:t>
      </w:r>
      <w:r w:rsidRPr="00AE3A9F">
        <w:rPr>
          <w:sz w:val="24"/>
          <w:szCs w:val="24"/>
        </w:rPr>
        <w:t>метод, методика, социально-психологические методы, эксперимент, наблюден</w:t>
      </w:r>
      <w:r>
        <w:rPr>
          <w:sz w:val="24"/>
          <w:szCs w:val="24"/>
        </w:rPr>
        <w:t>и</w:t>
      </w:r>
      <w:r w:rsidRPr="00AE3A9F">
        <w:rPr>
          <w:sz w:val="24"/>
          <w:szCs w:val="24"/>
        </w:rPr>
        <w:t xml:space="preserve">е, интервью, контент анализ, анкетирование, тесты, личностные опросники, измерение психологическое, анализ документов, опрос, системный анализ П.К. Анохина, характеристика метода, адекватность метода, </w:t>
      </w:r>
      <w:proofErr w:type="spellStart"/>
      <w:r w:rsidRPr="00AE3A9F">
        <w:rPr>
          <w:sz w:val="24"/>
          <w:szCs w:val="24"/>
        </w:rPr>
        <w:t>валидность</w:t>
      </w:r>
      <w:proofErr w:type="spellEnd"/>
      <w:r w:rsidRPr="00AE3A9F">
        <w:rPr>
          <w:sz w:val="24"/>
          <w:szCs w:val="24"/>
        </w:rPr>
        <w:t xml:space="preserve">, надежность, практичность, </w:t>
      </w:r>
      <w:proofErr w:type="spellStart"/>
      <w:r w:rsidRPr="00AE3A9F">
        <w:rPr>
          <w:sz w:val="24"/>
          <w:szCs w:val="24"/>
        </w:rPr>
        <w:t>адаптированность</w:t>
      </w:r>
      <w:proofErr w:type="spellEnd"/>
      <w:r w:rsidRPr="00AE3A9F">
        <w:rPr>
          <w:sz w:val="24"/>
          <w:szCs w:val="24"/>
        </w:rPr>
        <w:t>, информативность.</w:t>
      </w:r>
    </w:p>
    <w:p w14:paraId="35DBD48B" w14:textId="77777777" w:rsidR="00A714F0" w:rsidRPr="00AE3A9F" w:rsidRDefault="00A714F0" w:rsidP="00A714F0">
      <w:pPr>
        <w:pStyle w:val="ad"/>
        <w:widowControl/>
        <w:numPr>
          <w:ilvl w:val="0"/>
          <w:numId w:val="7"/>
        </w:numPr>
        <w:tabs>
          <w:tab w:val="clear" w:pos="788"/>
          <w:tab w:val="left" w:pos="0"/>
          <w:tab w:val="left" w:pos="993"/>
          <w:tab w:val="left" w:pos="1134"/>
        </w:tabs>
        <w:suppressAutoHyphens w:val="0"/>
        <w:spacing w:line="240" w:lineRule="auto"/>
        <w:ind w:left="0" w:firstLine="567"/>
        <w:rPr>
          <w:caps/>
          <w:sz w:val="24"/>
          <w:szCs w:val="24"/>
        </w:rPr>
      </w:pPr>
      <w:r w:rsidRPr="00AE3A9F">
        <w:rPr>
          <w:sz w:val="24"/>
          <w:szCs w:val="24"/>
        </w:rPr>
        <w:t>Особенности построения исследования, подбор методов: исследовательские возможности, процедурные особенности, подбор исследуемых.</w:t>
      </w:r>
    </w:p>
    <w:p w14:paraId="4D75A3CC" w14:textId="77777777" w:rsidR="00A714F0" w:rsidRPr="00AE3A9F" w:rsidRDefault="00A714F0" w:rsidP="00A714F0">
      <w:pPr>
        <w:pStyle w:val="ad"/>
        <w:widowControl/>
        <w:numPr>
          <w:ilvl w:val="0"/>
          <w:numId w:val="7"/>
        </w:numPr>
        <w:tabs>
          <w:tab w:val="clear" w:pos="788"/>
          <w:tab w:val="left" w:pos="0"/>
          <w:tab w:val="left" w:pos="993"/>
          <w:tab w:val="left" w:pos="1134"/>
        </w:tabs>
        <w:suppressAutoHyphens w:val="0"/>
        <w:spacing w:line="240" w:lineRule="auto"/>
        <w:ind w:left="0" w:firstLine="567"/>
        <w:rPr>
          <w:caps/>
          <w:sz w:val="24"/>
          <w:szCs w:val="24"/>
        </w:rPr>
      </w:pPr>
      <w:r w:rsidRPr="00AE3A9F">
        <w:rPr>
          <w:rFonts w:eastAsia="Arial Unicode MS"/>
          <w:sz w:val="24"/>
          <w:szCs w:val="24"/>
        </w:rPr>
        <w:t>Этические вопросы построения исследовательской работы: этические нормы проведения исследовательской работы, информированное согласие, профессиональная этика психолога, представление данных испытуемого.</w:t>
      </w:r>
    </w:p>
    <w:p w14:paraId="3519B801" w14:textId="77777777" w:rsidR="00A714F0" w:rsidRPr="00AE3A9F" w:rsidRDefault="00A714F0" w:rsidP="00A714F0">
      <w:pPr>
        <w:pStyle w:val="ad"/>
        <w:widowControl/>
        <w:numPr>
          <w:ilvl w:val="0"/>
          <w:numId w:val="7"/>
        </w:numPr>
        <w:tabs>
          <w:tab w:val="clear" w:pos="788"/>
          <w:tab w:val="left" w:pos="0"/>
          <w:tab w:val="left" w:pos="993"/>
          <w:tab w:val="left" w:pos="1134"/>
        </w:tabs>
        <w:suppressAutoHyphens w:val="0"/>
        <w:spacing w:line="240" w:lineRule="auto"/>
        <w:ind w:left="0" w:firstLine="567"/>
        <w:rPr>
          <w:caps/>
          <w:sz w:val="24"/>
          <w:szCs w:val="24"/>
        </w:rPr>
      </w:pPr>
      <w:r w:rsidRPr="00AE3A9F">
        <w:rPr>
          <w:rFonts w:eastAsia="Arial Unicode MS"/>
          <w:sz w:val="24"/>
          <w:szCs w:val="24"/>
        </w:rPr>
        <w:t>Особенности построения исследования, подбор методов: методы социально-психологической направленности, методы анализа продуктов деятельности.</w:t>
      </w:r>
    </w:p>
    <w:p w14:paraId="0C03345B" w14:textId="36B4D19C" w:rsidR="00CB1782" w:rsidRDefault="00CB17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aps/>
          <w:color w:val="000000"/>
          <w:sz w:val="24"/>
          <w:szCs w:val="24"/>
        </w:rPr>
      </w:pPr>
    </w:p>
    <w:p w14:paraId="2628FD47" w14:textId="20A8EFC6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447A0C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447A0C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313E82C6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714F0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2B38FB5" w14:textId="54CB9E93" w:rsidR="00A714F0" w:rsidRPr="00AE3A9F" w:rsidRDefault="00A714F0" w:rsidP="00B9003C">
      <w:pPr>
        <w:spacing w:line="240" w:lineRule="auto"/>
        <w:ind w:left="0" w:firstLine="0"/>
        <w:rPr>
          <w:b/>
          <w:bCs/>
          <w:sz w:val="24"/>
          <w:szCs w:val="24"/>
          <w:lang w:eastAsia="ru-RU"/>
        </w:rPr>
      </w:pPr>
    </w:p>
    <w:tbl>
      <w:tblPr>
        <w:tblW w:w="9391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602"/>
        <w:gridCol w:w="2268"/>
        <w:gridCol w:w="1701"/>
        <w:gridCol w:w="992"/>
        <w:gridCol w:w="851"/>
        <w:gridCol w:w="1417"/>
        <w:gridCol w:w="1560"/>
      </w:tblGrid>
      <w:tr w:rsidR="00A714F0" w:rsidRPr="00AE3A9F" w14:paraId="3C7C5F8A" w14:textId="77777777" w:rsidTr="00447A0C">
        <w:trPr>
          <w:cantSplit/>
          <w:trHeight w:val="585"/>
        </w:trPr>
        <w:tc>
          <w:tcPr>
            <w:tcW w:w="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D9CEADE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7EB37DE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5CB04BC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488165E8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272F454E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B829AE0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A714F0" w:rsidRPr="00AE3A9F" w14:paraId="71DF4026" w14:textId="77777777" w:rsidTr="00447A0C">
        <w:trPr>
          <w:cantSplit/>
          <w:trHeight w:val="519"/>
        </w:trPr>
        <w:tc>
          <w:tcPr>
            <w:tcW w:w="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A69F4A6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DB2AAC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C00BBF5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43379E0A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47B6BF2C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D0D725" w14:textId="77777777" w:rsidR="00A714F0" w:rsidRPr="00AE3A9F" w:rsidRDefault="00A714F0" w:rsidP="00F73EC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EDA9052" w14:textId="2C423F4F" w:rsidR="00A714F0" w:rsidRPr="00AE3A9F" w:rsidRDefault="00A714F0" w:rsidP="00F73ECB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ЭБС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Pr="00AE3A9F">
              <w:rPr>
                <w:sz w:val="24"/>
                <w:szCs w:val="24"/>
                <w:lang w:eastAsia="ru-RU"/>
              </w:rPr>
              <w:t>адрес в сети</w:t>
            </w:r>
            <w:r w:rsidR="00F73ECB" w:rsidRPr="00F73ECB">
              <w:rPr>
                <w:sz w:val="24"/>
                <w:szCs w:val="24"/>
                <w:lang w:eastAsia="ru-RU"/>
              </w:rPr>
              <w:t xml:space="preserve"> </w:t>
            </w:r>
            <w:r w:rsidRPr="00AE3A9F">
              <w:rPr>
                <w:sz w:val="24"/>
                <w:szCs w:val="24"/>
                <w:lang w:eastAsia="ru-RU"/>
              </w:rPr>
              <w:t>Интернет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A714F0" w:rsidRPr="00AE3A9F" w14:paraId="2DFC42C2" w14:textId="77777777" w:rsidTr="00447A0C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CACF202" w14:textId="77777777" w:rsidR="00A714F0" w:rsidRPr="00AE3A9F" w:rsidRDefault="00A714F0" w:rsidP="00447A0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CD0879" w14:textId="77777777" w:rsidR="00A714F0" w:rsidRPr="00AE3A9F" w:rsidRDefault="00A714F0" w:rsidP="00DC45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9F">
              <w:rPr>
                <w:sz w:val="24"/>
                <w:szCs w:val="24"/>
              </w:rPr>
              <w:t>Как писать магистерскую диссертацию по психолого-педагогическим наукам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1CAEA51" w14:textId="77777777" w:rsidR="00A714F0" w:rsidRPr="00AE3A9F" w:rsidRDefault="00A714F0" w:rsidP="00DC45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3A9F">
              <w:rPr>
                <w:sz w:val="24"/>
                <w:szCs w:val="24"/>
                <w:lang w:eastAsia="ru-RU"/>
              </w:rPr>
              <w:t xml:space="preserve">Научный редактор Орлов А.А.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08BEF89" w14:textId="77777777" w:rsidR="00A714F0" w:rsidRPr="00AE3A9F" w:rsidRDefault="00A714F0" w:rsidP="00DC456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E3A9F">
              <w:rPr>
                <w:sz w:val="24"/>
                <w:szCs w:val="24"/>
                <w:lang w:eastAsia="ru-RU"/>
              </w:rPr>
              <w:t>Директ</w:t>
            </w:r>
            <w:proofErr w:type="spellEnd"/>
            <w:r w:rsidRPr="00AE3A9F">
              <w:rPr>
                <w:sz w:val="24"/>
                <w:szCs w:val="24"/>
                <w:lang w:eastAsia="ru-RU"/>
              </w:rPr>
              <w:t>-Медиа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3710089" w14:textId="77777777" w:rsidR="00A714F0" w:rsidRPr="00AE3A9F" w:rsidRDefault="00A714F0" w:rsidP="00DC45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3A9F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12E5039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8C898DA" w14:textId="08AFA14C" w:rsidR="00A714F0" w:rsidRDefault="00E169E4" w:rsidP="00DC4560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hyperlink r:id="rId5" w:history="1">
              <w:r w:rsidR="00B9003C" w:rsidRPr="005A3C52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629CA1E9" w14:textId="77777777" w:rsidR="00A714F0" w:rsidRPr="00AE3A9F" w:rsidRDefault="00A714F0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7A0C" w:rsidRPr="00AE3A9F" w14:paraId="7B97EE05" w14:textId="77777777" w:rsidTr="00CC2F34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7C591D6" w14:textId="40279404" w:rsidR="00447A0C" w:rsidRPr="00AE3A9F" w:rsidRDefault="00447A0C" w:rsidP="00447A0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178C1CA" w14:textId="2A15FB43" w:rsidR="00447A0C" w:rsidRPr="00AE3A9F" w:rsidRDefault="00447A0C" w:rsidP="00447A0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3A9F">
              <w:rPr>
                <w:sz w:val="24"/>
                <w:szCs w:val="24"/>
              </w:rPr>
              <w:t>Методология и методы психологического исследования. Выполнение квалификационных работ : учеб.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AF56BF" w14:textId="285505D8" w:rsidR="00447A0C" w:rsidRPr="00AE3A9F" w:rsidRDefault="00447A0C" w:rsidP="00447A0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E3A9F">
              <w:rPr>
                <w:sz w:val="24"/>
                <w:szCs w:val="24"/>
              </w:rPr>
              <w:t>Карандашев</w:t>
            </w:r>
            <w:proofErr w:type="spellEnd"/>
            <w:r w:rsidRPr="00AE3A9F">
              <w:rPr>
                <w:bCs/>
                <w:sz w:val="24"/>
                <w:szCs w:val="24"/>
              </w:rPr>
              <w:t>, В. 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19FBAAD" w14:textId="60CDF467" w:rsidR="00447A0C" w:rsidRPr="00AE3A9F" w:rsidRDefault="00447A0C" w:rsidP="00447A0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</w:rPr>
              <w:t xml:space="preserve">М. Издательство </w:t>
            </w:r>
            <w:proofErr w:type="spellStart"/>
            <w:r w:rsidRPr="00AE3A9F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7C937CC" w14:textId="5825F174" w:rsidR="00447A0C" w:rsidRPr="00AE3A9F" w:rsidRDefault="00447A0C" w:rsidP="00447A0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E3A9F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D6E4262" w14:textId="42ACC768" w:rsidR="00447A0C" w:rsidRPr="00AE3A9F" w:rsidRDefault="00447A0C" w:rsidP="00447A0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F58910" w14:textId="77777777" w:rsidR="00447A0C" w:rsidRDefault="00447A0C" w:rsidP="00447A0C">
            <w:pPr>
              <w:spacing w:line="240" w:lineRule="auto"/>
              <w:ind w:firstLine="0"/>
              <w:jc w:val="left"/>
            </w:pPr>
          </w:p>
        </w:tc>
      </w:tr>
    </w:tbl>
    <w:p w14:paraId="4199E185" w14:textId="77777777" w:rsidR="00A714F0" w:rsidRPr="00AE3A9F" w:rsidRDefault="00A714F0" w:rsidP="00A714F0">
      <w:pPr>
        <w:spacing w:line="240" w:lineRule="auto"/>
        <w:rPr>
          <w:b/>
          <w:sz w:val="24"/>
          <w:szCs w:val="24"/>
        </w:rPr>
      </w:pPr>
    </w:p>
    <w:p w14:paraId="00CFEDD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E38CD9" w14:textId="77777777" w:rsidR="00920D08" w:rsidRPr="00C43718" w:rsidRDefault="005B5E17" w:rsidP="00B9003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2DFB71" w14:textId="77777777" w:rsidR="00F73ECB" w:rsidRDefault="00F73ECB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2C8DEC68" w14:textId="0483750C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</w:p>
    <w:p w14:paraId="105D2952" w14:textId="1D4BB6DB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7FF70FA8" w14:textId="77777777" w:rsidR="00920D08" w:rsidRPr="003C0E55" w:rsidRDefault="00920D08" w:rsidP="00CB1782">
      <w:pPr>
        <w:widowControl/>
        <w:numPr>
          <w:ilvl w:val="0"/>
          <w:numId w:val="2"/>
        </w:numPr>
        <w:tabs>
          <w:tab w:val="clear" w:pos="788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0514FA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74">
    <w:panose1 w:val="020B0604020202020204"/>
    <w:charset w:val="01"/>
    <w:family w:val="auto"/>
    <w:pitch w:val="variable"/>
  </w:font>
  <w:font w:name="TimesNewRoman">
    <w:altName w:val="Arial Unicode MS"/>
    <w:panose1 w:val="020B0604020202020204"/>
    <w:charset w:val="80"/>
    <w:family w:val="auto"/>
    <w:pitch w:val="default"/>
  </w:font>
  <w:font w:name="Lohit Hindi">
    <w:altName w:val="Times New Roman"/>
    <w:panose1 w:val="020B0604020202020204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129D6"/>
    <w:multiLevelType w:val="hybridMultilevel"/>
    <w:tmpl w:val="4EDA668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1FC2DB1"/>
    <w:multiLevelType w:val="hybridMultilevel"/>
    <w:tmpl w:val="2FA42D3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1043F8"/>
    <w:rsid w:val="001071B9"/>
    <w:rsid w:val="00180109"/>
    <w:rsid w:val="00201391"/>
    <w:rsid w:val="0021442E"/>
    <w:rsid w:val="002633D1"/>
    <w:rsid w:val="002668FA"/>
    <w:rsid w:val="00275F79"/>
    <w:rsid w:val="002825CF"/>
    <w:rsid w:val="002D7C2E"/>
    <w:rsid w:val="003D2040"/>
    <w:rsid w:val="00447A0C"/>
    <w:rsid w:val="004A15DB"/>
    <w:rsid w:val="004E6D4F"/>
    <w:rsid w:val="004F4ECE"/>
    <w:rsid w:val="00555F6C"/>
    <w:rsid w:val="0056393A"/>
    <w:rsid w:val="005B5E17"/>
    <w:rsid w:val="005F7E60"/>
    <w:rsid w:val="006E7CAD"/>
    <w:rsid w:val="007A76D3"/>
    <w:rsid w:val="00805CBA"/>
    <w:rsid w:val="00893707"/>
    <w:rsid w:val="008B1E49"/>
    <w:rsid w:val="008E1280"/>
    <w:rsid w:val="00920D08"/>
    <w:rsid w:val="00924A0E"/>
    <w:rsid w:val="0095632D"/>
    <w:rsid w:val="0098794F"/>
    <w:rsid w:val="009A2BF0"/>
    <w:rsid w:val="009B0CA5"/>
    <w:rsid w:val="009F4CCC"/>
    <w:rsid w:val="00A562BE"/>
    <w:rsid w:val="00A648A8"/>
    <w:rsid w:val="00A714F0"/>
    <w:rsid w:val="00AD2336"/>
    <w:rsid w:val="00AD3CA3"/>
    <w:rsid w:val="00AF286E"/>
    <w:rsid w:val="00B2782E"/>
    <w:rsid w:val="00B32455"/>
    <w:rsid w:val="00B9003C"/>
    <w:rsid w:val="00BD7C13"/>
    <w:rsid w:val="00BF2151"/>
    <w:rsid w:val="00C959A9"/>
    <w:rsid w:val="00CB1782"/>
    <w:rsid w:val="00D4269E"/>
    <w:rsid w:val="00D92C88"/>
    <w:rsid w:val="00DC4560"/>
    <w:rsid w:val="00E169E4"/>
    <w:rsid w:val="00E30CD8"/>
    <w:rsid w:val="00EA2E16"/>
    <w:rsid w:val="00EC5122"/>
    <w:rsid w:val="00ED7DAA"/>
    <w:rsid w:val="00F60CF5"/>
    <w:rsid w:val="00F73ECB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DC4560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4560"/>
    <w:rPr>
      <w:color w:val="605E5C"/>
      <w:shd w:val="clear" w:color="auto" w:fill="E1DFDD"/>
    </w:rPr>
  </w:style>
  <w:style w:type="character" w:customStyle="1" w:styleId="ListLabel18">
    <w:name w:val="ListLabel 18"/>
    <w:rsid w:val="0021442E"/>
    <w:rPr>
      <w:rFonts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12</cp:revision>
  <cp:lastPrinted>2020-11-13T10:48:00Z</cp:lastPrinted>
  <dcterms:created xsi:type="dcterms:W3CDTF">2022-03-23T15:00:00Z</dcterms:created>
  <dcterms:modified xsi:type="dcterms:W3CDTF">2022-03-29T10:20:00Z</dcterms:modified>
</cp:coreProperties>
</file>