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A2D4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CD6E9C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BD38F5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E2E2BA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C4EABD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12269A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3B5DA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0853FA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2E82EB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0558AD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BBF17B" w14:textId="216DE465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93AE8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012BEF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829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A632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ECBD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29A55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2B93E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795B4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399200" w14:textId="77777777" w:rsidR="00920D08" w:rsidRPr="00793A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14:paraId="3A016270" w14:textId="6BA40A0F" w:rsidR="00920D08" w:rsidRPr="001C7C0B" w:rsidRDefault="00AA3314" w:rsidP="00793AE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Б2.О.03</w:t>
      </w:r>
      <w:r w:rsidR="001C7C0B" w:rsidRPr="001C7C0B">
        <w:rPr>
          <w:b/>
          <w:sz w:val="24"/>
          <w:szCs w:val="24"/>
        </w:rPr>
        <w:t>(П) ЛЕТНЯЯ ПЕДАГОГИЧЕСКАЯ ПРАКТИКА</w:t>
      </w:r>
    </w:p>
    <w:p w14:paraId="622A419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30241E8" w14:textId="77777777" w:rsidR="00AA3314" w:rsidRDefault="00920D08" w:rsidP="00AA3314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AA3314">
        <w:rPr>
          <w:b/>
          <w:sz w:val="24"/>
          <w:szCs w:val="24"/>
        </w:rPr>
        <w:t>44.03.05</w:t>
      </w:r>
      <w:r w:rsidR="00AA3314" w:rsidRPr="00793AE8">
        <w:rPr>
          <w:b/>
          <w:sz w:val="24"/>
          <w:szCs w:val="24"/>
        </w:rPr>
        <w:t xml:space="preserve"> Педагогическое образование</w:t>
      </w:r>
      <w:r w:rsidR="00AA3314">
        <w:rPr>
          <w:b/>
          <w:sz w:val="24"/>
          <w:szCs w:val="24"/>
        </w:rPr>
        <w:t xml:space="preserve"> </w:t>
      </w:r>
    </w:p>
    <w:p w14:paraId="28A715A8" w14:textId="77777777" w:rsidR="00AA3314" w:rsidRDefault="00AA3314" w:rsidP="00AA3314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(с двумя профилями подготовки) </w:t>
      </w:r>
    </w:p>
    <w:p w14:paraId="2CF6A699" w14:textId="77777777" w:rsidR="00AA3314" w:rsidRDefault="00AA3314" w:rsidP="00AA3314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14:paraId="57D43006" w14:textId="6F1F68BE" w:rsidR="00920D08" w:rsidRDefault="00920D08" w:rsidP="00AA3314">
      <w:pPr>
        <w:tabs>
          <w:tab w:val="right" w:leader="underscore" w:pos="8505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2433F0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8D4E79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AC6ABEF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2BED3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4CD4C7" w14:textId="77777777" w:rsidR="004D05A3" w:rsidRDefault="004D05A3" w:rsidP="004D05A3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518BA8DD" w14:textId="77777777" w:rsidR="004D05A3" w:rsidRDefault="004D05A3" w:rsidP="004D05A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5DA0691" w14:textId="77777777" w:rsidR="004D05A3" w:rsidRDefault="004D05A3" w:rsidP="004D05A3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83AD22D" w14:textId="77777777" w:rsidR="004D05A3" w:rsidRDefault="004D05A3" w:rsidP="004D05A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9DD899" w14:textId="77777777" w:rsidR="004D05A3" w:rsidRDefault="004D05A3" w:rsidP="004D05A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8B2DAA" w14:textId="77777777" w:rsidR="004D05A3" w:rsidRDefault="004D05A3" w:rsidP="004D05A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63A28E" w14:textId="77777777" w:rsidR="004D05A3" w:rsidRDefault="004D05A3" w:rsidP="004D05A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600C96" w14:textId="77777777" w:rsidR="004D05A3" w:rsidRDefault="004D05A3" w:rsidP="004D05A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CF98A8" w14:textId="77777777" w:rsidR="004D05A3" w:rsidRDefault="004D05A3" w:rsidP="004D05A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20276B" w14:textId="77777777" w:rsidR="004D05A3" w:rsidRDefault="004D05A3" w:rsidP="004D05A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950B2A" w14:textId="77777777" w:rsidR="004D05A3" w:rsidRDefault="004D05A3" w:rsidP="004D05A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DA152F" w14:textId="77777777" w:rsidR="004D05A3" w:rsidRDefault="004D05A3" w:rsidP="004D05A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6B9E7D" w14:textId="77777777" w:rsidR="004D05A3" w:rsidRDefault="004D05A3" w:rsidP="004D05A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AC0957" w14:textId="77777777" w:rsidR="004D05A3" w:rsidRDefault="004D05A3" w:rsidP="004D05A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EEFF9C" w14:textId="77777777" w:rsidR="004D05A3" w:rsidRDefault="004D05A3" w:rsidP="004D05A3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3D0D592" w14:textId="77777777" w:rsidR="004D05A3" w:rsidRDefault="004D05A3" w:rsidP="004D05A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D9E09F8" w14:textId="77777777" w:rsidR="004D05A3" w:rsidRDefault="004D05A3" w:rsidP="004D05A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2B357725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9CE9F1E" w14:textId="401F608E" w:rsidR="006B0AA2" w:rsidRDefault="00920D08" w:rsidP="001C7C0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CB78CE5" w14:textId="77777777" w:rsidR="001C7C0B" w:rsidRPr="001C7C0B" w:rsidRDefault="001C7C0B" w:rsidP="00AA3314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4961"/>
      </w:tblGrid>
      <w:tr w:rsidR="001C7C0B" w:rsidRPr="00FC44F8" w14:paraId="7892B9FB" w14:textId="77777777" w:rsidTr="00494CC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BFA1F9" w14:textId="77777777" w:rsidR="001C7C0B" w:rsidRPr="00FC44F8" w:rsidRDefault="001C7C0B" w:rsidP="00F5286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B59F22" w14:textId="77777777" w:rsidR="001C7C0B" w:rsidRPr="00FC44F8" w:rsidRDefault="001C7C0B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3AA68E61" w14:textId="77777777" w:rsidR="001C7C0B" w:rsidRPr="00FC44F8" w:rsidRDefault="001C7C0B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2B0ED77" w14:textId="77777777" w:rsidR="001C7C0B" w:rsidRPr="00FC44F8" w:rsidRDefault="001C7C0B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F252B" w:rsidRPr="006B0AA2" w14:paraId="38C2B25D" w14:textId="77777777" w:rsidTr="00494CC8">
        <w:trPr>
          <w:trHeight w:val="24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8F65A89" w14:textId="367ECB7E" w:rsidR="002F252B" w:rsidRPr="00D732D7" w:rsidRDefault="002F252B" w:rsidP="002F252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DFBE66D" w14:textId="0289E725" w:rsidR="002F252B" w:rsidRPr="00D732D7" w:rsidRDefault="002F252B" w:rsidP="002F252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5D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C3C753" w14:textId="061E769E" w:rsidR="002F252B" w:rsidRPr="006A2E27" w:rsidRDefault="006A2E27" w:rsidP="002F252B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6A2E27">
              <w:rPr>
                <w:rStyle w:val="apple-style-span"/>
                <w:bCs/>
                <w:sz w:val="24"/>
                <w:szCs w:val="24"/>
              </w:rPr>
              <w:t>И</w:t>
            </w:r>
            <w:r w:rsidR="002F252B" w:rsidRPr="006A2E27">
              <w:rPr>
                <w:rStyle w:val="apple-style-span"/>
                <w:bCs/>
                <w:sz w:val="24"/>
                <w:szCs w:val="24"/>
              </w:rPr>
              <w:t>УК-3.1</w:t>
            </w:r>
            <w:r w:rsidR="002F252B" w:rsidRPr="006A2E27">
              <w:rPr>
                <w:rStyle w:val="apple-style-span"/>
                <w:sz w:val="24"/>
                <w:szCs w:val="24"/>
              </w:rPr>
              <w:t xml:space="preserve"> Знает: основные приемы и нормы социального взаимодействия; основные понятия и методы </w:t>
            </w:r>
            <w:proofErr w:type="spellStart"/>
            <w:r w:rsidR="002F252B" w:rsidRPr="006A2E27">
              <w:rPr>
                <w:rStyle w:val="apple-style-span"/>
                <w:sz w:val="24"/>
                <w:szCs w:val="24"/>
              </w:rPr>
              <w:t>конфликтологии</w:t>
            </w:r>
            <w:proofErr w:type="spellEnd"/>
            <w:r w:rsidR="002F252B" w:rsidRPr="006A2E27">
              <w:rPr>
                <w:rStyle w:val="apple-style-span"/>
                <w:sz w:val="24"/>
                <w:szCs w:val="24"/>
              </w:rPr>
              <w:t>, технологии межличностной и групповой коммуникации в деловом взаимодействии.</w:t>
            </w:r>
          </w:p>
        </w:tc>
      </w:tr>
      <w:tr w:rsidR="002F252B" w:rsidRPr="006B0AA2" w14:paraId="59783CEA" w14:textId="77777777" w:rsidTr="00494CC8">
        <w:trPr>
          <w:trHeight w:val="24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0417354" w14:textId="77777777" w:rsidR="002F252B" w:rsidRPr="00D732D7" w:rsidRDefault="002F252B" w:rsidP="002F252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9F21351" w14:textId="77777777" w:rsidR="002F252B" w:rsidRPr="00D732D7" w:rsidRDefault="002F252B" w:rsidP="002F252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DBCDF0" w14:textId="59B95068" w:rsidR="002F252B" w:rsidRPr="006A2E27" w:rsidRDefault="006A2E27" w:rsidP="002F252B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6A2E27">
              <w:rPr>
                <w:rStyle w:val="apple-style-span"/>
                <w:bCs/>
                <w:sz w:val="24"/>
                <w:szCs w:val="24"/>
              </w:rPr>
              <w:t>И</w:t>
            </w:r>
            <w:r w:rsidR="002F252B" w:rsidRPr="006A2E27">
              <w:rPr>
                <w:rStyle w:val="apple-style-span"/>
                <w:bCs/>
                <w:sz w:val="24"/>
                <w:szCs w:val="24"/>
              </w:rPr>
              <w:t>УК-3.2</w:t>
            </w:r>
            <w:r w:rsidR="002F252B" w:rsidRPr="006A2E27">
              <w:rPr>
                <w:rStyle w:val="apple-style-span"/>
                <w:sz w:val="24"/>
                <w:szCs w:val="24"/>
              </w:rPr>
              <w:t xml:space="preserve"> Умеет: устанавливать и поддерживать контакты, обеспечивающие успешную работу в коллективе;</w:t>
            </w:r>
            <w:r w:rsidR="002F252B" w:rsidRPr="006A2E27">
              <w:rPr>
                <w:rStyle w:val="apple-style-span"/>
                <w:sz w:val="24"/>
                <w:szCs w:val="24"/>
              </w:rPr>
              <w:tab/>
              <w:t>применять основные методы и нормы социального взаимодействия для реализации своей роли и взаимодействия внутри команды.</w:t>
            </w:r>
          </w:p>
        </w:tc>
      </w:tr>
      <w:tr w:rsidR="002F252B" w:rsidRPr="006B0AA2" w14:paraId="75C41594" w14:textId="77777777" w:rsidTr="00494CC8">
        <w:trPr>
          <w:trHeight w:val="246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4C5B6D8" w14:textId="77777777" w:rsidR="002F252B" w:rsidRPr="00D732D7" w:rsidRDefault="002F252B" w:rsidP="002F252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0047481" w14:textId="77777777" w:rsidR="002F252B" w:rsidRPr="00D732D7" w:rsidRDefault="002F252B" w:rsidP="002F252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F65268" w14:textId="354E8AC9" w:rsidR="002F252B" w:rsidRPr="006A2E27" w:rsidRDefault="006A2E27" w:rsidP="002F252B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6A2E27">
              <w:rPr>
                <w:rStyle w:val="apple-style-span"/>
                <w:bCs/>
                <w:sz w:val="24"/>
                <w:szCs w:val="24"/>
              </w:rPr>
              <w:t>И</w:t>
            </w:r>
            <w:r w:rsidR="002F252B" w:rsidRPr="006A2E27">
              <w:rPr>
                <w:rStyle w:val="apple-style-span"/>
                <w:bCs/>
                <w:sz w:val="24"/>
                <w:szCs w:val="24"/>
              </w:rPr>
              <w:t>УК-3.3</w:t>
            </w:r>
            <w:r w:rsidR="002F252B" w:rsidRPr="006A2E27">
              <w:rPr>
                <w:rStyle w:val="apple-style-span"/>
                <w:sz w:val="24"/>
                <w:szCs w:val="24"/>
              </w:rPr>
              <w:t xml:space="preserve"> Владеет: простейшими методами и приемами социального взаимодействия и работы в команде.</w:t>
            </w:r>
          </w:p>
        </w:tc>
      </w:tr>
      <w:tr w:rsidR="00307FB0" w:rsidRPr="006B0AA2" w14:paraId="1E2AF3C9" w14:textId="77777777" w:rsidTr="00494CC8">
        <w:trPr>
          <w:trHeight w:val="24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E7CB8A3" w14:textId="5D9DCCA4" w:rsidR="00307FB0" w:rsidRPr="00D732D7" w:rsidRDefault="00307FB0" w:rsidP="00307F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1C43862" w14:textId="79DB28CE" w:rsidR="00307FB0" w:rsidRPr="00D732D7" w:rsidRDefault="00307FB0" w:rsidP="00307FB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FB0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B3C21F" w14:textId="212F152B" w:rsidR="00307FB0" w:rsidRPr="006A2E27" w:rsidRDefault="006A2E27" w:rsidP="00307FB0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6A2E27">
              <w:rPr>
                <w:rStyle w:val="apple-style-span"/>
                <w:bCs/>
                <w:sz w:val="24"/>
                <w:szCs w:val="24"/>
              </w:rPr>
              <w:t>И</w:t>
            </w:r>
            <w:r w:rsidR="00307FB0" w:rsidRPr="006A2E27">
              <w:rPr>
                <w:rStyle w:val="apple-style-span"/>
                <w:bCs/>
                <w:sz w:val="24"/>
                <w:szCs w:val="24"/>
              </w:rPr>
              <w:t xml:space="preserve">УК-5.1 </w:t>
            </w:r>
            <w:r w:rsidR="00307FB0" w:rsidRPr="006A2E27">
              <w:rPr>
                <w:rStyle w:val="apple-style-span"/>
                <w:sz w:val="24"/>
                <w:szCs w:val="24"/>
              </w:rPr>
              <w:t>Знает: закономерности и особенности социально-исторического развития различных культур в этическом и философском контексте.</w:t>
            </w:r>
          </w:p>
        </w:tc>
      </w:tr>
      <w:tr w:rsidR="00307FB0" w:rsidRPr="006B0AA2" w14:paraId="554D2777" w14:textId="77777777" w:rsidTr="00494CC8">
        <w:trPr>
          <w:trHeight w:val="24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0D7154C" w14:textId="77777777" w:rsidR="00307FB0" w:rsidRPr="00D732D7" w:rsidRDefault="00307FB0" w:rsidP="00307F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58F60E" w14:textId="77777777" w:rsidR="00307FB0" w:rsidRPr="00D732D7" w:rsidRDefault="00307FB0" w:rsidP="00307FB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E42ADD" w14:textId="264BC56D" w:rsidR="00307FB0" w:rsidRPr="006A2E27" w:rsidRDefault="006A2E27" w:rsidP="00307FB0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6A2E27">
              <w:rPr>
                <w:rStyle w:val="apple-style-span"/>
                <w:bCs/>
                <w:sz w:val="24"/>
                <w:szCs w:val="24"/>
              </w:rPr>
              <w:t>И</w:t>
            </w:r>
            <w:r w:rsidR="00307FB0" w:rsidRPr="006A2E27">
              <w:rPr>
                <w:rStyle w:val="apple-style-span"/>
                <w:bCs/>
                <w:sz w:val="24"/>
                <w:szCs w:val="24"/>
              </w:rPr>
              <w:t xml:space="preserve">УК-5.2 </w:t>
            </w:r>
            <w:r w:rsidR="00307FB0" w:rsidRPr="006A2E27">
              <w:rPr>
                <w:rStyle w:val="apple-style-span"/>
                <w:sz w:val="24"/>
                <w:szCs w:val="24"/>
              </w:rPr>
              <w:t>Умеет: понимать и воспринимать разнообразие общества в социально-историческом, этическом и философском контекстах.</w:t>
            </w:r>
          </w:p>
        </w:tc>
      </w:tr>
      <w:tr w:rsidR="00307FB0" w:rsidRPr="006B0AA2" w14:paraId="385227F2" w14:textId="77777777" w:rsidTr="00494CC8">
        <w:trPr>
          <w:trHeight w:val="246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BEFEF81" w14:textId="77777777" w:rsidR="00307FB0" w:rsidRPr="00D732D7" w:rsidRDefault="00307FB0" w:rsidP="00307F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EC3D13A" w14:textId="77777777" w:rsidR="00307FB0" w:rsidRPr="00D732D7" w:rsidRDefault="00307FB0" w:rsidP="00307FB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3E5BBD" w14:textId="43E19FEB" w:rsidR="00307FB0" w:rsidRPr="006A2E27" w:rsidRDefault="006A2E27" w:rsidP="00307FB0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 w:rsidRPr="006A2E27">
              <w:rPr>
                <w:rStyle w:val="apple-style-span"/>
                <w:bCs/>
                <w:sz w:val="24"/>
                <w:szCs w:val="24"/>
              </w:rPr>
              <w:t>И</w:t>
            </w:r>
            <w:r w:rsidR="00307FB0" w:rsidRPr="006A2E27">
              <w:rPr>
                <w:rStyle w:val="apple-style-span"/>
                <w:bCs/>
                <w:sz w:val="24"/>
                <w:szCs w:val="24"/>
              </w:rPr>
              <w:t xml:space="preserve">УК-5.3 </w:t>
            </w:r>
            <w:r w:rsidR="00307FB0" w:rsidRPr="006A2E27">
              <w:rPr>
                <w:rStyle w:val="apple-style-span"/>
                <w:sz w:val="24"/>
                <w:szCs w:val="24"/>
              </w:rPr>
              <w:t>Владеет:</w:t>
            </w:r>
            <w:r w:rsidR="00307FB0" w:rsidRPr="006A2E27">
              <w:t xml:space="preserve"> </w:t>
            </w:r>
            <w:r w:rsidR="00307FB0" w:rsidRPr="006A2E27">
              <w:rPr>
                <w:rStyle w:val="apple-style-span"/>
                <w:sz w:val="24"/>
                <w:szCs w:val="24"/>
              </w:rPr>
              <w:t>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поведения.</w:t>
            </w:r>
          </w:p>
        </w:tc>
      </w:tr>
      <w:tr w:rsidR="00307FB0" w:rsidRPr="006B0AA2" w14:paraId="1F6BCEE4" w14:textId="77777777" w:rsidTr="00494CC8">
        <w:trPr>
          <w:trHeight w:val="24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2D330ED" w14:textId="09C0A824" w:rsidR="00307FB0" w:rsidRPr="00D732D7" w:rsidRDefault="00307FB0" w:rsidP="00307F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C9A5A51" w14:textId="40F15EEF" w:rsidR="00307FB0" w:rsidRPr="00307FB0" w:rsidRDefault="00307FB0" w:rsidP="00307FB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FB0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F6A02D" w14:textId="41C0D27D" w:rsidR="00307FB0" w:rsidRPr="006A2E27" w:rsidRDefault="006A2E27" w:rsidP="00307FB0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 w:rsidRPr="006A2E27">
              <w:rPr>
                <w:rStyle w:val="apple-style-span"/>
                <w:bCs/>
                <w:sz w:val="24"/>
                <w:szCs w:val="24"/>
              </w:rPr>
              <w:t>И</w:t>
            </w:r>
            <w:r w:rsidR="00307FB0" w:rsidRPr="006A2E27">
              <w:rPr>
                <w:rStyle w:val="apple-style-span"/>
                <w:bCs/>
                <w:sz w:val="24"/>
                <w:szCs w:val="24"/>
              </w:rPr>
              <w:t xml:space="preserve">УК-8.1 </w:t>
            </w:r>
            <w:r w:rsidR="00307FB0" w:rsidRPr="006A2E27">
              <w:rPr>
                <w:rStyle w:val="apple-style-span"/>
                <w:sz w:val="24"/>
                <w:szCs w:val="24"/>
              </w:rPr>
              <w:t>Знает:</w:t>
            </w:r>
            <w:r w:rsidR="00307FB0" w:rsidRPr="006A2E27">
              <w:t xml:space="preserve"> </w:t>
            </w:r>
            <w:r w:rsidR="00307FB0" w:rsidRPr="006A2E27">
              <w:rPr>
                <w:rStyle w:val="apple-style-span"/>
                <w:sz w:val="24"/>
                <w:szCs w:val="24"/>
              </w:rPr>
              <w:t>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ситуации.</w:t>
            </w:r>
          </w:p>
        </w:tc>
      </w:tr>
      <w:tr w:rsidR="00307FB0" w:rsidRPr="006B0AA2" w14:paraId="14BFE6B2" w14:textId="77777777" w:rsidTr="00494CC8">
        <w:trPr>
          <w:trHeight w:val="24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ECD3ED" w14:textId="77777777" w:rsidR="00307FB0" w:rsidRPr="00D732D7" w:rsidRDefault="00307FB0" w:rsidP="00307F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98AEF6E" w14:textId="77777777" w:rsidR="00307FB0" w:rsidRPr="00D732D7" w:rsidRDefault="00307FB0" w:rsidP="00307FB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1041FB" w14:textId="1D57D044" w:rsidR="00307FB0" w:rsidRPr="006A2E27" w:rsidRDefault="006A2E27" w:rsidP="00307FB0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 w:rsidRPr="006A2E27">
              <w:rPr>
                <w:rStyle w:val="apple-style-span"/>
                <w:bCs/>
                <w:sz w:val="24"/>
                <w:szCs w:val="24"/>
              </w:rPr>
              <w:t>И</w:t>
            </w:r>
            <w:r w:rsidR="00307FB0" w:rsidRPr="006A2E27">
              <w:rPr>
                <w:rStyle w:val="apple-style-span"/>
                <w:bCs/>
                <w:sz w:val="24"/>
                <w:szCs w:val="24"/>
              </w:rPr>
              <w:t xml:space="preserve">УК-8.2 </w:t>
            </w:r>
            <w:r w:rsidR="00307FB0" w:rsidRPr="006A2E27">
              <w:rPr>
                <w:rStyle w:val="apple-style-span"/>
                <w:sz w:val="24"/>
                <w:szCs w:val="24"/>
              </w:rPr>
              <w:t>Умеет: поддерживать безопасные условия жизнедеятельности;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предупреждению.</w:t>
            </w:r>
          </w:p>
        </w:tc>
      </w:tr>
      <w:tr w:rsidR="00307FB0" w:rsidRPr="006B0AA2" w14:paraId="42D6175B" w14:textId="77777777" w:rsidTr="00494CC8">
        <w:trPr>
          <w:trHeight w:val="246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101EA19" w14:textId="77777777" w:rsidR="00307FB0" w:rsidRPr="00D732D7" w:rsidRDefault="00307FB0" w:rsidP="00307F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17E73BB" w14:textId="77777777" w:rsidR="00307FB0" w:rsidRPr="00D732D7" w:rsidRDefault="00307FB0" w:rsidP="00307FB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2AC50B" w14:textId="4CDD85C9" w:rsidR="00307FB0" w:rsidRPr="006A2E27" w:rsidRDefault="006A2E27" w:rsidP="00176198">
            <w:pPr>
              <w:tabs>
                <w:tab w:val="center" w:pos="2365"/>
              </w:tabs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 w:rsidRPr="006A2E27">
              <w:rPr>
                <w:rStyle w:val="apple-style-span"/>
                <w:bCs/>
                <w:sz w:val="24"/>
                <w:szCs w:val="24"/>
              </w:rPr>
              <w:t>И</w:t>
            </w:r>
            <w:r w:rsidR="00307FB0" w:rsidRPr="006A2E27">
              <w:rPr>
                <w:rStyle w:val="apple-style-span"/>
                <w:bCs/>
                <w:sz w:val="24"/>
                <w:szCs w:val="24"/>
              </w:rPr>
              <w:t xml:space="preserve">УК-8.3 </w:t>
            </w:r>
            <w:r w:rsidR="00307FB0" w:rsidRPr="006A2E27">
              <w:rPr>
                <w:rStyle w:val="apple-style-span"/>
                <w:sz w:val="24"/>
                <w:szCs w:val="24"/>
              </w:rPr>
              <w:t>Владеет:</w:t>
            </w:r>
            <w:r w:rsidR="00176198" w:rsidRPr="006A2E27">
              <w:rPr>
                <w:rStyle w:val="apple-style-span"/>
                <w:sz w:val="24"/>
                <w:szCs w:val="24"/>
              </w:rPr>
              <w:t xml:space="preserve"> методами прогнозирования возникновения опасных или чрезвычайных </w:t>
            </w:r>
            <w:r w:rsidR="00176198" w:rsidRPr="006A2E27">
              <w:rPr>
                <w:rStyle w:val="apple-style-span"/>
                <w:sz w:val="24"/>
                <w:szCs w:val="24"/>
              </w:rPr>
              <w:lastRenderedPageBreak/>
              <w:t>ситуаций; навыками по применению основных методов защиты в условиях чрезвычайной ситуации.</w:t>
            </w:r>
            <w:r w:rsidR="00176198" w:rsidRPr="006A2E27">
              <w:rPr>
                <w:rStyle w:val="apple-style-span"/>
                <w:sz w:val="24"/>
                <w:szCs w:val="24"/>
              </w:rPr>
              <w:tab/>
            </w:r>
          </w:p>
        </w:tc>
      </w:tr>
      <w:tr w:rsidR="00307FB0" w:rsidRPr="006B0AA2" w14:paraId="28475883" w14:textId="77777777" w:rsidTr="00494CC8">
        <w:trPr>
          <w:trHeight w:val="24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A4AC82A" w14:textId="3EFF2A85" w:rsidR="00307FB0" w:rsidRPr="00D732D7" w:rsidRDefault="00307FB0" w:rsidP="00307F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1EDBF63" w14:textId="151B535A" w:rsidR="00307FB0" w:rsidRPr="00D732D7" w:rsidRDefault="00307FB0" w:rsidP="00307FB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5D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D4016B" w14:textId="69625BFD" w:rsidR="00307FB0" w:rsidRPr="006A2E27" w:rsidRDefault="006A2E27" w:rsidP="00307FB0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6A2E27">
              <w:rPr>
                <w:rStyle w:val="apple-style-span"/>
                <w:bCs/>
                <w:sz w:val="24"/>
                <w:szCs w:val="24"/>
              </w:rPr>
              <w:t>И</w:t>
            </w:r>
            <w:r w:rsidR="00307FB0" w:rsidRPr="006A2E27">
              <w:rPr>
                <w:rStyle w:val="apple-style-span"/>
                <w:bCs/>
                <w:sz w:val="24"/>
                <w:szCs w:val="24"/>
              </w:rPr>
              <w:t>ОПК-1.1</w:t>
            </w:r>
            <w:r w:rsidR="00307FB0" w:rsidRPr="006A2E27">
              <w:rPr>
                <w:rStyle w:val="apple-style-span"/>
                <w:sz w:val="24"/>
                <w:szCs w:val="24"/>
              </w:rPr>
              <w:t xml:space="preserve"> Знает: приоритетные направления развития образовательной системы РФ, законы и иные нормативные правовые акты, регламентирующие образовательную деятельность в РФ, нормативные документы по вопросам обучения и воспитания детей и молодежи, федеральные государственные образовательные стандарты, нормы законодательства о правах ребенка, положения Конвенции о правах ребенка, нормы трудового законодательства, нормы профессиональной этики.</w:t>
            </w:r>
          </w:p>
        </w:tc>
      </w:tr>
      <w:tr w:rsidR="00307FB0" w:rsidRPr="006B0AA2" w14:paraId="20D8036C" w14:textId="77777777" w:rsidTr="00494CC8">
        <w:trPr>
          <w:trHeight w:val="24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41B6FFB" w14:textId="77777777" w:rsidR="00307FB0" w:rsidRPr="00D732D7" w:rsidRDefault="00307FB0" w:rsidP="00307F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A3DA95" w14:textId="77777777" w:rsidR="00307FB0" w:rsidRPr="00D732D7" w:rsidRDefault="00307FB0" w:rsidP="00307FB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055D46" w14:textId="7D6FEF4B" w:rsidR="00307FB0" w:rsidRPr="006A2E27" w:rsidRDefault="006A2E27" w:rsidP="00307FB0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6A2E27">
              <w:rPr>
                <w:rStyle w:val="apple-style-span"/>
                <w:bCs/>
                <w:sz w:val="24"/>
                <w:szCs w:val="24"/>
              </w:rPr>
              <w:t>И</w:t>
            </w:r>
            <w:r w:rsidR="00307FB0" w:rsidRPr="006A2E27">
              <w:rPr>
                <w:rStyle w:val="apple-style-span"/>
                <w:bCs/>
                <w:sz w:val="24"/>
                <w:szCs w:val="24"/>
              </w:rPr>
              <w:t>ОПК-1.2</w:t>
            </w:r>
            <w:r w:rsidR="00307FB0" w:rsidRPr="006A2E27">
              <w:rPr>
                <w:rStyle w:val="apple-style-span"/>
                <w:sz w:val="24"/>
                <w:szCs w:val="24"/>
              </w:rPr>
              <w:t xml:space="preserve"> Умеет: анализировать нормативно-правовые акты в сфере образования и применять их в профессиональной деятельности с учетом норм профессиональной этики.</w:t>
            </w:r>
          </w:p>
        </w:tc>
      </w:tr>
      <w:tr w:rsidR="00307FB0" w:rsidRPr="006B0AA2" w14:paraId="10FE84F8" w14:textId="77777777" w:rsidTr="00494CC8">
        <w:trPr>
          <w:trHeight w:val="246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A081A88" w14:textId="77777777" w:rsidR="00307FB0" w:rsidRPr="00D732D7" w:rsidRDefault="00307FB0" w:rsidP="00307F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3EE9425" w14:textId="77777777" w:rsidR="00307FB0" w:rsidRPr="00D732D7" w:rsidRDefault="00307FB0" w:rsidP="00307FB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B626E2" w14:textId="4A3C1026" w:rsidR="00307FB0" w:rsidRPr="006A2E27" w:rsidRDefault="006A2E27" w:rsidP="00307FB0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6A2E27">
              <w:rPr>
                <w:rStyle w:val="apple-style-span"/>
                <w:bCs/>
                <w:sz w:val="24"/>
                <w:szCs w:val="24"/>
              </w:rPr>
              <w:t>И</w:t>
            </w:r>
            <w:r w:rsidR="00307FB0" w:rsidRPr="006A2E27">
              <w:rPr>
                <w:rStyle w:val="apple-style-span"/>
                <w:bCs/>
                <w:sz w:val="24"/>
                <w:szCs w:val="24"/>
              </w:rPr>
              <w:t>ОПК-1.3</w:t>
            </w:r>
            <w:r w:rsidR="00307FB0" w:rsidRPr="006A2E27">
              <w:rPr>
                <w:rStyle w:val="apple-style-span"/>
                <w:sz w:val="24"/>
                <w:szCs w:val="24"/>
              </w:rPr>
              <w:t xml:space="preserve"> Владеет: этическими и правовыми нормами и способами их реализации в условиях реальной профессионально-педагогической практики.</w:t>
            </w:r>
          </w:p>
        </w:tc>
      </w:tr>
      <w:tr w:rsidR="00307FB0" w:rsidRPr="006B0AA2" w14:paraId="6078AFA7" w14:textId="77777777" w:rsidTr="00494CC8">
        <w:trPr>
          <w:trHeight w:val="24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F3FE1E8" w14:textId="5E0F080E" w:rsidR="00307FB0" w:rsidRPr="00D732D7" w:rsidRDefault="00307FB0" w:rsidP="00307F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0CA4385" w14:textId="0AC28FE1" w:rsidR="00307FB0" w:rsidRPr="00D732D7" w:rsidRDefault="00307FB0" w:rsidP="00307FB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5D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8D0EAD" w14:textId="7D445E0A" w:rsidR="00307FB0" w:rsidRPr="006A2E27" w:rsidRDefault="006A2E27" w:rsidP="00307FB0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6A2E27">
              <w:rPr>
                <w:rStyle w:val="apple-style-span"/>
                <w:bCs/>
                <w:sz w:val="24"/>
                <w:szCs w:val="24"/>
              </w:rPr>
              <w:t>И</w:t>
            </w:r>
            <w:r w:rsidR="00307FB0" w:rsidRPr="006A2E27">
              <w:rPr>
                <w:rStyle w:val="apple-style-span"/>
                <w:bCs/>
                <w:sz w:val="24"/>
                <w:szCs w:val="24"/>
              </w:rPr>
              <w:t>ОПК-4.1</w:t>
            </w:r>
            <w:r w:rsidR="00307FB0" w:rsidRPr="006A2E27">
              <w:rPr>
                <w:rStyle w:val="apple-style-span"/>
                <w:sz w:val="24"/>
                <w:szCs w:val="24"/>
              </w:rPr>
              <w:t xml:space="preserve"> Знает: базовые национальные ценности, основы духовно-нравственного воспитания.</w:t>
            </w:r>
          </w:p>
        </w:tc>
      </w:tr>
      <w:tr w:rsidR="00307FB0" w:rsidRPr="006B0AA2" w14:paraId="6231AD9E" w14:textId="77777777" w:rsidTr="00494CC8">
        <w:trPr>
          <w:trHeight w:val="24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0F78B56" w14:textId="77777777" w:rsidR="00307FB0" w:rsidRPr="00D732D7" w:rsidRDefault="00307FB0" w:rsidP="00307F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A92AC7" w14:textId="77777777" w:rsidR="00307FB0" w:rsidRPr="00D732D7" w:rsidRDefault="00307FB0" w:rsidP="00307FB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DAC12E" w14:textId="42D8967A" w:rsidR="00307FB0" w:rsidRPr="006A2E27" w:rsidRDefault="006A2E27" w:rsidP="00307FB0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6A2E27">
              <w:rPr>
                <w:rStyle w:val="apple-style-span"/>
                <w:bCs/>
                <w:sz w:val="24"/>
                <w:szCs w:val="24"/>
              </w:rPr>
              <w:t>И</w:t>
            </w:r>
            <w:r w:rsidR="00307FB0" w:rsidRPr="006A2E27">
              <w:rPr>
                <w:rStyle w:val="apple-style-span"/>
                <w:bCs/>
                <w:sz w:val="24"/>
                <w:szCs w:val="24"/>
              </w:rPr>
              <w:t>ОПК-4.2</w:t>
            </w:r>
            <w:r w:rsidR="00307FB0" w:rsidRPr="006A2E27">
              <w:rPr>
                <w:rStyle w:val="apple-style-span"/>
                <w:sz w:val="24"/>
                <w:szCs w:val="24"/>
              </w:rPr>
              <w:t xml:space="preserve"> Умеет: использовать потенциал образовательной и социокультурной среды для решения задач духовно-нравственного воспитания обучающихся.</w:t>
            </w:r>
          </w:p>
        </w:tc>
      </w:tr>
      <w:tr w:rsidR="00307FB0" w:rsidRPr="006B0AA2" w14:paraId="6B5A929D" w14:textId="77777777" w:rsidTr="00000B55">
        <w:trPr>
          <w:trHeight w:val="246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6DE712C" w14:textId="77777777" w:rsidR="00307FB0" w:rsidRPr="00D732D7" w:rsidRDefault="00307FB0" w:rsidP="00307F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EA8789B" w14:textId="77777777" w:rsidR="00307FB0" w:rsidRPr="00D732D7" w:rsidRDefault="00307FB0" w:rsidP="00307FB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027A10E" w14:textId="0A118F14" w:rsidR="00307FB0" w:rsidRPr="006A2E27" w:rsidRDefault="006A2E27" w:rsidP="00307FB0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6A2E27">
              <w:rPr>
                <w:rStyle w:val="apple-style-span"/>
                <w:bCs/>
                <w:sz w:val="24"/>
                <w:szCs w:val="24"/>
              </w:rPr>
              <w:t>И</w:t>
            </w:r>
            <w:r w:rsidR="00307FB0" w:rsidRPr="006A2E27">
              <w:rPr>
                <w:rStyle w:val="apple-style-span"/>
                <w:bCs/>
                <w:sz w:val="24"/>
                <w:szCs w:val="24"/>
              </w:rPr>
              <w:t>ОПК-4.3</w:t>
            </w:r>
            <w:r w:rsidR="00307FB0" w:rsidRPr="006A2E27">
              <w:rPr>
                <w:rStyle w:val="apple-style-span"/>
                <w:sz w:val="24"/>
                <w:szCs w:val="24"/>
              </w:rPr>
              <w:t xml:space="preserve"> Владеет: педагогическим инструментарием и технологиями создания образовательной среды, способствующей духовно-нравственному развитию личности на основе базовых национальных ценностей.</w:t>
            </w:r>
          </w:p>
        </w:tc>
      </w:tr>
      <w:tr w:rsidR="00307FB0" w:rsidRPr="006B0AA2" w14:paraId="701B9F16" w14:textId="77777777" w:rsidTr="00307FB0">
        <w:trPr>
          <w:trHeight w:val="24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71A3A06" w14:textId="1933D599" w:rsidR="00307FB0" w:rsidRPr="00D732D7" w:rsidRDefault="00307FB0" w:rsidP="00307F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430E2F4" w14:textId="779F1187" w:rsidR="00307FB0" w:rsidRPr="00D732D7" w:rsidRDefault="00307FB0" w:rsidP="00307FB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FB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потребностями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27F7E44" w14:textId="5EAAB40D" w:rsidR="00307FB0" w:rsidRPr="006A2E27" w:rsidRDefault="006A2E27" w:rsidP="00307FB0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6A2E27">
              <w:rPr>
                <w:rStyle w:val="apple-style-span"/>
                <w:bCs/>
                <w:sz w:val="24"/>
                <w:szCs w:val="24"/>
              </w:rPr>
              <w:t>И</w:t>
            </w:r>
            <w:r w:rsidR="00307FB0" w:rsidRPr="006A2E27">
              <w:rPr>
                <w:rStyle w:val="apple-style-span"/>
                <w:bCs/>
                <w:sz w:val="24"/>
                <w:szCs w:val="24"/>
              </w:rPr>
              <w:t xml:space="preserve">ОПК-6.1 </w:t>
            </w:r>
            <w:r w:rsidR="00307FB0" w:rsidRPr="006A2E27">
              <w:rPr>
                <w:rStyle w:val="apple-style-span"/>
                <w:sz w:val="24"/>
                <w:szCs w:val="24"/>
              </w:rPr>
              <w:t>Знает: психолого-педагогические технологии, способствующие индивидуализации обучения, развития, воспитания, в том числе обучающихся /воспитанников с особыми образовательными потребностями, особенности их использования в профессиональной деятельности.</w:t>
            </w:r>
          </w:p>
        </w:tc>
      </w:tr>
      <w:tr w:rsidR="00307FB0" w:rsidRPr="006B0AA2" w14:paraId="3E782B79" w14:textId="77777777" w:rsidTr="00307FB0">
        <w:trPr>
          <w:trHeight w:val="24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AAE33D4" w14:textId="77777777" w:rsidR="00307FB0" w:rsidRPr="00D732D7" w:rsidRDefault="00307FB0" w:rsidP="00307F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07331F" w14:textId="77777777" w:rsidR="00307FB0" w:rsidRPr="00D732D7" w:rsidRDefault="00307FB0" w:rsidP="00307FB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740DD56" w14:textId="55CA42FE" w:rsidR="00307FB0" w:rsidRPr="006A2E27" w:rsidRDefault="006A2E27" w:rsidP="00307FB0">
            <w:pPr>
              <w:tabs>
                <w:tab w:val="center" w:pos="2365"/>
              </w:tabs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6A2E27">
              <w:rPr>
                <w:rStyle w:val="apple-style-span"/>
                <w:bCs/>
                <w:sz w:val="24"/>
                <w:szCs w:val="24"/>
              </w:rPr>
              <w:t>И</w:t>
            </w:r>
            <w:r w:rsidR="00307FB0" w:rsidRPr="006A2E27">
              <w:rPr>
                <w:rStyle w:val="apple-style-span"/>
                <w:bCs/>
                <w:sz w:val="24"/>
                <w:szCs w:val="24"/>
              </w:rPr>
              <w:t xml:space="preserve">ОПК-6.2 </w:t>
            </w:r>
            <w:r w:rsidR="00307FB0" w:rsidRPr="006A2E27">
              <w:rPr>
                <w:rStyle w:val="apple-style-span"/>
                <w:sz w:val="24"/>
                <w:szCs w:val="24"/>
              </w:rPr>
              <w:t xml:space="preserve">Умеет: </w:t>
            </w:r>
            <w:r w:rsidR="00307FB0" w:rsidRPr="006A2E27">
              <w:rPr>
                <w:rStyle w:val="apple-style-span"/>
                <w:sz w:val="24"/>
                <w:szCs w:val="24"/>
              </w:rPr>
              <w:tab/>
              <w:t xml:space="preserve">разрабатывать и реализовывать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 выбирать и реализовывать психолого-педагогические технологии в профессиональной деятельности, </w:t>
            </w:r>
            <w:r w:rsidR="00307FB0" w:rsidRPr="006A2E27">
              <w:rPr>
                <w:rStyle w:val="apple-style-span"/>
                <w:sz w:val="24"/>
                <w:szCs w:val="24"/>
              </w:rPr>
              <w:lastRenderedPageBreak/>
              <w:t>необходимые для индивидуализации обучения, развития, воспитания в контексте задач инклюзивного образования; оценивать их результативность.</w:t>
            </w:r>
          </w:p>
        </w:tc>
      </w:tr>
      <w:tr w:rsidR="00307FB0" w:rsidRPr="006B0AA2" w14:paraId="3AB738C2" w14:textId="77777777" w:rsidTr="006A2E27">
        <w:trPr>
          <w:trHeight w:val="156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6785F9" w14:textId="77777777" w:rsidR="00307FB0" w:rsidRPr="00D732D7" w:rsidRDefault="00307FB0" w:rsidP="00307F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8B6CC2" w14:textId="77777777" w:rsidR="00307FB0" w:rsidRPr="00D732D7" w:rsidRDefault="00307FB0" w:rsidP="00307FB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D83D60" w14:textId="4B78F62B" w:rsidR="00307FB0" w:rsidRPr="006A2E27" w:rsidRDefault="006A2E27" w:rsidP="00307FB0">
            <w:pPr>
              <w:snapToGrid w:val="0"/>
              <w:spacing w:line="240" w:lineRule="auto"/>
              <w:ind w:left="0" w:firstLine="0"/>
              <w:rPr>
                <w:rStyle w:val="apple-style-span"/>
                <w:bCs/>
                <w:sz w:val="24"/>
                <w:szCs w:val="24"/>
              </w:rPr>
            </w:pPr>
            <w:r w:rsidRPr="006A2E27">
              <w:rPr>
                <w:rStyle w:val="apple-style-span"/>
                <w:bCs/>
                <w:sz w:val="24"/>
                <w:szCs w:val="24"/>
              </w:rPr>
              <w:t>И</w:t>
            </w:r>
            <w:r w:rsidR="00307FB0" w:rsidRPr="006A2E27">
              <w:rPr>
                <w:rStyle w:val="apple-style-span"/>
                <w:bCs/>
                <w:sz w:val="24"/>
                <w:szCs w:val="24"/>
              </w:rPr>
              <w:t xml:space="preserve">ОПК-6.3 </w:t>
            </w:r>
            <w:r w:rsidR="00307FB0" w:rsidRPr="006A2E27">
              <w:rPr>
                <w:rStyle w:val="apple-style-span"/>
                <w:sz w:val="24"/>
                <w:szCs w:val="24"/>
              </w:rPr>
              <w:t>Владеет: методами разработки (совместно с другими специалистами) программ индивидуального развития обучающегося; приемами анализа документации специалистов (психологов, дефектологов, логопедов и т.д.); технологиями реализации.</w:t>
            </w:r>
          </w:p>
        </w:tc>
      </w:tr>
    </w:tbl>
    <w:p w14:paraId="573E015F" w14:textId="0C52063E" w:rsidR="00920D08" w:rsidRDefault="00920D08" w:rsidP="001C7C0B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131637B3" w14:textId="77777777" w:rsidR="006B0AA2" w:rsidRPr="003C0E55" w:rsidRDefault="006B0AA2" w:rsidP="00920D08">
      <w:pPr>
        <w:spacing w:line="240" w:lineRule="auto"/>
        <w:rPr>
          <w:color w:val="000000"/>
          <w:sz w:val="24"/>
          <w:szCs w:val="24"/>
        </w:rPr>
      </w:pPr>
    </w:p>
    <w:p w14:paraId="00C78FAE" w14:textId="33FBCFC6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B638E2F" w14:textId="77777777" w:rsidR="00FC70C6" w:rsidRDefault="00FC70C6" w:rsidP="00B460F1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color w:val="FF0000"/>
          <w:kern w:val="0"/>
          <w:sz w:val="24"/>
          <w:szCs w:val="24"/>
          <w:lang w:eastAsia="en-US"/>
        </w:rPr>
      </w:pPr>
    </w:p>
    <w:p w14:paraId="739B3BE0" w14:textId="77777777" w:rsidR="00FC70C6" w:rsidRPr="00535E14" w:rsidRDefault="00FC70C6" w:rsidP="00B460F1">
      <w:pPr>
        <w:tabs>
          <w:tab w:val="left" w:pos="868"/>
        </w:tabs>
        <w:spacing w:line="240" w:lineRule="auto"/>
        <w:rPr>
          <w:bCs/>
          <w:sz w:val="24"/>
          <w:szCs w:val="24"/>
          <w:lang w:eastAsia="ru-RU"/>
        </w:rPr>
      </w:pPr>
      <w:r w:rsidRPr="00535E14">
        <w:rPr>
          <w:bCs/>
          <w:sz w:val="24"/>
          <w:szCs w:val="24"/>
          <w:u w:val="single"/>
          <w:lang w:eastAsia="ru-RU"/>
        </w:rPr>
        <w:t xml:space="preserve">Цели </w:t>
      </w:r>
      <w:r>
        <w:rPr>
          <w:bCs/>
          <w:sz w:val="24"/>
          <w:szCs w:val="24"/>
          <w:u w:val="single"/>
          <w:lang w:eastAsia="ru-RU"/>
        </w:rPr>
        <w:t>практики</w:t>
      </w:r>
      <w:r w:rsidRPr="00535E14">
        <w:rPr>
          <w:bCs/>
          <w:sz w:val="24"/>
          <w:szCs w:val="24"/>
          <w:lang w:eastAsia="ru-RU"/>
        </w:rPr>
        <w:t xml:space="preserve">: </w:t>
      </w:r>
    </w:p>
    <w:p w14:paraId="2554FDE2" w14:textId="77777777" w:rsidR="00FC70C6" w:rsidRPr="00535E14" w:rsidRDefault="00FC70C6" w:rsidP="00B460F1">
      <w:pPr>
        <w:spacing w:line="240" w:lineRule="auto"/>
        <w:rPr>
          <w:b/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535E14">
        <w:rPr>
          <w:sz w:val="24"/>
          <w:szCs w:val="24"/>
          <w:lang w:eastAsia="ru-RU"/>
        </w:rPr>
        <w:t>творческое применение знаний теории и методики воспитания в практической педагогической деятельности;</w:t>
      </w:r>
    </w:p>
    <w:p w14:paraId="489C842B" w14:textId="70E75DC9" w:rsidR="00FC70C6" w:rsidRPr="00535E14" w:rsidRDefault="00FC70C6" w:rsidP="00B460F1">
      <w:pPr>
        <w:spacing w:line="240" w:lineRule="auto"/>
        <w:rPr>
          <w:b/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B460F1">
        <w:rPr>
          <w:sz w:val="24"/>
          <w:szCs w:val="24"/>
          <w:lang w:eastAsia="ru-RU"/>
        </w:rPr>
        <w:t xml:space="preserve">приобретение </w:t>
      </w:r>
      <w:r w:rsidRPr="00535E14">
        <w:rPr>
          <w:sz w:val="24"/>
          <w:szCs w:val="24"/>
          <w:lang w:eastAsia="ru-RU"/>
        </w:rPr>
        <w:t>профессионального опыта самостоятельной организации воспитательной работы с детским коллективом.</w:t>
      </w:r>
    </w:p>
    <w:p w14:paraId="378740E2" w14:textId="77777777" w:rsidR="00FC70C6" w:rsidRPr="00535E14" w:rsidRDefault="00FC70C6" w:rsidP="00B460F1">
      <w:pPr>
        <w:tabs>
          <w:tab w:val="left" w:pos="868"/>
        </w:tabs>
        <w:spacing w:line="240" w:lineRule="auto"/>
        <w:rPr>
          <w:bCs/>
          <w:sz w:val="24"/>
          <w:szCs w:val="24"/>
          <w:lang w:eastAsia="ru-RU"/>
        </w:rPr>
      </w:pPr>
      <w:r w:rsidRPr="00535E14">
        <w:rPr>
          <w:bCs/>
          <w:sz w:val="24"/>
          <w:szCs w:val="24"/>
          <w:u w:val="single"/>
          <w:lang w:eastAsia="ru-RU"/>
        </w:rPr>
        <w:t xml:space="preserve">Задачи </w:t>
      </w:r>
      <w:r>
        <w:rPr>
          <w:bCs/>
          <w:sz w:val="24"/>
          <w:szCs w:val="24"/>
          <w:u w:val="single"/>
          <w:lang w:eastAsia="ru-RU"/>
        </w:rPr>
        <w:t>практики</w:t>
      </w:r>
      <w:r w:rsidRPr="00535E14">
        <w:rPr>
          <w:bCs/>
          <w:sz w:val="24"/>
          <w:szCs w:val="24"/>
          <w:lang w:eastAsia="ru-RU"/>
        </w:rPr>
        <w:t xml:space="preserve">: </w:t>
      </w:r>
    </w:p>
    <w:p w14:paraId="5AD10115" w14:textId="77777777" w:rsidR="00FC70C6" w:rsidRPr="00535E14" w:rsidRDefault="00FC70C6" w:rsidP="00B460F1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углубление понимания обучающимися знаний теории и методики воспитания, возрастной психологии личности;</w:t>
      </w:r>
    </w:p>
    <w:p w14:paraId="1F235A72" w14:textId="77777777" w:rsidR="00FC70C6" w:rsidRPr="00535E14" w:rsidRDefault="00FC70C6" w:rsidP="00B460F1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знакомство с организацией воспитательного процесса в условиях летнего детского лагеря;</w:t>
      </w:r>
    </w:p>
    <w:p w14:paraId="2A519CC2" w14:textId="77777777" w:rsidR="00FC70C6" w:rsidRPr="00535E14" w:rsidRDefault="00FC70C6" w:rsidP="00B460F1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практическое освоение методики работы с воспитанниками, с временным детским коллективом, развитие навыков продуктивного взаимодействия;</w:t>
      </w:r>
    </w:p>
    <w:p w14:paraId="17F7940C" w14:textId="77777777" w:rsidR="00FC70C6" w:rsidRPr="00535E14" w:rsidRDefault="00FC70C6" w:rsidP="00B460F1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создание условий для развития эмпатийных, творческих, гностических, проектировочных, коммуникативных, организаторских, аналитических способностей обучающихся, формирования профессионально значимых качеств личности;</w:t>
      </w:r>
    </w:p>
    <w:p w14:paraId="07174222" w14:textId="1E705DB5" w:rsidR="00FC70C6" w:rsidRPr="00FC70C6" w:rsidRDefault="00FC70C6" w:rsidP="00B460F1">
      <w:pPr>
        <w:tabs>
          <w:tab w:val="clear" w:pos="788"/>
          <w:tab w:val="left" w:pos="787"/>
        </w:tabs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- воспитание личной ответственности за жизнь и здоровье детей.</w:t>
      </w:r>
    </w:p>
    <w:p w14:paraId="4552731F" w14:textId="77777777" w:rsidR="00FC70C6" w:rsidRDefault="00FC70C6" w:rsidP="00B460F1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color w:val="FF0000"/>
          <w:kern w:val="0"/>
          <w:sz w:val="24"/>
          <w:szCs w:val="24"/>
          <w:lang w:eastAsia="en-US"/>
        </w:rPr>
      </w:pPr>
    </w:p>
    <w:p w14:paraId="6D2C1F65" w14:textId="7AE07012" w:rsidR="006B0AA2" w:rsidRPr="00FC70C6" w:rsidRDefault="00FC70C6" w:rsidP="00B460F1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Летняя педагогическая практика</w:t>
      </w:r>
      <w:r w:rsidR="006B0AA2" w:rsidRPr="006B0AA2">
        <w:rPr>
          <w:sz w:val="24"/>
          <w:szCs w:val="24"/>
        </w:rPr>
        <w:t xml:space="preserve"> является одной из составляющих профессионального образования при подготовке бакалавров. </w:t>
      </w:r>
      <w:r w:rsidR="006B0AA2" w:rsidRPr="00FC70C6">
        <w:rPr>
          <w:sz w:val="24"/>
          <w:szCs w:val="24"/>
        </w:rPr>
        <w:t xml:space="preserve">Дисциплина относится к </w:t>
      </w:r>
      <w:r w:rsidRPr="00FC70C6">
        <w:rPr>
          <w:sz w:val="24"/>
          <w:szCs w:val="24"/>
        </w:rPr>
        <w:t>обязательной части блока «Практика»</w:t>
      </w:r>
      <w:r w:rsidR="006B0AA2" w:rsidRPr="00FC70C6">
        <w:rPr>
          <w:sz w:val="24"/>
          <w:szCs w:val="24"/>
        </w:rPr>
        <w:t>.</w:t>
      </w:r>
    </w:p>
    <w:p w14:paraId="50BD5256" w14:textId="46D1B169" w:rsidR="006B0AA2" w:rsidRPr="00FC70C6" w:rsidRDefault="00185203" w:rsidP="00FC70C6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Предшествуют прохождению летней педагогической практики следующие</w:t>
      </w:r>
      <w:r w:rsidR="006B0AA2" w:rsidRPr="00FC70C6">
        <w:rPr>
          <w:sz w:val="24"/>
          <w:szCs w:val="24"/>
        </w:rPr>
        <w:t xml:space="preserve"> дисциплины: «Общая психология», «Педагогическая психология», «Педагогика школы», «</w:t>
      </w:r>
      <w:r w:rsidR="00FC70C6" w:rsidRPr="00FC70C6">
        <w:rPr>
          <w:sz w:val="24"/>
          <w:szCs w:val="24"/>
        </w:rPr>
        <w:t>Основы вожатской деятельности</w:t>
      </w:r>
      <w:r w:rsidR="006B0AA2" w:rsidRPr="00FC70C6">
        <w:rPr>
          <w:sz w:val="24"/>
          <w:szCs w:val="24"/>
        </w:rPr>
        <w:t>», «Возрастная психология», «</w:t>
      </w:r>
      <w:r w:rsidR="00090793">
        <w:rPr>
          <w:sz w:val="24"/>
          <w:szCs w:val="24"/>
        </w:rPr>
        <w:t>Основы вожатской деятельности»,</w:t>
      </w:r>
      <w:r w:rsidR="00FC70C6" w:rsidRPr="00FC70C6">
        <w:rPr>
          <w:sz w:val="24"/>
          <w:szCs w:val="24"/>
        </w:rPr>
        <w:t xml:space="preserve"> «Физическая культура и спорт»</w:t>
      </w:r>
      <w:r w:rsidR="006B0AA2" w:rsidRPr="00FC70C6">
        <w:rPr>
          <w:sz w:val="24"/>
          <w:szCs w:val="24"/>
        </w:rPr>
        <w:t>.</w:t>
      </w:r>
    </w:p>
    <w:p w14:paraId="0A0C95C5" w14:textId="70804C3B" w:rsidR="006B0AA2" w:rsidRPr="006B0AA2" w:rsidRDefault="00FC70C6" w:rsidP="006B0AA2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С</w:t>
      </w:r>
      <w:r w:rsidR="006B0AA2" w:rsidRPr="006B0AA2">
        <w:rPr>
          <w:sz w:val="24"/>
          <w:szCs w:val="24"/>
        </w:rPr>
        <w:t>формированные</w:t>
      </w:r>
      <w:r>
        <w:rPr>
          <w:sz w:val="24"/>
          <w:szCs w:val="24"/>
        </w:rPr>
        <w:t xml:space="preserve"> в ходе прохождения практики </w:t>
      </w:r>
      <w:proofErr w:type="gramStart"/>
      <w:r>
        <w:rPr>
          <w:sz w:val="24"/>
          <w:szCs w:val="24"/>
        </w:rPr>
        <w:t>компетенции</w:t>
      </w:r>
      <w:proofErr w:type="gramEnd"/>
      <w:r>
        <w:rPr>
          <w:sz w:val="24"/>
          <w:szCs w:val="24"/>
        </w:rPr>
        <w:t xml:space="preserve"> </w:t>
      </w:r>
      <w:r w:rsidRPr="006B0AA2">
        <w:rPr>
          <w:sz w:val="24"/>
          <w:szCs w:val="24"/>
        </w:rPr>
        <w:t xml:space="preserve">обучающиеся смогут использовать </w:t>
      </w:r>
      <w:r w:rsidR="006B0AA2" w:rsidRPr="006B0AA2">
        <w:rPr>
          <w:sz w:val="24"/>
          <w:szCs w:val="24"/>
        </w:rPr>
        <w:t>при выполнении научно-исследовательской работы, при написании курсовой и ВКР.</w:t>
      </w:r>
    </w:p>
    <w:p w14:paraId="2802D326" w14:textId="77777777" w:rsidR="00920D08" w:rsidRPr="006B0AA2" w:rsidRDefault="00920D08" w:rsidP="006B0AA2">
      <w:pPr>
        <w:spacing w:line="240" w:lineRule="auto"/>
        <w:ind w:firstLine="426"/>
        <w:rPr>
          <w:b/>
          <w:bCs/>
          <w:color w:val="000000"/>
          <w:sz w:val="24"/>
          <w:szCs w:val="24"/>
        </w:rPr>
      </w:pPr>
    </w:p>
    <w:p w14:paraId="0F6B203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F6E17F3" w14:textId="4574801C" w:rsidR="00D07243" w:rsidRDefault="00D07243" w:rsidP="00D07243">
      <w:pPr>
        <w:ind w:firstLine="386"/>
        <w:rPr>
          <w:i/>
          <w:iCs/>
          <w:sz w:val="24"/>
          <w:szCs w:val="24"/>
        </w:rPr>
      </w:pPr>
      <w:r w:rsidRPr="00D07243">
        <w:rPr>
          <w:sz w:val="24"/>
          <w:szCs w:val="24"/>
        </w:rPr>
        <w:t xml:space="preserve">Общая трудоемкость освоения дисциплины </w:t>
      </w:r>
      <w:r w:rsidRPr="00F52860">
        <w:rPr>
          <w:sz w:val="24"/>
          <w:szCs w:val="24"/>
        </w:rPr>
        <w:t xml:space="preserve">составляет </w:t>
      </w:r>
      <w:r w:rsidR="00F52860" w:rsidRPr="00F52860">
        <w:rPr>
          <w:sz w:val="24"/>
          <w:szCs w:val="24"/>
        </w:rPr>
        <w:t xml:space="preserve">6 зачетных единиц, 216 </w:t>
      </w:r>
      <w:r w:rsidR="00F52860">
        <w:rPr>
          <w:sz w:val="24"/>
          <w:szCs w:val="24"/>
        </w:rPr>
        <w:t>академических часов – 4 недели</w:t>
      </w:r>
      <w:r w:rsidRPr="00D07243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1" w:name="id.30j0zll"/>
      <w:bookmarkEnd w:id="1"/>
    </w:p>
    <w:p w14:paraId="6AB5412B" w14:textId="77777777" w:rsidR="00F52860" w:rsidRPr="00535E14" w:rsidRDefault="00F52860" w:rsidP="00F52860">
      <w:pPr>
        <w:spacing w:line="240" w:lineRule="auto"/>
        <w:rPr>
          <w:sz w:val="24"/>
          <w:szCs w:val="24"/>
          <w:lang w:eastAsia="ru-RU"/>
        </w:rPr>
      </w:pPr>
      <w:r w:rsidRPr="00535E14">
        <w:rPr>
          <w:sz w:val="24"/>
          <w:szCs w:val="24"/>
          <w:lang w:eastAsia="ru-RU"/>
        </w:rPr>
        <w:t>Календарные сроки прохождения практики и ее программа определяются в соответствии с рабочим учебным планом.</w:t>
      </w:r>
    </w:p>
    <w:p w14:paraId="46920FCC" w14:textId="6399FD7F" w:rsidR="00F52860" w:rsidRDefault="00F52860" w:rsidP="00F52860">
      <w:pPr>
        <w:tabs>
          <w:tab w:val="num" w:pos="0"/>
        </w:tabs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Летняя п</w:t>
      </w:r>
      <w:r w:rsidRPr="00535E14">
        <w:rPr>
          <w:color w:val="000000"/>
          <w:sz w:val="24"/>
          <w:szCs w:val="24"/>
        </w:rPr>
        <w:t>едагогическая практика включает в себя проектирование и организацию жизнедеятельности временного детского коллектива, осуществление воспитательной работы с детьми и подростка</w:t>
      </w:r>
      <w:r>
        <w:rPr>
          <w:color w:val="000000"/>
          <w:sz w:val="24"/>
          <w:szCs w:val="24"/>
        </w:rPr>
        <w:t>ми – участниками смены в лагере.</w:t>
      </w:r>
    </w:p>
    <w:p w14:paraId="4ABB7708" w14:textId="77777777" w:rsidR="00F52860" w:rsidRDefault="00F52860" w:rsidP="00F52860">
      <w:pPr>
        <w:tabs>
          <w:tab w:val="num" w:pos="0"/>
        </w:tabs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</w:p>
    <w:p w14:paraId="1F18F585" w14:textId="5C3EFAF8" w:rsidR="00F52860" w:rsidRPr="00F52860" w:rsidRDefault="00F52860" w:rsidP="00F52860">
      <w:pPr>
        <w:tabs>
          <w:tab w:val="clear" w:pos="788"/>
        </w:tabs>
        <w:spacing w:line="240" w:lineRule="auto"/>
        <w:ind w:left="0" w:firstLine="627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Данный вид практики предусматривает распределение часов на контактную </w:t>
      </w:r>
      <w:r>
        <w:rPr>
          <w:rFonts w:eastAsia="SimSun" w:cs="Mangal"/>
          <w:sz w:val="24"/>
          <w:szCs w:val="24"/>
          <w:lang w:eastAsia="hi-IN" w:bidi="hi-IN"/>
        </w:rPr>
        <w:t>(5 часов) и самостоятельную (211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ч) работу. Распределение часов учебной работы обучающегося по педагогической летней практике представлено в таблице.</w:t>
      </w:r>
    </w:p>
    <w:p w14:paraId="1B8FAABD" w14:textId="77777777" w:rsidR="00F52860" w:rsidRP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3"/>
        <w:gridCol w:w="2947"/>
      </w:tblGrid>
      <w:tr w:rsidR="00F52860" w:rsidRPr="00F52860" w14:paraId="7093F069" w14:textId="77777777" w:rsidTr="00F52860">
        <w:tc>
          <w:tcPr>
            <w:tcW w:w="6403" w:type="dxa"/>
          </w:tcPr>
          <w:p w14:paraId="7195C9B5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val="en-US"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Вид учебной работы</w:t>
            </w:r>
          </w:p>
          <w:p w14:paraId="1A6815AC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2947" w:type="dxa"/>
          </w:tcPr>
          <w:p w14:paraId="26143723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Трудоемкость в </w:t>
            </w:r>
            <w:proofErr w:type="spellStart"/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акад.часах</w:t>
            </w:r>
            <w:proofErr w:type="spellEnd"/>
          </w:p>
        </w:tc>
      </w:tr>
      <w:tr w:rsidR="00F52860" w:rsidRPr="00F52860" w14:paraId="73967E38" w14:textId="77777777" w:rsidTr="00F52860">
        <w:tc>
          <w:tcPr>
            <w:tcW w:w="6403" w:type="dxa"/>
            <w:shd w:val="clear" w:color="auto" w:fill="BFBFBF"/>
          </w:tcPr>
          <w:p w14:paraId="767ADCE9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Контактная работа (в том числе зачет)</w:t>
            </w:r>
          </w:p>
        </w:tc>
        <w:tc>
          <w:tcPr>
            <w:tcW w:w="2947" w:type="dxa"/>
            <w:shd w:val="clear" w:color="auto" w:fill="BFBFBF"/>
          </w:tcPr>
          <w:p w14:paraId="6279BEB8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val="en-US"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highlight w:val="lightGray"/>
                <w:lang w:val="en-US" w:eastAsia="hi-IN" w:bidi="hi-IN"/>
              </w:rPr>
              <w:t>5</w:t>
            </w:r>
          </w:p>
        </w:tc>
      </w:tr>
      <w:tr w:rsidR="00F52860" w:rsidRPr="00F52860" w14:paraId="57DB7051" w14:textId="77777777" w:rsidTr="00F52860">
        <w:tc>
          <w:tcPr>
            <w:tcW w:w="6403" w:type="dxa"/>
            <w:shd w:val="clear" w:color="auto" w:fill="auto"/>
          </w:tcPr>
          <w:p w14:paraId="6F752154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установочной конференции; получение от руководителя практики направления на практику, индивидуального задания, плана-графика выполнения работ во время практики</w:t>
            </w:r>
          </w:p>
        </w:tc>
        <w:tc>
          <w:tcPr>
            <w:tcW w:w="2947" w:type="dxa"/>
            <w:shd w:val="clear" w:color="auto" w:fill="auto"/>
          </w:tcPr>
          <w:p w14:paraId="7B8C7E6F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</w:tr>
      <w:tr w:rsidR="00F52860" w:rsidRPr="00F52860" w14:paraId="37ABBD37" w14:textId="77777777" w:rsidTr="00F52860">
        <w:tc>
          <w:tcPr>
            <w:tcW w:w="6403" w:type="dxa"/>
            <w:shd w:val="clear" w:color="auto" w:fill="auto"/>
          </w:tcPr>
          <w:p w14:paraId="1870C758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итоговой конференции по практике</w:t>
            </w:r>
          </w:p>
        </w:tc>
        <w:tc>
          <w:tcPr>
            <w:tcW w:w="2947" w:type="dxa"/>
            <w:shd w:val="clear" w:color="auto" w:fill="auto"/>
          </w:tcPr>
          <w:p w14:paraId="399C2E5F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3</w:t>
            </w:r>
          </w:p>
        </w:tc>
      </w:tr>
      <w:tr w:rsidR="00F52860" w:rsidRPr="00F52860" w14:paraId="30254067" w14:textId="77777777" w:rsidTr="00F52860">
        <w:tc>
          <w:tcPr>
            <w:tcW w:w="6403" w:type="dxa"/>
            <w:shd w:val="clear" w:color="auto" w:fill="BFBFBF"/>
          </w:tcPr>
          <w:p w14:paraId="5286C47D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Иные формы работы (всего)</w:t>
            </w:r>
          </w:p>
        </w:tc>
        <w:tc>
          <w:tcPr>
            <w:tcW w:w="2947" w:type="dxa"/>
            <w:shd w:val="clear" w:color="auto" w:fill="BFBFBF"/>
          </w:tcPr>
          <w:p w14:paraId="172CE3A0" w14:textId="323C7E6E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211</w:t>
            </w:r>
          </w:p>
        </w:tc>
      </w:tr>
      <w:tr w:rsidR="00F52860" w:rsidRPr="00F52860" w14:paraId="76057DD5" w14:textId="77777777" w:rsidTr="00F52860">
        <w:tc>
          <w:tcPr>
            <w:tcW w:w="6403" w:type="dxa"/>
          </w:tcPr>
          <w:p w14:paraId="202469A4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Изучение законодательных и нормативных документов, регулирующих деятельность образовательной организации</w:t>
            </w:r>
          </w:p>
        </w:tc>
        <w:tc>
          <w:tcPr>
            <w:tcW w:w="2947" w:type="dxa"/>
          </w:tcPr>
          <w:p w14:paraId="2FF5713A" w14:textId="694D17CB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4</w:t>
            </w:r>
          </w:p>
        </w:tc>
      </w:tr>
      <w:tr w:rsidR="00F52860" w:rsidRPr="00F52860" w14:paraId="284AF455" w14:textId="77777777" w:rsidTr="00F52860">
        <w:tc>
          <w:tcPr>
            <w:tcW w:w="6403" w:type="dxa"/>
          </w:tcPr>
          <w:p w14:paraId="4BB94452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Знакомство с должностными обязанностями воспитателя детского лагеря (оздоровительной площадки)</w:t>
            </w:r>
          </w:p>
        </w:tc>
        <w:tc>
          <w:tcPr>
            <w:tcW w:w="2947" w:type="dxa"/>
          </w:tcPr>
          <w:p w14:paraId="1D7EE604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</w:tr>
      <w:tr w:rsidR="00F52860" w:rsidRPr="00F52860" w14:paraId="12E5A6FD" w14:textId="77777777" w:rsidTr="00F52860">
        <w:tc>
          <w:tcPr>
            <w:tcW w:w="6403" w:type="dxa"/>
          </w:tcPr>
          <w:p w14:paraId="5E8C224A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Инструктаж по технике безопасности</w:t>
            </w:r>
          </w:p>
        </w:tc>
        <w:tc>
          <w:tcPr>
            <w:tcW w:w="2947" w:type="dxa"/>
          </w:tcPr>
          <w:p w14:paraId="410C60AD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</w:tr>
      <w:tr w:rsidR="00F52860" w:rsidRPr="00F52860" w14:paraId="4F243DD9" w14:textId="77777777" w:rsidTr="00F52860">
        <w:tc>
          <w:tcPr>
            <w:tcW w:w="6403" w:type="dxa"/>
          </w:tcPr>
          <w:p w14:paraId="0F43FF18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Выполнение индивидуального задания руководителя практики </w:t>
            </w:r>
          </w:p>
        </w:tc>
        <w:tc>
          <w:tcPr>
            <w:tcW w:w="2947" w:type="dxa"/>
          </w:tcPr>
          <w:p w14:paraId="3E9E04A0" w14:textId="292DAE8D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203</w:t>
            </w:r>
          </w:p>
        </w:tc>
      </w:tr>
      <w:tr w:rsidR="00F52860" w:rsidRPr="00F52860" w14:paraId="6172500D" w14:textId="77777777" w:rsidTr="00F52860">
        <w:tc>
          <w:tcPr>
            <w:tcW w:w="6403" w:type="dxa"/>
            <w:shd w:val="clear" w:color="auto" w:fill="BFBFBF"/>
          </w:tcPr>
          <w:p w14:paraId="3C6591DD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Общая трудоемкость ( в час/</w:t>
            </w:r>
            <w:proofErr w:type="spellStart"/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з.е</w:t>
            </w:r>
            <w:proofErr w:type="spellEnd"/>
            <w:r w:rsidRPr="00F52860">
              <w:rPr>
                <w:rFonts w:eastAsia="SimSun" w:cs="Mangal"/>
                <w:sz w:val="24"/>
                <w:szCs w:val="24"/>
                <w:highlight w:val="lightGray"/>
                <w:lang w:eastAsia="hi-IN" w:bidi="hi-IN"/>
              </w:rPr>
              <w:t>.)</w:t>
            </w:r>
          </w:p>
        </w:tc>
        <w:tc>
          <w:tcPr>
            <w:tcW w:w="2947" w:type="dxa"/>
            <w:shd w:val="clear" w:color="auto" w:fill="BFBFBF"/>
          </w:tcPr>
          <w:p w14:paraId="1F999192" w14:textId="4F2AA172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val="en-US" w:eastAsia="hi-IN" w:bidi="hi-IN"/>
              </w:rPr>
              <w:t>216</w:t>
            </w:r>
            <w:r w:rsidRPr="00F52860">
              <w:rPr>
                <w:rFonts w:eastAsia="SimSun" w:cs="Mangal"/>
                <w:sz w:val="24"/>
                <w:szCs w:val="24"/>
                <w:lang w:val="en-US" w:eastAsia="hi-IN" w:bidi="hi-IN"/>
              </w:rPr>
              <w:t xml:space="preserve"> </w:t>
            </w:r>
            <w:r>
              <w:rPr>
                <w:rFonts w:eastAsia="SimSun" w:cs="Mangal"/>
                <w:sz w:val="24"/>
                <w:szCs w:val="24"/>
                <w:lang w:eastAsia="hi-IN" w:bidi="hi-IN"/>
              </w:rPr>
              <w:t>(6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з.е</w:t>
            </w:r>
            <w:proofErr w:type="spellEnd"/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.)</w:t>
            </w:r>
          </w:p>
        </w:tc>
      </w:tr>
    </w:tbl>
    <w:p w14:paraId="3B9B696E" w14:textId="77777777" w:rsidR="00920D08" w:rsidRPr="003C0E55" w:rsidRDefault="00920D08" w:rsidP="00F52860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54286E5C" w14:textId="7DCD2957" w:rsidR="00920D08" w:rsidRDefault="00F52860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ПРАКТИКИ</w:t>
      </w:r>
    </w:p>
    <w:p w14:paraId="2E1EB19D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905444" w14:textId="77777777" w:rsidR="00F52860" w:rsidRPr="00F52860" w:rsidRDefault="00F52860" w:rsidP="00F52860">
      <w:pPr>
        <w:tabs>
          <w:tab w:val="clear" w:pos="788"/>
        </w:tabs>
        <w:spacing w:line="240" w:lineRule="auto"/>
        <w:ind w:left="0" w:firstLine="0"/>
        <w:jc w:val="center"/>
        <w:rPr>
          <w:rFonts w:eastAsia="SimSun" w:cs="Mangal"/>
          <w:b/>
          <w:sz w:val="24"/>
          <w:szCs w:val="24"/>
          <w:lang w:eastAsia="hi-IN" w:bidi="hi-IN"/>
        </w:rPr>
      </w:pPr>
      <w:r w:rsidRPr="00F52860">
        <w:rPr>
          <w:rFonts w:eastAsia="SimSun" w:cs="Mangal"/>
          <w:b/>
          <w:sz w:val="24"/>
          <w:szCs w:val="24"/>
          <w:lang w:eastAsia="hi-IN" w:bidi="hi-IN"/>
        </w:rPr>
        <w:t>Очная форма обучения</w:t>
      </w:r>
    </w:p>
    <w:p w14:paraId="10FD93A4" w14:textId="77777777" w:rsidR="00F52860" w:rsidRPr="00F52860" w:rsidRDefault="00F52860" w:rsidP="00F52860">
      <w:pPr>
        <w:tabs>
          <w:tab w:val="clear" w:pos="788"/>
        </w:tabs>
        <w:spacing w:line="240" w:lineRule="auto"/>
        <w:ind w:left="0" w:firstLine="0"/>
        <w:jc w:val="center"/>
        <w:rPr>
          <w:rFonts w:eastAsia="SimSun" w:cs="Mangal"/>
          <w:b/>
          <w:sz w:val="24"/>
          <w:szCs w:val="24"/>
          <w:lang w:eastAsia="hi-IN" w:bidi="hi-IN"/>
        </w:rPr>
      </w:pPr>
      <w:r w:rsidRPr="00F52860">
        <w:rPr>
          <w:rFonts w:eastAsia="SimSun" w:cs="Mangal"/>
          <w:b/>
          <w:sz w:val="24"/>
          <w:szCs w:val="24"/>
          <w:lang w:eastAsia="hi-IN" w:bidi="hi-IN"/>
        </w:rPr>
        <w:t>3 курс (6 семестр)</w:t>
      </w:r>
    </w:p>
    <w:p w14:paraId="6B15B35F" w14:textId="77777777" w:rsidR="00F52860" w:rsidRPr="00F52860" w:rsidRDefault="00F52860" w:rsidP="00F52860">
      <w:pPr>
        <w:tabs>
          <w:tab w:val="clear" w:pos="788"/>
        </w:tabs>
        <w:spacing w:line="240" w:lineRule="auto"/>
        <w:ind w:left="0" w:firstLine="0"/>
        <w:jc w:val="center"/>
        <w:rPr>
          <w:rFonts w:eastAsia="SimSun" w:cs="Mangal"/>
          <w:b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5411"/>
        <w:gridCol w:w="1679"/>
        <w:gridCol w:w="1594"/>
      </w:tblGrid>
      <w:tr w:rsidR="00F52860" w:rsidRPr="00F52860" w14:paraId="322CFF01" w14:textId="77777777" w:rsidTr="00F52860">
        <w:trPr>
          <w:tblHeader/>
        </w:trPr>
        <w:tc>
          <w:tcPr>
            <w:tcW w:w="675" w:type="dxa"/>
          </w:tcPr>
          <w:p w14:paraId="3A8F3794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№ п</w:t>
            </w:r>
            <w:r w:rsidRPr="00F52860">
              <w:rPr>
                <w:rFonts w:eastAsia="SimSun" w:cs="Mangal"/>
                <w:b/>
                <w:sz w:val="24"/>
                <w:szCs w:val="24"/>
                <w:lang w:val="en-US" w:eastAsia="hi-IN" w:bidi="hi-IN"/>
              </w:rPr>
              <w:t>/</w:t>
            </w: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п</w:t>
            </w:r>
          </w:p>
        </w:tc>
        <w:tc>
          <w:tcPr>
            <w:tcW w:w="5812" w:type="dxa"/>
          </w:tcPr>
          <w:p w14:paraId="2353EA2E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Наименование работы</w:t>
            </w:r>
          </w:p>
        </w:tc>
        <w:tc>
          <w:tcPr>
            <w:tcW w:w="1701" w:type="dxa"/>
          </w:tcPr>
          <w:p w14:paraId="654BB024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Контактная работа</w:t>
            </w:r>
          </w:p>
          <w:p w14:paraId="23B12F38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(в том числе зачет), час</w:t>
            </w:r>
          </w:p>
        </w:tc>
        <w:tc>
          <w:tcPr>
            <w:tcW w:w="1666" w:type="dxa"/>
          </w:tcPr>
          <w:p w14:paraId="5F6D3E86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 xml:space="preserve">Иные формы работы, </w:t>
            </w:r>
          </w:p>
          <w:p w14:paraId="7D0489F2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час</w:t>
            </w:r>
          </w:p>
        </w:tc>
      </w:tr>
      <w:tr w:rsidR="00F52860" w:rsidRPr="00F52860" w14:paraId="372C0431" w14:textId="77777777" w:rsidTr="00F52860">
        <w:tc>
          <w:tcPr>
            <w:tcW w:w="9854" w:type="dxa"/>
            <w:gridSpan w:val="4"/>
          </w:tcPr>
          <w:p w14:paraId="033F8709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Calibri"/>
                <w:b/>
                <w:bCs/>
                <w:i/>
                <w:kern w:val="0"/>
                <w:sz w:val="24"/>
                <w:szCs w:val="24"/>
                <w:lang w:eastAsia="ru-RU"/>
              </w:rPr>
            </w:pPr>
            <w:r w:rsidRPr="00F52860">
              <w:rPr>
                <w:rFonts w:eastAsia="Calibri"/>
                <w:b/>
                <w:bCs/>
                <w:i/>
                <w:kern w:val="0"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F52860" w:rsidRPr="00F52860" w14:paraId="19B22C80" w14:textId="77777777" w:rsidTr="00F52860">
        <w:tc>
          <w:tcPr>
            <w:tcW w:w="675" w:type="dxa"/>
          </w:tcPr>
          <w:p w14:paraId="2EA98DD1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812" w:type="dxa"/>
          </w:tcPr>
          <w:p w14:paraId="39B25661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установочной конференции; получение от руководителя практики направления на практику, индивидуального задания, плана-графика выполнения работ во время практики</w:t>
            </w:r>
          </w:p>
        </w:tc>
        <w:tc>
          <w:tcPr>
            <w:tcW w:w="1701" w:type="dxa"/>
          </w:tcPr>
          <w:p w14:paraId="09A89DB6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666" w:type="dxa"/>
          </w:tcPr>
          <w:p w14:paraId="24B6F3C2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</w:tr>
      <w:tr w:rsidR="00F52860" w:rsidRPr="00F52860" w14:paraId="3AB92A82" w14:textId="77777777" w:rsidTr="00F52860">
        <w:tc>
          <w:tcPr>
            <w:tcW w:w="675" w:type="dxa"/>
          </w:tcPr>
          <w:p w14:paraId="6361E7DD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812" w:type="dxa"/>
          </w:tcPr>
          <w:p w14:paraId="3E09006C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Подготовка к выполнению заданий практики (чтение, конспектирование психолого-педагогических источников, подготовка методических материалов и др.)</w:t>
            </w:r>
          </w:p>
        </w:tc>
        <w:tc>
          <w:tcPr>
            <w:tcW w:w="1701" w:type="dxa"/>
          </w:tcPr>
          <w:p w14:paraId="7A6201BA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14:paraId="1CE93C40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12</w:t>
            </w:r>
          </w:p>
        </w:tc>
      </w:tr>
      <w:tr w:rsidR="00F52860" w:rsidRPr="00F52860" w14:paraId="6B8E0063" w14:textId="77777777" w:rsidTr="00F52860">
        <w:tc>
          <w:tcPr>
            <w:tcW w:w="675" w:type="dxa"/>
          </w:tcPr>
          <w:p w14:paraId="6CA08D19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812" w:type="dxa"/>
          </w:tcPr>
          <w:p w14:paraId="6651EA0C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Организационные мероприятию в образовательной организации (изучение законодательных и нормативных документов, регулирующих деятельность образовательной организации; знакомство с должностными обязанностями воспитателя детского лагеря; инструктаж по технике безопасности)</w:t>
            </w:r>
          </w:p>
        </w:tc>
        <w:tc>
          <w:tcPr>
            <w:tcW w:w="1701" w:type="dxa"/>
          </w:tcPr>
          <w:p w14:paraId="6F8CB2D6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14:paraId="03B5ABD7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6</w:t>
            </w:r>
          </w:p>
        </w:tc>
      </w:tr>
      <w:tr w:rsidR="00F52860" w:rsidRPr="00F52860" w14:paraId="5EED9BE1" w14:textId="77777777" w:rsidTr="00F52860">
        <w:tc>
          <w:tcPr>
            <w:tcW w:w="9854" w:type="dxa"/>
            <w:gridSpan w:val="4"/>
          </w:tcPr>
          <w:p w14:paraId="41B1D964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Выполнение индивидуального задания руководителя практики</w:t>
            </w:r>
          </w:p>
        </w:tc>
      </w:tr>
      <w:tr w:rsidR="00F52860" w:rsidRPr="00F52860" w14:paraId="01C74EF2" w14:textId="77777777" w:rsidTr="00F52860">
        <w:tc>
          <w:tcPr>
            <w:tcW w:w="9854" w:type="dxa"/>
            <w:gridSpan w:val="4"/>
          </w:tcPr>
          <w:p w14:paraId="5C81FCAD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i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i/>
                <w:iCs/>
                <w:sz w:val="24"/>
                <w:szCs w:val="24"/>
                <w:lang w:eastAsia="hi-IN" w:bidi="hi-IN"/>
              </w:rPr>
              <w:t>Исследовательский этап</w:t>
            </w:r>
          </w:p>
        </w:tc>
      </w:tr>
      <w:tr w:rsidR="00F52860" w:rsidRPr="00F52860" w14:paraId="59A62BD9" w14:textId="77777777" w:rsidTr="00F52860">
        <w:tc>
          <w:tcPr>
            <w:tcW w:w="675" w:type="dxa"/>
          </w:tcPr>
          <w:p w14:paraId="562C4213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812" w:type="dxa"/>
          </w:tcPr>
          <w:p w14:paraId="7AEFBA87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iCs/>
                <w:sz w:val="24"/>
                <w:szCs w:val="24"/>
                <w:lang w:eastAsia="hi-IN" w:bidi="hi-IN"/>
              </w:rPr>
              <w:t>Задание 1. Знакомство с образовательным учреждением.</w:t>
            </w:r>
          </w:p>
          <w:p w14:paraId="59D3C5E7" w14:textId="507D2B35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i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lastRenderedPageBreak/>
              <w:t>Форма отчета:</w:t>
            </w: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аналитическая записка об ОО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701" w:type="dxa"/>
          </w:tcPr>
          <w:p w14:paraId="2C5C084F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lastRenderedPageBreak/>
              <w:t>-</w:t>
            </w:r>
          </w:p>
        </w:tc>
        <w:tc>
          <w:tcPr>
            <w:tcW w:w="1666" w:type="dxa"/>
          </w:tcPr>
          <w:p w14:paraId="61B78CEC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</w:tr>
      <w:tr w:rsidR="00F52860" w:rsidRPr="00F52860" w14:paraId="729493A4" w14:textId="77777777" w:rsidTr="00F52860">
        <w:tc>
          <w:tcPr>
            <w:tcW w:w="675" w:type="dxa"/>
          </w:tcPr>
          <w:p w14:paraId="56ED162C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812" w:type="dxa"/>
          </w:tcPr>
          <w:p w14:paraId="607876DD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Задание 2. Знакомство с образовательной программой/проектом смены.</w:t>
            </w:r>
          </w:p>
          <w:p w14:paraId="0874F72C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: описание образовательной программы/проекта смены по предложенному плану.</w:t>
            </w:r>
          </w:p>
        </w:tc>
        <w:tc>
          <w:tcPr>
            <w:tcW w:w="1701" w:type="dxa"/>
          </w:tcPr>
          <w:p w14:paraId="0A3B0245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14:paraId="14D2B5C9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20</w:t>
            </w:r>
          </w:p>
        </w:tc>
      </w:tr>
      <w:tr w:rsidR="00F52860" w:rsidRPr="00F52860" w14:paraId="5F511FF5" w14:textId="77777777" w:rsidTr="00F52860">
        <w:tc>
          <w:tcPr>
            <w:tcW w:w="675" w:type="dxa"/>
          </w:tcPr>
          <w:p w14:paraId="48F1008D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812" w:type="dxa"/>
          </w:tcPr>
          <w:p w14:paraId="60AEF25E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Задание 3. Характеристика временного детского объединения.</w:t>
            </w:r>
          </w:p>
          <w:p w14:paraId="3294F57D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: сравнительная характеристика отряда с учетом состояния на начало и конец смены по предложенному плану.</w:t>
            </w:r>
          </w:p>
        </w:tc>
        <w:tc>
          <w:tcPr>
            <w:tcW w:w="1701" w:type="dxa"/>
          </w:tcPr>
          <w:p w14:paraId="179A811F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14:paraId="1D584B65" w14:textId="43A70FB1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20</w:t>
            </w:r>
          </w:p>
        </w:tc>
      </w:tr>
      <w:tr w:rsidR="00F52860" w:rsidRPr="00F52860" w14:paraId="5AF41FAF" w14:textId="77777777" w:rsidTr="00F52860">
        <w:tc>
          <w:tcPr>
            <w:tcW w:w="675" w:type="dxa"/>
          </w:tcPr>
          <w:p w14:paraId="4643D1AC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812" w:type="dxa"/>
          </w:tcPr>
          <w:p w14:paraId="32CF7AE4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Задание 4. Подготовка, проведение и анализ отрядных дел.</w:t>
            </w:r>
          </w:p>
          <w:p w14:paraId="5CAA5AA3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: сценарий и анализ 1 из проведенных отрядных дел.</w:t>
            </w:r>
          </w:p>
        </w:tc>
        <w:tc>
          <w:tcPr>
            <w:tcW w:w="1701" w:type="dxa"/>
          </w:tcPr>
          <w:p w14:paraId="0E6408F1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14:paraId="2EB7C458" w14:textId="4ECFC80C" w:rsidR="00F52860" w:rsidRPr="00F52860" w:rsidRDefault="001073B5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123</w:t>
            </w:r>
          </w:p>
        </w:tc>
      </w:tr>
      <w:tr w:rsidR="00F52860" w:rsidRPr="00F52860" w14:paraId="0F199F5C" w14:textId="77777777" w:rsidTr="00F52860">
        <w:tc>
          <w:tcPr>
            <w:tcW w:w="9854" w:type="dxa"/>
            <w:gridSpan w:val="4"/>
          </w:tcPr>
          <w:p w14:paraId="627073DC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480" w:firstLine="0"/>
              <w:jc w:val="center"/>
              <w:rPr>
                <w:rFonts w:eastAsia="SimSun" w:cs="Mangal"/>
                <w:b/>
                <w:bCs/>
                <w:i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bCs/>
                <w:i/>
                <w:sz w:val="24"/>
                <w:szCs w:val="24"/>
                <w:lang w:eastAsia="hi-IN" w:bidi="hi-IN"/>
              </w:rPr>
              <w:t>Аналитический этап</w:t>
            </w:r>
          </w:p>
        </w:tc>
      </w:tr>
      <w:tr w:rsidR="00F52860" w:rsidRPr="00F52860" w14:paraId="01E270E3" w14:textId="77777777" w:rsidTr="00F52860">
        <w:tc>
          <w:tcPr>
            <w:tcW w:w="675" w:type="dxa"/>
          </w:tcPr>
          <w:p w14:paraId="65033721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812" w:type="dxa"/>
          </w:tcPr>
          <w:p w14:paraId="4766DB5C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Cs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Cs/>
                <w:sz w:val="24"/>
                <w:szCs w:val="24"/>
                <w:lang w:eastAsia="hi-IN" w:bidi="hi-IN"/>
              </w:rPr>
              <w:t>Задание 5. Анализ результативности программы/проекта смены.</w:t>
            </w:r>
          </w:p>
          <w:p w14:paraId="4FFA2140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u w:val="single"/>
                <w:lang w:eastAsia="hi-IN" w:bidi="hi-IN"/>
              </w:rPr>
              <w:t>Форма отчета</w:t>
            </w: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: анализ результативности программы/проекта смены по предложенному плану.</w:t>
            </w:r>
          </w:p>
        </w:tc>
        <w:tc>
          <w:tcPr>
            <w:tcW w:w="1701" w:type="dxa"/>
          </w:tcPr>
          <w:p w14:paraId="49DA835E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14:paraId="5EEE954C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</w:tr>
      <w:tr w:rsidR="00F52860" w:rsidRPr="00F52860" w14:paraId="0F2920E4" w14:textId="77777777" w:rsidTr="00F52860">
        <w:tc>
          <w:tcPr>
            <w:tcW w:w="675" w:type="dxa"/>
          </w:tcPr>
          <w:p w14:paraId="671153A2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5812" w:type="dxa"/>
          </w:tcPr>
          <w:p w14:paraId="1EC25D46" w14:textId="77777777" w:rsidR="00F52860" w:rsidRPr="00F52860" w:rsidRDefault="00F52860" w:rsidP="00F5286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Подготовка отчета по практике и предоставление его на кафедру для проверки</w:t>
            </w:r>
          </w:p>
        </w:tc>
        <w:tc>
          <w:tcPr>
            <w:tcW w:w="1701" w:type="dxa"/>
          </w:tcPr>
          <w:p w14:paraId="218114BB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666" w:type="dxa"/>
          </w:tcPr>
          <w:p w14:paraId="70051CA7" w14:textId="3B5DC302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</w:tr>
      <w:tr w:rsidR="00F52860" w:rsidRPr="00F52860" w14:paraId="012FEF48" w14:textId="77777777" w:rsidTr="00F52860">
        <w:tc>
          <w:tcPr>
            <w:tcW w:w="675" w:type="dxa"/>
          </w:tcPr>
          <w:p w14:paraId="37DF85CC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812" w:type="dxa"/>
          </w:tcPr>
          <w:p w14:paraId="151CBB14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Посещение итоговой конференции по практике</w:t>
            </w:r>
          </w:p>
        </w:tc>
        <w:tc>
          <w:tcPr>
            <w:tcW w:w="1701" w:type="dxa"/>
          </w:tcPr>
          <w:p w14:paraId="0A41AB30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666" w:type="dxa"/>
          </w:tcPr>
          <w:p w14:paraId="1450F767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-</w:t>
            </w:r>
          </w:p>
        </w:tc>
      </w:tr>
      <w:tr w:rsidR="00F52860" w:rsidRPr="00F52860" w14:paraId="502BAE8E" w14:textId="77777777" w:rsidTr="00F52860">
        <w:tc>
          <w:tcPr>
            <w:tcW w:w="675" w:type="dxa"/>
          </w:tcPr>
          <w:p w14:paraId="26FB4DDD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5812" w:type="dxa"/>
          </w:tcPr>
          <w:p w14:paraId="11E6CD50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701" w:type="dxa"/>
          </w:tcPr>
          <w:p w14:paraId="5E5F339D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 w:rsidRPr="00F52860"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666" w:type="dxa"/>
          </w:tcPr>
          <w:p w14:paraId="054C036A" w14:textId="67F01430" w:rsidR="00F52860" w:rsidRPr="00F52860" w:rsidRDefault="001073B5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eastAsia="SimSun" w:cs="Mang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b/>
                <w:sz w:val="24"/>
                <w:szCs w:val="24"/>
                <w:lang w:eastAsia="hi-IN" w:bidi="hi-IN"/>
              </w:rPr>
              <w:t>211</w:t>
            </w:r>
          </w:p>
        </w:tc>
      </w:tr>
    </w:tbl>
    <w:p w14:paraId="36D46E81" w14:textId="77777777" w:rsidR="00F52860" w:rsidRPr="00F52860" w:rsidRDefault="00F52860" w:rsidP="00F52860">
      <w:pPr>
        <w:tabs>
          <w:tab w:val="clear" w:pos="788"/>
        </w:tabs>
        <w:spacing w:line="240" w:lineRule="auto"/>
        <w:ind w:left="0" w:firstLine="0"/>
        <w:jc w:val="center"/>
        <w:rPr>
          <w:rFonts w:eastAsia="SimSun" w:cs="Mangal"/>
          <w:b/>
          <w:sz w:val="24"/>
          <w:szCs w:val="24"/>
          <w:lang w:eastAsia="hi-IN" w:bidi="hi-IN"/>
        </w:rPr>
      </w:pPr>
    </w:p>
    <w:p w14:paraId="616B43B9" w14:textId="77777777" w:rsidR="00F52860" w:rsidRPr="00F52860" w:rsidRDefault="00F52860" w:rsidP="00F52860">
      <w:pPr>
        <w:tabs>
          <w:tab w:val="clear" w:pos="788"/>
        </w:tabs>
        <w:spacing w:line="240" w:lineRule="auto"/>
        <w:ind w:left="0" w:firstLine="0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u w:val="single"/>
          <w:lang w:eastAsia="hi-IN" w:bidi="hi-IN"/>
        </w:rPr>
        <w:t>Во время прохождения практики обучающийся</w:t>
      </w:r>
      <w:r w:rsidRPr="00F52860">
        <w:rPr>
          <w:rFonts w:eastAsia="SimSun" w:cs="Mangal"/>
          <w:sz w:val="24"/>
          <w:szCs w:val="24"/>
          <w:lang w:eastAsia="hi-IN" w:bidi="hi-IN"/>
        </w:rPr>
        <w:t>:</w:t>
      </w:r>
    </w:p>
    <w:p w14:paraId="6B1204B8" w14:textId="77777777"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Пребывает в образовательной организации (ОО) ежедневно в течение 4 ч по графику в соответствии с планом-графиком. </w:t>
      </w:r>
    </w:p>
    <w:p w14:paraId="2D4BF1FE" w14:textId="77777777"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Соблюдает правила внутреннего распорядка ОО, распоряжений администрации и руководителей практики. </w:t>
      </w:r>
    </w:p>
    <w:p w14:paraId="558F6D85" w14:textId="77777777"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Соблюдает правила охраны жизни и здоровья детей, также правила пожарной безопасности. </w:t>
      </w:r>
    </w:p>
    <w:p w14:paraId="7A6975C2" w14:textId="77777777"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Выполняет все виды работ, предусмотренных программой практики, предварительно осуществляет качественную подготовку к ним. </w:t>
      </w:r>
    </w:p>
    <w:p w14:paraId="3AD789A4" w14:textId="77777777" w:rsidR="00F52860" w:rsidRPr="00F52860" w:rsidRDefault="00F52860" w:rsidP="00F52860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rFonts w:eastAsia="SimSun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Принимает активное участие в инновационных процессах ОО, подготовке и проведении плановых методических и общественных мероприятий в период практики.</w:t>
      </w:r>
    </w:p>
    <w:p w14:paraId="79C81D49" w14:textId="77777777" w:rsidR="00F52860" w:rsidRPr="00F52860" w:rsidRDefault="00F52860" w:rsidP="00F52860">
      <w:pPr>
        <w:tabs>
          <w:tab w:val="clear" w:pos="788"/>
        </w:tabs>
        <w:spacing w:line="240" w:lineRule="auto"/>
        <w:ind w:left="0" w:firstLine="0"/>
        <w:jc w:val="left"/>
        <w:rPr>
          <w:sz w:val="24"/>
          <w:szCs w:val="24"/>
          <w:lang w:eastAsia="hi-IN" w:bidi="hi-IN"/>
        </w:rPr>
      </w:pPr>
      <w:r w:rsidRPr="00F52860">
        <w:rPr>
          <w:sz w:val="24"/>
          <w:szCs w:val="24"/>
          <w:u w:val="single"/>
          <w:lang w:eastAsia="hi-IN" w:bidi="hi-IN"/>
        </w:rPr>
        <w:t>Виды деятельности</w:t>
      </w:r>
      <w:r w:rsidRPr="00F52860">
        <w:rPr>
          <w:sz w:val="24"/>
          <w:szCs w:val="24"/>
          <w:lang w:eastAsia="hi-IN" w:bidi="hi-IN"/>
        </w:rPr>
        <w:t>, в которых обучающиеся принимает активное участие:</w:t>
      </w:r>
    </w:p>
    <w:p w14:paraId="0D186904" w14:textId="77777777" w:rsidR="00F52860" w:rsidRPr="00F52860" w:rsidRDefault="00F52860" w:rsidP="00F528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наблюдают за работой педагогического коллектива детского лагеря;</w:t>
      </w:r>
    </w:p>
    <w:p w14:paraId="7C817CB7" w14:textId="77777777" w:rsidR="00F52860" w:rsidRPr="00F52860" w:rsidRDefault="00F52860" w:rsidP="00F528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изучают психолого-педагогические особенности детей;</w:t>
      </w:r>
    </w:p>
    <w:p w14:paraId="0E9A7683" w14:textId="77777777" w:rsidR="00F52860" w:rsidRPr="00F52860" w:rsidRDefault="00F52860" w:rsidP="00F528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знакомиться с документацией детского лагеря;</w:t>
      </w:r>
    </w:p>
    <w:p w14:paraId="56C14725" w14:textId="77777777" w:rsidR="00F52860" w:rsidRPr="00F52860" w:rsidRDefault="00F52860" w:rsidP="00F52860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самостоятельно организуют разнообразные формы воспитательной работы с детьми</w:t>
      </w:r>
      <w:r w:rsidRPr="00F52860">
        <w:rPr>
          <w:rFonts w:eastAsia="SimSun" w:cs="Mangal"/>
          <w:sz w:val="24"/>
          <w:szCs w:val="21"/>
          <w:lang w:eastAsia="hi-IN" w:bidi="hi-IN"/>
        </w:rPr>
        <w:t>.</w:t>
      </w:r>
    </w:p>
    <w:p w14:paraId="17CCCE45" w14:textId="77777777" w:rsidR="00F52860" w:rsidRPr="00F52860" w:rsidRDefault="00F52860" w:rsidP="00F52860">
      <w:pPr>
        <w:widowControl/>
        <w:tabs>
          <w:tab w:val="clear" w:pos="788"/>
        </w:tabs>
        <w:suppressAutoHyphens w:val="0"/>
        <w:spacing w:after="200" w:line="276" w:lineRule="auto"/>
        <w:ind w:left="1440" w:firstLine="0"/>
        <w:contextualSpacing/>
        <w:jc w:val="left"/>
        <w:rPr>
          <w:rFonts w:eastAsia="SimSun" w:cs="Mangal"/>
          <w:sz w:val="24"/>
          <w:szCs w:val="24"/>
          <w:lang w:eastAsia="hi-IN" w:bidi="hi-IN"/>
        </w:rPr>
      </w:pPr>
    </w:p>
    <w:p w14:paraId="4FD34230" w14:textId="2711ED95" w:rsidR="00F52860" w:rsidRPr="00F52860" w:rsidRDefault="00F52860" w:rsidP="00F52860">
      <w:pPr>
        <w:tabs>
          <w:tab w:val="clear" w:pos="788"/>
        </w:tabs>
        <w:spacing w:line="100" w:lineRule="atLeast"/>
        <w:jc w:val="left"/>
        <w:rPr>
          <w:rFonts w:eastAsia="SimSun" w:cs="Mangal"/>
          <w:b/>
          <w:bCs/>
          <w:caps/>
          <w:sz w:val="24"/>
          <w:szCs w:val="24"/>
          <w:lang w:eastAsia="hi-IN" w:bidi="hi-IN"/>
        </w:rPr>
      </w:pPr>
      <w:r>
        <w:rPr>
          <w:rFonts w:eastAsia="SimSun" w:cs="Mangal"/>
          <w:b/>
          <w:bCs/>
          <w:caps/>
          <w:sz w:val="24"/>
          <w:szCs w:val="24"/>
          <w:lang w:eastAsia="hi-IN" w:bidi="hi-IN"/>
        </w:rPr>
        <w:t xml:space="preserve">6. </w:t>
      </w:r>
      <w:r w:rsidRPr="00F52860">
        <w:rPr>
          <w:rFonts w:eastAsia="SimSun" w:cs="Mangal"/>
          <w:b/>
          <w:bCs/>
          <w:caps/>
          <w:sz w:val="24"/>
          <w:szCs w:val="24"/>
          <w:lang w:eastAsia="hi-IN" w:bidi="hi-IN"/>
        </w:rPr>
        <w:t>Формы отчетности по практике</w:t>
      </w:r>
    </w:p>
    <w:p w14:paraId="57F574DE" w14:textId="7AB599F7" w:rsidR="00E611C8" w:rsidRDefault="00F52860" w:rsidP="00F52860">
      <w:pPr>
        <w:tabs>
          <w:tab w:val="clear" w:pos="788"/>
        </w:tabs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bCs/>
          <w:sz w:val="24"/>
          <w:szCs w:val="24"/>
          <w:lang w:eastAsia="hi-IN" w:bidi="hi-IN"/>
        </w:rPr>
        <w:t xml:space="preserve">Формой аттестации по данному виду практики является </w:t>
      </w:r>
      <w:r w:rsidR="00E611C8">
        <w:rPr>
          <w:rFonts w:eastAsia="SimSun" w:cs="Mangal"/>
          <w:bCs/>
          <w:sz w:val="24"/>
          <w:szCs w:val="24"/>
          <w:lang w:eastAsia="hi-IN" w:bidi="hi-IN"/>
        </w:rPr>
        <w:t xml:space="preserve">дифференцированный </w:t>
      </w:r>
      <w:r w:rsidRPr="00F52860">
        <w:rPr>
          <w:rFonts w:eastAsia="SimSun" w:cs="Mangal"/>
          <w:bCs/>
          <w:sz w:val="24"/>
          <w:szCs w:val="24"/>
          <w:lang w:eastAsia="hi-IN" w:bidi="hi-IN"/>
        </w:rPr>
        <w:t xml:space="preserve">зачет, </w:t>
      </w:r>
      <w:r w:rsidRPr="00F52860">
        <w:rPr>
          <w:rFonts w:eastAsia="SimSun" w:cs="Mangal"/>
          <w:bCs/>
          <w:sz w:val="24"/>
          <w:szCs w:val="24"/>
          <w:lang w:eastAsia="hi-IN" w:bidi="hi-IN"/>
        </w:rPr>
        <w:lastRenderedPageBreak/>
        <w:t>который выставляется научным руководителем практики от университета на основ</w:t>
      </w:r>
      <w:r w:rsidR="00E611C8">
        <w:rPr>
          <w:rFonts w:eastAsia="SimSun" w:cs="Mangal"/>
          <w:bCs/>
          <w:sz w:val="24"/>
          <w:szCs w:val="24"/>
          <w:lang w:eastAsia="hi-IN" w:bidi="hi-IN"/>
        </w:rPr>
        <w:t>ании проверки им отчета. «Отлично</w:t>
      </w:r>
      <w:r w:rsidRPr="00F52860">
        <w:rPr>
          <w:rFonts w:eastAsia="SimSun" w:cs="Mangal"/>
          <w:bCs/>
          <w:sz w:val="24"/>
          <w:szCs w:val="24"/>
          <w:lang w:eastAsia="hi-IN" w:bidi="hi-IN"/>
        </w:rPr>
        <w:t xml:space="preserve">» обучающийся </w:t>
      </w:r>
      <w:r w:rsidR="00E611C8">
        <w:rPr>
          <w:rFonts w:eastAsia="SimSun" w:cs="Mangal"/>
          <w:bCs/>
          <w:sz w:val="24"/>
          <w:szCs w:val="24"/>
          <w:lang w:eastAsia="hi-IN" w:bidi="hi-IN"/>
        </w:rPr>
        <w:t>получает, если набирает 91-100</w:t>
      </w:r>
      <w:r w:rsidRPr="00F52860">
        <w:rPr>
          <w:rFonts w:eastAsia="SimSun" w:cs="Mangal"/>
          <w:bCs/>
          <w:sz w:val="24"/>
          <w:szCs w:val="24"/>
          <w:lang w:eastAsia="hi-IN" w:bidi="hi-IN"/>
        </w:rPr>
        <w:t xml:space="preserve"> баллов,</w:t>
      </w:r>
      <w:r w:rsidR="00E611C8">
        <w:rPr>
          <w:rFonts w:eastAsia="SimSun" w:cs="Mangal"/>
          <w:bCs/>
          <w:sz w:val="24"/>
          <w:szCs w:val="24"/>
          <w:lang w:eastAsia="hi-IN" w:bidi="hi-IN"/>
        </w:rPr>
        <w:t xml:space="preserve"> «хорошо» - 76-90 баллов, «удовлетворительно» - 65-75 баллов,</w:t>
      </w:r>
      <w:r w:rsidRPr="00F52860">
        <w:rPr>
          <w:rFonts w:eastAsia="SimSun" w:cs="Mangal"/>
          <w:bCs/>
          <w:sz w:val="24"/>
          <w:szCs w:val="24"/>
          <w:lang w:eastAsia="hi-IN" w:bidi="hi-IN"/>
        </w:rPr>
        <w:t xml:space="preserve"> «не зачтено» - менее 65 баллов.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</w:t>
      </w:r>
    </w:p>
    <w:p w14:paraId="2965ED5A" w14:textId="77777777" w:rsidR="00185203" w:rsidRDefault="00F52860" w:rsidP="00185203">
      <w:pPr>
        <w:tabs>
          <w:tab w:val="clear" w:pos="788"/>
        </w:tabs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 xml:space="preserve">Отчет представляется в печатной форме. Объем отчета до 15 страниц компьютерного текста, шрифт </w:t>
      </w:r>
      <w:r w:rsidRPr="00F52860">
        <w:rPr>
          <w:rFonts w:eastAsia="SimSun" w:cs="Mangal"/>
          <w:sz w:val="24"/>
          <w:szCs w:val="24"/>
          <w:lang w:val="en-US" w:eastAsia="hi-IN" w:bidi="hi-IN"/>
        </w:rPr>
        <w:t>Times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</w:t>
      </w:r>
      <w:r w:rsidRPr="00F52860">
        <w:rPr>
          <w:rFonts w:eastAsia="SimSun" w:cs="Mangal"/>
          <w:sz w:val="24"/>
          <w:szCs w:val="24"/>
          <w:lang w:val="en-US" w:eastAsia="hi-IN" w:bidi="hi-IN"/>
        </w:rPr>
        <w:t>New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</w:t>
      </w:r>
      <w:r w:rsidRPr="00F52860">
        <w:rPr>
          <w:rFonts w:eastAsia="SimSun" w:cs="Mangal"/>
          <w:sz w:val="24"/>
          <w:szCs w:val="24"/>
          <w:lang w:val="en-US" w:eastAsia="hi-IN" w:bidi="hi-IN"/>
        </w:rPr>
        <w:t>Roman</w:t>
      </w:r>
      <w:r w:rsidRPr="00F52860">
        <w:rPr>
          <w:rFonts w:eastAsia="SimSun" w:cs="Mangal"/>
          <w:sz w:val="24"/>
          <w:szCs w:val="24"/>
          <w:lang w:eastAsia="hi-IN" w:bidi="hi-IN"/>
        </w:rPr>
        <w:t>, 12 пт., 1,0 интервал. Параметры полей страницы: верх, низ — 20 мм; слева — 25 мм; справа — 10 мм. Отступ первой строки абзаца — 1,25. Выравнивание текста — по ширине. Отчет должен быть вложен в папку-файл (скоросшиватель) и иметь следующие оформление и структуру:</w:t>
      </w:r>
    </w:p>
    <w:p w14:paraId="3FC39361" w14:textId="77777777" w:rsidR="00185203" w:rsidRDefault="00185203" w:rsidP="00185203">
      <w:pPr>
        <w:tabs>
          <w:tab w:val="clear" w:pos="788"/>
        </w:tabs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1.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Титульный лист </w:t>
      </w:r>
    </w:p>
    <w:p w14:paraId="4C9D333E" w14:textId="77777777" w:rsidR="00185203" w:rsidRDefault="00185203" w:rsidP="00185203">
      <w:pPr>
        <w:tabs>
          <w:tab w:val="clear" w:pos="788"/>
        </w:tabs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2.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Введение </w:t>
      </w:r>
    </w:p>
    <w:p w14:paraId="738B201F" w14:textId="77777777" w:rsidR="00185203" w:rsidRDefault="00185203" w:rsidP="00185203">
      <w:pPr>
        <w:tabs>
          <w:tab w:val="clear" w:pos="788"/>
        </w:tabs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3.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Перечень работ, выполненных в процессе практики </w:t>
      </w:r>
    </w:p>
    <w:p w14:paraId="3E617A7F" w14:textId="77777777" w:rsidR="00185203" w:rsidRDefault="00185203" w:rsidP="00185203">
      <w:pPr>
        <w:tabs>
          <w:tab w:val="clear" w:pos="788"/>
        </w:tabs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4.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Формы выполнения заданий </w:t>
      </w:r>
    </w:p>
    <w:p w14:paraId="1492FE79" w14:textId="77777777" w:rsidR="00185203" w:rsidRDefault="00185203" w:rsidP="00185203">
      <w:pPr>
        <w:tabs>
          <w:tab w:val="clear" w:pos="788"/>
        </w:tabs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5.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>Описание практических задач, реализованных во время практики. Должностные инструкции.</w:t>
      </w:r>
    </w:p>
    <w:p w14:paraId="61858680" w14:textId="77777777" w:rsidR="00185203" w:rsidRDefault="00185203" w:rsidP="00185203">
      <w:pPr>
        <w:tabs>
          <w:tab w:val="clear" w:pos="788"/>
        </w:tabs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6.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Выводы. </w:t>
      </w:r>
    </w:p>
    <w:p w14:paraId="125B6B77" w14:textId="57FE6A46" w:rsidR="00F52860" w:rsidRPr="00F52860" w:rsidRDefault="00185203" w:rsidP="00185203">
      <w:pPr>
        <w:tabs>
          <w:tab w:val="clear" w:pos="788"/>
        </w:tabs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>
        <w:rPr>
          <w:rFonts w:eastAsia="SimSun" w:cs="Mangal"/>
          <w:sz w:val="24"/>
          <w:szCs w:val="24"/>
          <w:lang w:eastAsia="hi-IN" w:bidi="hi-IN"/>
        </w:rPr>
        <w:t xml:space="preserve">7. 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 xml:space="preserve">Документы (индивидуальное задание на практику, план-график, отметка о прохождении </w:t>
      </w:r>
      <w:r w:rsidR="00090793">
        <w:rPr>
          <w:rFonts w:eastAsia="SimSun" w:cs="Mangal"/>
          <w:sz w:val="24"/>
          <w:szCs w:val="24"/>
          <w:lang w:eastAsia="hi-IN" w:bidi="hi-IN"/>
        </w:rPr>
        <w:t>практики, характеристика</w:t>
      </w:r>
      <w:r w:rsidR="00F52860" w:rsidRPr="00F52860">
        <w:rPr>
          <w:rFonts w:eastAsia="SimSun" w:cs="Mangal"/>
          <w:sz w:val="24"/>
          <w:szCs w:val="24"/>
          <w:lang w:eastAsia="hi-IN" w:bidi="hi-IN"/>
        </w:rPr>
        <w:t>)</w:t>
      </w:r>
    </w:p>
    <w:p w14:paraId="4D0D45D2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F9DF255" w14:textId="6E900BE1" w:rsidR="00F52860" w:rsidRPr="00F52860" w:rsidRDefault="00090793" w:rsidP="00090793">
      <w:pPr>
        <w:tabs>
          <w:tab w:val="clear" w:pos="788"/>
        </w:tabs>
        <w:spacing w:line="100" w:lineRule="atLeast"/>
        <w:ind w:left="120" w:firstLine="0"/>
        <w:jc w:val="left"/>
        <w:rPr>
          <w:rFonts w:eastAsia="SimSun" w:cs="Mangal"/>
          <w:b/>
          <w:bCs/>
          <w:sz w:val="24"/>
          <w:szCs w:val="24"/>
          <w:lang w:eastAsia="hi-IN" w:bidi="hi-IN"/>
        </w:rPr>
      </w:pPr>
      <w:r>
        <w:rPr>
          <w:rFonts w:eastAsia="SimSun" w:cs="Mangal"/>
          <w:b/>
          <w:bCs/>
          <w:sz w:val="24"/>
          <w:szCs w:val="24"/>
          <w:lang w:eastAsia="hi-IN" w:bidi="hi-IN"/>
        </w:rPr>
        <w:t xml:space="preserve">7. </w:t>
      </w:r>
      <w:r w:rsidR="00F52860" w:rsidRPr="00F52860">
        <w:rPr>
          <w:rFonts w:eastAsia="SimSun" w:cs="Mangal"/>
          <w:b/>
          <w:bCs/>
          <w:sz w:val="24"/>
          <w:szCs w:val="24"/>
          <w:lang w:eastAsia="hi-IN" w:bidi="hi-IN"/>
        </w:rPr>
        <w:t>ТЕКУЩИЙ КОНТРОЛЬ УСПЕВАЕМОСТИ</w:t>
      </w:r>
    </w:p>
    <w:p w14:paraId="796684C3" w14:textId="77777777" w:rsidR="00F52860" w:rsidRPr="00F52860" w:rsidRDefault="00F52860" w:rsidP="00F52860">
      <w:pPr>
        <w:tabs>
          <w:tab w:val="clear" w:pos="788"/>
        </w:tabs>
        <w:spacing w:line="100" w:lineRule="atLeast"/>
        <w:ind w:left="480" w:firstLine="0"/>
        <w:rPr>
          <w:rFonts w:eastAsia="SimSun" w:cs="Mangal"/>
          <w:b/>
          <w:bCs/>
          <w:caps/>
          <w:sz w:val="24"/>
          <w:szCs w:val="24"/>
          <w:lang w:eastAsia="hi-IN" w:bidi="hi-IN"/>
        </w:rPr>
      </w:pPr>
    </w:p>
    <w:p w14:paraId="6D001D88" w14:textId="77777777" w:rsidR="00F52860" w:rsidRP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0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bCs/>
          <w:sz w:val="24"/>
          <w:szCs w:val="24"/>
          <w:lang w:eastAsia="hi-IN" w:bidi="hi-IN"/>
        </w:rPr>
        <w:t xml:space="preserve">Примерно 1 раз в неделю руководитель практики осуществляет контроль прохождения обучающимся практики дистанционно: посредством связи с ним через сеть Интернет, мобильные приложения, в том числе оказывает консультативную помощь. Проверка отчетов по практике и оценка их качества осуществляется руководителем практики в соответствии со следующими критериями и параметрами, представленными в таблице. </w:t>
      </w:r>
    </w:p>
    <w:p w14:paraId="3879CB70" w14:textId="77777777" w:rsidR="00F52860" w:rsidRP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p w14:paraId="337E6A38" w14:textId="7DE1F5E8" w:rsidR="00F52860" w:rsidRP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  <w:r w:rsidRPr="00F52860">
        <w:rPr>
          <w:rFonts w:eastAsia="SimSun" w:cs="Mangal"/>
          <w:sz w:val="24"/>
          <w:szCs w:val="24"/>
          <w:lang w:eastAsia="hi-IN" w:bidi="hi-IN"/>
        </w:rPr>
        <w:t>Критерии оценки качес</w:t>
      </w:r>
      <w:r w:rsidR="00D5233A">
        <w:rPr>
          <w:rFonts w:eastAsia="SimSun" w:cs="Mangal"/>
          <w:sz w:val="24"/>
          <w:szCs w:val="24"/>
          <w:lang w:eastAsia="hi-IN" w:bidi="hi-IN"/>
        </w:rPr>
        <w:t>тва отчета по летней педагогической</w:t>
      </w:r>
      <w:r w:rsidRPr="00F52860">
        <w:rPr>
          <w:rFonts w:eastAsia="SimSun" w:cs="Mangal"/>
          <w:sz w:val="24"/>
          <w:szCs w:val="24"/>
          <w:lang w:eastAsia="hi-IN" w:bidi="hi-IN"/>
        </w:rPr>
        <w:t xml:space="preserve"> практике</w:t>
      </w:r>
    </w:p>
    <w:p w14:paraId="13BDBAB7" w14:textId="77777777" w:rsidR="00F52860" w:rsidRPr="00F52860" w:rsidRDefault="00F52860" w:rsidP="00F52860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tbl>
      <w:tblPr>
        <w:tblW w:w="957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3"/>
        <w:gridCol w:w="1420"/>
        <w:gridCol w:w="5008"/>
      </w:tblGrid>
      <w:tr w:rsidR="00F52860" w:rsidRPr="00F52860" w14:paraId="7901318F" w14:textId="77777777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0C62F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Наименование критерия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F2C2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Оценка</w:t>
            </w:r>
          </w:p>
          <w:p w14:paraId="2100D5B8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в баллах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B422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Параметры</w:t>
            </w:r>
          </w:p>
          <w:p w14:paraId="66F25058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b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оценки</w:t>
            </w:r>
          </w:p>
        </w:tc>
      </w:tr>
      <w:tr w:rsidR="00F52860" w:rsidRPr="00F52860" w14:paraId="6E3551FD" w14:textId="77777777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12AF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1</w:t>
            </w:r>
          </w:p>
          <w:p w14:paraId="2F7DC1F1" w14:textId="0494468A"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Знакомство с организацией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6785B" w14:textId="67966E11"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410EE" w14:textId="3353369A"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5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- предоставлена полная аналитическая справка, знакомящая нас с учреждением и его образовательными и воспитательными возможностями</w:t>
            </w:r>
          </w:p>
          <w:p w14:paraId="64FA3414" w14:textId="46A0A3C3"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Из них: 3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– полнота справки,</w:t>
            </w:r>
          </w:p>
          <w:p w14:paraId="1ACAB959" w14:textId="60227A6F"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2б. – логичность изложения</w:t>
            </w:r>
          </w:p>
        </w:tc>
      </w:tr>
      <w:tr w:rsidR="00F52860" w:rsidRPr="00F52860" w14:paraId="648C3929" w14:textId="77777777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3BC4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2</w:t>
            </w:r>
          </w:p>
          <w:p w14:paraId="5ADC948F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Планирование педагогической деятельности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214B" w14:textId="4E93820B"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-15" w:firstLine="0"/>
              <w:contextualSpacing/>
              <w:jc w:val="center"/>
              <w:rPr>
                <w:rFonts w:cs="Mangal"/>
                <w:sz w:val="24"/>
                <w:szCs w:val="21"/>
                <w:lang w:eastAsia="ru-RU" w:bidi="hi-IN"/>
              </w:rPr>
            </w:pPr>
            <w:r>
              <w:rPr>
                <w:rFonts w:cs="Mangal"/>
                <w:sz w:val="24"/>
                <w:szCs w:val="21"/>
                <w:lang w:eastAsia="ru-RU" w:bidi="hi-IN"/>
              </w:rPr>
              <w:t>10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10F1" w14:textId="2F497F11"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10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– описана программа/проект смены, цели, задачи, предполагаемые результаты и другие составляющие</w:t>
            </w:r>
          </w:p>
          <w:p w14:paraId="2B54A719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Из них 3б. – полнота, 2б. – логичность, </w:t>
            </w:r>
          </w:p>
          <w:p w14:paraId="699B30BD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3б. – конкретность, четкость формулировок</w:t>
            </w:r>
          </w:p>
          <w:p w14:paraId="01A9A785" w14:textId="5CDF7485"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2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– представлена план-сетка общелагерных и отрядных дел, либо описана система дел</w:t>
            </w:r>
          </w:p>
        </w:tc>
      </w:tr>
      <w:tr w:rsidR="00F52860" w:rsidRPr="00F52860" w14:paraId="72F900B1" w14:textId="77777777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9BB4D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3</w:t>
            </w:r>
          </w:p>
          <w:p w14:paraId="4313635F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Составление характеристики коллектива отряда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0AA7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8C06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10б. - предоставлена качественная краткая характеристика ВДО</w:t>
            </w:r>
          </w:p>
          <w:p w14:paraId="1891967A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Из них: 5б. - полнота анализа (по схеме), </w:t>
            </w:r>
          </w:p>
          <w:p w14:paraId="2446870F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2б. - анализ межличностных отношений,</w:t>
            </w:r>
          </w:p>
          <w:p w14:paraId="40B821E4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3б. - четкость формулировки, анализ причин трудностей, обоснованность общих выводов </w:t>
            </w:r>
          </w:p>
        </w:tc>
      </w:tr>
      <w:tr w:rsidR="00F52860" w:rsidRPr="00F52860" w14:paraId="61D16F36" w14:textId="77777777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7079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Выполнение требований к заданию 4</w:t>
            </w:r>
          </w:p>
          <w:p w14:paraId="6D93BAA1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lastRenderedPageBreak/>
              <w:t>Подготовка, проведение и анализ отрядных дел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A92C" w14:textId="477061C9"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lastRenderedPageBreak/>
              <w:t>10</w:t>
            </w:r>
          </w:p>
          <w:p w14:paraId="5845F265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  <w:p w14:paraId="1FE9374F" w14:textId="39C22463" w:rsidR="00F52860" w:rsidRPr="00F52860" w:rsidRDefault="00F52860" w:rsidP="00D5233A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9057" w14:textId="40E839BA"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lastRenderedPageBreak/>
              <w:t>6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б. – предоставлена методическая разработка </w:t>
            </w:r>
            <w:r w:rsidR="00F52860" w:rsidRPr="00F52860">
              <w:rPr>
                <w:rFonts w:cs="Mangal"/>
                <w:b/>
                <w:sz w:val="24"/>
                <w:szCs w:val="24"/>
                <w:lang w:eastAsia="ru-RU" w:bidi="hi-IN"/>
              </w:rPr>
              <w:t>отрядного дела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, соответствующая 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lastRenderedPageBreak/>
              <w:t>предложенной схеме</w:t>
            </w:r>
          </w:p>
          <w:p w14:paraId="5DDD2DC0" w14:textId="77777777" w:rsidR="00F52860" w:rsidRPr="00F52860" w:rsidRDefault="00F52860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Из них:</w:t>
            </w:r>
          </w:p>
          <w:p w14:paraId="0930F7EB" w14:textId="745FDCF6"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- четкость формулировки, логичность постановки задач,</w:t>
            </w:r>
          </w:p>
          <w:p w14:paraId="36A3ABB1" w14:textId="77777777" w:rsidR="00F52860" w:rsidRPr="00F52860" w:rsidRDefault="00F52860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1б. - логичность сценария дела, </w:t>
            </w:r>
          </w:p>
          <w:p w14:paraId="211E3CBA" w14:textId="14B21060" w:rsidR="00F52860" w:rsidRPr="00F52860" w:rsidRDefault="00D5233A" w:rsidP="00D5233A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4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б. - полнота </w:t>
            </w:r>
            <w:r>
              <w:rPr>
                <w:rFonts w:cs="Mangal"/>
                <w:sz w:val="24"/>
                <w:szCs w:val="24"/>
                <w:lang w:eastAsia="ru-RU" w:bidi="hi-IN"/>
              </w:rPr>
              <w:t>описания сценария дела по предложенному плану</w:t>
            </w:r>
          </w:p>
          <w:p w14:paraId="1CACAE86" w14:textId="77777777" w:rsidR="00D5233A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</w:p>
          <w:p w14:paraId="184AA2A4" w14:textId="08106025"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4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– качество анализа дела</w:t>
            </w:r>
          </w:p>
          <w:p w14:paraId="0E9E167D" w14:textId="7182AA2B" w:rsidR="00F52860" w:rsidRPr="00F52860" w:rsidRDefault="00D5233A" w:rsidP="00D5233A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Из них: 2б. – глубина анализа, 2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– полнота ана</w:t>
            </w:r>
            <w:r>
              <w:rPr>
                <w:rFonts w:cs="Mangal"/>
                <w:sz w:val="24"/>
                <w:szCs w:val="24"/>
                <w:lang w:eastAsia="ru-RU" w:bidi="hi-IN"/>
              </w:rPr>
              <w:t>лиза дела</w:t>
            </w:r>
          </w:p>
        </w:tc>
      </w:tr>
      <w:tr w:rsidR="00F52860" w:rsidRPr="00F52860" w14:paraId="3C0D9E43" w14:textId="77777777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4522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lastRenderedPageBreak/>
              <w:t>Выполнение требований к заданию 5</w:t>
            </w:r>
          </w:p>
          <w:p w14:paraId="4AFCED03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Анализ результативности реализации программы/проекта</w:t>
            </w:r>
          </w:p>
          <w:p w14:paraId="641D66C0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BCBB6" w14:textId="218B7D13"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D78B" w14:textId="534BDC6D"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1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0б. - описаны результаты смены по 4 заявленным направлениям (согласно таблицы) и результаты тематического направления смены (если оно было)</w:t>
            </w:r>
          </w:p>
          <w:p w14:paraId="11D39B7B" w14:textId="52F4F096"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Из них: 1б. – логичность, 2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б. – полнота, </w:t>
            </w:r>
          </w:p>
          <w:p w14:paraId="7E00890F" w14:textId="7287E4FB"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4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- наличие форм/ названий/уровней дел,</w:t>
            </w:r>
          </w:p>
          <w:p w14:paraId="7596FA4F" w14:textId="3BC80F7C" w:rsidR="00F52860" w:rsidRPr="00F52860" w:rsidRDefault="00D5233A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3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б. - конкретность, четкость выводов и результатов</w:t>
            </w:r>
          </w:p>
        </w:tc>
      </w:tr>
      <w:tr w:rsidR="00F52860" w:rsidRPr="00F52860" w14:paraId="4FF79162" w14:textId="77777777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4A07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Самоанализ практики</w:t>
            </w:r>
          </w:p>
          <w:p w14:paraId="6E8DD8A4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ED35" w14:textId="00D1EF49"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4FE2B" w14:textId="77777777" w:rsidR="00F52860" w:rsidRPr="00F52860" w:rsidRDefault="00F52860" w:rsidP="00F52860">
            <w:pPr>
              <w:tabs>
                <w:tab w:val="clear" w:pos="788"/>
                <w:tab w:val="left" w:pos="123"/>
              </w:tabs>
              <w:spacing w:line="240" w:lineRule="auto"/>
              <w:ind w:left="-56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Предоставлен вдумчивый самоанализ прошедшей практики, показано собственное отношение, отмечены собственные успехи, педагогические победы, а также проанализированы ошибки, пути выхода из конфликтов и опыт решения возникающих проблем </w:t>
            </w:r>
          </w:p>
        </w:tc>
      </w:tr>
      <w:tr w:rsidR="00F52860" w:rsidRPr="00F52860" w14:paraId="402E0457" w14:textId="77777777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4DAB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Культура оформления отчета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76A2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B2A9" w14:textId="72B8FCE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 xml:space="preserve">5б. - соответствие требованиям: опрятный внешний </w:t>
            </w:r>
            <w:r w:rsidR="00D5233A" w:rsidRPr="00D5233A">
              <w:rPr>
                <w:rFonts w:cs="Mangal"/>
                <w:sz w:val="24"/>
                <w:szCs w:val="24"/>
                <w:lang w:eastAsia="ru-RU" w:bidi="hi-IN"/>
              </w:rPr>
              <w:t>5б. - соответствие требованиям: опрятный внешний вид, верно оформленный титульный лист, все листы отчета скреплены в папку-скоросшиватель, в отдельном файле документы – 2 договора, характеристика, заполненно</w:t>
            </w:r>
            <w:r w:rsidR="00CA0BF2">
              <w:rPr>
                <w:rFonts w:cs="Mangal"/>
                <w:sz w:val="24"/>
                <w:szCs w:val="24"/>
                <w:lang w:eastAsia="ru-RU" w:bidi="hi-IN"/>
              </w:rPr>
              <w:t>е направление</w:t>
            </w:r>
          </w:p>
        </w:tc>
      </w:tr>
      <w:tr w:rsidR="00F52860" w:rsidRPr="00F52860" w14:paraId="3660EF05" w14:textId="77777777" w:rsidTr="00F52860">
        <w:trPr>
          <w:jc w:val="center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5CB1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 w:rsidRPr="00F52860">
              <w:rPr>
                <w:rFonts w:cs="Mangal"/>
                <w:sz w:val="24"/>
                <w:szCs w:val="24"/>
                <w:lang w:eastAsia="ru-RU" w:bidi="hi-IN"/>
              </w:rPr>
              <w:t>Итого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5B909" w14:textId="4C83F22B" w:rsidR="00F52860" w:rsidRPr="00F52860" w:rsidRDefault="00D5233A" w:rsidP="00F52860">
            <w:pPr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rFonts w:cs="Mangal"/>
                <w:sz w:val="24"/>
                <w:szCs w:val="24"/>
                <w:lang w:eastAsia="ru-RU" w:bidi="hi-IN"/>
              </w:rPr>
            </w:pPr>
            <w:r>
              <w:rPr>
                <w:rFonts w:cs="Mangal"/>
                <w:sz w:val="24"/>
                <w:szCs w:val="24"/>
                <w:lang w:eastAsia="ru-RU" w:bidi="hi-IN"/>
              </w:rPr>
              <w:t>6</w:t>
            </w:r>
            <w:r w:rsidR="00F52860" w:rsidRPr="00F52860">
              <w:rPr>
                <w:rFonts w:cs="Mangal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53BA" w14:textId="77777777" w:rsidR="00F52860" w:rsidRPr="00F52860" w:rsidRDefault="00F52860" w:rsidP="00F52860">
            <w:pPr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rFonts w:cs="Mangal"/>
                <w:sz w:val="24"/>
                <w:szCs w:val="24"/>
                <w:lang w:eastAsia="ru-RU" w:bidi="hi-IN"/>
              </w:rPr>
            </w:pPr>
          </w:p>
        </w:tc>
      </w:tr>
    </w:tbl>
    <w:p w14:paraId="121F6A50" w14:textId="77777777" w:rsidR="00920D08" w:rsidRPr="003C0E55" w:rsidRDefault="00920D08" w:rsidP="00F52860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A3E4C50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3027D52" w14:textId="25D9D060" w:rsidR="00920D08" w:rsidRPr="003C0E55" w:rsidRDefault="00F52860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rFonts w:eastAsia="Droid Sans Fallback"/>
          <w:b/>
          <w:bCs/>
          <w:color w:val="000000"/>
          <w:sz w:val="24"/>
          <w:szCs w:val="24"/>
          <w:lang w:bidi="hi-IN"/>
        </w:rPr>
        <w:t>8</w:t>
      </w:r>
      <w:r w:rsidR="00920D08"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. </w:t>
      </w:r>
      <w:r w:rsidR="00920D08" w:rsidRPr="003C0E5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318E679D" w14:textId="77777777"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F29CE0C" w14:textId="34FF605C" w:rsidR="00920D08" w:rsidRDefault="00F52860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</w:t>
      </w:r>
      <w:r w:rsidR="00920D08" w:rsidRPr="003C0E55">
        <w:rPr>
          <w:b/>
          <w:bCs/>
          <w:color w:val="000000"/>
          <w:sz w:val="24"/>
          <w:szCs w:val="24"/>
        </w:rPr>
        <w:t>.1. Основная литература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2"/>
        <w:gridCol w:w="1815"/>
        <w:gridCol w:w="1275"/>
        <w:gridCol w:w="758"/>
        <w:gridCol w:w="1227"/>
        <w:gridCol w:w="1559"/>
      </w:tblGrid>
      <w:tr w:rsidR="00937305" w:rsidRPr="006E6472" w14:paraId="7D5DFBDD" w14:textId="77777777" w:rsidTr="00F52860">
        <w:trPr>
          <w:cantSplit/>
          <w:trHeight w:val="60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183CE819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E6472">
              <w:rPr>
                <w:sz w:val="20"/>
                <w:szCs w:val="20"/>
              </w:rPr>
              <w:t>№ п/п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14:paraId="73A0C3B2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E647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98081D7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E6472">
              <w:rPr>
                <w:sz w:val="20"/>
                <w:szCs w:val="20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520210D0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E6472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14:paraId="344BD135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E6472">
              <w:rPr>
                <w:sz w:val="20"/>
                <w:szCs w:val="20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14:paraId="5BA5A955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E6472">
              <w:rPr>
                <w:sz w:val="20"/>
                <w:szCs w:val="20"/>
              </w:rPr>
              <w:t>Наличие</w:t>
            </w:r>
          </w:p>
        </w:tc>
      </w:tr>
      <w:tr w:rsidR="00937305" w:rsidRPr="006E6472" w14:paraId="0E3B1EBE" w14:textId="77777777" w:rsidTr="00F52860">
        <w:trPr>
          <w:cantSplit/>
          <w:trHeight w:val="519"/>
        </w:trPr>
        <w:tc>
          <w:tcPr>
            <w:tcW w:w="648" w:type="dxa"/>
            <w:vMerge/>
            <w:shd w:val="clear" w:color="auto" w:fill="auto"/>
          </w:tcPr>
          <w:p w14:paraId="19945342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2" w:type="dxa"/>
            <w:vMerge/>
            <w:shd w:val="clear" w:color="auto" w:fill="auto"/>
          </w:tcPr>
          <w:p w14:paraId="6A4ADC1F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4EB8699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14:paraId="6A9786A7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14:paraId="5215A429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14:paraId="23479D86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E6472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14:paraId="0D72F559" w14:textId="77777777" w:rsidR="00937305" w:rsidRPr="006E6472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E6472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937305" w:rsidRPr="006E6472" w14:paraId="1AEAB9F4" w14:textId="77777777" w:rsidTr="00F52860">
        <w:tc>
          <w:tcPr>
            <w:tcW w:w="648" w:type="dxa"/>
            <w:shd w:val="clear" w:color="auto" w:fill="auto"/>
          </w:tcPr>
          <w:p w14:paraId="0D171679" w14:textId="77777777" w:rsidR="00937305" w:rsidRPr="006E6472" w:rsidRDefault="00937305" w:rsidP="00F52860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auto"/>
          </w:tcPr>
          <w:p w14:paraId="49C5E351" w14:textId="77777777" w:rsidR="00937305" w:rsidRPr="006E10CD" w:rsidRDefault="00937305" w:rsidP="008716A5">
            <w:pPr>
              <w:pStyle w:val="a8"/>
              <w:spacing w:line="240" w:lineRule="auto"/>
              <w:ind w:left="0" w:firstLine="0"/>
              <w:jc w:val="center"/>
              <w:rPr>
                <w:rFonts w:eastAsia="Times New Roman"/>
                <w:sz w:val="20"/>
              </w:rPr>
            </w:pPr>
            <w:r w:rsidRPr="00E436E7">
              <w:rPr>
                <w:rFonts w:eastAsia="Times New Roman"/>
                <w:sz w:val="20"/>
              </w:rPr>
              <w:t>Вожатская и организаторская деятельность детско-юношеских объединений и организаций</w:t>
            </w:r>
          </w:p>
        </w:tc>
        <w:tc>
          <w:tcPr>
            <w:tcW w:w="1815" w:type="dxa"/>
            <w:shd w:val="clear" w:color="auto" w:fill="auto"/>
          </w:tcPr>
          <w:p w14:paraId="47AE7F94" w14:textId="77777777" w:rsidR="00937305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Байбородова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Л.В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</w:p>
          <w:p w14:paraId="0C6132DA" w14:textId="77777777" w:rsidR="00937305" w:rsidRPr="006E10CD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Харисова </w:t>
            </w:r>
            <w:proofErr w:type="spellStart"/>
            <w:r>
              <w:rPr>
                <w:sz w:val="20"/>
                <w:szCs w:val="20"/>
              </w:rPr>
              <w:t>И.Г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E436E7">
              <w:rPr>
                <w:sz w:val="20"/>
                <w:szCs w:val="20"/>
              </w:rPr>
              <w:t xml:space="preserve">, </w:t>
            </w:r>
            <w:proofErr w:type="spellStart"/>
            <w:r w:rsidRPr="00E436E7">
              <w:rPr>
                <w:sz w:val="20"/>
                <w:szCs w:val="20"/>
              </w:rPr>
              <w:t>Царькова</w:t>
            </w:r>
            <w:proofErr w:type="spellEnd"/>
            <w:r w:rsidRPr="00E436E7">
              <w:rPr>
                <w:sz w:val="20"/>
                <w:szCs w:val="20"/>
              </w:rPr>
              <w:t xml:space="preserve"> К. М.</w:t>
            </w:r>
          </w:p>
        </w:tc>
        <w:tc>
          <w:tcPr>
            <w:tcW w:w="1275" w:type="dxa"/>
            <w:shd w:val="clear" w:color="auto" w:fill="auto"/>
          </w:tcPr>
          <w:p w14:paraId="07E87FC2" w14:textId="77777777" w:rsidR="00937305" w:rsidRPr="006E10CD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436E7">
              <w:rPr>
                <w:sz w:val="20"/>
                <w:szCs w:val="20"/>
              </w:rPr>
              <w:t>Мо</w:t>
            </w:r>
            <w:r>
              <w:rPr>
                <w:sz w:val="20"/>
                <w:szCs w:val="20"/>
              </w:rPr>
              <w:t>сква, Берлин: Директ-Медиа</w:t>
            </w:r>
          </w:p>
        </w:tc>
        <w:tc>
          <w:tcPr>
            <w:tcW w:w="758" w:type="dxa"/>
            <w:shd w:val="clear" w:color="auto" w:fill="auto"/>
          </w:tcPr>
          <w:p w14:paraId="7D79EF8B" w14:textId="77777777" w:rsidR="00937305" w:rsidRPr="006E10CD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14:paraId="49E79EEE" w14:textId="77777777" w:rsidR="00937305" w:rsidRPr="006E10CD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E3B7EA4" w14:textId="2492EE16" w:rsidR="00937305" w:rsidRDefault="004D05A3" w:rsidP="006A2E27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hyperlink r:id="rId5" w:history="1">
              <w:r w:rsidR="006A2E27" w:rsidRPr="00755FCC">
                <w:rPr>
                  <w:rStyle w:val="a3"/>
                  <w:sz w:val="20"/>
                  <w:szCs w:val="20"/>
                </w:rPr>
                <w:t>https://biblioclub.ru</w:t>
              </w:r>
            </w:hyperlink>
          </w:p>
          <w:p w14:paraId="55C8FEFB" w14:textId="00FB92CD" w:rsidR="006A2E27" w:rsidRPr="006E10CD" w:rsidRDefault="006A2E27" w:rsidP="006A2E27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6A2E27" w:rsidRPr="006E6472" w14:paraId="755DE77C" w14:textId="77777777" w:rsidTr="00F52860">
        <w:tc>
          <w:tcPr>
            <w:tcW w:w="648" w:type="dxa"/>
            <w:shd w:val="clear" w:color="auto" w:fill="auto"/>
          </w:tcPr>
          <w:p w14:paraId="39EC8628" w14:textId="77777777" w:rsidR="006A2E27" w:rsidRPr="006E6472" w:rsidRDefault="006A2E27" w:rsidP="006A2E27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auto"/>
          </w:tcPr>
          <w:p w14:paraId="41E36F11" w14:textId="77777777" w:rsidR="006A2E27" w:rsidRPr="006E10CD" w:rsidRDefault="006A2E27" w:rsidP="006A2E27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436E7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1815" w:type="dxa"/>
            <w:shd w:val="clear" w:color="auto" w:fill="auto"/>
          </w:tcPr>
          <w:p w14:paraId="4D28C467" w14:textId="77777777" w:rsidR="006A2E27" w:rsidRPr="006E10CD" w:rsidRDefault="006A2E27" w:rsidP="006A2E27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Толокнеева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Е.И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30038C78" w14:textId="22324A78" w:rsidR="006A2E27" w:rsidRPr="006E10CD" w:rsidRDefault="006A2E27" w:rsidP="006A2E27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Ставрополь: СКФУ</w:t>
            </w:r>
          </w:p>
        </w:tc>
        <w:tc>
          <w:tcPr>
            <w:tcW w:w="758" w:type="dxa"/>
            <w:shd w:val="clear" w:color="auto" w:fill="auto"/>
          </w:tcPr>
          <w:p w14:paraId="1330A466" w14:textId="77777777" w:rsidR="006A2E27" w:rsidRPr="006E10CD" w:rsidRDefault="006A2E27" w:rsidP="006A2E27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14:paraId="4C1F9780" w14:textId="77777777" w:rsidR="006A2E27" w:rsidRPr="006E10CD" w:rsidRDefault="006A2E27" w:rsidP="006A2E27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303D70C" w14:textId="0EDF9E14" w:rsidR="006A2E27" w:rsidRPr="006E10CD" w:rsidRDefault="004D05A3" w:rsidP="006A2E27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hyperlink r:id="rId6" w:history="1">
              <w:r w:rsidR="006A2E27" w:rsidRPr="00060FE0">
                <w:rPr>
                  <w:rStyle w:val="a3"/>
                  <w:sz w:val="20"/>
                  <w:szCs w:val="20"/>
                </w:rPr>
                <w:t>https://biblioclub.ru</w:t>
              </w:r>
            </w:hyperlink>
          </w:p>
        </w:tc>
      </w:tr>
      <w:tr w:rsidR="006A2E27" w:rsidRPr="006E6472" w14:paraId="73F01934" w14:textId="77777777" w:rsidTr="00F52860">
        <w:tc>
          <w:tcPr>
            <w:tcW w:w="648" w:type="dxa"/>
            <w:shd w:val="clear" w:color="auto" w:fill="auto"/>
          </w:tcPr>
          <w:p w14:paraId="2E867144" w14:textId="77777777" w:rsidR="006A2E27" w:rsidRPr="006E6472" w:rsidRDefault="006A2E27" w:rsidP="006A2E27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auto"/>
          </w:tcPr>
          <w:p w14:paraId="76B402DC" w14:textId="77777777" w:rsidR="006A2E27" w:rsidRPr="006E10CD" w:rsidRDefault="006A2E27" w:rsidP="006A2E27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575AD4">
              <w:rPr>
                <w:sz w:val="20"/>
                <w:szCs w:val="20"/>
              </w:rPr>
              <w:t xml:space="preserve">Организация массовых мероприятий в </w:t>
            </w:r>
            <w:r w:rsidRPr="00575AD4">
              <w:rPr>
                <w:sz w:val="20"/>
                <w:szCs w:val="20"/>
              </w:rPr>
              <w:lastRenderedPageBreak/>
              <w:t>детском оздоровительном лагере</w:t>
            </w:r>
          </w:p>
        </w:tc>
        <w:tc>
          <w:tcPr>
            <w:tcW w:w="1815" w:type="dxa"/>
            <w:shd w:val="clear" w:color="auto" w:fill="auto"/>
          </w:tcPr>
          <w:p w14:paraId="72DEA4DC" w14:textId="77777777" w:rsidR="006A2E27" w:rsidRPr="006E10CD" w:rsidRDefault="006A2E27" w:rsidP="006A2E27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Батаева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М.Д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Галой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Н.Ю</w:t>
            </w:r>
            <w:proofErr w:type="spellEnd"/>
            <w:r>
              <w:rPr>
                <w:sz w:val="20"/>
                <w:szCs w:val="20"/>
              </w:rPr>
              <w:t>., Голышев Г.</w:t>
            </w:r>
            <w:r w:rsidRPr="00575AD4">
              <w:rPr>
                <w:sz w:val="20"/>
                <w:szCs w:val="20"/>
              </w:rPr>
              <w:t>С.</w:t>
            </w:r>
          </w:p>
        </w:tc>
        <w:tc>
          <w:tcPr>
            <w:tcW w:w="1275" w:type="dxa"/>
            <w:shd w:val="clear" w:color="auto" w:fill="auto"/>
          </w:tcPr>
          <w:p w14:paraId="62677E56" w14:textId="17150061" w:rsidR="006A2E27" w:rsidRPr="006E10CD" w:rsidRDefault="006A2E27" w:rsidP="006A2E27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Москва: МПГУ</w:t>
            </w:r>
          </w:p>
        </w:tc>
        <w:tc>
          <w:tcPr>
            <w:tcW w:w="758" w:type="dxa"/>
            <w:shd w:val="clear" w:color="auto" w:fill="auto"/>
          </w:tcPr>
          <w:p w14:paraId="3766912B" w14:textId="77777777" w:rsidR="006A2E27" w:rsidRPr="006E10CD" w:rsidRDefault="006A2E27" w:rsidP="006A2E27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14:paraId="74DBF5FC" w14:textId="77777777" w:rsidR="006A2E27" w:rsidRPr="006E10CD" w:rsidRDefault="006A2E27" w:rsidP="006A2E27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578BCCF" w14:textId="6A377191" w:rsidR="006A2E27" w:rsidRPr="006E10CD" w:rsidRDefault="004D05A3" w:rsidP="006A2E27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hyperlink r:id="rId7" w:history="1">
              <w:r w:rsidR="006A2E27" w:rsidRPr="00060FE0">
                <w:rPr>
                  <w:rStyle w:val="a3"/>
                  <w:sz w:val="20"/>
                  <w:szCs w:val="20"/>
                </w:rPr>
                <w:t>https://biblioclub.ru</w:t>
              </w:r>
            </w:hyperlink>
          </w:p>
        </w:tc>
      </w:tr>
    </w:tbl>
    <w:p w14:paraId="15E6C06D" w14:textId="77777777" w:rsidR="006E6472" w:rsidRPr="00937305" w:rsidRDefault="006E6472" w:rsidP="00937305">
      <w:pPr>
        <w:autoSpaceDE w:val="0"/>
        <w:autoSpaceDN w:val="0"/>
        <w:adjustRightInd w:val="0"/>
        <w:ind w:left="0" w:firstLine="0"/>
        <w:rPr>
          <w:b/>
          <w:color w:val="000000" w:themeColor="text1"/>
          <w:sz w:val="22"/>
          <w:szCs w:val="22"/>
        </w:rPr>
      </w:pPr>
    </w:p>
    <w:p w14:paraId="762A6F4C" w14:textId="77777777" w:rsidR="00937305" w:rsidRPr="00937305" w:rsidRDefault="00937305" w:rsidP="00937305">
      <w:pPr>
        <w:autoSpaceDE w:val="0"/>
        <w:autoSpaceDN w:val="0"/>
        <w:adjustRightInd w:val="0"/>
        <w:ind w:left="0" w:firstLine="0"/>
        <w:rPr>
          <w:b/>
          <w:color w:val="000000" w:themeColor="text1"/>
          <w:sz w:val="22"/>
          <w:szCs w:val="22"/>
        </w:rPr>
      </w:pPr>
    </w:p>
    <w:p w14:paraId="1154B5C9" w14:textId="2F2D2971" w:rsidR="006E6472" w:rsidRPr="00F52860" w:rsidRDefault="00F52860" w:rsidP="00937305">
      <w:pPr>
        <w:autoSpaceDE w:val="0"/>
        <w:autoSpaceDN w:val="0"/>
        <w:adjustRightInd w:val="0"/>
        <w:ind w:left="0" w:firstLine="0"/>
        <w:rPr>
          <w:b/>
          <w:color w:val="000000" w:themeColor="text1"/>
          <w:sz w:val="24"/>
          <w:szCs w:val="22"/>
        </w:rPr>
      </w:pPr>
      <w:r w:rsidRPr="00F52860">
        <w:rPr>
          <w:b/>
          <w:color w:val="000000" w:themeColor="text1"/>
          <w:sz w:val="24"/>
          <w:szCs w:val="22"/>
        </w:rPr>
        <w:t>8</w:t>
      </w:r>
      <w:r w:rsidR="006E6472" w:rsidRPr="00F52860">
        <w:rPr>
          <w:b/>
          <w:color w:val="000000" w:themeColor="text1"/>
          <w:sz w:val="24"/>
          <w:szCs w:val="22"/>
        </w:rPr>
        <w:t>.2. Дополнительная литература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95"/>
        <w:gridCol w:w="1702"/>
        <w:gridCol w:w="1275"/>
        <w:gridCol w:w="709"/>
        <w:gridCol w:w="1276"/>
        <w:gridCol w:w="1589"/>
      </w:tblGrid>
      <w:tr w:rsidR="00937305" w:rsidRPr="00FC44F8" w14:paraId="1F507628" w14:textId="77777777" w:rsidTr="00F52860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2A1E77E9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C44F8">
              <w:rPr>
                <w:sz w:val="20"/>
                <w:szCs w:val="20"/>
              </w:rPr>
              <w:t>№ п/п</w:t>
            </w:r>
          </w:p>
        </w:tc>
        <w:tc>
          <w:tcPr>
            <w:tcW w:w="2295" w:type="dxa"/>
            <w:vMerge w:val="restart"/>
            <w:vAlign w:val="center"/>
          </w:tcPr>
          <w:p w14:paraId="6DEAE422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C44F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2" w:type="dxa"/>
            <w:vMerge w:val="restart"/>
            <w:vAlign w:val="center"/>
          </w:tcPr>
          <w:p w14:paraId="673ED8EC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C44F8">
              <w:rPr>
                <w:sz w:val="20"/>
                <w:szCs w:val="20"/>
              </w:rP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7114B737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C44F8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2C59EE2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C44F8">
              <w:rPr>
                <w:sz w:val="20"/>
                <w:szCs w:val="20"/>
              </w:rPr>
              <w:t>Год издания</w:t>
            </w:r>
          </w:p>
        </w:tc>
        <w:tc>
          <w:tcPr>
            <w:tcW w:w="2865" w:type="dxa"/>
            <w:gridSpan w:val="2"/>
            <w:vAlign w:val="center"/>
          </w:tcPr>
          <w:p w14:paraId="326D1F24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C44F8">
              <w:rPr>
                <w:sz w:val="20"/>
                <w:szCs w:val="20"/>
              </w:rPr>
              <w:t>Наличие</w:t>
            </w:r>
          </w:p>
        </w:tc>
      </w:tr>
      <w:tr w:rsidR="00937305" w:rsidRPr="00FC44F8" w14:paraId="429D7370" w14:textId="77777777" w:rsidTr="00F52860">
        <w:trPr>
          <w:cantSplit/>
          <w:trHeight w:val="519"/>
        </w:trPr>
        <w:tc>
          <w:tcPr>
            <w:tcW w:w="647" w:type="dxa"/>
            <w:vMerge/>
          </w:tcPr>
          <w:p w14:paraId="6CD19A58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</w:tcPr>
          <w:p w14:paraId="401B1C8D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6B232D5A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3F8FD79F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0C4FC768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A18FAF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C44F8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89" w:type="dxa"/>
          </w:tcPr>
          <w:p w14:paraId="3012218A" w14:textId="77777777" w:rsidR="00937305" w:rsidRPr="00FC44F8" w:rsidRDefault="00937305" w:rsidP="00F52860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C44F8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6A2E27" w:rsidRPr="00E436E7" w14:paraId="5B40C088" w14:textId="77777777" w:rsidTr="00F52860">
        <w:tc>
          <w:tcPr>
            <w:tcW w:w="647" w:type="dxa"/>
          </w:tcPr>
          <w:p w14:paraId="2D627465" w14:textId="77777777" w:rsidR="006A2E27" w:rsidRPr="00FC44F8" w:rsidRDefault="006A2E27" w:rsidP="006A2E27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14:paraId="3517FEF7" w14:textId="77777777" w:rsidR="006A2E27" w:rsidRPr="006E10CD" w:rsidRDefault="006A2E27" w:rsidP="006A2E27">
            <w:pPr>
              <w:pStyle w:val="ad"/>
              <w:tabs>
                <w:tab w:val="left" w:pos="1134"/>
              </w:tabs>
              <w:spacing w:line="240" w:lineRule="auto"/>
              <w:ind w:firstLine="0"/>
              <w:jc w:val="center"/>
              <w:rPr>
                <w:rStyle w:val="af"/>
                <w:rFonts w:eastAsia="SimSun"/>
                <w:b w:val="0"/>
                <w:bCs w:val="0"/>
                <w:sz w:val="20"/>
                <w:szCs w:val="20"/>
                <w:lang w:eastAsia="hi-IN" w:bidi="hi-IN"/>
              </w:rPr>
            </w:pPr>
            <w:r w:rsidRPr="00E436E7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1702" w:type="dxa"/>
          </w:tcPr>
          <w:p w14:paraId="749D0D03" w14:textId="77777777" w:rsidR="006A2E27" w:rsidRPr="006E10CD" w:rsidRDefault="006A2E27" w:rsidP="006A2E2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 w:rsidRPr="00E436E7">
              <w:rPr>
                <w:sz w:val="20"/>
                <w:szCs w:val="20"/>
              </w:rPr>
              <w:t>Бородина О.В., Тафинцева Л.М.</w:t>
            </w:r>
          </w:p>
        </w:tc>
        <w:tc>
          <w:tcPr>
            <w:tcW w:w="1275" w:type="dxa"/>
          </w:tcPr>
          <w:p w14:paraId="480930A3" w14:textId="372724DA" w:rsidR="006A2E27" w:rsidRPr="006E10CD" w:rsidRDefault="006A2E27" w:rsidP="006A2E2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Липецк: ЛГПУ</w:t>
            </w:r>
          </w:p>
        </w:tc>
        <w:tc>
          <w:tcPr>
            <w:tcW w:w="709" w:type="dxa"/>
          </w:tcPr>
          <w:p w14:paraId="239BC37E" w14:textId="77777777" w:rsidR="006A2E27" w:rsidRPr="006E10CD" w:rsidRDefault="006A2E27" w:rsidP="006A2E2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1276" w:type="dxa"/>
          </w:tcPr>
          <w:p w14:paraId="29A7904B" w14:textId="77777777" w:rsidR="006A2E27" w:rsidRPr="006E10CD" w:rsidRDefault="006A2E27" w:rsidP="006A2E2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14:paraId="1C5746B8" w14:textId="7138056A" w:rsidR="006A2E27" w:rsidRPr="00E436E7" w:rsidRDefault="004D05A3" w:rsidP="006A2E2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hyperlink r:id="rId8" w:history="1">
              <w:r w:rsidR="006A2E27" w:rsidRPr="009B6194">
                <w:rPr>
                  <w:rStyle w:val="a3"/>
                  <w:sz w:val="20"/>
                  <w:szCs w:val="20"/>
                </w:rPr>
                <w:t>https://biblioclub.ru</w:t>
              </w:r>
            </w:hyperlink>
          </w:p>
        </w:tc>
      </w:tr>
      <w:tr w:rsidR="006A2E27" w:rsidRPr="00E436E7" w14:paraId="0B89AD0B" w14:textId="77777777" w:rsidTr="00F52860">
        <w:tc>
          <w:tcPr>
            <w:tcW w:w="647" w:type="dxa"/>
          </w:tcPr>
          <w:p w14:paraId="5E270A61" w14:textId="77777777" w:rsidR="006A2E27" w:rsidRPr="00E436E7" w:rsidRDefault="006A2E27" w:rsidP="006A2E27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14:paraId="1AC61770" w14:textId="77777777" w:rsidR="006A2E27" w:rsidRPr="006E10CD" w:rsidRDefault="006A2E27" w:rsidP="006A2E2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 w:rsidRPr="00E436E7">
              <w:rPr>
                <w:rStyle w:val="af"/>
                <w:b w:val="0"/>
                <w:bCs w:val="0"/>
                <w:sz w:val="20"/>
                <w:szCs w:val="20"/>
              </w:rPr>
              <w:t>Нормативно-правовые основы вожатской деятельности</w:t>
            </w:r>
          </w:p>
        </w:tc>
        <w:tc>
          <w:tcPr>
            <w:tcW w:w="1702" w:type="dxa"/>
          </w:tcPr>
          <w:p w14:paraId="3C7DE241" w14:textId="77777777" w:rsidR="006A2E27" w:rsidRPr="006E10CD" w:rsidRDefault="006A2E27" w:rsidP="006A2E2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proofErr w:type="spellStart"/>
            <w:r w:rsidRPr="00E436E7">
              <w:rPr>
                <w:rStyle w:val="af"/>
                <w:b w:val="0"/>
                <w:bCs w:val="0"/>
                <w:sz w:val="20"/>
                <w:szCs w:val="20"/>
              </w:rPr>
              <w:t>Лесконог</w:t>
            </w:r>
            <w:proofErr w:type="spellEnd"/>
            <w:r w:rsidRPr="00E436E7">
              <w:rPr>
                <w:rStyle w:val="af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436E7">
              <w:rPr>
                <w:rStyle w:val="af"/>
                <w:b w:val="0"/>
                <w:bCs w:val="0"/>
                <w:sz w:val="20"/>
                <w:szCs w:val="20"/>
              </w:rPr>
              <w:t>Н.Ю</w:t>
            </w:r>
            <w:proofErr w:type="spellEnd"/>
            <w:r w:rsidRPr="00E436E7">
              <w:rPr>
                <w:rStyle w:val="af"/>
                <w:b w:val="0"/>
                <w:bCs w:val="0"/>
                <w:sz w:val="20"/>
                <w:szCs w:val="20"/>
              </w:rPr>
              <w:t xml:space="preserve">., Матюхиной </w:t>
            </w:r>
            <w:proofErr w:type="spellStart"/>
            <w:r w:rsidRPr="00E436E7">
              <w:rPr>
                <w:rStyle w:val="af"/>
                <w:b w:val="0"/>
                <w:bCs w:val="0"/>
                <w:sz w:val="20"/>
                <w:szCs w:val="20"/>
              </w:rPr>
              <w:t>Е.Н</w:t>
            </w:r>
            <w:proofErr w:type="spellEnd"/>
            <w:r w:rsidRPr="00E436E7">
              <w:rPr>
                <w:rStyle w:val="af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445DA4CA" w14:textId="4C79765F" w:rsidR="006A2E27" w:rsidRPr="006E10CD" w:rsidRDefault="006A2E27" w:rsidP="006A2E2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Москва: МПГУ</w:t>
            </w:r>
          </w:p>
        </w:tc>
        <w:tc>
          <w:tcPr>
            <w:tcW w:w="709" w:type="dxa"/>
          </w:tcPr>
          <w:p w14:paraId="5787B6AB" w14:textId="77777777" w:rsidR="006A2E27" w:rsidRPr="006E10CD" w:rsidRDefault="006A2E27" w:rsidP="006A2E2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1276" w:type="dxa"/>
          </w:tcPr>
          <w:p w14:paraId="0C779D6F" w14:textId="77777777" w:rsidR="006A2E27" w:rsidRPr="006E10CD" w:rsidRDefault="006A2E27" w:rsidP="006A2E2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14:paraId="63DF6099" w14:textId="37B177F4" w:rsidR="006A2E27" w:rsidRPr="00E436E7" w:rsidRDefault="004D05A3" w:rsidP="006A2E2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hyperlink r:id="rId9" w:history="1">
              <w:r w:rsidR="006A2E27" w:rsidRPr="009B6194">
                <w:rPr>
                  <w:rStyle w:val="a3"/>
                  <w:sz w:val="20"/>
                  <w:szCs w:val="20"/>
                </w:rPr>
                <w:t>https://biblioclub.ru</w:t>
              </w:r>
            </w:hyperlink>
          </w:p>
        </w:tc>
      </w:tr>
      <w:tr w:rsidR="006A2E27" w:rsidRPr="00E436E7" w14:paraId="40A3822F" w14:textId="77777777" w:rsidTr="00F52860">
        <w:tc>
          <w:tcPr>
            <w:tcW w:w="647" w:type="dxa"/>
          </w:tcPr>
          <w:p w14:paraId="3BC04235" w14:textId="77777777" w:rsidR="006A2E27" w:rsidRPr="00E436E7" w:rsidRDefault="006A2E27" w:rsidP="006A2E27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14:paraId="59B8C278" w14:textId="77777777" w:rsidR="006A2E27" w:rsidRPr="006E10CD" w:rsidRDefault="006A2E27" w:rsidP="006A2E27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История вожатского дела</w:t>
            </w:r>
          </w:p>
        </w:tc>
        <w:tc>
          <w:tcPr>
            <w:tcW w:w="1702" w:type="dxa"/>
          </w:tcPr>
          <w:p w14:paraId="20095FEB" w14:textId="77777777" w:rsidR="006A2E27" w:rsidRPr="006E10CD" w:rsidRDefault="006A2E27" w:rsidP="006A2E27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Style w:val="af"/>
                <w:b w:val="0"/>
                <w:bCs w:val="0"/>
                <w:sz w:val="20"/>
                <w:szCs w:val="20"/>
              </w:rPr>
              <w:t>Галой</w:t>
            </w:r>
            <w:proofErr w:type="spellEnd"/>
            <w:r>
              <w:rPr>
                <w:rStyle w:val="af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f"/>
                <w:b w:val="0"/>
                <w:bCs w:val="0"/>
                <w:sz w:val="20"/>
                <w:szCs w:val="20"/>
              </w:rPr>
              <w:t>Н.Ю</w:t>
            </w:r>
            <w:proofErr w:type="spellEnd"/>
            <w:r>
              <w:rPr>
                <w:rStyle w:val="af"/>
                <w:b w:val="0"/>
                <w:bCs w:val="0"/>
                <w:sz w:val="20"/>
                <w:szCs w:val="20"/>
              </w:rPr>
              <w:t xml:space="preserve">., Горбенко </w:t>
            </w:r>
            <w:proofErr w:type="spellStart"/>
            <w:r>
              <w:rPr>
                <w:rStyle w:val="af"/>
                <w:b w:val="0"/>
                <w:bCs w:val="0"/>
                <w:sz w:val="20"/>
                <w:szCs w:val="20"/>
              </w:rPr>
              <w:t>И.А</w:t>
            </w:r>
            <w:proofErr w:type="spellEnd"/>
            <w:r>
              <w:rPr>
                <w:rStyle w:val="af"/>
                <w:b w:val="0"/>
                <w:bCs w:val="0"/>
                <w:sz w:val="20"/>
                <w:szCs w:val="20"/>
              </w:rPr>
              <w:t>., Долинская Л.</w:t>
            </w:r>
            <w:r w:rsidRPr="00E436E7">
              <w:rPr>
                <w:rStyle w:val="af"/>
                <w:b w:val="0"/>
                <w:bCs w:val="0"/>
                <w:sz w:val="20"/>
                <w:szCs w:val="20"/>
              </w:rPr>
              <w:t>А.</w:t>
            </w:r>
          </w:p>
        </w:tc>
        <w:tc>
          <w:tcPr>
            <w:tcW w:w="1275" w:type="dxa"/>
          </w:tcPr>
          <w:p w14:paraId="22B18A8C" w14:textId="3AEA6FC8" w:rsidR="006A2E27" w:rsidRPr="006E10CD" w:rsidRDefault="006A2E27" w:rsidP="006A2E27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Москва: МПГУ</w:t>
            </w:r>
          </w:p>
        </w:tc>
        <w:tc>
          <w:tcPr>
            <w:tcW w:w="709" w:type="dxa"/>
          </w:tcPr>
          <w:p w14:paraId="101CDDFA" w14:textId="77777777" w:rsidR="006A2E27" w:rsidRPr="006E10CD" w:rsidRDefault="006A2E27" w:rsidP="006A2E27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1276" w:type="dxa"/>
          </w:tcPr>
          <w:p w14:paraId="3E7C6D61" w14:textId="77777777" w:rsidR="006A2E27" w:rsidRPr="006E10CD" w:rsidRDefault="006A2E27" w:rsidP="006A2E27">
            <w:pPr>
              <w:snapToGri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14:paraId="467CE67F" w14:textId="5A0E90B5" w:rsidR="006A2E27" w:rsidRPr="00E436E7" w:rsidRDefault="004D05A3" w:rsidP="006A2E2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hyperlink r:id="rId10" w:history="1">
              <w:r w:rsidR="006A2E27" w:rsidRPr="009B6194">
                <w:rPr>
                  <w:rStyle w:val="a3"/>
                  <w:sz w:val="20"/>
                  <w:szCs w:val="20"/>
                </w:rPr>
                <w:t>https://biblioclub.ru</w:t>
              </w:r>
            </w:hyperlink>
          </w:p>
        </w:tc>
      </w:tr>
      <w:tr w:rsidR="006A2E27" w:rsidRPr="00FC44F8" w14:paraId="55FFE1EE" w14:textId="77777777" w:rsidTr="00F52860">
        <w:tc>
          <w:tcPr>
            <w:tcW w:w="647" w:type="dxa"/>
          </w:tcPr>
          <w:p w14:paraId="5BC61C11" w14:textId="77777777" w:rsidR="006A2E27" w:rsidRPr="00E436E7" w:rsidRDefault="006A2E27" w:rsidP="006A2E27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14:paraId="5A2F8D98" w14:textId="77777777" w:rsidR="006A2E27" w:rsidRPr="006E10CD" w:rsidRDefault="006A2E27" w:rsidP="006A2E27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Досуговая педагогика</w:t>
            </w:r>
          </w:p>
        </w:tc>
        <w:tc>
          <w:tcPr>
            <w:tcW w:w="1702" w:type="dxa"/>
          </w:tcPr>
          <w:p w14:paraId="6D57DCC1" w14:textId="77777777" w:rsidR="006A2E27" w:rsidRPr="006E10CD" w:rsidRDefault="006A2E27" w:rsidP="006A2E27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Исаева И.Ю.</w:t>
            </w:r>
          </w:p>
        </w:tc>
        <w:tc>
          <w:tcPr>
            <w:tcW w:w="1275" w:type="dxa"/>
          </w:tcPr>
          <w:p w14:paraId="5EBCBE77" w14:textId="77777777" w:rsidR="006A2E27" w:rsidRPr="006E10CD" w:rsidRDefault="006A2E27" w:rsidP="006A2E27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 w:rsidRPr="00575AD4">
              <w:rPr>
                <w:rStyle w:val="af"/>
                <w:b w:val="0"/>
                <w:bCs w:val="0"/>
                <w:sz w:val="20"/>
                <w:szCs w:val="20"/>
              </w:rPr>
              <w:t>Москва: ФЛИНТА</w:t>
            </w:r>
          </w:p>
        </w:tc>
        <w:tc>
          <w:tcPr>
            <w:tcW w:w="709" w:type="dxa"/>
          </w:tcPr>
          <w:p w14:paraId="09E3B9DE" w14:textId="77777777" w:rsidR="006A2E27" w:rsidRPr="006E10CD" w:rsidRDefault="006A2E27" w:rsidP="006A2E27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0"/>
                <w:szCs w:val="20"/>
                <w:lang w:eastAsia="ar-SA"/>
              </w:rPr>
            </w:pPr>
            <w:r>
              <w:rPr>
                <w:kern w:val="2"/>
                <w:sz w:val="20"/>
                <w:szCs w:val="20"/>
                <w:lang w:eastAsia="ar-SA"/>
              </w:rPr>
              <w:t>2016</w:t>
            </w:r>
          </w:p>
        </w:tc>
        <w:tc>
          <w:tcPr>
            <w:tcW w:w="1276" w:type="dxa"/>
          </w:tcPr>
          <w:p w14:paraId="005E3CF0" w14:textId="77777777" w:rsidR="006A2E27" w:rsidRPr="006E10CD" w:rsidRDefault="006A2E27" w:rsidP="006A2E27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0"/>
                <w:szCs w:val="20"/>
              </w:rPr>
            </w:pPr>
            <w:r>
              <w:rPr>
                <w:rStyle w:val="a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89" w:type="dxa"/>
          </w:tcPr>
          <w:p w14:paraId="3A547B02" w14:textId="4FF62004" w:rsidR="006A2E27" w:rsidRPr="006E10CD" w:rsidRDefault="004D05A3" w:rsidP="006A2E27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hyperlink r:id="rId11" w:history="1">
              <w:r w:rsidR="006A2E27" w:rsidRPr="009B6194">
                <w:rPr>
                  <w:rStyle w:val="a3"/>
                  <w:sz w:val="20"/>
                  <w:szCs w:val="20"/>
                </w:rPr>
                <w:t>https://biblioclub.ru</w:t>
              </w:r>
            </w:hyperlink>
          </w:p>
        </w:tc>
      </w:tr>
    </w:tbl>
    <w:p w14:paraId="1B7EB201" w14:textId="77777777" w:rsidR="00920D08" w:rsidRPr="003C0E55" w:rsidRDefault="00920D08" w:rsidP="00937305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67F9419" w14:textId="77777777"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76164B7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E618DF4" w14:textId="77777777"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F8FC2CC" w14:textId="77777777"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931015F" w14:textId="77777777"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80E7DB0" w14:textId="77777777"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EF8C385" w14:textId="77777777"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871A57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AE50858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F7DCA1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7BEE86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1E7015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62BA12E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2D3202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884513B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72D039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4EFE32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21E9BEC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F47FA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276CB07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0FBB591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156A619" w14:textId="77777777"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142ECA8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21C4E6B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2F9539B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209615C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CE8F09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F62DFD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F3144A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023411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14:paraId="0385C0F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14:paraId="3D498061" w14:textId="77777777" w:rsidR="00920D08" w:rsidRPr="003C0E55" w:rsidRDefault="00920D08" w:rsidP="00920D08">
      <w:pPr>
        <w:spacing w:line="240" w:lineRule="auto"/>
        <w:rPr>
          <w:sz w:val="24"/>
          <w:szCs w:val="24"/>
        </w:rPr>
      </w:pPr>
    </w:p>
    <w:p w14:paraId="47CED43E" w14:textId="77777777" w:rsidR="00920D08" w:rsidRDefault="00920D08" w:rsidP="00920D08"/>
    <w:p w14:paraId="64B1218B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MS Mincho"/>
    <w:charset w:val="80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589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-589"/>
        </w:tabs>
        <w:ind w:left="1200" w:hanging="360"/>
      </w:pPr>
    </w:lvl>
    <w:lvl w:ilvl="2">
      <w:start w:val="1"/>
      <w:numFmt w:val="lowerRoman"/>
      <w:lvlText w:val="%3."/>
      <w:lvlJc w:val="left"/>
      <w:pPr>
        <w:tabs>
          <w:tab w:val="num" w:pos="-589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-589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-589"/>
        </w:tabs>
        <w:ind w:left="3360" w:hanging="360"/>
      </w:pPr>
    </w:lvl>
    <w:lvl w:ilvl="5">
      <w:start w:val="1"/>
      <w:numFmt w:val="lowerRoman"/>
      <w:lvlText w:val="%6."/>
      <w:lvlJc w:val="left"/>
      <w:pPr>
        <w:tabs>
          <w:tab w:val="num" w:pos="-589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-589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-589"/>
        </w:tabs>
        <w:ind w:left="5520" w:hanging="360"/>
      </w:pPr>
    </w:lvl>
    <w:lvl w:ilvl="8">
      <w:start w:val="1"/>
      <w:numFmt w:val="lowerRoman"/>
      <w:lvlText w:val="%9."/>
      <w:lvlJc w:val="left"/>
      <w:pPr>
        <w:tabs>
          <w:tab w:val="num" w:pos="-589"/>
        </w:tabs>
        <w:ind w:left="6240" w:hanging="18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430EA8"/>
    <w:multiLevelType w:val="multilevel"/>
    <w:tmpl w:val="528AF730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36D225C"/>
    <w:multiLevelType w:val="multilevel"/>
    <w:tmpl w:val="9CD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8E0FF3"/>
    <w:multiLevelType w:val="hybridMultilevel"/>
    <w:tmpl w:val="32F688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1"/>
  </w:num>
  <w:num w:numId="5">
    <w:abstractNumId w:val="5"/>
  </w:num>
  <w:num w:numId="6">
    <w:abstractNumId w:val="4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0B55"/>
    <w:rsid w:val="00090793"/>
    <w:rsid w:val="000F0FC3"/>
    <w:rsid w:val="001073B5"/>
    <w:rsid w:val="0014020C"/>
    <w:rsid w:val="00176198"/>
    <w:rsid w:val="00185203"/>
    <w:rsid w:val="001C7C0B"/>
    <w:rsid w:val="002F252B"/>
    <w:rsid w:val="00307FB0"/>
    <w:rsid w:val="003B1C7D"/>
    <w:rsid w:val="00433DBD"/>
    <w:rsid w:val="0048588E"/>
    <w:rsid w:val="00494CC8"/>
    <w:rsid w:val="004D05A3"/>
    <w:rsid w:val="006A2E27"/>
    <w:rsid w:val="006B0AA2"/>
    <w:rsid w:val="006E6472"/>
    <w:rsid w:val="00713663"/>
    <w:rsid w:val="00793AE8"/>
    <w:rsid w:val="007D5E9C"/>
    <w:rsid w:val="008716A5"/>
    <w:rsid w:val="008771B1"/>
    <w:rsid w:val="00920D08"/>
    <w:rsid w:val="00937305"/>
    <w:rsid w:val="00AA3314"/>
    <w:rsid w:val="00AC1F64"/>
    <w:rsid w:val="00B06320"/>
    <w:rsid w:val="00B460F1"/>
    <w:rsid w:val="00B84ECA"/>
    <w:rsid w:val="00BD55E1"/>
    <w:rsid w:val="00C63388"/>
    <w:rsid w:val="00CA0BF2"/>
    <w:rsid w:val="00D07243"/>
    <w:rsid w:val="00D5233A"/>
    <w:rsid w:val="00E611C8"/>
    <w:rsid w:val="00F2060E"/>
    <w:rsid w:val="00F52860"/>
    <w:rsid w:val="00F60CF5"/>
    <w:rsid w:val="00FC44F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42D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s://biblioclub.ru" TargetMode="External"/><Relationship Id="rId5" Type="http://schemas.openxmlformats.org/officeDocument/2006/relationships/hyperlink" Target="https://biblioclub.ru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31</cp:revision>
  <dcterms:created xsi:type="dcterms:W3CDTF">2020-10-27T11:52:00Z</dcterms:created>
  <dcterms:modified xsi:type="dcterms:W3CDTF">2023-05-12T09:12:00Z</dcterms:modified>
</cp:coreProperties>
</file>