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12" w:rsidRDefault="001C5F12" w:rsidP="001C5F12">
      <w:pPr>
        <w:tabs>
          <w:tab w:val="left" w:pos="1530"/>
        </w:tabs>
        <w:ind w:hanging="40"/>
        <w:jc w:val="center"/>
      </w:pPr>
    </w:p>
    <w:p w:rsidR="001C5F12" w:rsidRDefault="001C5F12" w:rsidP="001C5F12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C5F12" w:rsidRDefault="001C5F12" w:rsidP="001C5F1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C5F12" w:rsidRDefault="001C5F12" w:rsidP="001C5F1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C5F12" w:rsidRDefault="001C5F12" w:rsidP="001C5F1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C5F12" w:rsidRDefault="001C5F12" w:rsidP="001C5F12">
      <w:pPr>
        <w:tabs>
          <w:tab w:val="left" w:pos="1530"/>
        </w:tabs>
        <w:ind w:hanging="40"/>
        <w:jc w:val="center"/>
      </w:pPr>
    </w:p>
    <w:p w:rsidR="001C5F12" w:rsidRDefault="001C5F12" w:rsidP="001C5F12">
      <w:pPr>
        <w:tabs>
          <w:tab w:val="left" w:pos="1530"/>
        </w:tabs>
        <w:ind w:hanging="40"/>
        <w:jc w:val="center"/>
      </w:pPr>
    </w:p>
    <w:p w:rsidR="001C5F12" w:rsidRDefault="001C5F12" w:rsidP="001C5F12">
      <w:pPr>
        <w:tabs>
          <w:tab w:val="left" w:pos="1530"/>
        </w:tabs>
        <w:ind w:hanging="40"/>
        <w:jc w:val="center"/>
      </w:pPr>
    </w:p>
    <w:p w:rsidR="001C5F12" w:rsidRDefault="001C5F12" w:rsidP="001C5F12">
      <w:pPr>
        <w:tabs>
          <w:tab w:val="left" w:pos="1530"/>
        </w:tabs>
        <w:ind w:firstLine="5630"/>
      </w:pPr>
      <w:r>
        <w:t>УТВЕРЖДАЮ</w:t>
      </w:r>
    </w:p>
    <w:p w:rsidR="001C5F12" w:rsidRDefault="001C5F12" w:rsidP="001C5F1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C5F12" w:rsidRDefault="001C5F12" w:rsidP="001C5F12">
      <w:pPr>
        <w:tabs>
          <w:tab w:val="left" w:pos="1530"/>
        </w:tabs>
        <w:ind w:firstLine="5630"/>
      </w:pPr>
      <w:r>
        <w:t xml:space="preserve">работе </w:t>
      </w:r>
    </w:p>
    <w:p w:rsidR="001C5F12" w:rsidRDefault="001C5F12" w:rsidP="001C5F12">
      <w:pPr>
        <w:tabs>
          <w:tab w:val="left" w:pos="1530"/>
        </w:tabs>
        <w:ind w:firstLine="5630"/>
      </w:pPr>
      <w:r>
        <w:t>____________ С.Н.Большаков</w:t>
      </w: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Default="001C5F12" w:rsidP="001C5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5F12" w:rsidRPr="003C0E55" w:rsidRDefault="001C5F12" w:rsidP="001C5F12">
      <w:pPr>
        <w:jc w:val="center"/>
      </w:pPr>
      <w:r w:rsidRPr="001C5F12">
        <w:rPr>
          <w:b/>
          <w:color w:val="000000"/>
        </w:rPr>
        <w:t>Б1.О.10.03</w:t>
      </w:r>
      <w:r>
        <w:rPr>
          <w:b/>
          <w:color w:val="000000"/>
        </w:rPr>
        <w:t xml:space="preserve"> </w:t>
      </w:r>
      <w:r w:rsidRPr="001C5F12">
        <w:rPr>
          <w:b/>
          <w:color w:val="000000"/>
        </w:rPr>
        <w:t>МЕТОДЫ РЕШЕНИЯ ЗАДАЧ С ПАРАМЕТРАМИ</w:t>
      </w:r>
    </w:p>
    <w:p w:rsidR="001C5F12" w:rsidRDefault="001C5F12" w:rsidP="001C5F12">
      <w:pPr>
        <w:tabs>
          <w:tab w:val="left" w:pos="3822"/>
        </w:tabs>
        <w:ind w:hanging="40"/>
        <w:jc w:val="center"/>
      </w:pPr>
    </w:p>
    <w:p w:rsidR="001C5F12" w:rsidRDefault="001C5F12" w:rsidP="001C5F12">
      <w:pPr>
        <w:ind w:hanging="40"/>
        <w:jc w:val="center"/>
        <w:rPr>
          <w:color w:val="000000"/>
        </w:rPr>
      </w:pPr>
    </w:p>
    <w:p w:rsidR="001C5F12" w:rsidRDefault="001C5F12" w:rsidP="001C5F12">
      <w:pPr>
        <w:tabs>
          <w:tab w:val="left" w:pos="3822"/>
        </w:tabs>
        <w:rPr>
          <w:b/>
          <w:color w:val="00000A"/>
        </w:rPr>
      </w:pPr>
    </w:p>
    <w:p w:rsidR="001C5F12" w:rsidRDefault="001C5F12" w:rsidP="001C5F1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C5F12" w:rsidRDefault="001C5F12" w:rsidP="001C5F1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C5F12" w:rsidRDefault="001C5F12" w:rsidP="001C5F12">
      <w:pPr>
        <w:tabs>
          <w:tab w:val="left" w:pos="3822"/>
        </w:tabs>
        <w:jc w:val="center"/>
        <w:rPr>
          <w:bCs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91BDA" w:rsidRDefault="00091BDA" w:rsidP="00091BD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B37390" w:rsidRPr="003E5469" w:rsidRDefault="00B37390" w:rsidP="001C5F12">
      <w:pPr>
        <w:tabs>
          <w:tab w:val="left" w:pos="708"/>
        </w:tabs>
        <w:jc w:val="center"/>
        <w:rPr>
          <w:sz w:val="22"/>
          <w:szCs w:val="22"/>
        </w:rPr>
      </w:pPr>
      <w:bookmarkStart w:id="0" w:name="_GoBack"/>
      <w:bookmarkEnd w:id="0"/>
      <w:r w:rsidRPr="003E5469">
        <w:rPr>
          <w:sz w:val="22"/>
          <w:szCs w:val="22"/>
        </w:rPr>
        <w:br w:type="page"/>
      </w:r>
    </w:p>
    <w:p w:rsidR="003F458A" w:rsidRPr="003E5469" w:rsidRDefault="003F458A" w:rsidP="0000753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67253"/>
      <w:r w:rsidRPr="003E546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3E5469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1"/>
    </w:p>
    <w:p w:rsidR="004A02E4" w:rsidRPr="003E5469" w:rsidRDefault="003F458A" w:rsidP="00007538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i/>
          <w:iCs/>
          <w:sz w:val="22"/>
          <w:szCs w:val="22"/>
        </w:rPr>
      </w:pPr>
      <w:r w:rsidRPr="003E5469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5"/>
        <w:gridCol w:w="4522"/>
      </w:tblGrid>
      <w:tr w:rsidR="004A02E4" w:rsidRPr="003E5469" w:rsidTr="005A37F4">
        <w:tc>
          <w:tcPr>
            <w:tcW w:w="0" w:type="auto"/>
            <w:vAlign w:val="center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4A02E4" w:rsidRPr="003E5469" w:rsidRDefault="004A02E4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Содержание компетенции</w:t>
            </w:r>
          </w:p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Индикаторы компетенций</w:t>
            </w:r>
          </w:p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(код и содержание)</w:t>
            </w:r>
          </w:p>
        </w:tc>
      </w:tr>
      <w:tr w:rsidR="004A02E4" w:rsidRPr="003E5469" w:rsidTr="005A37F4">
        <w:trPr>
          <w:trHeight w:val="860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pStyle w:val="a5"/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4A02E4" w:rsidRPr="003E5469" w:rsidTr="005A37F4">
        <w:trPr>
          <w:trHeight w:val="972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4A02E4" w:rsidRPr="003E5469" w:rsidTr="005A37F4">
        <w:trPr>
          <w:trHeight w:val="803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4A02E4" w:rsidRPr="003E5469" w:rsidTr="005A37F4">
        <w:trPr>
          <w:trHeight w:val="842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pStyle w:val="a5"/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4A02E4" w:rsidRPr="003E5469" w:rsidTr="005A37F4">
        <w:trPr>
          <w:trHeight w:val="1125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4A02E4" w:rsidRPr="003E5469" w:rsidTr="005A37F4">
        <w:trPr>
          <w:trHeight w:val="1267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4A02E4" w:rsidRPr="003E5469" w:rsidTr="005A37F4">
        <w:trPr>
          <w:trHeight w:val="866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pStyle w:val="a5"/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4A02E4" w:rsidRPr="003E5469" w:rsidTr="005A37F4">
        <w:trPr>
          <w:trHeight w:val="1472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4A02E4" w:rsidRPr="003E5469" w:rsidTr="005A37F4">
        <w:trPr>
          <w:trHeight w:val="753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4A02E4" w:rsidRPr="003E5469" w:rsidTr="005A37F4">
        <w:trPr>
          <w:trHeight w:val="1401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4A02E4" w:rsidRPr="003E5469" w:rsidTr="005A37F4">
        <w:trPr>
          <w:trHeight w:val="982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4A02E4" w:rsidRPr="003E5469" w:rsidTr="005A37F4">
        <w:trPr>
          <w:trHeight w:val="1136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4A02E4" w:rsidRPr="003E5469" w:rsidTr="005A37F4">
        <w:trPr>
          <w:trHeight w:val="1137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A02E4" w:rsidRPr="003E5469" w:rsidTr="005A37F4">
        <w:trPr>
          <w:trHeight w:val="1252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A02E4" w:rsidRPr="003E5469" w:rsidTr="005A37F4">
        <w:trPr>
          <w:trHeight w:val="1540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A02E4" w:rsidRPr="003E5469" w:rsidTr="005A37F4">
        <w:trPr>
          <w:trHeight w:val="1547"/>
        </w:trPr>
        <w:tc>
          <w:tcPr>
            <w:tcW w:w="0" w:type="auto"/>
            <w:vMerge w:val="restart"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4A02E4" w:rsidRPr="003E5469" w:rsidRDefault="004A02E4" w:rsidP="00007538">
            <w:pPr>
              <w:pStyle w:val="a5"/>
              <w:jc w:val="both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4A02E4" w:rsidRPr="003E5469" w:rsidTr="005A37F4">
        <w:trPr>
          <w:trHeight w:val="1555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4A02E4" w:rsidRPr="003E5469" w:rsidTr="005A37F4">
        <w:trPr>
          <w:trHeight w:val="1677"/>
        </w:trPr>
        <w:tc>
          <w:tcPr>
            <w:tcW w:w="0" w:type="auto"/>
            <w:vMerge/>
          </w:tcPr>
          <w:p w:rsidR="004A02E4" w:rsidRPr="003E5469" w:rsidRDefault="004A02E4" w:rsidP="00007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A02E4" w:rsidRPr="003E5469" w:rsidRDefault="004A02E4" w:rsidP="0000753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A02E4" w:rsidRPr="003E5469" w:rsidRDefault="001C5F12" w:rsidP="0000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A02E4" w:rsidRPr="003E5469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3F458A" w:rsidRPr="003E5469" w:rsidRDefault="003F458A" w:rsidP="00007538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7254"/>
      <w:r w:rsidRPr="003E5469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1C5F12" w:rsidRDefault="001C5F12" w:rsidP="001C5F12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0C041F">
        <w:rPr>
          <w:color w:val="000000"/>
        </w:rPr>
        <w:t>помо</w:t>
      </w:r>
      <w:r>
        <w:rPr>
          <w:color w:val="000000"/>
        </w:rPr>
        <w:t>щ</w:t>
      </w:r>
      <w:r w:rsidRPr="000C041F">
        <w:rPr>
          <w:color w:val="000000"/>
        </w:rPr>
        <w:t>ь будущему учителю математики привести в определенную систему знания о методах решения задач с параметрами, а также пополнить эти знания новыми фактами.</w:t>
      </w:r>
    </w:p>
    <w:p w:rsidR="001C5F12" w:rsidRPr="003C0E55" w:rsidRDefault="001C5F12" w:rsidP="001C5F12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1C5F12" w:rsidRPr="00377D0F" w:rsidRDefault="001C5F12" w:rsidP="001C5F12">
      <w:pPr>
        <w:pStyle w:val="14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C041F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навыков решения задач различного уровня, в том числе задач повышенной трудности, включаемых в материалы ОГЭ и ЕГЭ по математике.</w:t>
      </w:r>
    </w:p>
    <w:p w:rsidR="001C5F12" w:rsidRPr="003C0E55" w:rsidRDefault="001C5F12" w:rsidP="001C5F12">
      <w:pPr>
        <w:ind w:firstLine="52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0C041F">
        <w:t>Школьная математика</w:t>
      </w:r>
      <w:r>
        <w:t xml:space="preserve">. </w:t>
      </w:r>
      <w:r w:rsidRPr="000C041F">
        <w:t>Решение задач с параметрами развивает системное, логическое мышление. Являясь прекрасным материалом для исследовательской работы, решение уравнений (неравенств) с параметрами развивает такие умения как наблюдение, сравнение, обобщение и др.; учит творчески мыслить, способствует развитию гибкости мыслительного процесса и, что очень важно, развивает теоретическое мышление.</w:t>
      </w:r>
    </w:p>
    <w:p w:rsidR="003F458A" w:rsidRPr="003E5469" w:rsidRDefault="001C5F12" w:rsidP="001C5F12">
      <w:pPr>
        <w:ind w:firstLine="709"/>
        <w:jc w:val="both"/>
        <w:rPr>
          <w:sz w:val="22"/>
          <w:szCs w:val="22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3E5469" w:rsidRDefault="003F458A" w:rsidP="0000753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67255"/>
      <w:r w:rsidRPr="003E5469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1C5F12" w:rsidRPr="001C5F12" w:rsidRDefault="001C5F12" w:rsidP="001C5F1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C5F12">
        <w:rPr>
          <w:kern w:val="1"/>
          <w:lang w:eastAsia="zh-CN"/>
        </w:rPr>
        <w:t xml:space="preserve">Общая трудоемкость освоения дисциплины составляет 2 зачетные единицы, </w:t>
      </w:r>
      <w:r w:rsidRPr="001C5F12">
        <w:rPr>
          <w:kern w:val="1"/>
          <w:lang w:eastAsia="zh-CN"/>
        </w:rPr>
        <w:lastRenderedPageBreak/>
        <w:t>72 академических часа</w:t>
      </w:r>
      <w:r w:rsidRPr="001C5F12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D735FE" w:rsidRPr="003E5469" w:rsidRDefault="00D735FE" w:rsidP="001C5F12">
      <w:pPr>
        <w:spacing w:before="240" w:after="240"/>
        <w:jc w:val="both"/>
        <w:rPr>
          <w:sz w:val="22"/>
          <w:szCs w:val="22"/>
        </w:rPr>
      </w:pPr>
      <w:r w:rsidRPr="003E5469">
        <w:rPr>
          <w:sz w:val="22"/>
          <w:szCs w:val="22"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D735FE" w:rsidRPr="003E5469" w:rsidTr="00D735FE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35FE" w:rsidRPr="003E5469" w:rsidRDefault="00D735FE" w:rsidP="00007538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Трудоемкость в акад.час</w:t>
            </w:r>
          </w:p>
        </w:tc>
      </w:tr>
      <w:tr w:rsidR="00D735FE" w:rsidRPr="003E5469" w:rsidTr="00D735FE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35FE" w:rsidRPr="003E5469" w:rsidRDefault="00D735FE" w:rsidP="0000753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35FE" w:rsidRPr="003E5469" w:rsidRDefault="00D735FE" w:rsidP="00007538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735FE" w:rsidRPr="003E5469" w:rsidTr="00D735FE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3E5469" w:rsidRDefault="00D735FE" w:rsidP="00007538">
            <w:pPr>
              <w:ind w:left="57"/>
              <w:rPr>
                <w:sz w:val="22"/>
                <w:szCs w:val="22"/>
              </w:rPr>
            </w:pPr>
            <w:r w:rsidRPr="003E5469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32</w:t>
            </w: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35FE" w:rsidRPr="001C5F12" w:rsidRDefault="00D735FE" w:rsidP="00007538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-</w:t>
            </w: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-/32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-/-</w:t>
            </w: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D735FE" w:rsidRPr="001C5F12" w:rsidRDefault="00D735FE" w:rsidP="00007538">
            <w:pPr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40</w:t>
            </w: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735FE" w:rsidRPr="001C5F12" w:rsidRDefault="00D735FE" w:rsidP="00007538">
            <w:pPr>
              <w:jc w:val="center"/>
              <w:rPr>
                <w:sz w:val="22"/>
                <w:szCs w:val="22"/>
              </w:rPr>
            </w:pP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35FE" w:rsidRPr="001C5F12" w:rsidRDefault="00D735FE" w:rsidP="00007538">
            <w:pPr>
              <w:jc w:val="center"/>
              <w:rPr>
                <w:sz w:val="22"/>
                <w:szCs w:val="22"/>
              </w:rPr>
            </w:pPr>
          </w:p>
        </w:tc>
      </w:tr>
      <w:tr w:rsidR="00D735FE" w:rsidRPr="003E5469" w:rsidTr="00D735FE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35FE" w:rsidRPr="001C5F12" w:rsidRDefault="00D735FE" w:rsidP="00007538">
            <w:pPr>
              <w:jc w:val="center"/>
              <w:rPr>
                <w:sz w:val="22"/>
                <w:szCs w:val="22"/>
              </w:rPr>
            </w:pPr>
          </w:p>
        </w:tc>
      </w:tr>
      <w:tr w:rsidR="00D735FE" w:rsidRPr="003E5469" w:rsidTr="00D735FE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3E5469" w:rsidRDefault="00D735FE" w:rsidP="00007538">
            <w:pPr>
              <w:pStyle w:val="a5"/>
              <w:ind w:left="57"/>
              <w:rPr>
                <w:sz w:val="22"/>
                <w:szCs w:val="22"/>
              </w:rPr>
            </w:pPr>
            <w:r w:rsidRPr="003E5469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735FE" w:rsidRPr="001C5F12" w:rsidRDefault="00D735FE" w:rsidP="00007538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C5F12">
              <w:rPr>
                <w:sz w:val="22"/>
                <w:szCs w:val="22"/>
              </w:rPr>
              <w:t>72/2</w:t>
            </w:r>
          </w:p>
        </w:tc>
      </w:tr>
    </w:tbl>
    <w:p w:rsidR="001C5F12" w:rsidRPr="003C0E55" w:rsidRDefault="001C5F12" w:rsidP="001C5F12">
      <w:pPr>
        <w:rPr>
          <w:bCs/>
        </w:rPr>
      </w:pPr>
      <w:bookmarkStart w:id="4" w:name="_Toc463367256"/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99"/>
        <w:gridCol w:w="1417"/>
        <w:gridCol w:w="1701"/>
      </w:tblGrid>
      <w:tr w:rsidR="001C5F12" w:rsidRPr="003C0E55" w:rsidTr="001C5F12">
        <w:trPr>
          <w:trHeight w:val="257"/>
        </w:trPr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C5F12" w:rsidRPr="003C0E55" w:rsidTr="001C5F12">
        <w:trPr>
          <w:trHeight w:val="257"/>
        </w:trPr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C5F12" w:rsidRPr="001C5F12" w:rsidRDefault="001C5F12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5F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C5F12" w:rsidRPr="003C0E55" w:rsidTr="001C5F12">
        <w:trPr>
          <w:trHeight w:val="262"/>
        </w:trPr>
        <w:tc>
          <w:tcPr>
            <w:tcW w:w="6699" w:type="dxa"/>
            <w:shd w:val="clear" w:color="auto" w:fill="E0E0E0"/>
          </w:tcPr>
          <w:p w:rsidR="001C5F12" w:rsidRPr="003C0E55" w:rsidRDefault="001C5F12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1C5F12" w:rsidRPr="001C5F12" w:rsidRDefault="001C5F12" w:rsidP="00807417">
            <w:pPr>
              <w:jc w:val="center"/>
            </w:pPr>
            <w:r w:rsidRPr="001C5F12">
              <w:t>8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C5F12" w:rsidRPr="001C5F12" w:rsidRDefault="001C5F12" w:rsidP="00807417">
            <w:pPr>
              <w:pStyle w:val="a5"/>
              <w:snapToGrid w:val="0"/>
              <w:jc w:val="center"/>
            </w:pP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417" w:type="dxa"/>
            <w:shd w:val="clear" w:color="auto" w:fill="auto"/>
          </w:tcPr>
          <w:p w:rsidR="001C5F12" w:rsidRPr="003C0E55" w:rsidRDefault="001C5F12" w:rsidP="0080741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C5F12" w:rsidRPr="001C5F12" w:rsidRDefault="001C5F12" w:rsidP="00807417">
            <w:pPr>
              <w:jc w:val="center"/>
            </w:pPr>
            <w:r w:rsidRPr="001C5F12"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17" w:type="dxa"/>
            <w:shd w:val="clear" w:color="auto" w:fill="auto"/>
          </w:tcPr>
          <w:p w:rsidR="001C5F12" w:rsidRPr="003C0E55" w:rsidRDefault="001C5F12" w:rsidP="001C5F12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1C5F12" w:rsidRPr="001C5F12" w:rsidRDefault="001C5F12" w:rsidP="00807417">
            <w:pPr>
              <w:jc w:val="center"/>
            </w:pPr>
            <w:r>
              <w:t>-/-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E0E0E0"/>
          </w:tcPr>
          <w:p w:rsidR="001C5F12" w:rsidRPr="003C0E55" w:rsidRDefault="001C5F12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417" w:type="dxa"/>
            <w:shd w:val="clear" w:color="auto" w:fill="E0E0E0"/>
          </w:tcPr>
          <w:p w:rsidR="001C5F12" w:rsidRPr="003C0E55" w:rsidRDefault="001C5F12" w:rsidP="00807417">
            <w:pPr>
              <w:jc w:val="center"/>
            </w:pPr>
            <w:r w:rsidRPr="003C0E55">
              <w:t>60</w:t>
            </w:r>
          </w:p>
        </w:tc>
        <w:tc>
          <w:tcPr>
            <w:tcW w:w="1701" w:type="dxa"/>
            <w:shd w:val="clear" w:color="auto" w:fill="E0E0E0"/>
          </w:tcPr>
          <w:p w:rsidR="001C5F12" w:rsidRPr="003C0E55" w:rsidRDefault="001C5F12" w:rsidP="00807417">
            <w:pPr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D9D9D9"/>
          </w:tcPr>
          <w:p w:rsidR="001C5F12" w:rsidRPr="003C0E55" w:rsidRDefault="001C5F12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417" w:type="dxa"/>
            <w:shd w:val="clear" w:color="auto" w:fill="D9D9D9"/>
          </w:tcPr>
          <w:p w:rsidR="001C5F12" w:rsidRPr="003C0E55" w:rsidRDefault="001C5F12" w:rsidP="0080741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701" w:type="dxa"/>
            <w:shd w:val="clear" w:color="auto" w:fill="D9D9D9"/>
          </w:tcPr>
          <w:p w:rsidR="001C5F12" w:rsidRPr="003C0E55" w:rsidRDefault="001C5F12" w:rsidP="00807417">
            <w:pPr>
              <w:pStyle w:val="a5"/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417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701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417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701" w:type="dxa"/>
            <w:shd w:val="clear" w:color="auto" w:fill="auto"/>
          </w:tcPr>
          <w:p w:rsidR="001C5F12" w:rsidRPr="003C0E55" w:rsidRDefault="001C5F12" w:rsidP="00807417">
            <w:pPr>
              <w:pStyle w:val="a5"/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DDDDDD"/>
          </w:tcPr>
          <w:p w:rsidR="001C5F12" w:rsidRPr="003C0E55" w:rsidRDefault="001C5F12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8" w:type="dxa"/>
            <w:gridSpan w:val="2"/>
            <w:shd w:val="clear" w:color="auto" w:fill="DDDDDD"/>
          </w:tcPr>
          <w:p w:rsidR="001C5F12" w:rsidRPr="003C0E55" w:rsidRDefault="001C5F1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C5F12" w:rsidRPr="003C0E55" w:rsidRDefault="001C5F1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5F12" w:rsidRPr="003C0E55" w:rsidTr="001C5F12">
        <w:tc>
          <w:tcPr>
            <w:tcW w:w="6699" w:type="dxa"/>
            <w:shd w:val="clear" w:color="auto" w:fill="auto"/>
          </w:tcPr>
          <w:p w:rsidR="001C5F12" w:rsidRPr="003C0E55" w:rsidRDefault="001C5F12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C5F12" w:rsidRPr="003C0E55" w:rsidRDefault="001C5F1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5F12" w:rsidRPr="003C0E55" w:rsidTr="001C5F12">
        <w:trPr>
          <w:trHeight w:val="306"/>
        </w:trPr>
        <w:tc>
          <w:tcPr>
            <w:tcW w:w="6699" w:type="dxa"/>
            <w:shd w:val="clear" w:color="auto" w:fill="E0E0E0"/>
          </w:tcPr>
          <w:p w:rsidR="001C5F12" w:rsidRPr="003C0E55" w:rsidRDefault="001C5F12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1C5F12" w:rsidRPr="003C0E55" w:rsidRDefault="001C5F12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3E5469" w:rsidRDefault="003F458A" w:rsidP="00007538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3E5469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8A7E7D" w:rsidRPr="003E5469" w:rsidRDefault="008A7E7D" w:rsidP="00007538">
      <w:pPr>
        <w:spacing w:before="240"/>
        <w:ind w:firstLine="709"/>
        <w:jc w:val="both"/>
        <w:rPr>
          <w:sz w:val="22"/>
          <w:szCs w:val="22"/>
        </w:rPr>
      </w:pPr>
      <w:r w:rsidRPr="003E5469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E5469" w:rsidRPr="003E5469" w:rsidRDefault="003E5469" w:rsidP="00007538">
      <w:pPr>
        <w:spacing w:before="240" w:after="240"/>
        <w:jc w:val="both"/>
        <w:rPr>
          <w:b/>
          <w:sz w:val="22"/>
          <w:szCs w:val="22"/>
        </w:rPr>
      </w:pPr>
      <w:r w:rsidRPr="003E5469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3E5469" w:rsidRPr="003E5469" w:rsidTr="003E546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69" w:rsidRPr="003E5469" w:rsidRDefault="003E5469" w:rsidP="000075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E5469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69" w:rsidRPr="003E5469" w:rsidRDefault="003E5469" w:rsidP="000075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E5469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3E5469" w:rsidRPr="003E5469" w:rsidTr="003E546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69" w:rsidRPr="003E5469" w:rsidRDefault="003E5469" w:rsidP="000075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E54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9" w:rsidRPr="003E5469" w:rsidRDefault="003E5469" w:rsidP="00007538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3E5469">
              <w:rPr>
                <w:rFonts w:cs="Times New Roman"/>
                <w:b w:val="0"/>
                <w:sz w:val="22"/>
                <w:szCs w:val="22"/>
              </w:rPr>
              <w:t>Основные понятия и определения</w:t>
            </w:r>
          </w:p>
        </w:tc>
      </w:tr>
      <w:tr w:rsidR="003E5469" w:rsidRPr="003E5469" w:rsidTr="003E546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69" w:rsidRPr="003E5469" w:rsidRDefault="003E5469" w:rsidP="000075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E54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9" w:rsidRPr="003E5469" w:rsidRDefault="003E5469" w:rsidP="00007538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3E5469">
              <w:rPr>
                <w:b w:val="0"/>
                <w:sz w:val="22"/>
                <w:szCs w:val="22"/>
                <w:u w:val="none"/>
              </w:rPr>
              <w:t>Квадратный трехчлен в задачах с параметрами</w:t>
            </w:r>
          </w:p>
        </w:tc>
      </w:tr>
      <w:tr w:rsidR="003E5469" w:rsidRPr="003E5469" w:rsidTr="003E546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69" w:rsidRPr="003E5469" w:rsidRDefault="003E5469" w:rsidP="000075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E546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9" w:rsidRPr="003E5469" w:rsidRDefault="003E5469" w:rsidP="00007538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3E5469">
              <w:rPr>
                <w:b w:val="0"/>
                <w:sz w:val="22"/>
                <w:szCs w:val="22"/>
                <w:u w:val="none"/>
              </w:rPr>
              <w:t>Методы решения задач с параметрами</w:t>
            </w:r>
          </w:p>
        </w:tc>
      </w:tr>
    </w:tbl>
    <w:p w:rsidR="003F458A" w:rsidRPr="003E5469" w:rsidRDefault="003F458A" w:rsidP="00007538">
      <w:pPr>
        <w:pStyle w:val="2"/>
        <w:spacing w:after="240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67262"/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FA6F6F"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B37390"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3E5469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3E5469" w:rsidRDefault="003F458A" w:rsidP="00007538">
      <w:pPr>
        <w:ind w:firstLine="709"/>
        <w:rPr>
          <w:bCs/>
          <w:sz w:val="22"/>
          <w:szCs w:val="22"/>
        </w:rPr>
      </w:pPr>
      <w:r w:rsidRPr="003E5469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C03DAD" w:rsidRDefault="00C03DAD" w:rsidP="00007538">
      <w:pPr>
        <w:spacing w:before="240" w:after="240"/>
        <w:jc w:val="both"/>
        <w:rPr>
          <w:b/>
          <w:sz w:val="22"/>
          <w:szCs w:val="22"/>
        </w:rPr>
      </w:pPr>
      <w:bookmarkStart w:id="6" w:name="_Toc463367264"/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3"/>
        <w:gridCol w:w="2817"/>
        <w:gridCol w:w="2008"/>
        <w:gridCol w:w="2393"/>
        <w:gridCol w:w="2017"/>
      </w:tblGrid>
      <w:tr w:rsidR="00C03DAD" w:rsidTr="00C03DAD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C03DAD" w:rsidTr="00C03DAD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AD" w:rsidRDefault="00C03DAD" w:rsidP="00007538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C03DAD" w:rsidTr="00C03DAD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Pr="003E5469" w:rsidRDefault="00C03DAD" w:rsidP="00007538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3E5469">
              <w:rPr>
                <w:rFonts w:cs="Times New Roman"/>
                <w:b w:val="0"/>
                <w:sz w:val="22"/>
                <w:szCs w:val="22"/>
              </w:rPr>
              <w:t>Основные понятия и определения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03DAD" w:rsidTr="00C03DA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Pr="003E5469" w:rsidRDefault="00C03DAD" w:rsidP="00007538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3E5469">
              <w:rPr>
                <w:b w:val="0"/>
                <w:sz w:val="22"/>
                <w:szCs w:val="22"/>
                <w:u w:val="none"/>
              </w:rPr>
              <w:t>Квадратный трехчлен в задачах с параметрами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03DAD" w:rsidTr="00C03DA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Pr="003E5469" w:rsidRDefault="00C03DAD" w:rsidP="00007538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3E5469">
              <w:rPr>
                <w:b w:val="0"/>
                <w:sz w:val="22"/>
                <w:szCs w:val="22"/>
                <w:u w:val="none"/>
              </w:rPr>
              <w:t>Методы решения задач с параметрами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AD" w:rsidRDefault="001C5F12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007538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03DAD" w:rsidRDefault="00C03DAD" w:rsidP="00007538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3E5469" w:rsidRDefault="003F458A" w:rsidP="00007538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3F458A" w:rsidRPr="003E5469" w:rsidRDefault="00E314EB" w:rsidP="00007538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67266"/>
      <w:r w:rsidRPr="003E546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 xml:space="preserve">5.1. </w:t>
      </w:r>
      <w:r w:rsidR="00B22284" w:rsidRPr="003E546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Задачи для самостоятельного решения</w:t>
      </w:r>
      <w:bookmarkEnd w:id="7"/>
    </w:p>
    <w:p w:rsidR="00DD5088" w:rsidRPr="003E5469" w:rsidRDefault="00DD5088" w:rsidP="00007538">
      <w:pPr>
        <w:ind w:left="709"/>
        <w:jc w:val="both"/>
        <w:rPr>
          <w:rFonts w:eastAsia="Calibri"/>
          <w:sz w:val="22"/>
          <w:szCs w:val="22"/>
          <w:lang w:eastAsia="en-US"/>
        </w:rPr>
      </w:pP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sz w:val="22"/>
          <w:szCs w:val="22"/>
        </w:rPr>
        <w:t>Сформулировать необ</w:t>
      </w:r>
      <w:r w:rsidR="00DA7FE2" w:rsidRPr="003E5469">
        <w:rPr>
          <w:sz w:val="22"/>
          <w:szCs w:val="22"/>
        </w:rPr>
        <w:t xml:space="preserve">ходимые и достаточные условия, </w:t>
      </w:r>
      <w:r w:rsidRPr="003E5469">
        <w:rPr>
          <w:rFonts w:eastAsia="Calibri"/>
          <w:sz w:val="22"/>
          <w:szCs w:val="22"/>
          <w:lang w:eastAsia="en-US"/>
        </w:rPr>
        <w:t>задающие возможные случаи расположения корней квадратного трехчлена.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Сформулировать признаки, по которым осуществляется выбор плоскости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8" o:title=""/>
          </v:shape>
          <o:OLEObject Type="Embed" ProgID="Equation.3" ShapeID="_x0000_i1025" DrawAspect="Content" ObjectID="_1745398542" r:id="rId9"/>
        </w:object>
      </w:r>
      <w:r w:rsidRPr="003E5469">
        <w:rPr>
          <w:rFonts w:eastAsia="Calibri"/>
          <w:sz w:val="22"/>
          <w:szCs w:val="22"/>
          <w:lang w:eastAsia="en-US"/>
        </w:rPr>
        <w:t xml:space="preserve">или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580" w:dyaOrig="320">
          <v:shape id="_x0000_i1026" type="#_x0000_t75" style="width:30pt;height:15.75pt" o:ole="">
            <v:imagedata r:id="rId10" o:title=""/>
          </v:shape>
          <o:OLEObject Type="Embed" ProgID="Equation.3" ShapeID="_x0000_i1026" DrawAspect="Content" ObjectID="_1745398543" r:id="rId11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при решении задачи с параметром геометрическим методом.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каком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27" type="#_x0000_t75" style="width:10.5pt;height:10.5pt" o:ole="">
            <v:imagedata r:id="rId12" o:title=""/>
          </v:shape>
          <o:OLEObject Type="Embed" ProgID="Equation.3" ShapeID="_x0000_i1027" DrawAspect="Content" ObjectID="_1745398544" r:id="rId13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прямая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1160" w:dyaOrig="320">
          <v:shape id="_x0000_i1028" type="#_x0000_t75" style="width:58.5pt;height:15.75pt" o:ole="">
            <v:imagedata r:id="rId14" o:title=""/>
          </v:shape>
          <o:OLEObject Type="Embed" ProgID="Equation.3" ShapeID="_x0000_i1028" DrawAspect="Content" ObjectID="_1745398545" r:id="rId15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проходит через точку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800" w:dyaOrig="320">
          <v:shape id="_x0000_i1029" type="#_x0000_t75" style="width:39.75pt;height:15.75pt" o:ole="">
            <v:imagedata r:id="rId16" o:title=""/>
          </v:shape>
          <o:OLEObject Type="Embed" ProgID="Equation.3" ShapeID="_x0000_i1029" DrawAspect="Content" ObjectID="_1745398546" r:id="rId17"/>
        </w:object>
      </w:r>
      <w:r w:rsidRPr="003E5469">
        <w:rPr>
          <w:rFonts w:eastAsia="Calibri"/>
          <w:sz w:val="22"/>
          <w:szCs w:val="22"/>
          <w:lang w:eastAsia="en-US"/>
        </w:rPr>
        <w:t>?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каких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30" type="#_x0000_t75" style="width:10.5pt;height:10.5pt" o:ole="">
            <v:imagedata r:id="rId18" o:title=""/>
          </v:shape>
          <o:OLEObject Type="Embed" ProgID="Equation.3" ShapeID="_x0000_i1030" DrawAspect="Content" ObjectID="_1745398547" r:id="rId19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уравнение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1640" w:dyaOrig="320">
          <v:shape id="_x0000_i1031" type="#_x0000_t75" style="width:81.75pt;height:15.75pt" o:ole="">
            <v:imagedata r:id="rId20" o:title=""/>
          </v:shape>
          <o:OLEObject Type="Embed" ProgID="Equation.3" ShapeID="_x0000_i1031" DrawAspect="Content" ObjectID="_1745398548" r:id="rId21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имеет решение, удовлетворяющее условию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560" w:dyaOrig="279">
          <v:shape id="_x0000_i1032" type="#_x0000_t75" style="width:28.5pt;height:13.5pt" o:ole="">
            <v:imagedata r:id="rId22" o:title=""/>
          </v:shape>
          <o:OLEObject Type="Embed" ProgID="Equation.3" ShapeID="_x0000_i1032" DrawAspect="Content" ObjectID="_1745398549" r:id="rId23"/>
        </w:object>
      </w:r>
      <w:r w:rsidRPr="003E5469">
        <w:rPr>
          <w:rFonts w:eastAsia="Calibri"/>
          <w:sz w:val="22"/>
          <w:szCs w:val="22"/>
          <w:lang w:eastAsia="en-US"/>
        </w:rPr>
        <w:t>?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каких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33" type="#_x0000_t75" style="width:10.5pt;height:10.5pt" o:ole="">
            <v:imagedata r:id="rId24" o:title=""/>
          </v:shape>
          <o:OLEObject Type="Embed" ProgID="Equation.3" ShapeID="_x0000_i1033" DrawAspect="Content" ObjectID="_1745398550" r:id="rId25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неравенство 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1380" w:dyaOrig="279">
          <v:shape id="_x0000_i1034" type="#_x0000_t75" style="width:69.75pt;height:13.5pt" o:ole="">
            <v:imagedata r:id="rId26" o:title=""/>
          </v:shape>
          <o:OLEObject Type="Embed" ProgID="Equation.3" ShapeID="_x0000_i1034" DrawAspect="Content" ObjectID="_1745398551" r:id="rId27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является следствием неравенства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1400" w:dyaOrig="279">
          <v:shape id="_x0000_i1035" type="#_x0000_t75" style="width:69.75pt;height:13.5pt" o:ole="">
            <v:imagedata r:id="rId28" o:title=""/>
          </v:shape>
          <o:OLEObject Type="Embed" ProgID="Equation.3" ShapeID="_x0000_i1035" DrawAspect="Content" ObjectID="_1745398552" r:id="rId29"/>
        </w:object>
      </w:r>
      <w:r w:rsidRPr="003E5469">
        <w:rPr>
          <w:rFonts w:eastAsia="Calibri"/>
          <w:sz w:val="22"/>
          <w:szCs w:val="22"/>
          <w:lang w:eastAsia="en-US"/>
        </w:rPr>
        <w:t>?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каких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36" type="#_x0000_t75" style="width:10.5pt;height:10.5pt" o:ole="">
            <v:imagedata r:id="rId30" o:title=""/>
          </v:shape>
          <o:OLEObject Type="Embed" ProgID="Equation.3" ShapeID="_x0000_i1036" DrawAspect="Content" ObjectID="_1745398553" r:id="rId31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уравнение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4260" w:dyaOrig="360">
          <v:shape id="_x0000_i1037" type="#_x0000_t75" style="width:212.25pt;height:18.75pt" o:ole="">
            <v:imagedata r:id="rId32" o:title=""/>
          </v:shape>
          <o:OLEObject Type="Embed" ProgID="Equation.3" ShapeID="_x0000_i1037" DrawAspect="Content" ObjectID="_1745398554" r:id="rId33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имеет более двух корней?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Найти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38" type="#_x0000_t75" style="width:10.5pt;height:10.5pt" o:ole="">
            <v:imagedata r:id="rId34" o:title=""/>
          </v:shape>
          <o:OLEObject Type="Embed" ProgID="Equation.3" ShapeID="_x0000_i1038" DrawAspect="Content" ObjectID="_1745398555" r:id="rId35"/>
        </w:object>
      </w:r>
      <w:r w:rsidRPr="003E5469">
        <w:rPr>
          <w:rFonts w:eastAsia="Calibri"/>
          <w:sz w:val="22"/>
          <w:szCs w:val="22"/>
          <w:lang w:eastAsia="en-US"/>
        </w:rPr>
        <w:t xml:space="preserve">, при которых уравнение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1860" w:dyaOrig="279">
          <v:shape id="_x0000_i1039" type="#_x0000_t75" style="width:94.5pt;height:13.5pt" o:ole="">
            <v:imagedata r:id="rId36" o:title=""/>
          </v:shape>
          <o:OLEObject Type="Embed" ProgID="Equation.3" ShapeID="_x0000_i1039" DrawAspect="Content" ObjectID="_1745398556" r:id="rId37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имеет решения.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каком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40" type="#_x0000_t75" style="width:10.5pt;height:10.5pt" o:ole="">
            <v:imagedata r:id="rId38" o:title=""/>
          </v:shape>
          <o:OLEObject Type="Embed" ProgID="Equation.3" ShapeID="_x0000_i1040" DrawAspect="Content" ObjectID="_1745398557" r:id="rId39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1080" w:dyaOrig="320">
          <v:shape id="_x0000_i1041" type="#_x0000_t75" style="width:54.75pt;height:15.75pt" o:ole="">
            <v:imagedata r:id="rId40" o:title=""/>
          </v:shape>
          <o:OLEObject Type="Embed" ProgID="Equation.3" ShapeID="_x0000_i1041" DrawAspect="Content" ObjectID="_1745398558" r:id="rId41"/>
        </w:object>
      </w:r>
      <w:r w:rsidRPr="003E5469">
        <w:rPr>
          <w:rFonts w:eastAsia="Calibri"/>
          <w:sz w:val="22"/>
          <w:szCs w:val="22"/>
          <w:lang w:eastAsia="en-US"/>
        </w:rPr>
        <w:t xml:space="preserve">площадь фигуры, ограниченной графиком функции </w:t>
      </w:r>
      <w:r w:rsidRPr="003E5469">
        <w:rPr>
          <w:rFonts w:eastAsia="Calibri"/>
          <w:position w:val="-28"/>
          <w:sz w:val="22"/>
          <w:szCs w:val="22"/>
          <w:lang w:eastAsia="en-US"/>
        </w:rPr>
        <w:object w:dxaOrig="820" w:dyaOrig="660">
          <v:shape id="_x0000_i1042" type="#_x0000_t75" style="width:40.5pt;height:32.25pt" o:ole="">
            <v:imagedata r:id="rId42" o:title=""/>
          </v:shape>
          <o:OLEObject Type="Embed" ProgID="Equation.3" ShapeID="_x0000_i1042" DrawAspect="Content" ObjectID="_1745398559" r:id="rId43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и прямыми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660" w:dyaOrig="320">
          <v:shape id="_x0000_i1043" type="#_x0000_t75" style="width:32.25pt;height:15.75pt" o:ole="">
            <v:imagedata r:id="rId44" o:title=""/>
          </v:shape>
          <o:OLEObject Type="Embed" ProgID="Equation.3" ShapeID="_x0000_i1043" DrawAspect="Content" ObjectID="_1745398560" r:id="rId45"/>
        </w:object>
      </w:r>
      <w:r w:rsidRPr="003E5469">
        <w:rPr>
          <w:rFonts w:eastAsia="Calibri"/>
          <w:sz w:val="22"/>
          <w:szCs w:val="22"/>
          <w:lang w:eastAsia="en-US"/>
        </w:rPr>
        <w:t xml:space="preserve">, </w:t>
      </w:r>
      <w:r w:rsidRPr="003E5469">
        <w:rPr>
          <w:rFonts w:eastAsia="Calibri"/>
          <w:position w:val="-4"/>
          <w:sz w:val="22"/>
          <w:szCs w:val="22"/>
          <w:lang w:eastAsia="en-US"/>
        </w:rPr>
        <w:object w:dxaOrig="139" w:dyaOrig="300">
          <v:shape id="_x0000_i1044" type="#_x0000_t75" style="width:7.5pt;height:15.75pt" o:ole="">
            <v:imagedata r:id="rId46" o:title=""/>
          </v:shape>
          <o:OLEObject Type="Embed" ProgID="Equation.3" ShapeID="_x0000_i1044" DrawAspect="Content" ObjectID="_1745398561" r:id="rId47"/>
        </w:objec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680" w:dyaOrig="320">
          <v:shape id="_x0000_i1045" type="#_x0000_t75" style="width:32.25pt;height:15.75pt" o:ole="">
            <v:imagedata r:id="rId48" o:title=""/>
          </v:shape>
          <o:OLEObject Type="Embed" ProgID="Equation.3" ShapeID="_x0000_i1045" DrawAspect="Content" ObjectID="_1745398562" r:id="rId49"/>
        </w:object>
      </w:r>
      <w:r w:rsidRPr="003E5469">
        <w:rPr>
          <w:rFonts w:eastAsia="Calibri"/>
          <w:sz w:val="22"/>
          <w:szCs w:val="22"/>
          <w:lang w:eastAsia="en-US"/>
        </w:rPr>
        <w:t xml:space="preserve">, </w:t>
      </w:r>
      <w:r w:rsidRPr="003E5469">
        <w:rPr>
          <w:rFonts w:eastAsia="Calibri"/>
          <w:position w:val="-10"/>
          <w:sz w:val="22"/>
          <w:szCs w:val="22"/>
          <w:lang w:eastAsia="en-US"/>
        </w:rPr>
        <w:object w:dxaOrig="600" w:dyaOrig="320">
          <v:shape id="_x0000_i1046" type="#_x0000_t75" style="width:30pt;height:15.75pt" o:ole="">
            <v:imagedata r:id="rId50" o:title=""/>
          </v:shape>
          <o:OLEObject Type="Embed" ProgID="Equation.3" ShapeID="_x0000_i1046" DrawAspect="Content" ObjectID="_1745398563" r:id="rId51"/>
        </w:object>
      </w:r>
      <w:r w:rsidRPr="003E5469">
        <w:rPr>
          <w:rFonts w:eastAsia="Calibri"/>
          <w:sz w:val="22"/>
          <w:szCs w:val="22"/>
          <w:lang w:eastAsia="en-US"/>
        </w:rPr>
        <w:t>, будет наибольшей?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Решить неравенство </w:t>
      </w:r>
      <w:r w:rsidRPr="003E5469">
        <w:rPr>
          <w:rFonts w:eastAsia="Calibri"/>
          <w:position w:val="-12"/>
          <w:sz w:val="22"/>
          <w:szCs w:val="22"/>
          <w:lang w:eastAsia="en-US"/>
        </w:rPr>
        <w:object w:dxaOrig="2260" w:dyaOrig="360">
          <v:shape id="_x0000_i1047" type="#_x0000_t75" style="width:112.5pt;height:18.75pt" o:ole="">
            <v:imagedata r:id="rId52" o:title=""/>
          </v:shape>
          <o:OLEObject Type="Embed" ProgID="Equation.3" ShapeID="_x0000_i1047" DrawAspect="Content" ObjectID="_1745398564" r:id="rId53"/>
        </w:object>
      </w:r>
      <w:r w:rsidRPr="003E5469">
        <w:rPr>
          <w:rFonts w:eastAsia="Calibri"/>
          <w:sz w:val="22"/>
          <w:szCs w:val="22"/>
          <w:lang w:eastAsia="en-US"/>
        </w:rPr>
        <w:t>.</w:t>
      </w:r>
    </w:p>
    <w:p w:rsidR="00DD5088" w:rsidRPr="003E5469" w:rsidRDefault="00DD5088" w:rsidP="00007538">
      <w:pPr>
        <w:numPr>
          <w:ilvl w:val="0"/>
          <w:numId w:val="9"/>
        </w:numPr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3E5469">
        <w:rPr>
          <w:rFonts w:eastAsia="Calibri"/>
          <w:sz w:val="22"/>
          <w:szCs w:val="22"/>
          <w:lang w:eastAsia="en-US"/>
        </w:rPr>
        <w:t xml:space="preserve">При каких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00" w:dyaOrig="220">
          <v:shape id="_x0000_i1048" type="#_x0000_t75" style="width:10.5pt;height:10.5pt" o:ole="">
            <v:imagedata r:id="rId54" o:title=""/>
          </v:shape>
          <o:OLEObject Type="Embed" ProgID="Equation.3" ShapeID="_x0000_i1048" DrawAspect="Content" ObjectID="_1745398565" r:id="rId55"/>
        </w:object>
      </w:r>
      <w:r w:rsidRPr="003E5469">
        <w:rPr>
          <w:rFonts w:eastAsia="Calibri"/>
          <w:sz w:val="22"/>
          <w:szCs w:val="22"/>
          <w:lang w:eastAsia="en-US"/>
        </w:rPr>
        <w:t xml:space="preserve"> корни уравнения </w:t>
      </w:r>
      <w:r w:rsidRPr="003E5469">
        <w:rPr>
          <w:rFonts w:eastAsia="Calibri"/>
          <w:position w:val="-6"/>
          <w:sz w:val="22"/>
          <w:szCs w:val="22"/>
          <w:lang w:eastAsia="en-US"/>
        </w:rPr>
        <w:object w:dxaOrig="2540" w:dyaOrig="320">
          <v:shape id="_x0000_i1049" type="#_x0000_t75" style="width:125.25pt;height:15.75pt" o:ole="">
            <v:imagedata r:id="rId56" o:title=""/>
          </v:shape>
          <o:OLEObject Type="Embed" ProgID="Equation.3" ShapeID="_x0000_i1049" DrawAspect="Content" ObjectID="_1745398566" r:id="rId57"/>
        </w:object>
      </w:r>
      <w:r w:rsidR="00F474FB" w:rsidRPr="003E5469">
        <w:rPr>
          <w:rFonts w:eastAsia="Calibri"/>
          <w:position w:val="-6"/>
          <w:sz w:val="22"/>
          <w:szCs w:val="22"/>
          <w:lang w:eastAsia="en-US"/>
        </w:rPr>
        <w:t xml:space="preserve"> </w:t>
      </w:r>
      <w:r w:rsidRPr="003E5469">
        <w:rPr>
          <w:rFonts w:eastAsia="Calibri"/>
          <w:sz w:val="22"/>
          <w:szCs w:val="22"/>
          <w:lang w:eastAsia="en-US"/>
        </w:rPr>
        <w:t xml:space="preserve">по модулю не превосходят числа </w:t>
      </w:r>
      <w:r w:rsidRPr="003E5469">
        <w:rPr>
          <w:rFonts w:eastAsia="Calibri"/>
          <w:position w:val="-4"/>
          <w:sz w:val="22"/>
          <w:szCs w:val="22"/>
          <w:lang w:eastAsia="en-US"/>
        </w:rPr>
        <w:object w:dxaOrig="200" w:dyaOrig="260">
          <v:shape id="_x0000_i1050" type="#_x0000_t75" style="width:10.5pt;height:11.25pt" o:ole="">
            <v:imagedata r:id="rId58" o:title=""/>
          </v:shape>
          <o:OLEObject Type="Embed" ProgID="Equation.3" ShapeID="_x0000_i1050" DrawAspect="Content" ObjectID="_1745398567" r:id="rId59"/>
        </w:object>
      </w:r>
      <w:r w:rsidRPr="003E5469">
        <w:rPr>
          <w:rFonts w:eastAsia="Calibri"/>
          <w:sz w:val="22"/>
          <w:szCs w:val="22"/>
          <w:lang w:eastAsia="en-US"/>
        </w:rPr>
        <w:t>?</w:t>
      </w:r>
    </w:p>
    <w:p w:rsidR="003F458A" w:rsidRPr="003E5469" w:rsidRDefault="003F458A" w:rsidP="001C5F12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67267"/>
      <w:r w:rsidRPr="003E546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3F458A" w:rsidRPr="003E5469" w:rsidRDefault="007B7D4A" w:rsidP="00007538">
      <w:pPr>
        <w:pStyle w:val="2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67268"/>
      <w:r w:rsidRPr="003E5469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B37390" w:rsidRPr="003E5469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2816"/>
        <w:gridCol w:w="6147"/>
      </w:tblGrid>
      <w:tr w:rsidR="00221A6C" w:rsidRPr="003E5469" w:rsidTr="00E314EB">
        <w:trPr>
          <w:trHeight w:val="276"/>
        </w:trPr>
        <w:tc>
          <w:tcPr>
            <w:tcW w:w="452" w:type="pct"/>
            <w:vMerge w:val="restart"/>
            <w:vAlign w:val="center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№</w:t>
            </w:r>
          </w:p>
        </w:tc>
        <w:tc>
          <w:tcPr>
            <w:tcW w:w="1429" w:type="pct"/>
            <w:vMerge w:val="restart"/>
            <w:vAlign w:val="center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19" w:type="pct"/>
            <w:vMerge w:val="restart"/>
            <w:vAlign w:val="center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Форма текущего контроля</w:t>
            </w:r>
          </w:p>
        </w:tc>
      </w:tr>
      <w:tr w:rsidR="00221A6C" w:rsidRPr="003E5469" w:rsidTr="00E314EB">
        <w:trPr>
          <w:trHeight w:val="276"/>
        </w:trPr>
        <w:tc>
          <w:tcPr>
            <w:tcW w:w="452" w:type="pct"/>
            <w:vMerge/>
            <w:vAlign w:val="center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pct"/>
            <w:vMerge/>
            <w:vAlign w:val="center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pct"/>
            <w:vMerge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221A6C" w:rsidRPr="003E5469" w:rsidTr="00E314EB">
        <w:tc>
          <w:tcPr>
            <w:tcW w:w="452" w:type="pct"/>
          </w:tcPr>
          <w:p w:rsidR="00221A6C" w:rsidRPr="003E5469" w:rsidRDefault="00221A6C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1</w:t>
            </w:r>
          </w:p>
        </w:tc>
        <w:tc>
          <w:tcPr>
            <w:tcW w:w="1429" w:type="pct"/>
          </w:tcPr>
          <w:p w:rsidR="00221A6C" w:rsidRPr="003E5469" w:rsidRDefault="00221A6C" w:rsidP="00007538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  <w:lang w:val="en-US"/>
              </w:rPr>
              <w:t>I-III</w:t>
            </w:r>
          </w:p>
        </w:tc>
        <w:tc>
          <w:tcPr>
            <w:tcW w:w="3119" w:type="pct"/>
          </w:tcPr>
          <w:p w:rsidR="00221A6C" w:rsidRPr="003E5469" w:rsidRDefault="00E314EB" w:rsidP="00007538">
            <w:pPr>
              <w:pStyle w:val="a5"/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161B2C" w:rsidRPr="003E5469" w:rsidRDefault="00161B2C" w:rsidP="00007538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73642"/>
      <w:bookmarkStart w:id="11" w:name="_Toc463367275"/>
      <w:r w:rsidRPr="003E5469">
        <w:rPr>
          <w:rFonts w:ascii="Times New Roman" w:hAnsi="Times New Roman" w:cs="Times New Roman"/>
          <w:color w:val="auto"/>
          <w:sz w:val="22"/>
          <w:szCs w:val="22"/>
        </w:rPr>
        <w:lastRenderedPageBreak/>
        <w:t>7. ПЕРЕЧЕНЬ УЧЕБНОЙ ЛИТЕРАТУРЫ</w:t>
      </w:r>
      <w:bookmarkEnd w:id="10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0"/>
        <w:gridCol w:w="1986"/>
        <w:gridCol w:w="1420"/>
        <w:gridCol w:w="848"/>
        <w:gridCol w:w="1418"/>
        <w:gridCol w:w="1699"/>
      </w:tblGrid>
      <w:tr w:rsidR="00B43AAA" w:rsidRPr="003E5469" w:rsidTr="00D865E0">
        <w:trPr>
          <w:cantSplit/>
          <w:trHeight w:val="701"/>
        </w:trPr>
        <w:tc>
          <w:tcPr>
            <w:tcW w:w="272" w:type="pct"/>
            <w:vMerge w:val="restart"/>
            <w:vAlign w:val="center"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№</w:t>
            </w:r>
          </w:p>
        </w:tc>
        <w:tc>
          <w:tcPr>
            <w:tcW w:w="1001" w:type="pct"/>
            <w:vMerge w:val="restart"/>
            <w:vAlign w:val="center"/>
          </w:tcPr>
          <w:p w:rsidR="00161B2C" w:rsidRPr="003E5469" w:rsidRDefault="00161B2C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4" w:type="pct"/>
            <w:vMerge w:val="restart"/>
            <w:vAlign w:val="center"/>
          </w:tcPr>
          <w:p w:rsidR="00161B2C" w:rsidRPr="003E5469" w:rsidRDefault="00161B2C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Авторы</w:t>
            </w:r>
          </w:p>
        </w:tc>
        <w:tc>
          <w:tcPr>
            <w:tcW w:w="718" w:type="pct"/>
            <w:vMerge w:val="restart"/>
            <w:vAlign w:val="center"/>
          </w:tcPr>
          <w:p w:rsidR="00161B2C" w:rsidRPr="003E5469" w:rsidRDefault="00161B2C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29" w:type="pct"/>
            <w:vMerge w:val="restart"/>
            <w:vAlign w:val="center"/>
          </w:tcPr>
          <w:p w:rsidR="00161B2C" w:rsidRPr="003E5469" w:rsidRDefault="00161B2C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76" w:type="pct"/>
            <w:gridSpan w:val="2"/>
            <w:vAlign w:val="center"/>
          </w:tcPr>
          <w:p w:rsidR="00161B2C" w:rsidRPr="003E5469" w:rsidRDefault="00161B2C" w:rsidP="00007538">
            <w:pPr>
              <w:jc w:val="center"/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Наличие</w:t>
            </w:r>
          </w:p>
        </w:tc>
      </w:tr>
      <w:tr w:rsidR="00161B2C" w:rsidRPr="003E5469" w:rsidTr="00F42612">
        <w:trPr>
          <w:cantSplit/>
          <w:trHeight w:val="1399"/>
        </w:trPr>
        <w:tc>
          <w:tcPr>
            <w:tcW w:w="272" w:type="pct"/>
            <w:vMerge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vAlign w:val="center"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161B2C" w:rsidRPr="003E5469" w:rsidRDefault="00D554E2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П</w:t>
            </w:r>
            <w:r w:rsidR="00DD2BA7" w:rsidRPr="003E546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859" w:type="pct"/>
          </w:tcPr>
          <w:p w:rsidR="00161B2C" w:rsidRPr="003E5469" w:rsidRDefault="00161B2C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5F55BB" w:rsidRPr="003E5469" w:rsidTr="00D865E0">
        <w:trPr>
          <w:cantSplit/>
          <w:trHeight w:val="914"/>
        </w:trPr>
        <w:tc>
          <w:tcPr>
            <w:tcW w:w="272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1</w:t>
            </w:r>
          </w:p>
        </w:tc>
        <w:tc>
          <w:tcPr>
            <w:tcW w:w="1001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Математика. Вводно-предметный курс</w:t>
            </w:r>
          </w:p>
        </w:tc>
        <w:tc>
          <w:tcPr>
            <w:tcW w:w="1004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Муратова Г.З., Бурмистрова А.И.</w:t>
            </w:r>
          </w:p>
        </w:tc>
        <w:tc>
          <w:tcPr>
            <w:tcW w:w="718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Казань: КУ</w:t>
            </w:r>
          </w:p>
        </w:tc>
        <w:tc>
          <w:tcPr>
            <w:tcW w:w="429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2014</w:t>
            </w:r>
          </w:p>
        </w:tc>
        <w:tc>
          <w:tcPr>
            <w:tcW w:w="717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:rsidR="005F55BB" w:rsidRPr="003E5469" w:rsidRDefault="0012252D" w:rsidP="00007538">
            <w:pPr>
              <w:rPr>
                <w:sz w:val="22"/>
                <w:szCs w:val="22"/>
              </w:rPr>
            </w:pPr>
            <w:hyperlink r:id="rId60" w:history="1">
              <w:r w:rsidR="00FA6F6F" w:rsidRPr="003E546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A6F6F" w:rsidRPr="003E5469">
              <w:rPr>
                <w:sz w:val="22"/>
                <w:szCs w:val="22"/>
              </w:rPr>
              <w:t xml:space="preserve"> </w:t>
            </w:r>
          </w:p>
        </w:tc>
      </w:tr>
      <w:tr w:rsidR="005F55BB" w:rsidRPr="003E5469" w:rsidTr="00D865E0">
        <w:trPr>
          <w:cantSplit/>
          <w:trHeight w:val="555"/>
        </w:trPr>
        <w:tc>
          <w:tcPr>
            <w:tcW w:w="272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3</w:t>
            </w:r>
          </w:p>
        </w:tc>
        <w:tc>
          <w:tcPr>
            <w:tcW w:w="1001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Математика. Основной курс: учебное пособие</w:t>
            </w:r>
          </w:p>
        </w:tc>
        <w:tc>
          <w:tcPr>
            <w:tcW w:w="1004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Степаненко Е.В., Степаненко И.Т.</w:t>
            </w:r>
          </w:p>
        </w:tc>
        <w:tc>
          <w:tcPr>
            <w:tcW w:w="718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429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  <w:r w:rsidRPr="003E5469">
              <w:rPr>
                <w:sz w:val="22"/>
                <w:szCs w:val="22"/>
              </w:rPr>
              <w:t>2015</w:t>
            </w:r>
          </w:p>
        </w:tc>
        <w:tc>
          <w:tcPr>
            <w:tcW w:w="717" w:type="pct"/>
          </w:tcPr>
          <w:p w:rsidR="005F55BB" w:rsidRPr="003E5469" w:rsidRDefault="005F55BB" w:rsidP="00007538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:rsidR="005F55BB" w:rsidRPr="003E5469" w:rsidRDefault="0012252D" w:rsidP="00007538">
            <w:pPr>
              <w:rPr>
                <w:sz w:val="22"/>
                <w:szCs w:val="22"/>
              </w:rPr>
            </w:pPr>
            <w:hyperlink r:id="rId61" w:history="1">
              <w:r w:rsidR="00FA6F6F" w:rsidRPr="003E546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A6F6F" w:rsidRPr="003E5469">
              <w:rPr>
                <w:sz w:val="22"/>
                <w:szCs w:val="22"/>
              </w:rPr>
              <w:t xml:space="preserve"> </w:t>
            </w:r>
          </w:p>
        </w:tc>
      </w:tr>
    </w:tbl>
    <w:bookmarkEnd w:id="11"/>
    <w:p w:rsidR="001542B5" w:rsidRPr="003E5469" w:rsidRDefault="001542B5" w:rsidP="00007538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3E5469">
        <w:rPr>
          <w:rFonts w:ascii="Times New Roman" w:hAnsi="Times New Roman"/>
          <w:b/>
          <w:bCs/>
        </w:rPr>
        <w:t xml:space="preserve">8. </w:t>
      </w:r>
      <w:r w:rsidRPr="003E5469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1542B5" w:rsidRPr="003E5469" w:rsidRDefault="001542B5" w:rsidP="00007538">
      <w:pPr>
        <w:ind w:firstLine="244"/>
        <w:jc w:val="both"/>
        <w:rPr>
          <w:sz w:val="22"/>
          <w:szCs w:val="22"/>
        </w:rPr>
      </w:pPr>
      <w:r w:rsidRPr="003E5469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62" w:history="1">
        <w:r w:rsidRPr="003E5469">
          <w:rPr>
            <w:rStyle w:val="af2"/>
            <w:sz w:val="22"/>
            <w:szCs w:val="22"/>
          </w:rPr>
          <w:t>http://нэб.рф/</w:t>
        </w:r>
      </w:hyperlink>
    </w:p>
    <w:p w:rsidR="001542B5" w:rsidRPr="003E5469" w:rsidRDefault="001542B5" w:rsidP="00007538">
      <w:pPr>
        <w:ind w:firstLine="244"/>
        <w:jc w:val="both"/>
        <w:rPr>
          <w:sz w:val="22"/>
          <w:szCs w:val="22"/>
        </w:rPr>
      </w:pPr>
      <w:r w:rsidRPr="003E5469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63" w:history="1">
        <w:r w:rsidRPr="003E5469">
          <w:rPr>
            <w:rStyle w:val="af2"/>
            <w:sz w:val="22"/>
            <w:szCs w:val="22"/>
          </w:rPr>
          <w:t>https://elibrary.ru</w:t>
        </w:r>
      </w:hyperlink>
    </w:p>
    <w:p w:rsidR="001542B5" w:rsidRPr="003E5469" w:rsidRDefault="001542B5" w:rsidP="00007538">
      <w:pPr>
        <w:ind w:firstLine="244"/>
        <w:jc w:val="both"/>
        <w:rPr>
          <w:sz w:val="22"/>
          <w:szCs w:val="22"/>
        </w:rPr>
      </w:pPr>
      <w:r w:rsidRPr="003E5469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64" w:history="1">
        <w:r w:rsidRPr="003E5469">
          <w:rPr>
            <w:rStyle w:val="af2"/>
            <w:sz w:val="22"/>
            <w:szCs w:val="22"/>
          </w:rPr>
          <w:t>https://cyberleninka.ru/</w:t>
        </w:r>
      </w:hyperlink>
    </w:p>
    <w:p w:rsidR="001542B5" w:rsidRPr="003E5469" w:rsidRDefault="001542B5" w:rsidP="00007538">
      <w:pPr>
        <w:ind w:firstLine="244"/>
        <w:jc w:val="both"/>
        <w:rPr>
          <w:sz w:val="22"/>
          <w:szCs w:val="22"/>
        </w:rPr>
      </w:pPr>
      <w:r w:rsidRPr="003E5469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65" w:history="1">
        <w:r w:rsidRPr="003E5469">
          <w:rPr>
            <w:rStyle w:val="af2"/>
            <w:sz w:val="22"/>
            <w:szCs w:val="22"/>
          </w:rPr>
          <w:t>http://www.biblioclub.ru/</w:t>
        </w:r>
      </w:hyperlink>
    </w:p>
    <w:p w:rsidR="001542B5" w:rsidRPr="003E5469" w:rsidRDefault="001542B5" w:rsidP="00007538">
      <w:pPr>
        <w:ind w:firstLine="244"/>
        <w:jc w:val="both"/>
        <w:rPr>
          <w:sz w:val="22"/>
          <w:szCs w:val="22"/>
        </w:rPr>
      </w:pPr>
      <w:r w:rsidRPr="003E5469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66" w:history="1">
        <w:r w:rsidRPr="003E5469">
          <w:rPr>
            <w:rStyle w:val="af2"/>
            <w:sz w:val="22"/>
            <w:szCs w:val="22"/>
          </w:rPr>
          <w:t>http://www.rsl.ru/</w:t>
        </w:r>
      </w:hyperlink>
    </w:p>
    <w:p w:rsidR="001542B5" w:rsidRPr="003E5469" w:rsidRDefault="001542B5" w:rsidP="00007538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3E5469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1542B5" w:rsidRPr="003E5469" w:rsidRDefault="001542B5" w:rsidP="00007538">
      <w:pPr>
        <w:ind w:firstLine="567"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1542B5" w:rsidRPr="003E5469" w:rsidRDefault="001542B5" w:rsidP="00007538">
      <w:pPr>
        <w:ind w:firstLine="567"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542B5" w:rsidRPr="003E5469" w:rsidRDefault="001542B5" w:rsidP="00007538">
      <w:pPr>
        <w:ind w:firstLine="567"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1542B5" w:rsidRPr="003E5469" w:rsidRDefault="001542B5" w:rsidP="00007538">
      <w:pPr>
        <w:ind w:firstLine="567"/>
        <w:jc w:val="both"/>
        <w:rPr>
          <w:rFonts w:eastAsia="WenQuanYi Micro Hei"/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542B5" w:rsidRPr="003E5469" w:rsidRDefault="001542B5" w:rsidP="00007538">
      <w:pPr>
        <w:spacing w:before="240"/>
        <w:contextualSpacing/>
        <w:jc w:val="both"/>
        <w:rPr>
          <w:sz w:val="22"/>
          <w:szCs w:val="22"/>
        </w:rPr>
      </w:pPr>
      <w:r w:rsidRPr="003E5469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1542B5" w:rsidRPr="003E5469" w:rsidRDefault="001542B5" w:rsidP="00007538">
      <w:pPr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1542B5" w:rsidRPr="003E5469" w:rsidRDefault="001542B5" w:rsidP="00007538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Windows 10 x64</w:t>
      </w:r>
    </w:p>
    <w:p w:rsidR="001542B5" w:rsidRPr="003E5469" w:rsidRDefault="001542B5" w:rsidP="00007538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MicrosoftOffice 2016</w:t>
      </w:r>
    </w:p>
    <w:p w:rsidR="001542B5" w:rsidRPr="003E5469" w:rsidRDefault="001542B5" w:rsidP="00007538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LibreOffice</w:t>
      </w:r>
    </w:p>
    <w:p w:rsidR="001542B5" w:rsidRPr="003E5469" w:rsidRDefault="001542B5" w:rsidP="00007538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Firefox</w:t>
      </w:r>
    </w:p>
    <w:p w:rsidR="001542B5" w:rsidRPr="003E5469" w:rsidRDefault="001542B5" w:rsidP="00007538">
      <w:pPr>
        <w:numPr>
          <w:ilvl w:val="0"/>
          <w:numId w:val="1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GIMP</w:t>
      </w:r>
    </w:p>
    <w:p w:rsidR="001542B5" w:rsidRPr="003E5469" w:rsidRDefault="001542B5" w:rsidP="00007538">
      <w:pPr>
        <w:spacing w:before="240" w:after="240"/>
        <w:contextualSpacing/>
        <w:jc w:val="both"/>
        <w:rPr>
          <w:sz w:val="22"/>
          <w:szCs w:val="22"/>
        </w:rPr>
      </w:pPr>
      <w:r w:rsidRPr="003E5469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1542B5" w:rsidRPr="003E5469" w:rsidRDefault="001542B5" w:rsidP="00007538">
      <w:pPr>
        <w:spacing w:before="240"/>
        <w:ind w:left="760"/>
        <w:jc w:val="both"/>
        <w:rPr>
          <w:sz w:val="22"/>
          <w:szCs w:val="22"/>
        </w:rPr>
      </w:pPr>
      <w:r w:rsidRPr="003E5469">
        <w:rPr>
          <w:rFonts w:eastAsia="WenQuanYi Micro Hei"/>
          <w:sz w:val="22"/>
          <w:szCs w:val="22"/>
        </w:rPr>
        <w:t>Не используются.</w:t>
      </w:r>
    </w:p>
    <w:p w:rsidR="001542B5" w:rsidRPr="003E5469" w:rsidRDefault="001542B5" w:rsidP="00007538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3E5469">
        <w:rPr>
          <w:b/>
          <w:bCs/>
          <w:sz w:val="22"/>
          <w:szCs w:val="22"/>
        </w:rPr>
        <w:t xml:space="preserve">10. </w:t>
      </w:r>
      <w:r w:rsidRPr="003E5469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1542B5" w:rsidRPr="003E5469" w:rsidRDefault="001542B5" w:rsidP="00007538">
      <w:pPr>
        <w:ind w:firstLine="527"/>
        <w:jc w:val="both"/>
        <w:rPr>
          <w:sz w:val="22"/>
          <w:szCs w:val="22"/>
        </w:rPr>
      </w:pPr>
      <w:r w:rsidRPr="003E5469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542B5" w:rsidRPr="003E5469" w:rsidRDefault="001542B5" w:rsidP="00007538">
      <w:pPr>
        <w:ind w:firstLine="527"/>
        <w:jc w:val="both"/>
        <w:rPr>
          <w:sz w:val="22"/>
          <w:szCs w:val="22"/>
        </w:rPr>
      </w:pPr>
      <w:r w:rsidRPr="003E5469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542B5" w:rsidRPr="003E5469" w:rsidRDefault="001542B5" w:rsidP="00007538">
      <w:pPr>
        <w:ind w:firstLine="527"/>
        <w:jc w:val="both"/>
        <w:rPr>
          <w:sz w:val="22"/>
          <w:szCs w:val="22"/>
        </w:rPr>
      </w:pPr>
      <w:r w:rsidRPr="003E5469">
        <w:rPr>
          <w:sz w:val="22"/>
          <w:szCs w:val="22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3E5469" w:rsidRDefault="007F115B" w:rsidP="00007538">
      <w:pPr>
        <w:pStyle w:val="10"/>
        <w:rPr>
          <w:sz w:val="22"/>
          <w:szCs w:val="22"/>
        </w:rPr>
      </w:pPr>
    </w:p>
    <w:sectPr w:rsidR="007F115B" w:rsidRPr="003E5469" w:rsidSect="001C5F12">
      <w:headerReference w:type="default" r:id="rId67"/>
      <w:footerReference w:type="default" r:id="rId6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2D" w:rsidRDefault="0012252D">
      <w:r>
        <w:separator/>
      </w:r>
    </w:p>
  </w:endnote>
  <w:endnote w:type="continuationSeparator" w:id="0">
    <w:p w:rsidR="0012252D" w:rsidRDefault="0012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224590"/>
      <w:docPartObj>
        <w:docPartGallery w:val="Page Numbers (Bottom of Page)"/>
        <w:docPartUnique/>
      </w:docPartObj>
    </w:sdtPr>
    <w:sdtEndPr/>
    <w:sdtContent>
      <w:p w:rsidR="009E5C29" w:rsidRDefault="009E5C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BDA">
          <w:rPr>
            <w:noProof/>
          </w:rPr>
          <w:t>2</w:t>
        </w:r>
        <w:r>
          <w:fldChar w:fldCharType="end"/>
        </w:r>
      </w:p>
    </w:sdtContent>
  </w:sdt>
  <w:p w:rsidR="009E5C29" w:rsidRDefault="009E5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2D" w:rsidRDefault="0012252D">
      <w:r>
        <w:separator/>
      </w:r>
    </w:p>
  </w:footnote>
  <w:footnote w:type="continuationSeparator" w:id="0">
    <w:p w:rsidR="0012252D" w:rsidRDefault="0012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90" w:rsidRDefault="00B37390" w:rsidP="0014477D">
    <w:pPr>
      <w:pStyle w:val="a6"/>
      <w:framePr w:wrap="auto" w:vAnchor="text" w:hAnchor="margin" w:xAlign="right" w:y="1"/>
      <w:rPr>
        <w:rStyle w:val="a8"/>
      </w:rPr>
    </w:pPr>
  </w:p>
  <w:p w:rsidR="00B37390" w:rsidRDefault="00B3739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3A282F"/>
    <w:multiLevelType w:val="hybridMultilevel"/>
    <w:tmpl w:val="F9AA99FC"/>
    <w:lvl w:ilvl="0" w:tplc="43846B6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8369D"/>
    <w:multiLevelType w:val="hybridMultilevel"/>
    <w:tmpl w:val="1026E3FC"/>
    <w:lvl w:ilvl="0" w:tplc="0419000F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5ADA"/>
    <w:multiLevelType w:val="multilevel"/>
    <w:tmpl w:val="8C1C8354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1C09"/>
    <w:multiLevelType w:val="hybridMultilevel"/>
    <w:tmpl w:val="6A84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D627A6D"/>
    <w:multiLevelType w:val="hybridMultilevel"/>
    <w:tmpl w:val="29087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81C78"/>
    <w:multiLevelType w:val="hybridMultilevel"/>
    <w:tmpl w:val="7BFE1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D45190"/>
    <w:multiLevelType w:val="hybridMultilevel"/>
    <w:tmpl w:val="7BFE1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5"/>
  </w:num>
  <w:num w:numId="13">
    <w:abstractNumId w:val="8"/>
  </w:num>
  <w:num w:numId="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06515"/>
    <w:rsid w:val="00007538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57AB9"/>
    <w:rsid w:val="00061EDE"/>
    <w:rsid w:val="0006234B"/>
    <w:rsid w:val="0006461A"/>
    <w:rsid w:val="00065678"/>
    <w:rsid w:val="0007292E"/>
    <w:rsid w:val="00080264"/>
    <w:rsid w:val="00091BDA"/>
    <w:rsid w:val="0009316C"/>
    <w:rsid w:val="000A1947"/>
    <w:rsid w:val="000A3A45"/>
    <w:rsid w:val="000B12C2"/>
    <w:rsid w:val="000B3EFB"/>
    <w:rsid w:val="000C1225"/>
    <w:rsid w:val="000C266A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12C0B"/>
    <w:rsid w:val="00114B70"/>
    <w:rsid w:val="0011556B"/>
    <w:rsid w:val="00121712"/>
    <w:rsid w:val="0012224D"/>
    <w:rsid w:val="0012252D"/>
    <w:rsid w:val="001237DA"/>
    <w:rsid w:val="001261E4"/>
    <w:rsid w:val="00133F3B"/>
    <w:rsid w:val="001357B4"/>
    <w:rsid w:val="001415B7"/>
    <w:rsid w:val="0014276E"/>
    <w:rsid w:val="00142E18"/>
    <w:rsid w:val="0014477D"/>
    <w:rsid w:val="00151163"/>
    <w:rsid w:val="001542B5"/>
    <w:rsid w:val="0015430D"/>
    <w:rsid w:val="00154600"/>
    <w:rsid w:val="00155342"/>
    <w:rsid w:val="00156E8D"/>
    <w:rsid w:val="00161B2C"/>
    <w:rsid w:val="00162958"/>
    <w:rsid w:val="0016387E"/>
    <w:rsid w:val="001639BB"/>
    <w:rsid w:val="00166E82"/>
    <w:rsid w:val="001710BC"/>
    <w:rsid w:val="001856FD"/>
    <w:rsid w:val="001860FC"/>
    <w:rsid w:val="00187CF7"/>
    <w:rsid w:val="00194BFB"/>
    <w:rsid w:val="001A7AFD"/>
    <w:rsid w:val="001B6146"/>
    <w:rsid w:val="001C5F12"/>
    <w:rsid w:val="001D000A"/>
    <w:rsid w:val="001D1528"/>
    <w:rsid w:val="001D797C"/>
    <w:rsid w:val="001F6AEA"/>
    <w:rsid w:val="00201861"/>
    <w:rsid w:val="00204E5A"/>
    <w:rsid w:val="002104F8"/>
    <w:rsid w:val="00211C6D"/>
    <w:rsid w:val="00214166"/>
    <w:rsid w:val="002152A6"/>
    <w:rsid w:val="0021569F"/>
    <w:rsid w:val="00216092"/>
    <w:rsid w:val="002171AE"/>
    <w:rsid w:val="00220028"/>
    <w:rsid w:val="00221A6C"/>
    <w:rsid w:val="002340B6"/>
    <w:rsid w:val="0023651E"/>
    <w:rsid w:val="00241D54"/>
    <w:rsid w:val="00250360"/>
    <w:rsid w:val="00250E5B"/>
    <w:rsid w:val="002532D4"/>
    <w:rsid w:val="00254D8E"/>
    <w:rsid w:val="00255A37"/>
    <w:rsid w:val="002565ED"/>
    <w:rsid w:val="0026216B"/>
    <w:rsid w:val="00262C9F"/>
    <w:rsid w:val="00270AD8"/>
    <w:rsid w:val="00277691"/>
    <w:rsid w:val="002818B5"/>
    <w:rsid w:val="0028500D"/>
    <w:rsid w:val="00285952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67B0"/>
    <w:rsid w:val="002A79D1"/>
    <w:rsid w:val="002B36AA"/>
    <w:rsid w:val="002B3AAF"/>
    <w:rsid w:val="002B4680"/>
    <w:rsid w:val="002C10DA"/>
    <w:rsid w:val="002C1B9B"/>
    <w:rsid w:val="002C1F8A"/>
    <w:rsid w:val="002C4D65"/>
    <w:rsid w:val="002C662A"/>
    <w:rsid w:val="002D0B28"/>
    <w:rsid w:val="002D6C48"/>
    <w:rsid w:val="002D7648"/>
    <w:rsid w:val="002E5DEA"/>
    <w:rsid w:val="002E73C0"/>
    <w:rsid w:val="002F49A9"/>
    <w:rsid w:val="003011EE"/>
    <w:rsid w:val="00311C9C"/>
    <w:rsid w:val="0031568E"/>
    <w:rsid w:val="003202E3"/>
    <w:rsid w:val="00323F73"/>
    <w:rsid w:val="003300DA"/>
    <w:rsid w:val="00332BA4"/>
    <w:rsid w:val="00333B0E"/>
    <w:rsid w:val="00341595"/>
    <w:rsid w:val="00345B5E"/>
    <w:rsid w:val="00353D47"/>
    <w:rsid w:val="00360191"/>
    <w:rsid w:val="00360688"/>
    <w:rsid w:val="00362924"/>
    <w:rsid w:val="0037327E"/>
    <w:rsid w:val="00375D0C"/>
    <w:rsid w:val="00375EDD"/>
    <w:rsid w:val="00381412"/>
    <w:rsid w:val="00381BD4"/>
    <w:rsid w:val="00384D63"/>
    <w:rsid w:val="00385E56"/>
    <w:rsid w:val="0038617D"/>
    <w:rsid w:val="003904D5"/>
    <w:rsid w:val="00390C2C"/>
    <w:rsid w:val="00395E94"/>
    <w:rsid w:val="003971CC"/>
    <w:rsid w:val="003A0A39"/>
    <w:rsid w:val="003A38C9"/>
    <w:rsid w:val="003B74CC"/>
    <w:rsid w:val="003C10A4"/>
    <w:rsid w:val="003C1102"/>
    <w:rsid w:val="003C20B5"/>
    <w:rsid w:val="003D1343"/>
    <w:rsid w:val="003E1908"/>
    <w:rsid w:val="003E26E9"/>
    <w:rsid w:val="003E45AC"/>
    <w:rsid w:val="003E5469"/>
    <w:rsid w:val="003E5AD1"/>
    <w:rsid w:val="003E76EA"/>
    <w:rsid w:val="003E7DDB"/>
    <w:rsid w:val="003F1628"/>
    <w:rsid w:val="003F1B90"/>
    <w:rsid w:val="003F458A"/>
    <w:rsid w:val="00400621"/>
    <w:rsid w:val="004027A5"/>
    <w:rsid w:val="00405CF8"/>
    <w:rsid w:val="00407CC6"/>
    <w:rsid w:val="00411716"/>
    <w:rsid w:val="004124E8"/>
    <w:rsid w:val="00416031"/>
    <w:rsid w:val="00433FAD"/>
    <w:rsid w:val="00434012"/>
    <w:rsid w:val="00437AE5"/>
    <w:rsid w:val="0044027D"/>
    <w:rsid w:val="004444AC"/>
    <w:rsid w:val="004507ED"/>
    <w:rsid w:val="00450FE6"/>
    <w:rsid w:val="00461664"/>
    <w:rsid w:val="00461990"/>
    <w:rsid w:val="00461A6A"/>
    <w:rsid w:val="00461EB2"/>
    <w:rsid w:val="004620DE"/>
    <w:rsid w:val="00471090"/>
    <w:rsid w:val="00472BC1"/>
    <w:rsid w:val="00474EFB"/>
    <w:rsid w:val="00475B0E"/>
    <w:rsid w:val="00480C8C"/>
    <w:rsid w:val="00481059"/>
    <w:rsid w:val="00483CA6"/>
    <w:rsid w:val="00486EE1"/>
    <w:rsid w:val="00491414"/>
    <w:rsid w:val="004A02E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E247E"/>
    <w:rsid w:val="004F3ED9"/>
    <w:rsid w:val="004F4A23"/>
    <w:rsid w:val="00500818"/>
    <w:rsid w:val="005168DA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2B48"/>
    <w:rsid w:val="00544A56"/>
    <w:rsid w:val="00563D93"/>
    <w:rsid w:val="00571E84"/>
    <w:rsid w:val="00575B3B"/>
    <w:rsid w:val="00592BF6"/>
    <w:rsid w:val="00593C0C"/>
    <w:rsid w:val="005949B5"/>
    <w:rsid w:val="005965C5"/>
    <w:rsid w:val="00597235"/>
    <w:rsid w:val="005A37F4"/>
    <w:rsid w:val="005A4816"/>
    <w:rsid w:val="005B1411"/>
    <w:rsid w:val="005B28B9"/>
    <w:rsid w:val="005B424D"/>
    <w:rsid w:val="005B6BAC"/>
    <w:rsid w:val="005C37E2"/>
    <w:rsid w:val="005C5D06"/>
    <w:rsid w:val="005D3414"/>
    <w:rsid w:val="005E1F02"/>
    <w:rsid w:val="005E2F4B"/>
    <w:rsid w:val="005E5045"/>
    <w:rsid w:val="005F55BB"/>
    <w:rsid w:val="005F7E2E"/>
    <w:rsid w:val="00601AAD"/>
    <w:rsid w:val="0061123D"/>
    <w:rsid w:val="00612515"/>
    <w:rsid w:val="00613D0D"/>
    <w:rsid w:val="00623093"/>
    <w:rsid w:val="00625492"/>
    <w:rsid w:val="00633BF7"/>
    <w:rsid w:val="00634FFF"/>
    <w:rsid w:val="0063674C"/>
    <w:rsid w:val="00640082"/>
    <w:rsid w:val="00640C2C"/>
    <w:rsid w:val="00647D81"/>
    <w:rsid w:val="00653102"/>
    <w:rsid w:val="006574F4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522"/>
    <w:rsid w:val="0068798D"/>
    <w:rsid w:val="00691465"/>
    <w:rsid w:val="006935CF"/>
    <w:rsid w:val="006A0D0B"/>
    <w:rsid w:val="006A1C9B"/>
    <w:rsid w:val="006A64CE"/>
    <w:rsid w:val="006A697C"/>
    <w:rsid w:val="006B152D"/>
    <w:rsid w:val="006B26B8"/>
    <w:rsid w:val="006B45BC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6F631B"/>
    <w:rsid w:val="0070492D"/>
    <w:rsid w:val="00706EE6"/>
    <w:rsid w:val="00710144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1300"/>
    <w:rsid w:val="00774F34"/>
    <w:rsid w:val="0077528F"/>
    <w:rsid w:val="007767B7"/>
    <w:rsid w:val="00787A2C"/>
    <w:rsid w:val="00787D60"/>
    <w:rsid w:val="00787E26"/>
    <w:rsid w:val="007A1B6C"/>
    <w:rsid w:val="007A6C23"/>
    <w:rsid w:val="007B7D4A"/>
    <w:rsid w:val="007D4CD4"/>
    <w:rsid w:val="007D5303"/>
    <w:rsid w:val="007E09EC"/>
    <w:rsid w:val="007E3394"/>
    <w:rsid w:val="007E381C"/>
    <w:rsid w:val="007E587F"/>
    <w:rsid w:val="007F115B"/>
    <w:rsid w:val="007F18F6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2685"/>
    <w:rsid w:val="0083361E"/>
    <w:rsid w:val="0083699D"/>
    <w:rsid w:val="00843AF9"/>
    <w:rsid w:val="0084451A"/>
    <w:rsid w:val="0085087D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97323"/>
    <w:rsid w:val="008A047C"/>
    <w:rsid w:val="008A5963"/>
    <w:rsid w:val="008A7E7D"/>
    <w:rsid w:val="008B0729"/>
    <w:rsid w:val="008B4338"/>
    <w:rsid w:val="008B462E"/>
    <w:rsid w:val="008B5F57"/>
    <w:rsid w:val="008C0989"/>
    <w:rsid w:val="008C2262"/>
    <w:rsid w:val="008C6072"/>
    <w:rsid w:val="008D1095"/>
    <w:rsid w:val="008D7592"/>
    <w:rsid w:val="008E0415"/>
    <w:rsid w:val="008E1A75"/>
    <w:rsid w:val="008E7E26"/>
    <w:rsid w:val="00900D35"/>
    <w:rsid w:val="0091284C"/>
    <w:rsid w:val="00926A1A"/>
    <w:rsid w:val="00934D82"/>
    <w:rsid w:val="00941318"/>
    <w:rsid w:val="009460C4"/>
    <w:rsid w:val="00960581"/>
    <w:rsid w:val="00960F71"/>
    <w:rsid w:val="00964FC4"/>
    <w:rsid w:val="009670B7"/>
    <w:rsid w:val="00971602"/>
    <w:rsid w:val="00976173"/>
    <w:rsid w:val="00982E9E"/>
    <w:rsid w:val="00983E13"/>
    <w:rsid w:val="00991FDE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5C29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4422B"/>
    <w:rsid w:val="00A54CF4"/>
    <w:rsid w:val="00A61E4D"/>
    <w:rsid w:val="00A64DCE"/>
    <w:rsid w:val="00A80898"/>
    <w:rsid w:val="00A82E4F"/>
    <w:rsid w:val="00A91354"/>
    <w:rsid w:val="00A92778"/>
    <w:rsid w:val="00A95739"/>
    <w:rsid w:val="00A97C50"/>
    <w:rsid w:val="00AA0AEF"/>
    <w:rsid w:val="00AB2999"/>
    <w:rsid w:val="00AB2C1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43E"/>
    <w:rsid w:val="00AF14AF"/>
    <w:rsid w:val="00AF179B"/>
    <w:rsid w:val="00AF34FB"/>
    <w:rsid w:val="00B05C3E"/>
    <w:rsid w:val="00B10A6D"/>
    <w:rsid w:val="00B16E06"/>
    <w:rsid w:val="00B16F29"/>
    <w:rsid w:val="00B20C62"/>
    <w:rsid w:val="00B22284"/>
    <w:rsid w:val="00B30FFD"/>
    <w:rsid w:val="00B358A7"/>
    <w:rsid w:val="00B37390"/>
    <w:rsid w:val="00B42FD4"/>
    <w:rsid w:val="00B43AAA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76A13"/>
    <w:rsid w:val="00B82872"/>
    <w:rsid w:val="00B828FC"/>
    <w:rsid w:val="00B82DCA"/>
    <w:rsid w:val="00B8446A"/>
    <w:rsid w:val="00B85F24"/>
    <w:rsid w:val="00B872BE"/>
    <w:rsid w:val="00B93A7D"/>
    <w:rsid w:val="00B94DE7"/>
    <w:rsid w:val="00BA18A2"/>
    <w:rsid w:val="00BA228C"/>
    <w:rsid w:val="00BA7064"/>
    <w:rsid w:val="00BA71AB"/>
    <w:rsid w:val="00BA746B"/>
    <w:rsid w:val="00BB29A7"/>
    <w:rsid w:val="00BC04A1"/>
    <w:rsid w:val="00BC6034"/>
    <w:rsid w:val="00BD0DF6"/>
    <w:rsid w:val="00BE0375"/>
    <w:rsid w:val="00BE7B68"/>
    <w:rsid w:val="00BF3114"/>
    <w:rsid w:val="00C01602"/>
    <w:rsid w:val="00C01EBF"/>
    <w:rsid w:val="00C03DAD"/>
    <w:rsid w:val="00C0425E"/>
    <w:rsid w:val="00C04CAE"/>
    <w:rsid w:val="00C07BC5"/>
    <w:rsid w:val="00C10C96"/>
    <w:rsid w:val="00C13268"/>
    <w:rsid w:val="00C163D5"/>
    <w:rsid w:val="00C17E03"/>
    <w:rsid w:val="00C24BC8"/>
    <w:rsid w:val="00C31A2C"/>
    <w:rsid w:val="00C35605"/>
    <w:rsid w:val="00C401F4"/>
    <w:rsid w:val="00C422E4"/>
    <w:rsid w:val="00C42CC3"/>
    <w:rsid w:val="00C46741"/>
    <w:rsid w:val="00C47A94"/>
    <w:rsid w:val="00C47CD0"/>
    <w:rsid w:val="00C55B65"/>
    <w:rsid w:val="00C62165"/>
    <w:rsid w:val="00C70BFD"/>
    <w:rsid w:val="00C74CC2"/>
    <w:rsid w:val="00C805B3"/>
    <w:rsid w:val="00C835DC"/>
    <w:rsid w:val="00C90A9F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4BF"/>
    <w:rsid w:val="00CE5855"/>
    <w:rsid w:val="00CF4690"/>
    <w:rsid w:val="00CF5C26"/>
    <w:rsid w:val="00CF619D"/>
    <w:rsid w:val="00CF72D2"/>
    <w:rsid w:val="00D03CDC"/>
    <w:rsid w:val="00D052BA"/>
    <w:rsid w:val="00D0604A"/>
    <w:rsid w:val="00D150C6"/>
    <w:rsid w:val="00D15B78"/>
    <w:rsid w:val="00D20CA0"/>
    <w:rsid w:val="00D22DB9"/>
    <w:rsid w:val="00D344E7"/>
    <w:rsid w:val="00D35C7B"/>
    <w:rsid w:val="00D40FAF"/>
    <w:rsid w:val="00D5380E"/>
    <w:rsid w:val="00D5519E"/>
    <w:rsid w:val="00D554E2"/>
    <w:rsid w:val="00D6425B"/>
    <w:rsid w:val="00D6468F"/>
    <w:rsid w:val="00D6657F"/>
    <w:rsid w:val="00D7009D"/>
    <w:rsid w:val="00D71D54"/>
    <w:rsid w:val="00D735FE"/>
    <w:rsid w:val="00D74048"/>
    <w:rsid w:val="00D74DF0"/>
    <w:rsid w:val="00D75076"/>
    <w:rsid w:val="00D75C45"/>
    <w:rsid w:val="00D83A30"/>
    <w:rsid w:val="00D8444B"/>
    <w:rsid w:val="00D865E0"/>
    <w:rsid w:val="00D91A1D"/>
    <w:rsid w:val="00D95D1E"/>
    <w:rsid w:val="00D96D2E"/>
    <w:rsid w:val="00DA6839"/>
    <w:rsid w:val="00DA7FE2"/>
    <w:rsid w:val="00DB10DA"/>
    <w:rsid w:val="00DB4B27"/>
    <w:rsid w:val="00DB7C78"/>
    <w:rsid w:val="00DC031E"/>
    <w:rsid w:val="00DC2913"/>
    <w:rsid w:val="00DC2BD0"/>
    <w:rsid w:val="00DD2BA7"/>
    <w:rsid w:val="00DD4777"/>
    <w:rsid w:val="00DD5088"/>
    <w:rsid w:val="00DE4FFA"/>
    <w:rsid w:val="00DF0A24"/>
    <w:rsid w:val="00DF3BED"/>
    <w:rsid w:val="00E00305"/>
    <w:rsid w:val="00E06A01"/>
    <w:rsid w:val="00E06C4E"/>
    <w:rsid w:val="00E07117"/>
    <w:rsid w:val="00E07958"/>
    <w:rsid w:val="00E13A81"/>
    <w:rsid w:val="00E22CB3"/>
    <w:rsid w:val="00E314EB"/>
    <w:rsid w:val="00E50039"/>
    <w:rsid w:val="00E56622"/>
    <w:rsid w:val="00E65352"/>
    <w:rsid w:val="00E6561F"/>
    <w:rsid w:val="00E717F3"/>
    <w:rsid w:val="00E72A74"/>
    <w:rsid w:val="00E82ADC"/>
    <w:rsid w:val="00E915F9"/>
    <w:rsid w:val="00E95B8D"/>
    <w:rsid w:val="00E96892"/>
    <w:rsid w:val="00E96B55"/>
    <w:rsid w:val="00EA07EE"/>
    <w:rsid w:val="00EA6A79"/>
    <w:rsid w:val="00EA71CF"/>
    <w:rsid w:val="00EB0D70"/>
    <w:rsid w:val="00EB1B0E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EF7707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2612"/>
    <w:rsid w:val="00F45B0F"/>
    <w:rsid w:val="00F45FE3"/>
    <w:rsid w:val="00F474A2"/>
    <w:rsid w:val="00F474FB"/>
    <w:rsid w:val="00F51C3A"/>
    <w:rsid w:val="00F5604B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A6F6F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157B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2F8426-80BF-4B3F-A96B-4A72BD7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B37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2818B5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uiPriority w:val="99"/>
    <w:rsid w:val="00706EE6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c">
    <w:name w:val="ТЕМА Знак"/>
    <w:link w:val="afb"/>
    <w:uiPriority w:val="99"/>
    <w:locked/>
    <w:rsid w:val="00706EE6"/>
    <w:rPr>
      <w:rFonts w:eastAsia="Calibri"/>
      <w:b/>
      <w:sz w:val="28"/>
      <w:szCs w:val="20"/>
      <w:u w:val="single"/>
    </w:rPr>
  </w:style>
  <w:style w:type="paragraph" w:customStyle="1" w:styleId="afd">
    <w:name w:val="Раздел"/>
    <w:basedOn w:val="a0"/>
    <w:uiPriority w:val="99"/>
    <w:rsid w:val="00706EE6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styleId="afe">
    <w:name w:val="No Spacing"/>
    <w:uiPriority w:val="99"/>
    <w:qFormat/>
    <w:rsid w:val="00F42612"/>
    <w:rPr>
      <w:sz w:val="24"/>
      <w:szCs w:val="24"/>
    </w:rPr>
  </w:style>
  <w:style w:type="character" w:customStyle="1" w:styleId="50">
    <w:name w:val="Заголовок 5 Знак"/>
    <w:basedOn w:val="a1"/>
    <w:link w:val="5"/>
    <w:rsid w:val="00B37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1542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3E5469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1C5F12"/>
    <w:rPr>
      <w:rFonts w:cs="Courier New"/>
    </w:rPr>
  </w:style>
  <w:style w:type="paragraph" w:customStyle="1" w:styleId="14">
    <w:name w:val="Текст1"/>
    <w:basedOn w:val="a0"/>
    <w:rsid w:val="001C5F12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hyperlink" Target="https://elibrary.ru/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hyperlink" Target="http://biblioclub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yperlink" Target="http://biblioclub.ru" TargetMode="External"/><Relationship Id="rId65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yperlink" Target="https://cyberleninka.ru/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yperlink" Target="http://www.biblioclub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41E8-6153-49B2-B3F4-0FCE9396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64</cp:revision>
  <cp:lastPrinted>2019-02-03T08:02:00Z</cp:lastPrinted>
  <dcterms:created xsi:type="dcterms:W3CDTF">2017-01-09T08:01:00Z</dcterms:created>
  <dcterms:modified xsi:type="dcterms:W3CDTF">2023-05-12T09:08:00Z</dcterms:modified>
</cp:coreProperties>
</file>