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49" w:rsidRDefault="00994949" w:rsidP="00994949">
      <w:pPr>
        <w:tabs>
          <w:tab w:val="left" w:pos="1530"/>
        </w:tabs>
        <w:ind w:hanging="40"/>
        <w:jc w:val="center"/>
      </w:pPr>
    </w:p>
    <w:p w:rsidR="00994949" w:rsidRDefault="00994949" w:rsidP="00994949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994949" w:rsidRDefault="00994949" w:rsidP="00994949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994949" w:rsidRDefault="00994949" w:rsidP="00994949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994949" w:rsidRDefault="00994949" w:rsidP="00994949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994949" w:rsidRDefault="00994949" w:rsidP="00994949">
      <w:pPr>
        <w:tabs>
          <w:tab w:val="left" w:pos="1530"/>
        </w:tabs>
        <w:ind w:hanging="40"/>
        <w:jc w:val="center"/>
      </w:pPr>
    </w:p>
    <w:p w:rsidR="00994949" w:rsidRDefault="00994949" w:rsidP="00994949">
      <w:pPr>
        <w:tabs>
          <w:tab w:val="left" w:pos="1530"/>
        </w:tabs>
        <w:ind w:hanging="40"/>
        <w:jc w:val="center"/>
      </w:pPr>
    </w:p>
    <w:p w:rsidR="00994949" w:rsidRDefault="00994949" w:rsidP="00994949">
      <w:pPr>
        <w:tabs>
          <w:tab w:val="left" w:pos="1530"/>
        </w:tabs>
        <w:ind w:hanging="40"/>
        <w:jc w:val="center"/>
      </w:pPr>
    </w:p>
    <w:p w:rsidR="00994949" w:rsidRDefault="00994949" w:rsidP="00994949">
      <w:pPr>
        <w:tabs>
          <w:tab w:val="left" w:pos="1530"/>
        </w:tabs>
        <w:ind w:firstLine="5630"/>
      </w:pPr>
      <w:r>
        <w:t>УТВЕРЖДАЮ</w:t>
      </w:r>
    </w:p>
    <w:p w:rsidR="00994949" w:rsidRDefault="00994949" w:rsidP="00994949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994949" w:rsidRDefault="00994949" w:rsidP="00994949">
      <w:pPr>
        <w:tabs>
          <w:tab w:val="left" w:pos="1530"/>
        </w:tabs>
        <w:ind w:firstLine="5630"/>
      </w:pPr>
      <w:r>
        <w:t xml:space="preserve">работе </w:t>
      </w:r>
    </w:p>
    <w:p w:rsidR="00994949" w:rsidRDefault="00994949" w:rsidP="00994949">
      <w:pPr>
        <w:tabs>
          <w:tab w:val="left" w:pos="1530"/>
        </w:tabs>
        <w:ind w:firstLine="5630"/>
      </w:pPr>
      <w:r>
        <w:t>____________ С.Н.Большаков</w:t>
      </w:r>
    </w:p>
    <w:p w:rsidR="00994949" w:rsidRDefault="00994949" w:rsidP="0099494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94949" w:rsidRDefault="00994949" w:rsidP="0099494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94949" w:rsidRDefault="00994949" w:rsidP="0099494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94949" w:rsidRDefault="00994949" w:rsidP="0099494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94949" w:rsidRDefault="00994949" w:rsidP="00994949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994949" w:rsidRDefault="00994949" w:rsidP="00994949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994949" w:rsidRDefault="00994949" w:rsidP="0099494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94949" w:rsidRDefault="00994949" w:rsidP="0099494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94949" w:rsidRPr="003C0E55" w:rsidRDefault="00994949" w:rsidP="00994949">
      <w:pPr>
        <w:jc w:val="center"/>
      </w:pPr>
      <w:r w:rsidRPr="00ED7661">
        <w:rPr>
          <w:b/>
          <w:color w:val="000000"/>
        </w:rPr>
        <w:t>Б1.О.10.06</w:t>
      </w:r>
      <w:r>
        <w:rPr>
          <w:b/>
          <w:color w:val="000000"/>
        </w:rPr>
        <w:t xml:space="preserve"> </w:t>
      </w:r>
      <w:r w:rsidRPr="00ED7661">
        <w:rPr>
          <w:b/>
          <w:color w:val="000000"/>
        </w:rPr>
        <w:t>ИСТОРИЯ МАТЕМАТИКИ</w:t>
      </w:r>
    </w:p>
    <w:p w:rsidR="00994949" w:rsidRDefault="00994949" w:rsidP="00994949">
      <w:pPr>
        <w:tabs>
          <w:tab w:val="left" w:pos="3822"/>
        </w:tabs>
        <w:ind w:hanging="40"/>
        <w:jc w:val="center"/>
      </w:pPr>
    </w:p>
    <w:p w:rsidR="00994949" w:rsidRDefault="00994949" w:rsidP="00994949">
      <w:pPr>
        <w:ind w:hanging="40"/>
        <w:jc w:val="center"/>
        <w:rPr>
          <w:color w:val="000000"/>
        </w:rPr>
      </w:pPr>
    </w:p>
    <w:p w:rsidR="00994949" w:rsidRDefault="00994949" w:rsidP="00994949">
      <w:pPr>
        <w:tabs>
          <w:tab w:val="left" w:pos="3822"/>
        </w:tabs>
        <w:rPr>
          <w:b/>
          <w:color w:val="00000A"/>
        </w:rPr>
      </w:pPr>
    </w:p>
    <w:p w:rsidR="00994949" w:rsidRDefault="00994949" w:rsidP="00994949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:rsidR="00994949" w:rsidRDefault="00994949" w:rsidP="00994949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994949" w:rsidRDefault="00994949" w:rsidP="00994949">
      <w:pPr>
        <w:tabs>
          <w:tab w:val="left" w:pos="3822"/>
        </w:tabs>
        <w:jc w:val="center"/>
        <w:rPr>
          <w:bCs/>
        </w:rPr>
      </w:pPr>
    </w:p>
    <w:p w:rsidR="00E570EF" w:rsidRDefault="00E570EF" w:rsidP="00E570EF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E570EF" w:rsidRDefault="00E570EF" w:rsidP="00E570E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E570EF" w:rsidRDefault="00E570EF" w:rsidP="00E570E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E570EF" w:rsidRDefault="00E570EF" w:rsidP="00E570E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E570EF" w:rsidRDefault="00E570EF" w:rsidP="00E570E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E570EF" w:rsidRDefault="00E570EF" w:rsidP="00E570E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E570EF" w:rsidRDefault="00E570EF" w:rsidP="00E570E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E570EF" w:rsidRDefault="00E570EF" w:rsidP="00E570E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E570EF" w:rsidRDefault="00E570EF" w:rsidP="00E570E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E570EF" w:rsidRDefault="00E570EF" w:rsidP="00E570EF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E570EF" w:rsidRDefault="00E570EF" w:rsidP="00E570EF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2015C8" w:rsidRPr="00B47B7C" w:rsidRDefault="002015C8" w:rsidP="00994949">
      <w:pPr>
        <w:jc w:val="center"/>
        <w:rPr>
          <w:i/>
          <w:sz w:val="22"/>
          <w:szCs w:val="22"/>
        </w:rPr>
      </w:pPr>
      <w:bookmarkStart w:id="0" w:name="_GoBack"/>
      <w:bookmarkEnd w:id="0"/>
      <w:r w:rsidRPr="00B47B7C">
        <w:rPr>
          <w:b/>
          <w:bCs/>
          <w:sz w:val="22"/>
          <w:szCs w:val="22"/>
        </w:rPr>
        <w:br w:type="page"/>
      </w:r>
    </w:p>
    <w:p w:rsidR="002015C8" w:rsidRPr="00B47B7C" w:rsidRDefault="002015C8" w:rsidP="002237ED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" w:name="_Toc463373623"/>
      <w:r w:rsidRPr="00B47B7C">
        <w:rPr>
          <w:rFonts w:ascii="Times New Roman" w:hAnsi="Times New Roman" w:cs="Times New Roman"/>
          <w:color w:val="auto"/>
          <w:sz w:val="22"/>
          <w:szCs w:val="22"/>
        </w:rPr>
        <w:lastRenderedPageBreak/>
        <w:t>1. ПЕРЕЧЕНЬ ПЛАНИРУЕМЫХ РЕЗУЛЬТАТОВ ОБУЧЕНИЯ ПО ДИСЦИПЛИНЕ</w:t>
      </w:r>
      <w:bookmarkEnd w:id="1"/>
    </w:p>
    <w:p w:rsidR="0086673E" w:rsidRPr="00B47B7C" w:rsidRDefault="002015C8" w:rsidP="002237ED">
      <w:pPr>
        <w:pStyle w:val="a"/>
        <w:numPr>
          <w:ilvl w:val="0"/>
          <w:numId w:val="0"/>
        </w:numPr>
        <w:spacing w:before="240" w:after="240" w:line="240" w:lineRule="auto"/>
        <w:ind w:firstLine="709"/>
        <w:rPr>
          <w:sz w:val="22"/>
          <w:szCs w:val="22"/>
        </w:rPr>
      </w:pPr>
      <w:r w:rsidRPr="00B47B7C">
        <w:rPr>
          <w:sz w:val="22"/>
          <w:szCs w:val="22"/>
        </w:rPr>
        <w:t>Процесс изучения дисциплины направлен на формирование следующих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7"/>
        <w:gridCol w:w="3805"/>
        <w:gridCol w:w="4522"/>
      </w:tblGrid>
      <w:tr w:rsidR="0086673E" w:rsidRPr="00B47B7C" w:rsidTr="00B62F68">
        <w:tc>
          <w:tcPr>
            <w:tcW w:w="0" w:type="auto"/>
            <w:vAlign w:val="center"/>
          </w:tcPr>
          <w:p w:rsidR="0086673E" w:rsidRPr="00B47B7C" w:rsidRDefault="0086673E" w:rsidP="002237ED">
            <w:pPr>
              <w:jc w:val="center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0" w:type="auto"/>
            <w:vAlign w:val="center"/>
          </w:tcPr>
          <w:p w:rsidR="0086673E" w:rsidRPr="00B47B7C" w:rsidRDefault="0086673E" w:rsidP="002237ED">
            <w:pPr>
              <w:pStyle w:val="a5"/>
              <w:jc w:val="center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Содержание компетенции</w:t>
            </w:r>
          </w:p>
          <w:p w:rsidR="0086673E" w:rsidRPr="00B47B7C" w:rsidRDefault="0086673E" w:rsidP="002237ED">
            <w:pPr>
              <w:jc w:val="center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0" w:type="auto"/>
            <w:vAlign w:val="center"/>
          </w:tcPr>
          <w:p w:rsidR="0086673E" w:rsidRPr="00B47B7C" w:rsidRDefault="0086673E" w:rsidP="002237ED">
            <w:pPr>
              <w:jc w:val="center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Индикаторы компетенций</w:t>
            </w:r>
          </w:p>
          <w:p w:rsidR="0086673E" w:rsidRPr="00B47B7C" w:rsidRDefault="0086673E" w:rsidP="002237ED">
            <w:pPr>
              <w:jc w:val="center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(код и содержание)</w:t>
            </w:r>
          </w:p>
        </w:tc>
      </w:tr>
      <w:tr w:rsidR="0086673E" w:rsidRPr="00B47B7C" w:rsidTr="00B62F68">
        <w:trPr>
          <w:trHeight w:val="718"/>
        </w:trPr>
        <w:tc>
          <w:tcPr>
            <w:tcW w:w="0" w:type="auto"/>
            <w:vMerge w:val="restart"/>
          </w:tcPr>
          <w:p w:rsidR="0086673E" w:rsidRPr="00B47B7C" w:rsidRDefault="0086673E" w:rsidP="002237ED">
            <w:pPr>
              <w:jc w:val="center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УК-2</w:t>
            </w:r>
          </w:p>
        </w:tc>
        <w:tc>
          <w:tcPr>
            <w:tcW w:w="0" w:type="auto"/>
            <w:vMerge w:val="restart"/>
          </w:tcPr>
          <w:p w:rsidR="0086673E" w:rsidRPr="00B47B7C" w:rsidRDefault="0086673E" w:rsidP="002237ED">
            <w:pPr>
              <w:pStyle w:val="a5"/>
              <w:jc w:val="both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</w:tcPr>
          <w:p w:rsidR="0086673E" w:rsidRPr="00B47B7C" w:rsidRDefault="00994949" w:rsidP="00223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6673E" w:rsidRPr="00B47B7C">
              <w:rPr>
                <w:sz w:val="22"/>
                <w:szCs w:val="22"/>
              </w:rPr>
              <w:t>УК-2.1. Знает приемы определения круга предметно-методических задач в рамках поставленной профессиональной цели</w:t>
            </w:r>
          </w:p>
        </w:tc>
      </w:tr>
      <w:tr w:rsidR="0086673E" w:rsidRPr="00B47B7C" w:rsidTr="00B62F68">
        <w:trPr>
          <w:trHeight w:val="1071"/>
        </w:trPr>
        <w:tc>
          <w:tcPr>
            <w:tcW w:w="0" w:type="auto"/>
            <w:vMerge/>
          </w:tcPr>
          <w:p w:rsidR="0086673E" w:rsidRPr="00B47B7C" w:rsidRDefault="0086673E" w:rsidP="00223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6673E" w:rsidRPr="00B47B7C" w:rsidRDefault="0086673E" w:rsidP="002237E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6673E" w:rsidRPr="00B47B7C" w:rsidRDefault="00994949" w:rsidP="00223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6673E" w:rsidRPr="00B47B7C">
              <w:rPr>
                <w:sz w:val="22"/>
                <w:szCs w:val="22"/>
              </w:rPr>
              <w:t>УК-2.2. Демонстрирует знание правовых норм достижения поставленной цели в реализации математико-методического проекта</w:t>
            </w:r>
          </w:p>
        </w:tc>
      </w:tr>
      <w:tr w:rsidR="0086673E" w:rsidRPr="00B47B7C" w:rsidTr="00B62F68">
        <w:trPr>
          <w:trHeight w:val="703"/>
        </w:trPr>
        <w:tc>
          <w:tcPr>
            <w:tcW w:w="0" w:type="auto"/>
            <w:vMerge/>
          </w:tcPr>
          <w:p w:rsidR="0086673E" w:rsidRPr="00B47B7C" w:rsidRDefault="0086673E" w:rsidP="00223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6673E" w:rsidRPr="00B47B7C" w:rsidRDefault="0086673E" w:rsidP="002237E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6673E" w:rsidRPr="00B47B7C" w:rsidRDefault="00994949" w:rsidP="00223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6673E" w:rsidRPr="00B47B7C">
              <w:rPr>
                <w:sz w:val="22"/>
                <w:szCs w:val="22"/>
              </w:rPr>
              <w:t>УК-2.3. Владеет навыками определения имеющихся ресурсов для достижения цели проекта</w:t>
            </w:r>
          </w:p>
        </w:tc>
      </w:tr>
      <w:tr w:rsidR="0086673E" w:rsidRPr="00B47B7C" w:rsidTr="00B62F68">
        <w:trPr>
          <w:trHeight w:val="785"/>
        </w:trPr>
        <w:tc>
          <w:tcPr>
            <w:tcW w:w="0" w:type="auto"/>
            <w:vMerge w:val="restart"/>
          </w:tcPr>
          <w:p w:rsidR="0086673E" w:rsidRPr="00B47B7C" w:rsidRDefault="0086673E" w:rsidP="002237ED">
            <w:pPr>
              <w:jc w:val="center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ОПК-1</w:t>
            </w:r>
          </w:p>
        </w:tc>
        <w:tc>
          <w:tcPr>
            <w:tcW w:w="0" w:type="auto"/>
            <w:vMerge w:val="restart"/>
          </w:tcPr>
          <w:p w:rsidR="0086673E" w:rsidRPr="00B47B7C" w:rsidRDefault="0086673E" w:rsidP="002237ED">
            <w:pPr>
              <w:pStyle w:val="a5"/>
              <w:jc w:val="both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0" w:type="auto"/>
          </w:tcPr>
          <w:p w:rsidR="0086673E" w:rsidRPr="00B47B7C" w:rsidRDefault="00994949" w:rsidP="00223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6673E" w:rsidRPr="00B47B7C">
              <w:rPr>
                <w:sz w:val="22"/>
                <w:szCs w:val="22"/>
              </w:rPr>
              <w:t>ОПК-1.1. Демонстрирует знания нормативно-правовых актов в сфере образования и норм профессиональной этики</w:t>
            </w:r>
          </w:p>
        </w:tc>
      </w:tr>
      <w:tr w:rsidR="0086673E" w:rsidRPr="00B47B7C" w:rsidTr="00B62F68">
        <w:trPr>
          <w:trHeight w:val="980"/>
        </w:trPr>
        <w:tc>
          <w:tcPr>
            <w:tcW w:w="0" w:type="auto"/>
            <w:vMerge/>
          </w:tcPr>
          <w:p w:rsidR="0086673E" w:rsidRPr="00B47B7C" w:rsidRDefault="0086673E" w:rsidP="00223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6673E" w:rsidRPr="00B47B7C" w:rsidRDefault="0086673E" w:rsidP="002237E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6673E" w:rsidRPr="00B47B7C" w:rsidRDefault="00994949" w:rsidP="00223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6673E" w:rsidRPr="00B47B7C">
              <w:rPr>
                <w:sz w:val="22"/>
                <w:szCs w:val="22"/>
              </w:rPr>
              <w:t>ОПК-1.2. Строит образовательные отношения в соответствии с правовыми и этическими нормами профессиональной деятельности</w:t>
            </w:r>
          </w:p>
        </w:tc>
      </w:tr>
      <w:tr w:rsidR="0086673E" w:rsidRPr="00B47B7C" w:rsidTr="00B62F68">
        <w:trPr>
          <w:trHeight w:val="1236"/>
        </w:trPr>
        <w:tc>
          <w:tcPr>
            <w:tcW w:w="0" w:type="auto"/>
            <w:vMerge/>
          </w:tcPr>
          <w:p w:rsidR="0086673E" w:rsidRPr="00B47B7C" w:rsidRDefault="0086673E" w:rsidP="00223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6673E" w:rsidRPr="00B47B7C" w:rsidRDefault="0086673E" w:rsidP="002237E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6673E" w:rsidRPr="00B47B7C" w:rsidRDefault="00994949" w:rsidP="00223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6673E" w:rsidRPr="00B47B7C">
              <w:rPr>
                <w:sz w:val="22"/>
                <w:szCs w:val="22"/>
              </w:rPr>
              <w:t>ОПК-1.3. Владеет навыками выстраивания образовательного процесса в соответствии с правовыми и этическими нормами профессиональной педагогической деятельности</w:t>
            </w:r>
          </w:p>
        </w:tc>
      </w:tr>
      <w:tr w:rsidR="0086673E" w:rsidRPr="00B47B7C" w:rsidTr="00B62F68">
        <w:trPr>
          <w:trHeight w:val="531"/>
        </w:trPr>
        <w:tc>
          <w:tcPr>
            <w:tcW w:w="0" w:type="auto"/>
            <w:vMerge w:val="restart"/>
          </w:tcPr>
          <w:p w:rsidR="0086673E" w:rsidRPr="00B47B7C" w:rsidRDefault="0086673E" w:rsidP="002237ED">
            <w:pPr>
              <w:jc w:val="center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ОПК-8</w:t>
            </w:r>
          </w:p>
        </w:tc>
        <w:tc>
          <w:tcPr>
            <w:tcW w:w="0" w:type="auto"/>
            <w:vMerge w:val="restart"/>
          </w:tcPr>
          <w:p w:rsidR="0086673E" w:rsidRPr="00B47B7C" w:rsidRDefault="0086673E" w:rsidP="002237ED">
            <w:pPr>
              <w:pStyle w:val="a5"/>
              <w:jc w:val="both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0" w:type="auto"/>
          </w:tcPr>
          <w:p w:rsidR="0086673E" w:rsidRPr="00B47B7C" w:rsidRDefault="00994949" w:rsidP="00223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6673E" w:rsidRPr="00B47B7C">
              <w:rPr>
                <w:sz w:val="22"/>
                <w:szCs w:val="22"/>
              </w:rPr>
              <w:t xml:space="preserve">ОПК-8.1. Демонстрирует специальные научные знания в предметной области </w:t>
            </w:r>
          </w:p>
        </w:tc>
      </w:tr>
      <w:tr w:rsidR="0086673E" w:rsidRPr="00B47B7C" w:rsidTr="00B62F68">
        <w:trPr>
          <w:trHeight w:val="1261"/>
        </w:trPr>
        <w:tc>
          <w:tcPr>
            <w:tcW w:w="0" w:type="auto"/>
            <w:vMerge/>
          </w:tcPr>
          <w:p w:rsidR="0086673E" w:rsidRPr="00B47B7C" w:rsidRDefault="0086673E" w:rsidP="00223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6673E" w:rsidRPr="00B47B7C" w:rsidRDefault="0086673E" w:rsidP="002237E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6673E" w:rsidRPr="00B47B7C" w:rsidRDefault="00994949" w:rsidP="00223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6673E" w:rsidRPr="00B47B7C">
              <w:rPr>
                <w:sz w:val="22"/>
                <w:szCs w:val="22"/>
              </w:rPr>
              <w:t>ОПК-8.2.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</w:t>
            </w:r>
          </w:p>
        </w:tc>
      </w:tr>
      <w:tr w:rsidR="0086673E" w:rsidRPr="00B47B7C" w:rsidTr="00B62F68">
        <w:trPr>
          <w:trHeight w:val="841"/>
        </w:trPr>
        <w:tc>
          <w:tcPr>
            <w:tcW w:w="0" w:type="auto"/>
            <w:vMerge/>
          </w:tcPr>
          <w:p w:rsidR="0086673E" w:rsidRPr="00B47B7C" w:rsidRDefault="0086673E" w:rsidP="00223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6673E" w:rsidRPr="00B47B7C" w:rsidRDefault="0086673E" w:rsidP="002237E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6673E" w:rsidRPr="00B47B7C" w:rsidRDefault="00994949" w:rsidP="00223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6673E" w:rsidRPr="00B47B7C">
              <w:rPr>
                <w:sz w:val="22"/>
                <w:szCs w:val="22"/>
              </w:rPr>
              <w:t>ОПК-8.3. Владеет навыками осуществления урочной и внеурочной деятельности в соответствии с предметной областью</w:t>
            </w:r>
          </w:p>
        </w:tc>
      </w:tr>
      <w:tr w:rsidR="0086673E" w:rsidRPr="00B47B7C" w:rsidTr="00B62F68">
        <w:trPr>
          <w:trHeight w:val="1264"/>
        </w:trPr>
        <w:tc>
          <w:tcPr>
            <w:tcW w:w="0" w:type="auto"/>
            <w:vMerge w:val="restart"/>
          </w:tcPr>
          <w:p w:rsidR="0086673E" w:rsidRPr="00B47B7C" w:rsidRDefault="0086673E" w:rsidP="002237ED">
            <w:pPr>
              <w:jc w:val="center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ПК-1</w:t>
            </w:r>
          </w:p>
        </w:tc>
        <w:tc>
          <w:tcPr>
            <w:tcW w:w="0" w:type="auto"/>
            <w:vMerge w:val="restart"/>
          </w:tcPr>
          <w:p w:rsidR="0086673E" w:rsidRPr="00B47B7C" w:rsidRDefault="0086673E" w:rsidP="002237ED">
            <w:pPr>
              <w:jc w:val="both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0" w:type="auto"/>
          </w:tcPr>
          <w:p w:rsidR="0086673E" w:rsidRPr="00B47B7C" w:rsidRDefault="00994949" w:rsidP="00223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6673E" w:rsidRPr="00B47B7C">
              <w:rPr>
                <w:sz w:val="22"/>
                <w:szCs w:val="22"/>
              </w:rPr>
              <w:t>ПК-1.1. Знает содержание, сущность, закономерности, базовые принципы и особенности дидактических явлений и процессов, базовые теории в предметной математической и методической области</w:t>
            </w:r>
          </w:p>
        </w:tc>
      </w:tr>
      <w:tr w:rsidR="0086673E" w:rsidRPr="00B47B7C" w:rsidTr="00B62F68">
        <w:trPr>
          <w:trHeight w:val="984"/>
        </w:trPr>
        <w:tc>
          <w:tcPr>
            <w:tcW w:w="0" w:type="auto"/>
            <w:vMerge/>
          </w:tcPr>
          <w:p w:rsidR="0086673E" w:rsidRPr="00B47B7C" w:rsidRDefault="0086673E" w:rsidP="00223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6673E" w:rsidRPr="00B47B7C" w:rsidRDefault="0086673E" w:rsidP="002237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6673E" w:rsidRPr="00B47B7C" w:rsidRDefault="00994949" w:rsidP="00223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6673E" w:rsidRPr="00B47B7C">
              <w:rPr>
                <w:sz w:val="22"/>
                <w:szCs w:val="22"/>
              </w:rPr>
              <w:t>ПК-1.2. Умеет анализировать базовые научные представления о сущности изучаемых дидактических явлений и процессов</w:t>
            </w:r>
          </w:p>
        </w:tc>
      </w:tr>
      <w:tr w:rsidR="0086673E" w:rsidRPr="00B47B7C" w:rsidTr="00B62F68">
        <w:trPr>
          <w:trHeight w:val="1098"/>
        </w:trPr>
        <w:tc>
          <w:tcPr>
            <w:tcW w:w="0" w:type="auto"/>
            <w:vMerge/>
          </w:tcPr>
          <w:p w:rsidR="0086673E" w:rsidRPr="00B47B7C" w:rsidRDefault="0086673E" w:rsidP="00223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6673E" w:rsidRPr="00B47B7C" w:rsidRDefault="0086673E" w:rsidP="002237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6673E" w:rsidRPr="00B47B7C" w:rsidRDefault="00994949" w:rsidP="00223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6673E" w:rsidRPr="00B47B7C">
              <w:rPr>
                <w:sz w:val="22"/>
                <w:szCs w:val="22"/>
              </w:rPr>
              <w:t>ПК-1.3. Владеет навыками анализа базовых научных представлений о сущности процесса обучения математике в общеобразовательной организации</w:t>
            </w:r>
          </w:p>
        </w:tc>
      </w:tr>
      <w:tr w:rsidR="0086673E" w:rsidRPr="00B47B7C" w:rsidTr="00B62F68">
        <w:trPr>
          <w:trHeight w:val="1278"/>
        </w:trPr>
        <w:tc>
          <w:tcPr>
            <w:tcW w:w="0" w:type="auto"/>
            <w:vMerge w:val="restart"/>
          </w:tcPr>
          <w:p w:rsidR="0086673E" w:rsidRPr="00B47B7C" w:rsidRDefault="0086673E" w:rsidP="002237ED">
            <w:pPr>
              <w:jc w:val="center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lastRenderedPageBreak/>
              <w:t>ПК-2</w:t>
            </w:r>
          </w:p>
        </w:tc>
        <w:tc>
          <w:tcPr>
            <w:tcW w:w="0" w:type="auto"/>
            <w:vMerge w:val="restart"/>
          </w:tcPr>
          <w:p w:rsidR="0086673E" w:rsidRPr="00B47B7C" w:rsidRDefault="0086673E" w:rsidP="002237ED">
            <w:pPr>
              <w:jc w:val="both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0" w:type="auto"/>
          </w:tcPr>
          <w:p w:rsidR="0086673E" w:rsidRPr="00B47B7C" w:rsidRDefault="00994949" w:rsidP="00223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6673E" w:rsidRPr="00B47B7C">
              <w:rPr>
                <w:sz w:val="22"/>
                <w:szCs w:val="22"/>
              </w:rPr>
              <w:t>ПК-2.1. Знает приемы осуществления педагогической поддержки учащихся для достижения ими личностно-высоких результатов при обучении математике</w:t>
            </w:r>
          </w:p>
        </w:tc>
      </w:tr>
      <w:tr w:rsidR="0086673E" w:rsidRPr="00B47B7C" w:rsidTr="00B62F68">
        <w:trPr>
          <w:trHeight w:val="1396"/>
        </w:trPr>
        <w:tc>
          <w:tcPr>
            <w:tcW w:w="0" w:type="auto"/>
            <w:vMerge/>
          </w:tcPr>
          <w:p w:rsidR="0086673E" w:rsidRPr="00B47B7C" w:rsidRDefault="0086673E" w:rsidP="00223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6673E" w:rsidRPr="00B47B7C" w:rsidRDefault="0086673E" w:rsidP="002237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6673E" w:rsidRPr="00B47B7C" w:rsidRDefault="00994949" w:rsidP="00223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6673E" w:rsidRPr="00B47B7C">
              <w:rPr>
                <w:sz w:val="22"/>
                <w:szCs w:val="22"/>
              </w:rPr>
              <w:t>ПК-2.2. Умеет отбирать, реализовывать и анализировать приемы осуществления педагогической поддержки учащихся для достижения ими личностно-высоких результатов при обучении математике</w:t>
            </w:r>
          </w:p>
        </w:tc>
      </w:tr>
      <w:tr w:rsidR="0086673E" w:rsidRPr="00B47B7C" w:rsidTr="00B62F68">
        <w:trPr>
          <w:trHeight w:val="1543"/>
        </w:trPr>
        <w:tc>
          <w:tcPr>
            <w:tcW w:w="0" w:type="auto"/>
            <w:vMerge/>
          </w:tcPr>
          <w:p w:rsidR="0086673E" w:rsidRPr="00B47B7C" w:rsidRDefault="0086673E" w:rsidP="00223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6673E" w:rsidRPr="00B47B7C" w:rsidRDefault="0086673E" w:rsidP="002237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6673E" w:rsidRPr="00B47B7C" w:rsidRDefault="00994949" w:rsidP="00223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6673E" w:rsidRPr="00B47B7C">
              <w:rPr>
                <w:sz w:val="22"/>
                <w:szCs w:val="22"/>
              </w:rPr>
              <w:t>ПК-2.3. Владеет навыками отбора, реализации и анализа приемов осуществления педагогической поддержки учащихся для достижения ими личностно-высоких результатов при обучении математике</w:t>
            </w:r>
          </w:p>
        </w:tc>
      </w:tr>
      <w:tr w:rsidR="0086673E" w:rsidRPr="00B47B7C" w:rsidTr="00B62F68">
        <w:trPr>
          <w:trHeight w:val="1707"/>
        </w:trPr>
        <w:tc>
          <w:tcPr>
            <w:tcW w:w="0" w:type="auto"/>
            <w:vMerge w:val="restart"/>
          </w:tcPr>
          <w:p w:rsidR="0086673E" w:rsidRPr="00B47B7C" w:rsidRDefault="0086673E" w:rsidP="002237ED">
            <w:pPr>
              <w:jc w:val="center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ПК-5</w:t>
            </w:r>
          </w:p>
        </w:tc>
        <w:tc>
          <w:tcPr>
            <w:tcW w:w="0" w:type="auto"/>
            <w:vMerge w:val="restart"/>
          </w:tcPr>
          <w:p w:rsidR="0086673E" w:rsidRPr="00B47B7C" w:rsidRDefault="0086673E" w:rsidP="002237ED">
            <w:pPr>
              <w:pStyle w:val="a5"/>
              <w:jc w:val="both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0" w:type="auto"/>
          </w:tcPr>
          <w:p w:rsidR="0086673E" w:rsidRPr="00B47B7C" w:rsidRDefault="00994949" w:rsidP="00223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6673E" w:rsidRPr="00B47B7C">
              <w:rPr>
                <w:sz w:val="22"/>
                <w:szCs w:val="22"/>
              </w:rPr>
              <w:t>ПК-5.1. Знает приемы проектирования образовательных программ основного общего, среднего общего и дополнительного образования по математике, а также индивидуальных образовательных маршрутов обучающихся</w:t>
            </w:r>
          </w:p>
        </w:tc>
      </w:tr>
      <w:tr w:rsidR="0086673E" w:rsidRPr="00B47B7C" w:rsidTr="00B62F68">
        <w:trPr>
          <w:trHeight w:val="1547"/>
        </w:trPr>
        <w:tc>
          <w:tcPr>
            <w:tcW w:w="0" w:type="auto"/>
            <w:vMerge/>
          </w:tcPr>
          <w:p w:rsidR="0086673E" w:rsidRPr="00B47B7C" w:rsidRDefault="0086673E" w:rsidP="00223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6673E" w:rsidRPr="00B47B7C" w:rsidRDefault="0086673E" w:rsidP="002237E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6673E" w:rsidRPr="00B47B7C" w:rsidRDefault="00994949" w:rsidP="00223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6673E" w:rsidRPr="00B47B7C">
              <w:rPr>
                <w:sz w:val="22"/>
                <w:szCs w:val="22"/>
              </w:rPr>
              <w:t>ПК-5.2. Умеет проектировать образовательные программы основного общего, среднего общего и дополнительного образования по математике, а также индивидуальных образовательных маршрутов обучающихся</w:t>
            </w:r>
          </w:p>
        </w:tc>
      </w:tr>
      <w:tr w:rsidR="0086673E" w:rsidRPr="00B47B7C" w:rsidTr="00B62F68">
        <w:trPr>
          <w:trHeight w:val="58"/>
        </w:trPr>
        <w:tc>
          <w:tcPr>
            <w:tcW w:w="0" w:type="auto"/>
            <w:vMerge/>
          </w:tcPr>
          <w:p w:rsidR="0086673E" w:rsidRPr="00B47B7C" w:rsidRDefault="0086673E" w:rsidP="00223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6673E" w:rsidRPr="00B47B7C" w:rsidRDefault="0086673E" w:rsidP="002237E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6673E" w:rsidRPr="00B47B7C" w:rsidRDefault="00994949" w:rsidP="00223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6673E" w:rsidRPr="00B47B7C">
              <w:rPr>
                <w:sz w:val="22"/>
                <w:szCs w:val="22"/>
              </w:rPr>
              <w:t>ПК-5.3. Владеет навыками проектирования образовательные программы основного общего, среднего общего и дополнительного образования по математике, а также индивидуальных образовательных маршрутов обучающихся</w:t>
            </w:r>
          </w:p>
        </w:tc>
      </w:tr>
    </w:tbl>
    <w:p w:rsidR="002015C8" w:rsidRPr="00B47B7C" w:rsidRDefault="002015C8" w:rsidP="002237ED">
      <w:pPr>
        <w:pStyle w:val="1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Toc463373624"/>
      <w:r w:rsidRPr="00B47B7C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Pr="00B47B7C">
        <w:rPr>
          <w:rFonts w:ascii="Times New Roman" w:hAnsi="Times New Roman" w:cs="Times New Roman"/>
          <w:caps/>
          <w:color w:val="auto"/>
          <w:sz w:val="22"/>
          <w:szCs w:val="22"/>
        </w:rPr>
        <w:t>Место дисциплины в структуре ОП</w:t>
      </w:r>
      <w:bookmarkEnd w:id="2"/>
    </w:p>
    <w:p w:rsidR="00994949" w:rsidRPr="00994949" w:rsidRDefault="00994949" w:rsidP="00994949">
      <w:pPr>
        <w:widowControl w:val="0"/>
        <w:tabs>
          <w:tab w:val="left" w:pos="1005"/>
        </w:tabs>
        <w:suppressAutoHyphens/>
        <w:ind w:firstLine="567"/>
        <w:jc w:val="both"/>
        <w:rPr>
          <w:color w:val="000000"/>
          <w:kern w:val="1"/>
          <w:lang w:eastAsia="zh-CN"/>
        </w:rPr>
      </w:pPr>
      <w:r w:rsidRPr="00994949">
        <w:rPr>
          <w:bCs/>
          <w:color w:val="000000"/>
          <w:kern w:val="1"/>
          <w:u w:val="single"/>
          <w:lang w:eastAsia="zh-CN"/>
        </w:rPr>
        <w:t xml:space="preserve">Цель </w:t>
      </w:r>
      <w:r w:rsidRPr="00994949">
        <w:rPr>
          <w:color w:val="000000"/>
          <w:kern w:val="1"/>
          <w:u w:val="single"/>
          <w:lang w:eastAsia="zh-CN"/>
        </w:rPr>
        <w:t>дисциплины:</w:t>
      </w:r>
      <w:r w:rsidRPr="00994949">
        <w:rPr>
          <w:color w:val="000000"/>
          <w:kern w:val="1"/>
          <w:lang w:eastAsia="zh-CN"/>
        </w:rPr>
        <w:t xml:space="preserve"> помощь будущему учителю привести в определенную систему знания школьного курса математики, а также пополнить эти знания новыми фактами.</w:t>
      </w:r>
    </w:p>
    <w:p w:rsidR="00994949" w:rsidRPr="00994949" w:rsidRDefault="00994949" w:rsidP="00994949">
      <w:pPr>
        <w:widowControl w:val="0"/>
        <w:tabs>
          <w:tab w:val="left" w:pos="1005"/>
        </w:tabs>
        <w:suppressAutoHyphens/>
        <w:ind w:firstLine="567"/>
        <w:jc w:val="both"/>
        <w:rPr>
          <w:kern w:val="1"/>
          <w:lang w:eastAsia="zh-CN"/>
        </w:rPr>
      </w:pPr>
      <w:r w:rsidRPr="00994949">
        <w:rPr>
          <w:color w:val="000000"/>
          <w:kern w:val="1"/>
          <w:u w:val="single"/>
          <w:lang w:eastAsia="zh-CN"/>
        </w:rPr>
        <w:t>Задачи дисциплины:</w:t>
      </w:r>
    </w:p>
    <w:p w:rsidR="00994949" w:rsidRPr="00994949" w:rsidRDefault="00994949" w:rsidP="00994949">
      <w:pPr>
        <w:widowControl w:val="0"/>
        <w:numPr>
          <w:ilvl w:val="0"/>
          <w:numId w:val="23"/>
        </w:numPr>
        <w:tabs>
          <w:tab w:val="left" w:pos="788"/>
          <w:tab w:val="left" w:pos="1005"/>
        </w:tabs>
        <w:suppressAutoHyphens/>
        <w:spacing w:line="252" w:lineRule="auto"/>
        <w:jc w:val="both"/>
        <w:rPr>
          <w:color w:val="000000"/>
          <w:spacing w:val="-2"/>
          <w:kern w:val="1"/>
        </w:rPr>
      </w:pPr>
      <w:r w:rsidRPr="00994949">
        <w:rPr>
          <w:color w:val="000000"/>
          <w:spacing w:val="-2"/>
          <w:kern w:val="1"/>
        </w:rPr>
        <w:t>формирование навыков решения задач курса математики средней школы;</w:t>
      </w:r>
    </w:p>
    <w:p w:rsidR="00994949" w:rsidRPr="00994949" w:rsidRDefault="00994949" w:rsidP="00994949">
      <w:pPr>
        <w:widowControl w:val="0"/>
        <w:numPr>
          <w:ilvl w:val="0"/>
          <w:numId w:val="23"/>
        </w:numPr>
        <w:tabs>
          <w:tab w:val="left" w:pos="788"/>
          <w:tab w:val="left" w:pos="1005"/>
        </w:tabs>
        <w:suppressAutoHyphens/>
        <w:spacing w:line="252" w:lineRule="auto"/>
        <w:jc w:val="both"/>
        <w:rPr>
          <w:color w:val="000000"/>
          <w:spacing w:val="-2"/>
          <w:kern w:val="1"/>
        </w:rPr>
      </w:pPr>
      <w:r w:rsidRPr="00994949">
        <w:rPr>
          <w:color w:val="000000"/>
          <w:spacing w:val="-2"/>
          <w:kern w:val="1"/>
        </w:rPr>
        <w:t>формирование навыков решения задач повышенной трудности, олимпиадных задач.</w:t>
      </w:r>
    </w:p>
    <w:p w:rsidR="00994949" w:rsidRPr="00994949" w:rsidRDefault="00994949" w:rsidP="00994949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994949">
        <w:rPr>
          <w:kern w:val="1"/>
          <w:lang w:eastAsia="zh-CN"/>
        </w:rPr>
        <w:t xml:space="preserve">Дисциплина относится к обязательной части блока 1. Дисциплины (модули), модуль Школьная математика. </w:t>
      </w:r>
    </w:p>
    <w:p w:rsidR="002015C8" w:rsidRPr="00B47B7C" w:rsidRDefault="00994949" w:rsidP="00994949">
      <w:pPr>
        <w:ind w:firstLine="709"/>
        <w:jc w:val="both"/>
        <w:rPr>
          <w:sz w:val="22"/>
          <w:szCs w:val="22"/>
        </w:rPr>
      </w:pPr>
      <w:r w:rsidRPr="00994949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2015C8" w:rsidRPr="00B47B7C" w:rsidRDefault="002015C8" w:rsidP="002237ED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3" w:name="_Toc463373625"/>
      <w:r w:rsidRPr="00B47B7C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B47B7C">
        <w:rPr>
          <w:rFonts w:ascii="Times New Roman" w:hAnsi="Times New Roman" w:cs="Times New Roman"/>
          <w:caps/>
          <w:color w:val="auto"/>
          <w:sz w:val="22"/>
          <w:szCs w:val="22"/>
        </w:rPr>
        <w:t>Объем дисциплины и виды учебной работы</w:t>
      </w:r>
      <w:bookmarkEnd w:id="3"/>
    </w:p>
    <w:p w:rsidR="00994949" w:rsidRPr="00994949" w:rsidRDefault="00994949" w:rsidP="0099494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994949">
        <w:rPr>
          <w:kern w:val="1"/>
          <w:lang w:eastAsia="zh-CN"/>
        </w:rPr>
        <w:t>Общая трудоемкость освоения дисциплины составляет 2 зачетные единицы, 72 академических часа</w:t>
      </w:r>
      <w:r w:rsidRPr="00994949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:rsidR="002015C8" w:rsidRPr="00B47B7C" w:rsidRDefault="002015C8" w:rsidP="002237ED">
      <w:pPr>
        <w:spacing w:before="240"/>
        <w:ind w:firstLine="720"/>
        <w:jc w:val="both"/>
        <w:rPr>
          <w:sz w:val="22"/>
          <w:szCs w:val="22"/>
        </w:rPr>
      </w:pPr>
    </w:p>
    <w:p w:rsidR="00316B4C" w:rsidRPr="00994949" w:rsidRDefault="00316B4C" w:rsidP="00994949">
      <w:pPr>
        <w:rPr>
          <w:bCs/>
        </w:rPr>
      </w:pPr>
      <w:r w:rsidRPr="00994949">
        <w:rPr>
          <w:bCs/>
        </w:rPr>
        <w:lastRenderedPageBreak/>
        <w:t>Очная форма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862"/>
        <w:gridCol w:w="1364"/>
        <w:gridCol w:w="1642"/>
      </w:tblGrid>
      <w:tr w:rsidR="00316B4C" w:rsidRPr="00B47B7C" w:rsidTr="00316B4C">
        <w:trPr>
          <w:trHeight w:val="247"/>
        </w:trPr>
        <w:tc>
          <w:tcPr>
            <w:tcW w:w="347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16B4C" w:rsidRPr="00B47B7C" w:rsidRDefault="00316B4C" w:rsidP="002237ED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16B4C" w:rsidRPr="00B47B7C" w:rsidRDefault="00316B4C" w:rsidP="002237ED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Трудоемкость в акад.час</w:t>
            </w:r>
          </w:p>
        </w:tc>
      </w:tr>
      <w:tr w:rsidR="00316B4C" w:rsidRPr="00B47B7C" w:rsidTr="00316B4C">
        <w:trPr>
          <w:trHeight w:val="24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16B4C" w:rsidRPr="00B47B7C" w:rsidRDefault="00316B4C" w:rsidP="002237E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6B4C" w:rsidRPr="00B47B7C" w:rsidRDefault="00316B4C" w:rsidP="002237ED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16B4C" w:rsidRPr="00B47B7C" w:rsidRDefault="00316B4C" w:rsidP="002237ED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316B4C" w:rsidRPr="00B47B7C" w:rsidTr="00316B4C">
        <w:trPr>
          <w:trHeight w:val="239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316B4C" w:rsidRPr="00B47B7C" w:rsidRDefault="00316B4C" w:rsidP="002237ED">
            <w:pPr>
              <w:ind w:left="57"/>
              <w:rPr>
                <w:sz w:val="22"/>
                <w:szCs w:val="22"/>
              </w:rPr>
            </w:pPr>
            <w:r w:rsidRPr="00B47B7C">
              <w:rPr>
                <w:b/>
                <w:sz w:val="22"/>
                <w:szCs w:val="22"/>
              </w:rPr>
              <w:t>Контактная работа (аудиторные занятия) (всего):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316B4C" w:rsidRPr="00994949" w:rsidRDefault="00316B4C" w:rsidP="002237ED">
            <w:pPr>
              <w:ind w:hanging="3"/>
              <w:jc w:val="center"/>
              <w:rPr>
                <w:sz w:val="22"/>
                <w:szCs w:val="22"/>
              </w:rPr>
            </w:pPr>
            <w:r w:rsidRPr="00994949">
              <w:rPr>
                <w:sz w:val="22"/>
                <w:szCs w:val="22"/>
              </w:rPr>
              <w:t>24</w:t>
            </w:r>
          </w:p>
        </w:tc>
      </w:tr>
      <w:tr w:rsidR="00316B4C" w:rsidRPr="00B47B7C" w:rsidTr="00316B4C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16B4C" w:rsidRPr="00B47B7C" w:rsidRDefault="00316B4C" w:rsidP="002237ED">
            <w:pPr>
              <w:pStyle w:val="a5"/>
              <w:ind w:left="57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6B4C" w:rsidRPr="00994949" w:rsidRDefault="00316B4C" w:rsidP="002237ED">
            <w:pPr>
              <w:pStyle w:val="a5"/>
              <w:snapToGrid w:val="0"/>
              <w:ind w:hanging="3"/>
              <w:jc w:val="center"/>
              <w:rPr>
                <w:sz w:val="22"/>
                <w:szCs w:val="22"/>
              </w:rPr>
            </w:pPr>
          </w:p>
        </w:tc>
      </w:tr>
      <w:tr w:rsidR="00316B4C" w:rsidRPr="00B47B7C" w:rsidTr="00316B4C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16B4C" w:rsidRPr="00B47B7C" w:rsidRDefault="00316B4C" w:rsidP="002237ED">
            <w:pPr>
              <w:pStyle w:val="a5"/>
              <w:ind w:left="57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Лекции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316B4C" w:rsidRPr="00994949" w:rsidRDefault="00316B4C" w:rsidP="002237ED">
            <w:pPr>
              <w:ind w:hanging="3"/>
              <w:jc w:val="center"/>
              <w:rPr>
                <w:sz w:val="22"/>
                <w:szCs w:val="22"/>
              </w:rPr>
            </w:pPr>
            <w:r w:rsidRPr="00994949">
              <w:rPr>
                <w:sz w:val="22"/>
                <w:szCs w:val="22"/>
              </w:rPr>
              <w:t>-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316B4C" w:rsidRPr="00994949" w:rsidRDefault="00316B4C" w:rsidP="002237ED">
            <w:pPr>
              <w:ind w:hanging="3"/>
              <w:jc w:val="center"/>
              <w:rPr>
                <w:sz w:val="22"/>
                <w:szCs w:val="22"/>
              </w:rPr>
            </w:pPr>
            <w:r w:rsidRPr="00994949">
              <w:rPr>
                <w:sz w:val="22"/>
                <w:szCs w:val="22"/>
              </w:rPr>
              <w:t>-</w:t>
            </w:r>
          </w:p>
        </w:tc>
      </w:tr>
      <w:tr w:rsidR="00316B4C" w:rsidRPr="00B47B7C" w:rsidTr="00316B4C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16B4C" w:rsidRPr="00B47B7C" w:rsidRDefault="00316B4C" w:rsidP="002237ED">
            <w:pPr>
              <w:pStyle w:val="a5"/>
              <w:ind w:left="57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Лабораторные работы / Практические занятия (в т.ч. зачет)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316B4C" w:rsidRPr="00994949" w:rsidRDefault="00316B4C" w:rsidP="002237ED">
            <w:pPr>
              <w:ind w:hanging="3"/>
              <w:jc w:val="center"/>
              <w:rPr>
                <w:sz w:val="22"/>
                <w:szCs w:val="22"/>
              </w:rPr>
            </w:pPr>
            <w:r w:rsidRPr="00994949">
              <w:rPr>
                <w:sz w:val="22"/>
                <w:szCs w:val="22"/>
              </w:rPr>
              <w:t>-/24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316B4C" w:rsidRPr="00994949" w:rsidRDefault="00316B4C" w:rsidP="002237ED">
            <w:pPr>
              <w:ind w:hanging="3"/>
              <w:jc w:val="center"/>
              <w:rPr>
                <w:sz w:val="22"/>
                <w:szCs w:val="22"/>
              </w:rPr>
            </w:pPr>
            <w:r w:rsidRPr="00994949">
              <w:rPr>
                <w:sz w:val="22"/>
                <w:szCs w:val="22"/>
              </w:rPr>
              <w:t>-/-</w:t>
            </w:r>
          </w:p>
        </w:tc>
      </w:tr>
      <w:tr w:rsidR="00316B4C" w:rsidRPr="00B47B7C" w:rsidTr="00316B4C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316B4C" w:rsidRPr="00B47B7C" w:rsidRDefault="00316B4C" w:rsidP="002237ED">
            <w:pPr>
              <w:pStyle w:val="a5"/>
              <w:ind w:left="57"/>
              <w:rPr>
                <w:sz w:val="22"/>
                <w:szCs w:val="22"/>
              </w:rPr>
            </w:pPr>
            <w:r w:rsidRPr="00B47B7C">
              <w:rPr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  <w:hideMark/>
          </w:tcPr>
          <w:p w:rsidR="00316B4C" w:rsidRPr="00994949" w:rsidRDefault="00316B4C" w:rsidP="002237ED">
            <w:pPr>
              <w:ind w:hanging="3"/>
              <w:jc w:val="center"/>
              <w:rPr>
                <w:sz w:val="22"/>
                <w:szCs w:val="22"/>
              </w:rPr>
            </w:pPr>
            <w:r w:rsidRPr="00994949">
              <w:rPr>
                <w:sz w:val="22"/>
                <w:szCs w:val="22"/>
              </w:rPr>
              <w:t>48</w:t>
            </w:r>
          </w:p>
        </w:tc>
      </w:tr>
      <w:tr w:rsidR="00316B4C" w:rsidRPr="00B47B7C" w:rsidTr="00316B4C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316B4C" w:rsidRPr="00B47B7C" w:rsidRDefault="00316B4C" w:rsidP="002237ED">
            <w:pPr>
              <w:pStyle w:val="a5"/>
              <w:ind w:left="57"/>
              <w:rPr>
                <w:sz w:val="22"/>
                <w:szCs w:val="22"/>
              </w:rPr>
            </w:pPr>
            <w:r w:rsidRPr="00B47B7C">
              <w:rPr>
                <w:b/>
                <w:sz w:val="22"/>
                <w:szCs w:val="22"/>
              </w:rPr>
              <w:t>Вид промежуточной аттестации (экзамен):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316B4C" w:rsidRPr="00994949" w:rsidRDefault="00316B4C" w:rsidP="002237ED">
            <w:pPr>
              <w:jc w:val="center"/>
              <w:rPr>
                <w:sz w:val="22"/>
                <w:szCs w:val="22"/>
              </w:rPr>
            </w:pPr>
          </w:p>
        </w:tc>
      </w:tr>
      <w:tr w:rsidR="00316B4C" w:rsidRPr="00B47B7C" w:rsidTr="00316B4C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16B4C" w:rsidRPr="00B47B7C" w:rsidRDefault="00316B4C" w:rsidP="002237ED">
            <w:pPr>
              <w:pStyle w:val="a5"/>
              <w:ind w:left="57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6B4C" w:rsidRPr="00994949" w:rsidRDefault="00316B4C" w:rsidP="002237ED">
            <w:pPr>
              <w:jc w:val="center"/>
              <w:rPr>
                <w:sz w:val="22"/>
                <w:szCs w:val="22"/>
              </w:rPr>
            </w:pPr>
          </w:p>
        </w:tc>
      </w:tr>
      <w:tr w:rsidR="00316B4C" w:rsidRPr="00B47B7C" w:rsidTr="00316B4C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16B4C" w:rsidRPr="00B47B7C" w:rsidRDefault="00316B4C" w:rsidP="002237ED">
            <w:pPr>
              <w:pStyle w:val="a5"/>
              <w:ind w:left="57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6B4C" w:rsidRPr="00994949" w:rsidRDefault="00316B4C" w:rsidP="002237ED">
            <w:pPr>
              <w:jc w:val="center"/>
              <w:rPr>
                <w:sz w:val="22"/>
                <w:szCs w:val="22"/>
              </w:rPr>
            </w:pPr>
          </w:p>
        </w:tc>
      </w:tr>
      <w:tr w:rsidR="00316B4C" w:rsidRPr="00B47B7C" w:rsidTr="00316B4C">
        <w:trPr>
          <w:trHeight w:val="173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316B4C" w:rsidRPr="00B47B7C" w:rsidRDefault="00316B4C" w:rsidP="002237ED">
            <w:pPr>
              <w:pStyle w:val="a5"/>
              <w:ind w:left="57"/>
              <w:rPr>
                <w:sz w:val="22"/>
                <w:szCs w:val="22"/>
              </w:rPr>
            </w:pPr>
            <w:r w:rsidRPr="00B47B7C">
              <w:rPr>
                <w:b/>
                <w:sz w:val="22"/>
                <w:szCs w:val="22"/>
              </w:rPr>
              <w:t>Общая трудоемкость дисциплины (в час. /з.е.)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316B4C" w:rsidRPr="00994949" w:rsidRDefault="00316B4C" w:rsidP="002237ED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994949">
              <w:rPr>
                <w:sz w:val="22"/>
                <w:szCs w:val="22"/>
              </w:rPr>
              <w:t>72/2</w:t>
            </w:r>
          </w:p>
        </w:tc>
      </w:tr>
    </w:tbl>
    <w:p w:rsidR="00994949" w:rsidRDefault="00994949" w:rsidP="00994949">
      <w:pPr>
        <w:rPr>
          <w:bCs/>
        </w:rPr>
      </w:pPr>
      <w:bookmarkStart w:id="4" w:name="_Toc463373626"/>
    </w:p>
    <w:p w:rsidR="00994949" w:rsidRPr="003C0E55" w:rsidRDefault="00994949" w:rsidP="00994949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81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99"/>
        <w:gridCol w:w="1417"/>
        <w:gridCol w:w="1701"/>
      </w:tblGrid>
      <w:tr w:rsidR="00994949" w:rsidRPr="003C0E55" w:rsidTr="00994949">
        <w:trPr>
          <w:trHeight w:val="257"/>
        </w:trPr>
        <w:tc>
          <w:tcPr>
            <w:tcW w:w="6699" w:type="dxa"/>
            <w:shd w:val="clear" w:color="auto" w:fill="auto"/>
          </w:tcPr>
          <w:p w:rsidR="00994949" w:rsidRPr="003C0E55" w:rsidRDefault="00994949" w:rsidP="00807417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94949" w:rsidRPr="003C0E55" w:rsidRDefault="00994949" w:rsidP="00807417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994949" w:rsidRPr="003C0E55" w:rsidTr="00994949">
        <w:trPr>
          <w:trHeight w:val="257"/>
        </w:trPr>
        <w:tc>
          <w:tcPr>
            <w:tcW w:w="6699" w:type="dxa"/>
            <w:shd w:val="clear" w:color="auto" w:fill="auto"/>
          </w:tcPr>
          <w:p w:rsidR="00994949" w:rsidRPr="003C0E55" w:rsidRDefault="00994949" w:rsidP="00807417">
            <w:pPr>
              <w:pStyle w:val="a5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94949" w:rsidRPr="003C0E55" w:rsidRDefault="00994949" w:rsidP="00807417">
            <w:pPr>
              <w:pStyle w:val="a5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94949" w:rsidRPr="00994949" w:rsidRDefault="00994949" w:rsidP="0080741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99494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94949" w:rsidRPr="003C0E55" w:rsidTr="00994949">
        <w:trPr>
          <w:trHeight w:val="262"/>
        </w:trPr>
        <w:tc>
          <w:tcPr>
            <w:tcW w:w="6699" w:type="dxa"/>
            <w:shd w:val="clear" w:color="auto" w:fill="E0E0E0"/>
          </w:tcPr>
          <w:p w:rsidR="00994949" w:rsidRPr="003C0E55" w:rsidRDefault="00994949" w:rsidP="0080741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8" w:type="dxa"/>
            <w:gridSpan w:val="2"/>
            <w:shd w:val="clear" w:color="auto" w:fill="E0E0E0"/>
          </w:tcPr>
          <w:p w:rsidR="00994949" w:rsidRPr="00994949" w:rsidRDefault="00994949" w:rsidP="00807417">
            <w:pPr>
              <w:jc w:val="center"/>
            </w:pPr>
            <w:r w:rsidRPr="00994949">
              <w:t>8</w:t>
            </w:r>
          </w:p>
        </w:tc>
      </w:tr>
      <w:tr w:rsidR="00994949" w:rsidRPr="003C0E55" w:rsidTr="00994949">
        <w:tc>
          <w:tcPr>
            <w:tcW w:w="6699" w:type="dxa"/>
            <w:shd w:val="clear" w:color="auto" w:fill="auto"/>
          </w:tcPr>
          <w:p w:rsidR="00994949" w:rsidRPr="003C0E55" w:rsidRDefault="00994949" w:rsidP="00807417">
            <w:pPr>
              <w:pStyle w:val="a5"/>
            </w:pPr>
            <w:r w:rsidRPr="003C0E55">
              <w:t>в том числе: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94949" w:rsidRPr="00994949" w:rsidRDefault="00994949" w:rsidP="00807417">
            <w:pPr>
              <w:pStyle w:val="a5"/>
              <w:snapToGrid w:val="0"/>
              <w:jc w:val="center"/>
            </w:pPr>
          </w:p>
        </w:tc>
      </w:tr>
      <w:tr w:rsidR="00994949" w:rsidRPr="003C0E55" w:rsidTr="00994949">
        <w:tc>
          <w:tcPr>
            <w:tcW w:w="6699" w:type="dxa"/>
            <w:shd w:val="clear" w:color="auto" w:fill="auto"/>
          </w:tcPr>
          <w:p w:rsidR="00994949" w:rsidRPr="003C0E55" w:rsidRDefault="00994949" w:rsidP="00807417">
            <w:pPr>
              <w:pStyle w:val="a5"/>
            </w:pPr>
            <w:r w:rsidRPr="003C0E55"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94949" w:rsidRPr="003C0E55" w:rsidRDefault="00994949" w:rsidP="0080741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94949" w:rsidRPr="00994949" w:rsidRDefault="00994949" w:rsidP="00807417">
            <w:pPr>
              <w:jc w:val="center"/>
            </w:pPr>
            <w:r w:rsidRPr="00994949">
              <w:t>-</w:t>
            </w:r>
          </w:p>
        </w:tc>
      </w:tr>
      <w:tr w:rsidR="00994949" w:rsidRPr="003C0E55" w:rsidTr="00994949">
        <w:tc>
          <w:tcPr>
            <w:tcW w:w="6699" w:type="dxa"/>
            <w:shd w:val="clear" w:color="auto" w:fill="auto"/>
          </w:tcPr>
          <w:p w:rsidR="00994949" w:rsidRPr="003C0E55" w:rsidRDefault="00994949" w:rsidP="00807417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94949" w:rsidRPr="003C0E55" w:rsidRDefault="00994949" w:rsidP="00994949">
            <w:pPr>
              <w:jc w:val="center"/>
            </w:pPr>
            <w:r w:rsidRPr="003C0E55">
              <w:t>-/</w:t>
            </w:r>
            <w: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94949" w:rsidRPr="00994949" w:rsidRDefault="00994949" w:rsidP="00994949">
            <w:pPr>
              <w:jc w:val="center"/>
            </w:pPr>
            <w:r w:rsidRPr="00994949">
              <w:t>-/</w:t>
            </w:r>
            <w:r>
              <w:t>-</w:t>
            </w:r>
          </w:p>
        </w:tc>
      </w:tr>
      <w:tr w:rsidR="00994949" w:rsidRPr="003C0E55" w:rsidTr="006343C5">
        <w:tc>
          <w:tcPr>
            <w:tcW w:w="6699" w:type="dxa"/>
            <w:shd w:val="clear" w:color="auto" w:fill="E0E0E0"/>
          </w:tcPr>
          <w:p w:rsidR="00994949" w:rsidRPr="003C0E55" w:rsidRDefault="00994949" w:rsidP="00807417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8" w:type="dxa"/>
            <w:gridSpan w:val="2"/>
            <w:shd w:val="clear" w:color="auto" w:fill="E0E0E0"/>
          </w:tcPr>
          <w:p w:rsidR="00994949" w:rsidRPr="003C0E55" w:rsidRDefault="00994949" w:rsidP="00807417">
            <w:pPr>
              <w:jc w:val="center"/>
            </w:pPr>
            <w:r w:rsidRPr="003C0E55">
              <w:t>60</w:t>
            </w:r>
          </w:p>
        </w:tc>
      </w:tr>
      <w:tr w:rsidR="00994949" w:rsidRPr="003C0E55" w:rsidTr="005E4328">
        <w:tc>
          <w:tcPr>
            <w:tcW w:w="6699" w:type="dxa"/>
            <w:shd w:val="clear" w:color="auto" w:fill="D9D9D9"/>
          </w:tcPr>
          <w:p w:rsidR="00994949" w:rsidRPr="003C0E55" w:rsidRDefault="00994949" w:rsidP="00807417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3118" w:type="dxa"/>
            <w:gridSpan w:val="2"/>
            <w:shd w:val="clear" w:color="auto" w:fill="D9D9D9"/>
          </w:tcPr>
          <w:p w:rsidR="00994949" w:rsidRPr="003C0E55" w:rsidRDefault="00994949" w:rsidP="00807417">
            <w:pPr>
              <w:pStyle w:val="a5"/>
              <w:jc w:val="center"/>
            </w:pPr>
            <w:r w:rsidRPr="003C0E55">
              <w:t>4</w:t>
            </w:r>
          </w:p>
        </w:tc>
      </w:tr>
      <w:tr w:rsidR="00994949" w:rsidRPr="003C0E55" w:rsidTr="001C71F3">
        <w:tc>
          <w:tcPr>
            <w:tcW w:w="6699" w:type="dxa"/>
            <w:shd w:val="clear" w:color="auto" w:fill="auto"/>
          </w:tcPr>
          <w:p w:rsidR="00994949" w:rsidRPr="003C0E55" w:rsidRDefault="00994949" w:rsidP="00807417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94949" w:rsidRPr="003C0E55" w:rsidRDefault="00994949" w:rsidP="00807417">
            <w:pPr>
              <w:pStyle w:val="a5"/>
              <w:jc w:val="center"/>
            </w:pPr>
            <w:r w:rsidRPr="003C0E55">
              <w:t>0,25</w:t>
            </w:r>
          </w:p>
        </w:tc>
      </w:tr>
      <w:tr w:rsidR="00994949" w:rsidRPr="003C0E55" w:rsidTr="008E25FC">
        <w:tc>
          <w:tcPr>
            <w:tcW w:w="6699" w:type="dxa"/>
            <w:shd w:val="clear" w:color="auto" w:fill="auto"/>
          </w:tcPr>
          <w:p w:rsidR="00994949" w:rsidRPr="003C0E55" w:rsidRDefault="00994949" w:rsidP="00807417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94949" w:rsidRPr="003C0E55" w:rsidRDefault="00994949" w:rsidP="00807417">
            <w:pPr>
              <w:pStyle w:val="a5"/>
              <w:jc w:val="center"/>
            </w:pPr>
            <w:r w:rsidRPr="003C0E55">
              <w:t>3,75</w:t>
            </w:r>
          </w:p>
        </w:tc>
      </w:tr>
      <w:tr w:rsidR="00994949" w:rsidRPr="003C0E55" w:rsidTr="00994949">
        <w:tc>
          <w:tcPr>
            <w:tcW w:w="6699" w:type="dxa"/>
            <w:shd w:val="clear" w:color="auto" w:fill="DDDDDD"/>
          </w:tcPr>
          <w:p w:rsidR="00994949" w:rsidRPr="003C0E55" w:rsidRDefault="00994949" w:rsidP="00807417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18" w:type="dxa"/>
            <w:gridSpan w:val="2"/>
            <w:shd w:val="clear" w:color="auto" w:fill="DDDDDD"/>
          </w:tcPr>
          <w:p w:rsidR="00994949" w:rsidRPr="003C0E55" w:rsidRDefault="00994949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994949" w:rsidRPr="003C0E55" w:rsidTr="00994949">
        <w:tc>
          <w:tcPr>
            <w:tcW w:w="6699" w:type="dxa"/>
            <w:shd w:val="clear" w:color="auto" w:fill="auto"/>
          </w:tcPr>
          <w:p w:rsidR="00994949" w:rsidRPr="003C0E55" w:rsidRDefault="00994949" w:rsidP="00807417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94949" w:rsidRPr="003C0E55" w:rsidRDefault="00994949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994949" w:rsidRPr="003C0E55" w:rsidTr="00994949">
        <w:tc>
          <w:tcPr>
            <w:tcW w:w="6699" w:type="dxa"/>
            <w:shd w:val="clear" w:color="auto" w:fill="auto"/>
          </w:tcPr>
          <w:p w:rsidR="00994949" w:rsidRPr="003C0E55" w:rsidRDefault="00994949" w:rsidP="00807417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94949" w:rsidRPr="003C0E55" w:rsidRDefault="00994949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994949" w:rsidRPr="003C0E55" w:rsidTr="00994949">
        <w:trPr>
          <w:trHeight w:val="306"/>
        </w:trPr>
        <w:tc>
          <w:tcPr>
            <w:tcW w:w="6699" w:type="dxa"/>
            <w:shd w:val="clear" w:color="auto" w:fill="E0E0E0"/>
          </w:tcPr>
          <w:p w:rsidR="00994949" w:rsidRPr="003C0E55" w:rsidRDefault="00994949" w:rsidP="00807417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118" w:type="dxa"/>
            <w:gridSpan w:val="2"/>
            <w:shd w:val="clear" w:color="auto" w:fill="E0E0E0"/>
          </w:tcPr>
          <w:p w:rsidR="00994949" w:rsidRPr="003C0E55" w:rsidRDefault="00994949" w:rsidP="00807417">
            <w:pPr>
              <w:pStyle w:val="a5"/>
              <w:jc w:val="center"/>
            </w:pPr>
            <w:r w:rsidRPr="003C0E55">
              <w:t>72/2</w:t>
            </w:r>
          </w:p>
        </w:tc>
      </w:tr>
    </w:tbl>
    <w:p w:rsidR="002015C8" w:rsidRPr="00B47B7C" w:rsidRDefault="002015C8" w:rsidP="00994949">
      <w:pPr>
        <w:pStyle w:val="10"/>
        <w:spacing w:before="24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B47B7C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Pr="00B47B7C">
        <w:rPr>
          <w:rFonts w:ascii="Times New Roman" w:hAnsi="Times New Roman" w:cs="Times New Roman"/>
          <w:caps/>
          <w:color w:val="auto"/>
          <w:sz w:val="22"/>
          <w:szCs w:val="22"/>
        </w:rPr>
        <w:t>Содержание дисциплины</w:t>
      </w:r>
      <w:bookmarkEnd w:id="4"/>
    </w:p>
    <w:p w:rsidR="00E9718A" w:rsidRPr="00B47B7C" w:rsidRDefault="00E9718A" w:rsidP="002237ED">
      <w:pPr>
        <w:spacing w:before="240"/>
        <w:ind w:firstLine="709"/>
        <w:jc w:val="both"/>
        <w:rPr>
          <w:sz w:val="22"/>
          <w:szCs w:val="22"/>
        </w:rPr>
      </w:pPr>
      <w:r w:rsidRPr="00B47B7C">
        <w:rPr>
          <w:sz w:val="22"/>
          <w:szCs w:val="22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B47B7C" w:rsidRPr="00B47B7C" w:rsidRDefault="00B47B7C" w:rsidP="002237ED">
      <w:pPr>
        <w:spacing w:before="240" w:after="240"/>
        <w:jc w:val="both"/>
        <w:rPr>
          <w:b/>
          <w:sz w:val="22"/>
          <w:szCs w:val="22"/>
        </w:rPr>
      </w:pPr>
      <w:r w:rsidRPr="00B47B7C">
        <w:rPr>
          <w:b/>
          <w:sz w:val="22"/>
          <w:szCs w:val="22"/>
        </w:rPr>
        <w:t>4.1. Блоки (разделы) дисциплины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1"/>
        <w:gridCol w:w="9113"/>
      </w:tblGrid>
      <w:tr w:rsidR="00B47B7C" w:rsidRPr="00B47B7C" w:rsidTr="00B47B7C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C" w:rsidRPr="00B47B7C" w:rsidRDefault="00B47B7C" w:rsidP="00223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47B7C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C" w:rsidRPr="00B47B7C" w:rsidRDefault="00B47B7C" w:rsidP="00223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47B7C">
              <w:rPr>
                <w:bCs/>
                <w:sz w:val="22"/>
                <w:szCs w:val="22"/>
              </w:rPr>
              <w:t>Наименование блока (раздела) дисциплины</w:t>
            </w:r>
          </w:p>
        </w:tc>
      </w:tr>
      <w:tr w:rsidR="00B47B7C" w:rsidRPr="00B47B7C" w:rsidTr="00B47B7C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C" w:rsidRPr="00B47B7C" w:rsidRDefault="00B47B7C" w:rsidP="00223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47B7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C" w:rsidRPr="00B47B7C" w:rsidRDefault="00B47B7C" w:rsidP="002237ED">
            <w:pPr>
              <w:jc w:val="both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Уравнения и неравенства</w:t>
            </w:r>
          </w:p>
        </w:tc>
      </w:tr>
      <w:tr w:rsidR="00B47B7C" w:rsidRPr="00B47B7C" w:rsidTr="00B47B7C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C" w:rsidRPr="00B47B7C" w:rsidRDefault="00B47B7C" w:rsidP="00223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47B7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C" w:rsidRPr="00B47B7C" w:rsidRDefault="00B47B7C" w:rsidP="002237ED">
            <w:pPr>
              <w:pStyle w:val="afb"/>
              <w:spacing w:before="0"/>
              <w:ind w:firstLine="0"/>
              <w:rPr>
                <w:b w:val="0"/>
                <w:sz w:val="22"/>
                <w:szCs w:val="22"/>
                <w:u w:val="none"/>
              </w:rPr>
            </w:pPr>
            <w:r w:rsidRPr="00B47B7C">
              <w:rPr>
                <w:b w:val="0"/>
                <w:sz w:val="22"/>
                <w:szCs w:val="22"/>
                <w:u w:val="none"/>
              </w:rPr>
              <w:t>Элементы тригонометрии</w:t>
            </w:r>
          </w:p>
        </w:tc>
      </w:tr>
    </w:tbl>
    <w:p w:rsidR="002015C8" w:rsidRPr="00B47B7C" w:rsidRDefault="002015C8" w:rsidP="002237ED">
      <w:pPr>
        <w:pStyle w:val="2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5" w:name="_Toc463373632"/>
      <w:r w:rsidRPr="00B47B7C">
        <w:rPr>
          <w:rFonts w:ascii="Times New Roman" w:hAnsi="Times New Roman" w:cs="Times New Roman"/>
          <w:caps/>
          <w:color w:val="auto"/>
          <w:sz w:val="22"/>
          <w:szCs w:val="22"/>
        </w:rPr>
        <w:t>4.</w:t>
      </w:r>
      <w:r w:rsidR="009F4C75" w:rsidRPr="00B47B7C">
        <w:rPr>
          <w:rFonts w:ascii="Times New Roman" w:hAnsi="Times New Roman" w:cs="Times New Roman"/>
          <w:caps/>
          <w:color w:val="auto"/>
          <w:sz w:val="22"/>
          <w:szCs w:val="22"/>
        </w:rPr>
        <w:t>2</w:t>
      </w:r>
      <w:r w:rsidR="00895F7F" w:rsidRPr="00B47B7C">
        <w:rPr>
          <w:rFonts w:ascii="Times New Roman" w:hAnsi="Times New Roman" w:cs="Times New Roman"/>
          <w:caps/>
          <w:color w:val="auto"/>
          <w:sz w:val="22"/>
          <w:szCs w:val="22"/>
        </w:rPr>
        <w:t>.</w:t>
      </w:r>
      <w:r w:rsidRPr="00B47B7C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</w:t>
      </w:r>
      <w:r w:rsidRPr="00B47B7C">
        <w:rPr>
          <w:rFonts w:ascii="Times New Roman" w:hAnsi="Times New Roman" w:cs="Times New Roman"/>
          <w:color w:val="auto"/>
          <w:sz w:val="22"/>
          <w:szCs w:val="22"/>
        </w:rPr>
        <w:t>Примерная тематика курсовых проектов (работ)</w:t>
      </w:r>
      <w:bookmarkEnd w:id="5"/>
    </w:p>
    <w:p w:rsidR="002015C8" w:rsidRPr="00B47B7C" w:rsidRDefault="002015C8" w:rsidP="002237ED">
      <w:pPr>
        <w:spacing w:before="240"/>
        <w:ind w:firstLine="709"/>
        <w:rPr>
          <w:bCs/>
          <w:sz w:val="22"/>
          <w:szCs w:val="22"/>
        </w:rPr>
      </w:pPr>
      <w:r w:rsidRPr="00B47B7C">
        <w:rPr>
          <w:bCs/>
          <w:sz w:val="22"/>
          <w:szCs w:val="22"/>
        </w:rPr>
        <w:t>Курсовая работа по дисциплине не предусмотрена учебным планом.</w:t>
      </w:r>
    </w:p>
    <w:p w:rsidR="00897FE7" w:rsidRDefault="00897FE7" w:rsidP="00994949">
      <w:pPr>
        <w:keepNext/>
        <w:spacing w:before="240" w:after="240"/>
        <w:jc w:val="both"/>
        <w:rPr>
          <w:b/>
          <w:sz w:val="22"/>
          <w:szCs w:val="22"/>
        </w:rPr>
      </w:pPr>
      <w:bookmarkStart w:id="6" w:name="_Toc463373634"/>
      <w:r>
        <w:rPr>
          <w:b/>
          <w:bCs/>
          <w:caps/>
          <w:sz w:val="22"/>
          <w:szCs w:val="22"/>
        </w:rPr>
        <w:lastRenderedPageBreak/>
        <w:t xml:space="preserve">4.3. </w:t>
      </w:r>
      <w:r>
        <w:rPr>
          <w:b/>
          <w:sz w:val="22"/>
          <w:szCs w:val="22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36"/>
        <w:gridCol w:w="2762"/>
        <w:gridCol w:w="2023"/>
        <w:gridCol w:w="2416"/>
        <w:gridCol w:w="2031"/>
      </w:tblGrid>
      <w:tr w:rsidR="00897FE7" w:rsidTr="00897FE7">
        <w:trPr>
          <w:trHeight w:val="3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E7" w:rsidRDefault="00897FE7" w:rsidP="002237ED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E7" w:rsidRDefault="00897FE7" w:rsidP="002237ED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E7" w:rsidRDefault="00897FE7" w:rsidP="002237ED">
            <w:pPr>
              <w:pStyle w:val="a5"/>
              <w:tabs>
                <w:tab w:val="left" w:pos="20"/>
              </w:tabs>
              <w:ind w:firstLine="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E7" w:rsidRDefault="00897FE7" w:rsidP="002237ED">
            <w:pPr>
              <w:pStyle w:val="a5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подготовка*</w:t>
            </w:r>
          </w:p>
        </w:tc>
      </w:tr>
      <w:tr w:rsidR="00897FE7" w:rsidTr="00897FE7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E7" w:rsidRDefault="00897FE7" w:rsidP="002237E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E7" w:rsidRDefault="00897FE7" w:rsidP="002237E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E7" w:rsidRDefault="00897FE7" w:rsidP="002237ED">
            <w:pPr>
              <w:pStyle w:val="a5"/>
              <w:tabs>
                <w:tab w:val="left" w:pos="0"/>
              </w:tabs>
              <w:ind w:firstLine="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E7" w:rsidRDefault="00897FE7" w:rsidP="002237ED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видов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E7" w:rsidRDefault="00897FE7" w:rsidP="002237ED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97FE7" w:rsidTr="00897FE7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E7" w:rsidRDefault="00897FE7" w:rsidP="002237ED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E7" w:rsidRPr="00B47B7C" w:rsidRDefault="00897FE7" w:rsidP="002237ED">
            <w:pPr>
              <w:jc w:val="both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Уравнения и неравенства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E7" w:rsidRDefault="00994949" w:rsidP="002237ED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E7" w:rsidRDefault="00994949" w:rsidP="002237ED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7" w:rsidRDefault="00897FE7" w:rsidP="002237ED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97FE7" w:rsidTr="00897FE7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E7" w:rsidRDefault="00897FE7" w:rsidP="002237ED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E7" w:rsidRPr="00B47B7C" w:rsidRDefault="00897FE7" w:rsidP="002237ED">
            <w:pPr>
              <w:pStyle w:val="afb"/>
              <w:spacing w:before="0"/>
              <w:ind w:firstLine="0"/>
              <w:rPr>
                <w:b w:val="0"/>
                <w:sz w:val="22"/>
                <w:szCs w:val="22"/>
                <w:u w:val="none"/>
              </w:rPr>
            </w:pPr>
            <w:r w:rsidRPr="00B47B7C">
              <w:rPr>
                <w:b w:val="0"/>
                <w:sz w:val="22"/>
                <w:szCs w:val="22"/>
                <w:u w:val="none"/>
              </w:rPr>
              <w:t>Элементы тригонометрии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E7" w:rsidRDefault="00994949" w:rsidP="002237ED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E7" w:rsidRDefault="00994949" w:rsidP="002237ED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7" w:rsidRDefault="00897FE7" w:rsidP="002237ED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897FE7" w:rsidRDefault="00897FE7" w:rsidP="002237ED">
      <w:pPr>
        <w:spacing w:before="240"/>
        <w:jc w:val="both"/>
        <w:rPr>
          <w:b/>
          <w:bCs/>
          <w:caps/>
          <w:sz w:val="22"/>
          <w:szCs w:val="22"/>
        </w:rPr>
      </w:pPr>
      <w:r>
        <w:rPr>
          <w:sz w:val="22"/>
          <w:szCs w:val="22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>
        <w:rPr>
          <w:b/>
          <w:sz w:val="22"/>
          <w:szCs w:val="22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015C8" w:rsidRPr="00B47B7C" w:rsidRDefault="002015C8" w:rsidP="002237ED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B47B7C">
        <w:rPr>
          <w:rFonts w:ascii="Times New Roman" w:hAnsi="Times New Roman" w:cs="Times New Roman"/>
          <w:caps/>
          <w:color w:val="auto"/>
          <w:sz w:val="22"/>
          <w:szCs w:val="22"/>
        </w:rPr>
        <w:t>5. Учебно-методическое обеспечение для самостоятельной работы обучающихся по дисциплине</w:t>
      </w:r>
      <w:bookmarkEnd w:id="6"/>
    </w:p>
    <w:p w:rsidR="002015C8" w:rsidRPr="00B47B7C" w:rsidRDefault="00E50282" w:rsidP="002237ED">
      <w:pPr>
        <w:pStyle w:val="2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bookmarkStart w:id="7" w:name="_Toc463373636"/>
      <w:r w:rsidRPr="00B47B7C">
        <w:rPr>
          <w:rFonts w:ascii="Times New Roman" w:hAnsi="Times New Roman" w:cs="Times New Roman"/>
          <w:color w:val="auto"/>
          <w:sz w:val="22"/>
          <w:szCs w:val="22"/>
        </w:rPr>
        <w:t xml:space="preserve">5.1. </w:t>
      </w:r>
      <w:r w:rsidR="002015C8" w:rsidRPr="00B47B7C">
        <w:rPr>
          <w:rFonts w:ascii="Times New Roman" w:hAnsi="Times New Roman" w:cs="Times New Roman"/>
          <w:color w:val="auto"/>
          <w:sz w:val="22"/>
          <w:szCs w:val="22"/>
        </w:rPr>
        <w:t>Задачи для самостоятельного решения</w:t>
      </w:r>
      <w:bookmarkEnd w:id="7"/>
    </w:p>
    <w:p w:rsidR="002015C8" w:rsidRPr="00B47B7C" w:rsidRDefault="002015C8" w:rsidP="002237ED">
      <w:pPr>
        <w:numPr>
          <w:ilvl w:val="0"/>
          <w:numId w:val="10"/>
        </w:numPr>
        <w:tabs>
          <w:tab w:val="clear" w:pos="786"/>
        </w:tabs>
        <w:spacing w:before="120"/>
        <w:ind w:left="1418" w:hanging="709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>Решите систему:</w:t>
      </w:r>
    </w:p>
    <w:p w:rsidR="002015C8" w:rsidRPr="00B47B7C" w:rsidRDefault="002015C8" w:rsidP="002237ED">
      <w:pPr>
        <w:ind w:left="1418" w:hanging="709"/>
        <w:contextualSpacing/>
        <w:jc w:val="center"/>
        <w:rPr>
          <w:sz w:val="22"/>
          <w:szCs w:val="22"/>
        </w:rPr>
      </w:pPr>
      <w:r w:rsidRPr="00B47B7C">
        <w:rPr>
          <w:position w:val="-58"/>
          <w:sz w:val="22"/>
          <w:szCs w:val="22"/>
        </w:rPr>
        <w:object w:dxaOrig="2659" w:dyaOrig="1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66pt" o:ole="">
            <v:imagedata r:id="rId8" o:title=""/>
          </v:shape>
          <o:OLEObject Type="Embed" ProgID="Equation.3" ShapeID="_x0000_i1025" DrawAspect="Content" ObjectID="_1745398533" r:id="rId9"/>
        </w:object>
      </w:r>
    </w:p>
    <w:p w:rsidR="002015C8" w:rsidRPr="00B47B7C" w:rsidRDefault="002015C8" w:rsidP="002237ED">
      <w:pPr>
        <w:numPr>
          <w:ilvl w:val="0"/>
          <w:numId w:val="10"/>
        </w:numPr>
        <w:tabs>
          <w:tab w:val="clear" w:pos="786"/>
        </w:tabs>
        <w:ind w:left="1418" w:hanging="709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>Упростите:</w:t>
      </w:r>
    </w:p>
    <w:p w:rsidR="002015C8" w:rsidRPr="00B47B7C" w:rsidRDefault="002015C8" w:rsidP="002237ED">
      <w:pPr>
        <w:ind w:left="1418" w:hanging="709"/>
        <w:contextualSpacing/>
        <w:rPr>
          <w:sz w:val="22"/>
          <w:szCs w:val="22"/>
        </w:rPr>
      </w:pPr>
      <w:r w:rsidRPr="00B47B7C">
        <w:rPr>
          <w:position w:val="-34"/>
          <w:sz w:val="22"/>
          <w:szCs w:val="22"/>
        </w:rPr>
        <w:object w:dxaOrig="4920" w:dyaOrig="800">
          <v:shape id="_x0000_i1026" type="#_x0000_t75" style="width:245.25pt;height:39.75pt" o:ole="">
            <v:imagedata r:id="rId10" o:title=""/>
          </v:shape>
          <o:OLEObject Type="Embed" ProgID="Equation.3" ShapeID="_x0000_i1026" DrawAspect="Content" ObjectID="_1745398534" r:id="rId11"/>
        </w:object>
      </w:r>
      <w:r w:rsidRPr="00B47B7C">
        <w:rPr>
          <w:sz w:val="22"/>
          <w:szCs w:val="22"/>
        </w:rPr>
        <w:t>.</w:t>
      </w:r>
    </w:p>
    <w:p w:rsidR="002015C8" w:rsidRPr="00B47B7C" w:rsidRDefault="002015C8" w:rsidP="002237ED">
      <w:pPr>
        <w:numPr>
          <w:ilvl w:val="0"/>
          <w:numId w:val="10"/>
        </w:numPr>
        <w:tabs>
          <w:tab w:val="clear" w:pos="786"/>
        </w:tabs>
        <w:ind w:left="1418" w:hanging="709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>Решите неравенства:</w:t>
      </w:r>
    </w:p>
    <w:p w:rsidR="002015C8" w:rsidRPr="00B47B7C" w:rsidRDefault="002015C8" w:rsidP="002237ED">
      <w:pPr>
        <w:ind w:left="1418" w:hanging="709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 xml:space="preserve">а) </w:t>
      </w:r>
      <w:r w:rsidRPr="00B47B7C">
        <w:rPr>
          <w:position w:val="-24"/>
          <w:sz w:val="22"/>
          <w:szCs w:val="22"/>
        </w:rPr>
        <w:object w:dxaOrig="2640" w:dyaOrig="620">
          <v:shape id="_x0000_i1027" type="#_x0000_t75" style="width:132.75pt;height:31.5pt" o:ole="">
            <v:imagedata r:id="rId12" o:title=""/>
          </v:shape>
          <o:OLEObject Type="Embed" ProgID="Equation.3" ShapeID="_x0000_i1027" DrawAspect="Content" ObjectID="_1745398535" r:id="rId13"/>
        </w:object>
      </w:r>
      <w:r w:rsidRPr="00B47B7C">
        <w:rPr>
          <w:sz w:val="22"/>
          <w:szCs w:val="22"/>
        </w:rPr>
        <w:t>.</w:t>
      </w:r>
    </w:p>
    <w:p w:rsidR="002015C8" w:rsidRPr="00B47B7C" w:rsidRDefault="002015C8" w:rsidP="002237ED">
      <w:pPr>
        <w:ind w:left="1418" w:hanging="709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 xml:space="preserve">б) </w:t>
      </w:r>
      <w:r w:rsidRPr="00B47B7C">
        <w:rPr>
          <w:position w:val="-18"/>
          <w:sz w:val="22"/>
          <w:szCs w:val="22"/>
        </w:rPr>
        <w:object w:dxaOrig="2059" w:dyaOrig="480">
          <v:shape id="_x0000_i1028" type="#_x0000_t75" style="width:103.5pt;height:24pt" o:ole="">
            <v:imagedata r:id="rId14" o:title=""/>
          </v:shape>
          <o:OLEObject Type="Embed" ProgID="Equation.3" ShapeID="_x0000_i1028" DrawAspect="Content" ObjectID="_1745398536" r:id="rId15"/>
        </w:object>
      </w:r>
      <w:r w:rsidRPr="00B47B7C">
        <w:rPr>
          <w:sz w:val="22"/>
          <w:szCs w:val="22"/>
        </w:rPr>
        <w:t>.</w:t>
      </w:r>
    </w:p>
    <w:p w:rsidR="002015C8" w:rsidRPr="00B47B7C" w:rsidRDefault="002015C8" w:rsidP="002237ED">
      <w:pPr>
        <w:numPr>
          <w:ilvl w:val="0"/>
          <w:numId w:val="10"/>
        </w:numPr>
        <w:tabs>
          <w:tab w:val="clear" w:pos="786"/>
        </w:tabs>
        <w:ind w:left="1418" w:hanging="709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>Решите уравнения:</w:t>
      </w:r>
    </w:p>
    <w:p w:rsidR="002015C8" w:rsidRPr="00B47B7C" w:rsidRDefault="002015C8" w:rsidP="002237ED">
      <w:pPr>
        <w:ind w:left="1418" w:hanging="709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 xml:space="preserve">а) </w:t>
      </w:r>
      <w:r w:rsidRPr="00B47B7C">
        <w:rPr>
          <w:position w:val="-10"/>
          <w:sz w:val="22"/>
          <w:szCs w:val="22"/>
        </w:rPr>
        <w:object w:dxaOrig="3620" w:dyaOrig="380">
          <v:shape id="_x0000_i1029" type="#_x0000_t75" style="width:181.5pt;height:17.25pt" o:ole="">
            <v:imagedata r:id="rId16" o:title=""/>
          </v:shape>
          <o:OLEObject Type="Embed" ProgID="Equation.3" ShapeID="_x0000_i1029" DrawAspect="Content" ObjectID="_1745398537" r:id="rId17"/>
        </w:object>
      </w:r>
      <w:r w:rsidRPr="00B47B7C">
        <w:rPr>
          <w:sz w:val="22"/>
          <w:szCs w:val="22"/>
        </w:rPr>
        <w:t>.</w:t>
      </w:r>
    </w:p>
    <w:p w:rsidR="002015C8" w:rsidRPr="00B47B7C" w:rsidRDefault="002015C8" w:rsidP="002237ED">
      <w:pPr>
        <w:ind w:left="1418" w:hanging="709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 xml:space="preserve">б) </w:t>
      </w:r>
      <w:r w:rsidRPr="00B47B7C">
        <w:rPr>
          <w:position w:val="-14"/>
          <w:sz w:val="22"/>
          <w:szCs w:val="22"/>
        </w:rPr>
        <w:object w:dxaOrig="2020" w:dyaOrig="400">
          <v:shape id="_x0000_i1030" type="#_x0000_t75" style="width:102pt;height:19.5pt" o:ole="">
            <v:imagedata r:id="rId18" o:title=""/>
          </v:shape>
          <o:OLEObject Type="Embed" ProgID="Equation.3" ShapeID="_x0000_i1030" DrawAspect="Content" ObjectID="_1745398538" r:id="rId19"/>
        </w:object>
      </w:r>
      <w:r w:rsidRPr="00B47B7C">
        <w:rPr>
          <w:sz w:val="22"/>
          <w:szCs w:val="22"/>
        </w:rPr>
        <w:t>.</w:t>
      </w:r>
    </w:p>
    <w:p w:rsidR="002015C8" w:rsidRPr="00B47B7C" w:rsidRDefault="002015C8" w:rsidP="002237ED">
      <w:pPr>
        <w:numPr>
          <w:ilvl w:val="0"/>
          <w:numId w:val="10"/>
        </w:numPr>
        <w:tabs>
          <w:tab w:val="clear" w:pos="786"/>
        </w:tabs>
        <w:ind w:left="1418" w:hanging="709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>Решите систему:</w:t>
      </w:r>
    </w:p>
    <w:p w:rsidR="002015C8" w:rsidRPr="00B47B7C" w:rsidRDefault="002015C8" w:rsidP="002237ED">
      <w:pPr>
        <w:ind w:left="1418" w:hanging="709"/>
        <w:contextualSpacing/>
        <w:jc w:val="center"/>
        <w:rPr>
          <w:sz w:val="22"/>
          <w:szCs w:val="22"/>
        </w:rPr>
      </w:pPr>
      <w:r w:rsidRPr="00B47B7C">
        <w:rPr>
          <w:position w:val="-58"/>
          <w:sz w:val="22"/>
          <w:szCs w:val="22"/>
        </w:rPr>
        <w:object w:dxaOrig="2659" w:dyaOrig="1279">
          <v:shape id="_x0000_i1031" type="#_x0000_t75" style="width:132.75pt;height:66pt" o:ole="">
            <v:imagedata r:id="rId20" o:title=""/>
          </v:shape>
          <o:OLEObject Type="Embed" ProgID="Equation.3" ShapeID="_x0000_i1031" DrawAspect="Content" ObjectID="_1745398539" r:id="rId21"/>
        </w:object>
      </w:r>
    </w:p>
    <w:p w:rsidR="002015C8" w:rsidRPr="00B47B7C" w:rsidRDefault="002015C8" w:rsidP="002237ED">
      <w:pPr>
        <w:numPr>
          <w:ilvl w:val="0"/>
          <w:numId w:val="10"/>
        </w:numPr>
        <w:tabs>
          <w:tab w:val="clear" w:pos="786"/>
        </w:tabs>
        <w:ind w:left="1418" w:hanging="709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>Вычислите:</w:t>
      </w:r>
    </w:p>
    <w:p w:rsidR="002015C8" w:rsidRPr="00B47B7C" w:rsidRDefault="002015C8" w:rsidP="002237ED">
      <w:pPr>
        <w:ind w:left="1418" w:hanging="284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 xml:space="preserve">1. </w:t>
      </w:r>
      <w:r w:rsidRPr="00B47B7C">
        <w:rPr>
          <w:position w:val="-30"/>
          <w:sz w:val="22"/>
          <w:szCs w:val="22"/>
        </w:rPr>
        <w:object w:dxaOrig="2079" w:dyaOrig="720">
          <v:shape id="_x0000_i1032" type="#_x0000_t75" style="width:104.25pt;height:37.5pt" o:ole="">
            <v:imagedata r:id="rId22" o:title=""/>
          </v:shape>
          <o:OLEObject Type="Embed" ProgID="Equation.3" ShapeID="_x0000_i1032" DrawAspect="Content" ObjectID="_1745398540" r:id="rId23"/>
        </w:object>
      </w:r>
      <w:r w:rsidRPr="00B47B7C">
        <w:rPr>
          <w:sz w:val="22"/>
          <w:szCs w:val="22"/>
        </w:rPr>
        <w:t>.</w:t>
      </w:r>
    </w:p>
    <w:p w:rsidR="002015C8" w:rsidRPr="00B47B7C" w:rsidRDefault="002015C8" w:rsidP="002237ED">
      <w:pPr>
        <w:ind w:left="1418" w:hanging="284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 xml:space="preserve">2. </w:t>
      </w:r>
      <w:r w:rsidRPr="00B47B7C">
        <w:rPr>
          <w:position w:val="-28"/>
          <w:sz w:val="22"/>
          <w:szCs w:val="22"/>
        </w:rPr>
        <w:object w:dxaOrig="3720" w:dyaOrig="680">
          <v:shape id="_x0000_i1033" type="#_x0000_t75" style="width:186pt;height:32.25pt" o:ole="">
            <v:imagedata r:id="rId24" o:title=""/>
          </v:shape>
          <o:OLEObject Type="Embed" ProgID="Equation.3" ShapeID="_x0000_i1033" DrawAspect="Content" ObjectID="_1745398541" r:id="rId25"/>
        </w:object>
      </w:r>
      <w:r w:rsidRPr="00B47B7C">
        <w:rPr>
          <w:sz w:val="22"/>
          <w:szCs w:val="22"/>
        </w:rPr>
        <w:t>.</w:t>
      </w:r>
    </w:p>
    <w:p w:rsidR="002015C8" w:rsidRPr="00B47B7C" w:rsidRDefault="002015C8" w:rsidP="002237ED">
      <w:pPr>
        <w:ind w:left="1418" w:hanging="284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lastRenderedPageBreak/>
        <w:t xml:space="preserve">3. </w:t>
      </w:r>
      <w:r w:rsidRPr="00B47B7C">
        <w:rPr>
          <w:position w:val="-28"/>
          <w:sz w:val="22"/>
          <w:szCs w:val="22"/>
        </w:rPr>
        <w:object w:dxaOrig="1480" w:dyaOrig="680">
          <v:shape id="_x0000_i1034" type="#_x0000_t75" style="width:74.25pt;height:32.25pt" o:ole="">
            <v:imagedata r:id="rId26" o:title=""/>
          </v:shape>
          <o:OLEObject Type="Embed" ProgID="Equation.3" ShapeID="_x0000_i1034" DrawAspect="Content" ObjectID="_1745398542" r:id="rId27"/>
        </w:object>
      </w:r>
      <w:r w:rsidRPr="00B47B7C">
        <w:rPr>
          <w:sz w:val="22"/>
          <w:szCs w:val="22"/>
        </w:rPr>
        <w:t>.</w:t>
      </w:r>
    </w:p>
    <w:p w:rsidR="002015C8" w:rsidRPr="00B47B7C" w:rsidRDefault="002015C8" w:rsidP="002237ED">
      <w:pPr>
        <w:ind w:left="1418" w:hanging="284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 xml:space="preserve">4. </w:t>
      </w:r>
      <w:r w:rsidRPr="00B47B7C">
        <w:rPr>
          <w:position w:val="-28"/>
          <w:sz w:val="22"/>
          <w:szCs w:val="22"/>
        </w:rPr>
        <w:object w:dxaOrig="2880" w:dyaOrig="680">
          <v:shape id="_x0000_i1035" type="#_x0000_t75" style="width:2in;height:32.25pt" o:ole="">
            <v:imagedata r:id="rId28" o:title=""/>
          </v:shape>
          <o:OLEObject Type="Embed" ProgID="Equation.3" ShapeID="_x0000_i1035" DrawAspect="Content" ObjectID="_1745398543" r:id="rId29"/>
        </w:object>
      </w:r>
      <w:r w:rsidRPr="00B47B7C">
        <w:rPr>
          <w:sz w:val="22"/>
          <w:szCs w:val="22"/>
        </w:rPr>
        <w:t>.</w:t>
      </w:r>
    </w:p>
    <w:p w:rsidR="002015C8" w:rsidRPr="00B47B7C" w:rsidRDefault="002015C8" w:rsidP="002237ED">
      <w:pPr>
        <w:ind w:left="1418" w:hanging="284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 xml:space="preserve">5. </w:t>
      </w:r>
      <w:r w:rsidRPr="00B47B7C">
        <w:rPr>
          <w:position w:val="-28"/>
          <w:sz w:val="22"/>
          <w:szCs w:val="22"/>
        </w:rPr>
        <w:object w:dxaOrig="3240" w:dyaOrig="680">
          <v:shape id="_x0000_i1036" type="#_x0000_t75" style="width:162.75pt;height:32.25pt" o:ole="">
            <v:imagedata r:id="rId30" o:title=""/>
          </v:shape>
          <o:OLEObject Type="Embed" ProgID="Equation.3" ShapeID="_x0000_i1036" DrawAspect="Content" ObjectID="_1745398544" r:id="rId31"/>
        </w:object>
      </w:r>
      <w:r w:rsidRPr="00B47B7C">
        <w:rPr>
          <w:sz w:val="22"/>
          <w:szCs w:val="22"/>
        </w:rPr>
        <w:t>.</w:t>
      </w:r>
    </w:p>
    <w:p w:rsidR="002015C8" w:rsidRPr="00B47B7C" w:rsidRDefault="002015C8" w:rsidP="002237ED">
      <w:pPr>
        <w:ind w:left="1418" w:hanging="284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 xml:space="preserve">6. </w:t>
      </w:r>
      <w:r w:rsidRPr="00B47B7C">
        <w:rPr>
          <w:position w:val="-30"/>
          <w:sz w:val="22"/>
          <w:szCs w:val="22"/>
        </w:rPr>
        <w:object w:dxaOrig="2000" w:dyaOrig="720">
          <v:shape id="_x0000_i1037" type="#_x0000_t75" style="width:100.5pt;height:37.5pt" o:ole="">
            <v:imagedata r:id="rId32" o:title=""/>
          </v:shape>
          <o:OLEObject Type="Embed" ProgID="Equation.3" ShapeID="_x0000_i1037" DrawAspect="Content" ObjectID="_1745398545" r:id="rId33"/>
        </w:object>
      </w:r>
      <w:r w:rsidRPr="00B47B7C">
        <w:rPr>
          <w:sz w:val="22"/>
          <w:szCs w:val="22"/>
        </w:rPr>
        <w:t>.</w:t>
      </w:r>
    </w:p>
    <w:p w:rsidR="002015C8" w:rsidRPr="00B47B7C" w:rsidRDefault="002015C8" w:rsidP="002237ED">
      <w:pPr>
        <w:ind w:left="1418" w:hanging="284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 xml:space="preserve">7. </w:t>
      </w:r>
      <w:r w:rsidRPr="00B47B7C">
        <w:rPr>
          <w:position w:val="-24"/>
          <w:sz w:val="22"/>
          <w:szCs w:val="22"/>
        </w:rPr>
        <w:object w:dxaOrig="3640" w:dyaOrig="620">
          <v:shape id="_x0000_i1038" type="#_x0000_t75" style="width:183.75pt;height:31.5pt" o:ole="">
            <v:imagedata r:id="rId34" o:title=""/>
          </v:shape>
          <o:OLEObject Type="Embed" ProgID="Equation.3" ShapeID="_x0000_i1038" DrawAspect="Content" ObjectID="_1745398546" r:id="rId35"/>
        </w:object>
      </w:r>
      <w:r w:rsidRPr="00B47B7C">
        <w:rPr>
          <w:sz w:val="22"/>
          <w:szCs w:val="22"/>
        </w:rPr>
        <w:t>.</w:t>
      </w:r>
    </w:p>
    <w:p w:rsidR="002015C8" w:rsidRPr="00B47B7C" w:rsidRDefault="002015C8" w:rsidP="002237ED">
      <w:pPr>
        <w:ind w:left="1418" w:hanging="284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 xml:space="preserve">8. </w:t>
      </w:r>
      <w:r w:rsidRPr="00B47B7C">
        <w:rPr>
          <w:position w:val="-10"/>
          <w:sz w:val="22"/>
          <w:szCs w:val="22"/>
        </w:rPr>
        <w:object w:dxaOrig="2760" w:dyaOrig="360">
          <v:shape id="_x0000_i1039" type="#_x0000_t75" style="width:138pt;height:18.75pt" o:ole="">
            <v:imagedata r:id="rId36" o:title=""/>
          </v:shape>
          <o:OLEObject Type="Embed" ProgID="Equation.3" ShapeID="_x0000_i1039" DrawAspect="Content" ObjectID="_1745398547" r:id="rId37"/>
        </w:object>
      </w:r>
      <w:r w:rsidRPr="00B47B7C">
        <w:rPr>
          <w:sz w:val="22"/>
          <w:szCs w:val="22"/>
        </w:rPr>
        <w:t>.</w:t>
      </w:r>
    </w:p>
    <w:p w:rsidR="002015C8" w:rsidRPr="00B47B7C" w:rsidRDefault="002015C8" w:rsidP="002237ED">
      <w:pPr>
        <w:numPr>
          <w:ilvl w:val="0"/>
          <w:numId w:val="10"/>
        </w:numPr>
        <w:tabs>
          <w:tab w:val="clear" w:pos="786"/>
        </w:tabs>
        <w:ind w:left="1418" w:hanging="709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>Упростите выражение:</w:t>
      </w:r>
    </w:p>
    <w:p w:rsidR="002015C8" w:rsidRPr="00B47B7C" w:rsidRDefault="002015C8" w:rsidP="002237ED">
      <w:pPr>
        <w:ind w:left="1418" w:hanging="709"/>
        <w:contextualSpacing/>
        <w:jc w:val="center"/>
        <w:rPr>
          <w:i/>
          <w:sz w:val="22"/>
          <w:szCs w:val="22"/>
        </w:rPr>
      </w:pPr>
      <w:r w:rsidRPr="00B47B7C">
        <w:rPr>
          <w:i/>
          <w:position w:val="-66"/>
          <w:sz w:val="22"/>
          <w:szCs w:val="22"/>
        </w:rPr>
        <w:object w:dxaOrig="5679" w:dyaOrig="1080">
          <v:shape id="_x0000_i1040" type="#_x0000_t75" style="width:285pt;height:54.75pt" o:ole="">
            <v:imagedata r:id="rId38" o:title=""/>
          </v:shape>
          <o:OLEObject Type="Embed" ProgID="Equation.3" ShapeID="_x0000_i1040" DrawAspect="Content" ObjectID="_1745398548" r:id="rId39"/>
        </w:object>
      </w:r>
    </w:p>
    <w:p w:rsidR="002015C8" w:rsidRPr="00B47B7C" w:rsidRDefault="002015C8" w:rsidP="002237ED">
      <w:pPr>
        <w:numPr>
          <w:ilvl w:val="0"/>
          <w:numId w:val="10"/>
        </w:numPr>
        <w:tabs>
          <w:tab w:val="clear" w:pos="786"/>
        </w:tabs>
        <w:ind w:left="1418" w:hanging="709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>Найдите наименьшее значение функции</w:t>
      </w:r>
    </w:p>
    <w:p w:rsidR="002015C8" w:rsidRPr="00B47B7C" w:rsidRDefault="002015C8" w:rsidP="002237ED">
      <w:pPr>
        <w:ind w:left="1418" w:hanging="709"/>
        <w:contextualSpacing/>
        <w:jc w:val="center"/>
        <w:rPr>
          <w:sz w:val="22"/>
          <w:szCs w:val="22"/>
        </w:rPr>
      </w:pPr>
      <w:r w:rsidRPr="00B47B7C">
        <w:rPr>
          <w:position w:val="-10"/>
          <w:sz w:val="22"/>
          <w:szCs w:val="22"/>
        </w:rPr>
        <w:object w:dxaOrig="2299" w:dyaOrig="320">
          <v:shape id="_x0000_i1041" type="#_x0000_t75" style="width:114pt;height:15.75pt" o:ole="">
            <v:imagedata r:id="rId40" o:title=""/>
          </v:shape>
          <o:OLEObject Type="Embed" ProgID="Equation.3" ShapeID="_x0000_i1041" DrawAspect="Content" ObjectID="_1745398549" r:id="rId41"/>
        </w:object>
      </w:r>
      <w:r w:rsidRPr="00B47B7C">
        <w:rPr>
          <w:sz w:val="22"/>
          <w:szCs w:val="22"/>
        </w:rPr>
        <w:t>.</w:t>
      </w:r>
    </w:p>
    <w:p w:rsidR="002015C8" w:rsidRPr="00B47B7C" w:rsidRDefault="002015C8" w:rsidP="002237ED">
      <w:pPr>
        <w:numPr>
          <w:ilvl w:val="0"/>
          <w:numId w:val="10"/>
        </w:numPr>
        <w:tabs>
          <w:tab w:val="clear" w:pos="786"/>
        </w:tabs>
        <w:ind w:left="1418" w:hanging="709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>Упростите:</w:t>
      </w:r>
    </w:p>
    <w:p w:rsidR="002015C8" w:rsidRPr="00B47B7C" w:rsidRDefault="002015C8" w:rsidP="002237ED">
      <w:pPr>
        <w:ind w:left="1418" w:hanging="709"/>
        <w:contextualSpacing/>
        <w:rPr>
          <w:sz w:val="22"/>
          <w:szCs w:val="22"/>
        </w:rPr>
      </w:pPr>
      <w:r w:rsidRPr="00B47B7C">
        <w:rPr>
          <w:position w:val="-34"/>
          <w:sz w:val="22"/>
          <w:szCs w:val="22"/>
        </w:rPr>
        <w:object w:dxaOrig="4920" w:dyaOrig="800">
          <v:shape id="_x0000_i1042" type="#_x0000_t75" style="width:245.25pt;height:39.75pt" o:ole="">
            <v:imagedata r:id="rId10" o:title=""/>
          </v:shape>
          <o:OLEObject Type="Embed" ProgID="Equation.3" ShapeID="_x0000_i1042" DrawAspect="Content" ObjectID="_1745398550" r:id="rId42"/>
        </w:object>
      </w:r>
      <w:r w:rsidRPr="00B47B7C">
        <w:rPr>
          <w:sz w:val="22"/>
          <w:szCs w:val="22"/>
        </w:rPr>
        <w:t>.</w:t>
      </w:r>
    </w:p>
    <w:p w:rsidR="002015C8" w:rsidRPr="00B47B7C" w:rsidRDefault="002015C8" w:rsidP="002237ED">
      <w:pPr>
        <w:numPr>
          <w:ilvl w:val="0"/>
          <w:numId w:val="10"/>
        </w:numPr>
        <w:tabs>
          <w:tab w:val="clear" w:pos="786"/>
        </w:tabs>
        <w:ind w:left="1418" w:hanging="709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 xml:space="preserve"> Решите неравенства:</w:t>
      </w:r>
    </w:p>
    <w:p w:rsidR="002015C8" w:rsidRPr="00B47B7C" w:rsidRDefault="002015C8" w:rsidP="002237ED">
      <w:pPr>
        <w:ind w:left="1418" w:hanging="709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 xml:space="preserve">а) </w:t>
      </w:r>
      <w:r w:rsidRPr="00B47B7C">
        <w:rPr>
          <w:position w:val="-24"/>
          <w:sz w:val="22"/>
          <w:szCs w:val="22"/>
        </w:rPr>
        <w:object w:dxaOrig="2640" w:dyaOrig="620">
          <v:shape id="_x0000_i1043" type="#_x0000_t75" style="width:132.75pt;height:31.5pt" o:ole="">
            <v:imagedata r:id="rId43" o:title=""/>
          </v:shape>
          <o:OLEObject Type="Embed" ProgID="Equation.3" ShapeID="_x0000_i1043" DrawAspect="Content" ObjectID="_1745398551" r:id="rId44"/>
        </w:object>
      </w:r>
      <w:r w:rsidRPr="00B47B7C">
        <w:rPr>
          <w:sz w:val="22"/>
          <w:szCs w:val="22"/>
        </w:rPr>
        <w:t>.</w:t>
      </w:r>
    </w:p>
    <w:p w:rsidR="002015C8" w:rsidRPr="00B47B7C" w:rsidRDefault="002015C8" w:rsidP="002237ED">
      <w:pPr>
        <w:ind w:left="1418" w:hanging="709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 xml:space="preserve">б) </w:t>
      </w:r>
      <w:r w:rsidRPr="00B47B7C">
        <w:rPr>
          <w:position w:val="-18"/>
          <w:sz w:val="22"/>
          <w:szCs w:val="22"/>
        </w:rPr>
        <w:object w:dxaOrig="2059" w:dyaOrig="480">
          <v:shape id="_x0000_i1044" type="#_x0000_t75" style="width:103.5pt;height:24pt" o:ole="">
            <v:imagedata r:id="rId14" o:title=""/>
          </v:shape>
          <o:OLEObject Type="Embed" ProgID="Equation.3" ShapeID="_x0000_i1044" DrawAspect="Content" ObjectID="_1745398552" r:id="rId45"/>
        </w:object>
      </w:r>
      <w:r w:rsidRPr="00B47B7C">
        <w:rPr>
          <w:sz w:val="22"/>
          <w:szCs w:val="22"/>
        </w:rPr>
        <w:t>.</w:t>
      </w:r>
    </w:p>
    <w:p w:rsidR="002015C8" w:rsidRPr="00B47B7C" w:rsidRDefault="002015C8" w:rsidP="002237ED">
      <w:pPr>
        <w:numPr>
          <w:ilvl w:val="0"/>
          <w:numId w:val="10"/>
        </w:numPr>
        <w:tabs>
          <w:tab w:val="clear" w:pos="786"/>
        </w:tabs>
        <w:ind w:left="1418" w:hanging="709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>Решите уравнения:</w:t>
      </w:r>
    </w:p>
    <w:p w:rsidR="002015C8" w:rsidRPr="00B47B7C" w:rsidRDefault="002015C8" w:rsidP="002237ED">
      <w:pPr>
        <w:ind w:left="1418" w:hanging="709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 xml:space="preserve">а) </w:t>
      </w:r>
      <w:r w:rsidRPr="00B47B7C">
        <w:rPr>
          <w:position w:val="-10"/>
          <w:sz w:val="22"/>
          <w:szCs w:val="22"/>
        </w:rPr>
        <w:object w:dxaOrig="3620" w:dyaOrig="380">
          <v:shape id="_x0000_i1045" type="#_x0000_t75" style="width:181.5pt;height:17.25pt" o:ole="">
            <v:imagedata r:id="rId16" o:title=""/>
          </v:shape>
          <o:OLEObject Type="Embed" ProgID="Equation.3" ShapeID="_x0000_i1045" DrawAspect="Content" ObjectID="_1745398553" r:id="rId46"/>
        </w:object>
      </w:r>
      <w:r w:rsidRPr="00B47B7C">
        <w:rPr>
          <w:sz w:val="22"/>
          <w:szCs w:val="22"/>
        </w:rPr>
        <w:t>.</w:t>
      </w:r>
    </w:p>
    <w:p w:rsidR="002015C8" w:rsidRPr="00B47B7C" w:rsidRDefault="002015C8" w:rsidP="002237ED">
      <w:pPr>
        <w:ind w:left="1418" w:hanging="709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 xml:space="preserve">б) </w:t>
      </w:r>
      <w:r w:rsidRPr="00B47B7C">
        <w:rPr>
          <w:position w:val="-14"/>
          <w:sz w:val="22"/>
          <w:szCs w:val="22"/>
        </w:rPr>
        <w:object w:dxaOrig="2020" w:dyaOrig="400">
          <v:shape id="_x0000_i1046" type="#_x0000_t75" style="width:102pt;height:19.5pt" o:ole="">
            <v:imagedata r:id="rId18" o:title=""/>
          </v:shape>
          <o:OLEObject Type="Embed" ProgID="Equation.3" ShapeID="_x0000_i1046" DrawAspect="Content" ObjectID="_1745398554" r:id="rId47"/>
        </w:object>
      </w:r>
      <w:r w:rsidRPr="00B47B7C">
        <w:rPr>
          <w:sz w:val="22"/>
          <w:szCs w:val="22"/>
        </w:rPr>
        <w:t>.</w:t>
      </w:r>
    </w:p>
    <w:p w:rsidR="002015C8" w:rsidRPr="00B47B7C" w:rsidRDefault="002015C8" w:rsidP="002237ED">
      <w:pPr>
        <w:numPr>
          <w:ilvl w:val="0"/>
          <w:numId w:val="10"/>
        </w:numPr>
        <w:tabs>
          <w:tab w:val="clear" w:pos="786"/>
        </w:tabs>
        <w:ind w:left="1418" w:hanging="709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>Решите систему:</w:t>
      </w:r>
    </w:p>
    <w:p w:rsidR="002015C8" w:rsidRPr="00B47B7C" w:rsidRDefault="002015C8" w:rsidP="002237ED">
      <w:pPr>
        <w:ind w:left="1418" w:hanging="709"/>
        <w:contextualSpacing/>
        <w:jc w:val="center"/>
        <w:rPr>
          <w:sz w:val="22"/>
          <w:szCs w:val="22"/>
        </w:rPr>
      </w:pPr>
      <w:r w:rsidRPr="00B47B7C">
        <w:rPr>
          <w:position w:val="-58"/>
          <w:sz w:val="22"/>
          <w:szCs w:val="22"/>
        </w:rPr>
        <w:object w:dxaOrig="2659" w:dyaOrig="1279">
          <v:shape id="_x0000_i1047" type="#_x0000_t75" style="width:132.75pt;height:66pt" o:ole="">
            <v:imagedata r:id="rId20" o:title=""/>
          </v:shape>
          <o:OLEObject Type="Embed" ProgID="Equation.3" ShapeID="_x0000_i1047" DrawAspect="Content" ObjectID="_1745398555" r:id="rId48"/>
        </w:object>
      </w:r>
    </w:p>
    <w:p w:rsidR="002015C8" w:rsidRPr="00B47B7C" w:rsidRDefault="002015C8" w:rsidP="002237ED">
      <w:pPr>
        <w:numPr>
          <w:ilvl w:val="0"/>
          <w:numId w:val="10"/>
        </w:numPr>
        <w:tabs>
          <w:tab w:val="clear" w:pos="786"/>
        </w:tabs>
        <w:ind w:left="1418" w:hanging="709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>Решите уравнения:</w:t>
      </w:r>
    </w:p>
    <w:p w:rsidR="002015C8" w:rsidRPr="00B47B7C" w:rsidRDefault="002015C8" w:rsidP="002237ED">
      <w:pPr>
        <w:ind w:left="1418" w:hanging="709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 xml:space="preserve">а) </w:t>
      </w:r>
      <w:r w:rsidRPr="00B47B7C">
        <w:rPr>
          <w:position w:val="-12"/>
          <w:sz w:val="22"/>
          <w:szCs w:val="22"/>
        </w:rPr>
        <w:object w:dxaOrig="2840" w:dyaOrig="360">
          <v:shape id="_x0000_i1048" type="#_x0000_t75" style="width:141pt;height:18.75pt" o:ole="">
            <v:imagedata r:id="rId49" o:title=""/>
          </v:shape>
          <o:OLEObject Type="Embed" ProgID="Equation.3" ShapeID="_x0000_i1048" DrawAspect="Content" ObjectID="_1745398556" r:id="rId50"/>
        </w:object>
      </w:r>
    </w:p>
    <w:p w:rsidR="002015C8" w:rsidRPr="00B47B7C" w:rsidRDefault="002015C8" w:rsidP="002237ED">
      <w:pPr>
        <w:ind w:left="1418" w:hanging="709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 xml:space="preserve">б) </w:t>
      </w:r>
      <w:r w:rsidRPr="00B47B7C">
        <w:rPr>
          <w:position w:val="-32"/>
          <w:sz w:val="22"/>
          <w:szCs w:val="22"/>
        </w:rPr>
        <w:object w:dxaOrig="2320" w:dyaOrig="560">
          <v:shape id="_x0000_i1049" type="#_x0000_t75" style="width:117pt;height:28.5pt" o:ole="">
            <v:imagedata r:id="rId51" o:title=""/>
          </v:shape>
          <o:OLEObject Type="Embed" ProgID="Equation.3" ShapeID="_x0000_i1049" DrawAspect="Content" ObjectID="_1745398557" r:id="rId52"/>
        </w:object>
      </w:r>
    </w:p>
    <w:p w:rsidR="002015C8" w:rsidRPr="00B47B7C" w:rsidRDefault="002015C8" w:rsidP="002237ED">
      <w:pPr>
        <w:numPr>
          <w:ilvl w:val="0"/>
          <w:numId w:val="10"/>
        </w:numPr>
        <w:tabs>
          <w:tab w:val="clear" w:pos="786"/>
        </w:tabs>
        <w:ind w:left="1418" w:hanging="709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>Решите неравенства:</w:t>
      </w:r>
    </w:p>
    <w:p w:rsidR="002015C8" w:rsidRPr="00B47B7C" w:rsidRDefault="002015C8" w:rsidP="002237ED">
      <w:pPr>
        <w:ind w:left="1418" w:hanging="709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 xml:space="preserve">а) </w:t>
      </w:r>
      <w:r w:rsidRPr="00B47B7C">
        <w:rPr>
          <w:position w:val="-10"/>
          <w:sz w:val="22"/>
          <w:szCs w:val="22"/>
        </w:rPr>
        <w:object w:dxaOrig="2980" w:dyaOrig="360">
          <v:shape id="_x0000_i1050" type="#_x0000_t75" style="width:150pt;height:18.75pt" o:ole="">
            <v:imagedata r:id="rId53" o:title=""/>
          </v:shape>
          <o:OLEObject Type="Embed" ProgID="Equation.3" ShapeID="_x0000_i1050" DrawAspect="Content" ObjectID="_1745398558" r:id="rId54"/>
        </w:object>
      </w:r>
    </w:p>
    <w:p w:rsidR="002015C8" w:rsidRPr="00B47B7C" w:rsidRDefault="002015C8" w:rsidP="002237ED">
      <w:pPr>
        <w:ind w:left="1418" w:hanging="709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 xml:space="preserve">б) </w:t>
      </w:r>
      <w:r w:rsidR="00E8349C" w:rsidRPr="00B47B7C">
        <w:rPr>
          <w:position w:val="-24"/>
          <w:sz w:val="22"/>
          <w:szCs w:val="22"/>
        </w:rPr>
        <w:object w:dxaOrig="1520" w:dyaOrig="620">
          <v:shape id="_x0000_i1051" type="#_x0000_t75" style="width:77.25pt;height:31.5pt" o:ole="">
            <v:imagedata r:id="rId55" o:title=""/>
          </v:shape>
          <o:OLEObject Type="Embed" ProgID="Equation.3" ShapeID="_x0000_i1051" DrawAspect="Content" ObjectID="_1745398559" r:id="rId56"/>
        </w:object>
      </w:r>
    </w:p>
    <w:p w:rsidR="002015C8" w:rsidRPr="00B47B7C" w:rsidRDefault="002015C8" w:rsidP="002237ED">
      <w:pPr>
        <w:numPr>
          <w:ilvl w:val="0"/>
          <w:numId w:val="10"/>
        </w:numPr>
        <w:tabs>
          <w:tab w:val="clear" w:pos="786"/>
        </w:tabs>
        <w:ind w:left="1418" w:hanging="709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 xml:space="preserve">Решите уравнения: а)  </w:t>
      </w:r>
      <w:r w:rsidRPr="00B47B7C">
        <w:rPr>
          <w:position w:val="-10"/>
          <w:sz w:val="22"/>
          <w:szCs w:val="22"/>
        </w:rPr>
        <w:object w:dxaOrig="2240" w:dyaOrig="360">
          <v:shape id="_x0000_i1052" type="#_x0000_t75" style="width:111.75pt;height:18.75pt" o:ole="">
            <v:imagedata r:id="rId57" o:title=""/>
          </v:shape>
          <o:OLEObject Type="Embed" ProgID="Equation.2" ShapeID="_x0000_i1052" DrawAspect="Content" ObjectID="_1745398560" r:id="rId58"/>
        </w:object>
      </w:r>
      <w:r w:rsidRPr="00B47B7C">
        <w:rPr>
          <w:sz w:val="22"/>
          <w:szCs w:val="22"/>
        </w:rPr>
        <w:t>.</w:t>
      </w:r>
    </w:p>
    <w:p w:rsidR="002015C8" w:rsidRPr="00B47B7C" w:rsidRDefault="002015C8" w:rsidP="002237ED">
      <w:pPr>
        <w:ind w:left="1418" w:hanging="709"/>
        <w:contextualSpacing/>
        <w:rPr>
          <w:sz w:val="22"/>
          <w:szCs w:val="22"/>
        </w:rPr>
      </w:pPr>
      <w:r w:rsidRPr="00B47B7C">
        <w:rPr>
          <w:sz w:val="22"/>
          <w:szCs w:val="22"/>
        </w:rPr>
        <w:t>б)</w:t>
      </w:r>
      <w:r w:rsidRPr="00B47B7C">
        <w:rPr>
          <w:position w:val="-12"/>
          <w:sz w:val="22"/>
          <w:szCs w:val="22"/>
        </w:rPr>
        <w:object w:dxaOrig="2880" w:dyaOrig="440">
          <v:shape id="_x0000_i1053" type="#_x0000_t75" style="width:2in;height:21.75pt" o:ole="">
            <v:imagedata r:id="rId59" o:title=""/>
          </v:shape>
          <o:OLEObject Type="Embed" ProgID="Equation.3" ShapeID="_x0000_i1053" DrawAspect="Content" ObjectID="_1745398561" r:id="rId60"/>
        </w:object>
      </w:r>
      <w:r w:rsidRPr="00B47B7C">
        <w:rPr>
          <w:sz w:val="22"/>
          <w:szCs w:val="22"/>
        </w:rPr>
        <w:t>.</w:t>
      </w:r>
    </w:p>
    <w:p w:rsidR="002015C8" w:rsidRPr="00B47B7C" w:rsidRDefault="002015C8" w:rsidP="002237ED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8" w:name="_Toc463373637"/>
      <w:r w:rsidRPr="00B47B7C">
        <w:rPr>
          <w:rFonts w:ascii="Times New Roman" w:hAnsi="Times New Roman" w:cs="Times New Roman"/>
          <w:caps/>
          <w:color w:val="auto"/>
          <w:sz w:val="22"/>
          <w:szCs w:val="22"/>
        </w:rPr>
        <w:lastRenderedPageBreak/>
        <w:t xml:space="preserve">6. Оценочные средства для текущего контроля успеваемости </w:t>
      </w:r>
      <w:bookmarkEnd w:id="8"/>
    </w:p>
    <w:p w:rsidR="002015C8" w:rsidRPr="00B47B7C" w:rsidRDefault="002015C8" w:rsidP="002237ED">
      <w:pPr>
        <w:pStyle w:val="2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9" w:name="_Toc463373638"/>
      <w:r w:rsidRPr="00B47B7C">
        <w:rPr>
          <w:rFonts w:ascii="Times New Roman" w:hAnsi="Times New Roman" w:cs="Times New Roman"/>
          <w:color w:val="auto"/>
          <w:sz w:val="22"/>
          <w:szCs w:val="22"/>
        </w:rPr>
        <w:t xml:space="preserve">6.1. </w:t>
      </w:r>
      <w:bookmarkEnd w:id="9"/>
      <w:r w:rsidR="00895F7F" w:rsidRPr="00B47B7C">
        <w:rPr>
          <w:rFonts w:ascii="Times New Roman" w:hAnsi="Times New Roman" w:cs="Times New Roman"/>
          <w:color w:val="auto"/>
          <w:sz w:val="22"/>
          <w:szCs w:val="22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"/>
        <w:gridCol w:w="3248"/>
        <w:gridCol w:w="5666"/>
      </w:tblGrid>
      <w:tr w:rsidR="005728B5" w:rsidRPr="00B47B7C" w:rsidTr="00E50282">
        <w:trPr>
          <w:trHeight w:val="276"/>
        </w:trPr>
        <w:tc>
          <w:tcPr>
            <w:tcW w:w="477" w:type="pct"/>
            <w:vMerge w:val="restart"/>
            <w:vAlign w:val="center"/>
          </w:tcPr>
          <w:p w:rsidR="005728B5" w:rsidRPr="00B47B7C" w:rsidRDefault="005728B5" w:rsidP="002237ED">
            <w:pPr>
              <w:pStyle w:val="a5"/>
              <w:jc w:val="center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№</w:t>
            </w:r>
          </w:p>
          <w:p w:rsidR="005728B5" w:rsidRPr="00B47B7C" w:rsidRDefault="005728B5" w:rsidP="002237ED">
            <w:pPr>
              <w:pStyle w:val="a5"/>
              <w:jc w:val="center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пп</w:t>
            </w:r>
          </w:p>
        </w:tc>
        <w:tc>
          <w:tcPr>
            <w:tcW w:w="1648" w:type="pct"/>
            <w:vMerge w:val="restart"/>
            <w:vAlign w:val="center"/>
          </w:tcPr>
          <w:p w:rsidR="005728B5" w:rsidRPr="00B47B7C" w:rsidRDefault="005728B5" w:rsidP="002237ED">
            <w:pPr>
              <w:pStyle w:val="a5"/>
              <w:jc w:val="center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Номера разделов дисциплины</w:t>
            </w:r>
          </w:p>
        </w:tc>
        <w:tc>
          <w:tcPr>
            <w:tcW w:w="2875" w:type="pct"/>
            <w:vMerge w:val="restart"/>
            <w:vAlign w:val="center"/>
          </w:tcPr>
          <w:p w:rsidR="005728B5" w:rsidRPr="00B47B7C" w:rsidRDefault="005728B5" w:rsidP="002237ED">
            <w:pPr>
              <w:pStyle w:val="a5"/>
              <w:jc w:val="center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Форма текущего контроля</w:t>
            </w:r>
          </w:p>
        </w:tc>
      </w:tr>
      <w:tr w:rsidR="005728B5" w:rsidRPr="00B47B7C" w:rsidTr="00E50282">
        <w:trPr>
          <w:trHeight w:val="276"/>
        </w:trPr>
        <w:tc>
          <w:tcPr>
            <w:tcW w:w="477" w:type="pct"/>
            <w:vMerge/>
            <w:vAlign w:val="center"/>
          </w:tcPr>
          <w:p w:rsidR="005728B5" w:rsidRPr="00B47B7C" w:rsidRDefault="005728B5" w:rsidP="002237E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pct"/>
            <w:vMerge/>
            <w:vAlign w:val="center"/>
          </w:tcPr>
          <w:p w:rsidR="005728B5" w:rsidRPr="00B47B7C" w:rsidRDefault="005728B5" w:rsidP="002237E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875" w:type="pct"/>
            <w:vMerge/>
          </w:tcPr>
          <w:p w:rsidR="005728B5" w:rsidRPr="00B47B7C" w:rsidRDefault="005728B5" w:rsidP="002237E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5728B5" w:rsidRPr="00B47B7C" w:rsidTr="00E50282">
        <w:tc>
          <w:tcPr>
            <w:tcW w:w="477" w:type="pct"/>
          </w:tcPr>
          <w:p w:rsidR="005728B5" w:rsidRPr="00B47B7C" w:rsidRDefault="005728B5" w:rsidP="002237ED">
            <w:pPr>
              <w:pStyle w:val="a5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648" w:type="pct"/>
          </w:tcPr>
          <w:p w:rsidR="005728B5" w:rsidRPr="00B47B7C" w:rsidRDefault="005728B5" w:rsidP="002237ED">
            <w:pPr>
              <w:pStyle w:val="a5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  <w:lang w:val="en-US"/>
              </w:rPr>
              <w:t>I</w:t>
            </w:r>
            <w:r w:rsidRPr="00B47B7C">
              <w:rPr>
                <w:sz w:val="22"/>
                <w:szCs w:val="22"/>
              </w:rPr>
              <w:t>-</w:t>
            </w:r>
            <w:r w:rsidRPr="00B47B7C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2875" w:type="pct"/>
          </w:tcPr>
          <w:p w:rsidR="005728B5" w:rsidRPr="00B47B7C" w:rsidRDefault="00E50282" w:rsidP="002237ED">
            <w:pPr>
              <w:pStyle w:val="a5"/>
              <w:jc w:val="center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Проверка заданий для самостоятельного решения</w:t>
            </w:r>
          </w:p>
        </w:tc>
      </w:tr>
    </w:tbl>
    <w:p w:rsidR="002015C8" w:rsidRPr="00B47B7C" w:rsidRDefault="002015C8" w:rsidP="002237ED">
      <w:pPr>
        <w:pStyle w:val="10"/>
        <w:spacing w:after="24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0" w:name="_Toc463373642"/>
      <w:r w:rsidRPr="00B47B7C">
        <w:rPr>
          <w:rFonts w:ascii="Times New Roman" w:hAnsi="Times New Roman" w:cs="Times New Roman"/>
          <w:color w:val="auto"/>
          <w:sz w:val="22"/>
          <w:szCs w:val="22"/>
        </w:rPr>
        <w:t>7. ПЕРЕЧЕНЬ УЧЕБНОЙ ЛИТЕРАТУРЫ</w:t>
      </w:r>
      <w:bookmarkEnd w:id="10"/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980"/>
        <w:gridCol w:w="1986"/>
        <w:gridCol w:w="1420"/>
        <w:gridCol w:w="848"/>
        <w:gridCol w:w="1418"/>
        <w:gridCol w:w="1699"/>
      </w:tblGrid>
      <w:tr w:rsidR="002B45E8" w:rsidRPr="00B47B7C" w:rsidTr="005A1111">
        <w:trPr>
          <w:cantSplit/>
          <w:trHeight w:val="600"/>
        </w:trPr>
        <w:tc>
          <w:tcPr>
            <w:tcW w:w="272" w:type="pct"/>
            <w:vMerge w:val="restart"/>
            <w:vAlign w:val="center"/>
          </w:tcPr>
          <w:p w:rsidR="002015C8" w:rsidRPr="00B47B7C" w:rsidRDefault="002015C8" w:rsidP="002237ED">
            <w:pPr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№</w:t>
            </w:r>
          </w:p>
        </w:tc>
        <w:tc>
          <w:tcPr>
            <w:tcW w:w="1001" w:type="pct"/>
            <w:vMerge w:val="restart"/>
            <w:vAlign w:val="center"/>
          </w:tcPr>
          <w:p w:rsidR="002015C8" w:rsidRPr="00B47B7C" w:rsidRDefault="002015C8" w:rsidP="002237ED">
            <w:pPr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4" w:type="pct"/>
            <w:vMerge w:val="restart"/>
            <w:vAlign w:val="center"/>
          </w:tcPr>
          <w:p w:rsidR="002015C8" w:rsidRPr="00B47B7C" w:rsidRDefault="002015C8" w:rsidP="002237ED">
            <w:pPr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Авторы</w:t>
            </w:r>
          </w:p>
        </w:tc>
        <w:tc>
          <w:tcPr>
            <w:tcW w:w="718" w:type="pct"/>
            <w:vMerge w:val="restart"/>
            <w:vAlign w:val="center"/>
          </w:tcPr>
          <w:p w:rsidR="002015C8" w:rsidRPr="00B47B7C" w:rsidRDefault="002015C8" w:rsidP="002237ED">
            <w:pPr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429" w:type="pct"/>
            <w:vMerge w:val="restart"/>
            <w:vAlign w:val="center"/>
          </w:tcPr>
          <w:p w:rsidR="002015C8" w:rsidRPr="00B47B7C" w:rsidRDefault="002015C8" w:rsidP="002237ED">
            <w:pPr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Год издания</w:t>
            </w:r>
          </w:p>
        </w:tc>
        <w:tc>
          <w:tcPr>
            <w:tcW w:w="1576" w:type="pct"/>
            <w:gridSpan w:val="2"/>
            <w:vAlign w:val="center"/>
          </w:tcPr>
          <w:p w:rsidR="002015C8" w:rsidRPr="00B47B7C" w:rsidRDefault="002015C8" w:rsidP="002237ED">
            <w:pPr>
              <w:jc w:val="center"/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Наличие</w:t>
            </w:r>
          </w:p>
        </w:tc>
      </w:tr>
      <w:tr w:rsidR="005728B5" w:rsidRPr="00B47B7C" w:rsidTr="005728B5">
        <w:trPr>
          <w:cantSplit/>
          <w:trHeight w:val="760"/>
        </w:trPr>
        <w:tc>
          <w:tcPr>
            <w:tcW w:w="272" w:type="pct"/>
            <w:vMerge/>
          </w:tcPr>
          <w:p w:rsidR="002015C8" w:rsidRPr="00B47B7C" w:rsidRDefault="002015C8" w:rsidP="002237ED">
            <w:pPr>
              <w:rPr>
                <w:sz w:val="22"/>
                <w:szCs w:val="22"/>
              </w:rPr>
            </w:pPr>
          </w:p>
        </w:tc>
        <w:tc>
          <w:tcPr>
            <w:tcW w:w="1001" w:type="pct"/>
            <w:vMerge/>
          </w:tcPr>
          <w:p w:rsidR="002015C8" w:rsidRPr="00B47B7C" w:rsidRDefault="002015C8" w:rsidP="002237ED">
            <w:pPr>
              <w:rPr>
                <w:sz w:val="22"/>
                <w:szCs w:val="22"/>
              </w:rPr>
            </w:pPr>
          </w:p>
        </w:tc>
        <w:tc>
          <w:tcPr>
            <w:tcW w:w="1004" w:type="pct"/>
            <w:vMerge/>
          </w:tcPr>
          <w:p w:rsidR="002015C8" w:rsidRPr="00B47B7C" w:rsidRDefault="002015C8" w:rsidP="002237ED">
            <w:pPr>
              <w:rPr>
                <w:sz w:val="22"/>
                <w:szCs w:val="22"/>
              </w:rPr>
            </w:pPr>
          </w:p>
        </w:tc>
        <w:tc>
          <w:tcPr>
            <w:tcW w:w="718" w:type="pct"/>
            <w:vMerge/>
            <w:vAlign w:val="center"/>
          </w:tcPr>
          <w:p w:rsidR="002015C8" w:rsidRPr="00B47B7C" w:rsidRDefault="002015C8" w:rsidP="002237ED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  <w:vMerge/>
            <w:vAlign w:val="center"/>
          </w:tcPr>
          <w:p w:rsidR="002015C8" w:rsidRPr="00B47B7C" w:rsidRDefault="002015C8" w:rsidP="002237ED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</w:tcPr>
          <w:p w:rsidR="002015C8" w:rsidRPr="00B47B7C" w:rsidRDefault="00B97FB7" w:rsidP="002237ED">
            <w:pPr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859" w:type="pct"/>
          </w:tcPr>
          <w:p w:rsidR="002015C8" w:rsidRPr="00B47B7C" w:rsidRDefault="002015C8" w:rsidP="002237ED">
            <w:pPr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983531" w:rsidRPr="00B47B7C" w:rsidTr="005A1111">
        <w:trPr>
          <w:cantSplit/>
          <w:trHeight w:val="914"/>
        </w:trPr>
        <w:tc>
          <w:tcPr>
            <w:tcW w:w="272" w:type="pct"/>
          </w:tcPr>
          <w:p w:rsidR="00983531" w:rsidRPr="00B47B7C" w:rsidRDefault="00983531" w:rsidP="002237ED">
            <w:pPr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1</w:t>
            </w:r>
          </w:p>
        </w:tc>
        <w:tc>
          <w:tcPr>
            <w:tcW w:w="1001" w:type="pct"/>
          </w:tcPr>
          <w:p w:rsidR="00983531" w:rsidRPr="00B47B7C" w:rsidRDefault="00983531" w:rsidP="002237ED">
            <w:pPr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Математика. Вводно-предметный курс</w:t>
            </w:r>
          </w:p>
        </w:tc>
        <w:tc>
          <w:tcPr>
            <w:tcW w:w="1004" w:type="pct"/>
          </w:tcPr>
          <w:p w:rsidR="00983531" w:rsidRPr="00B47B7C" w:rsidRDefault="00983531" w:rsidP="002237ED">
            <w:pPr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Муратова Г.З., Бурмистрова А.И.</w:t>
            </w:r>
          </w:p>
        </w:tc>
        <w:tc>
          <w:tcPr>
            <w:tcW w:w="718" w:type="pct"/>
            <w:vAlign w:val="center"/>
          </w:tcPr>
          <w:p w:rsidR="00983531" w:rsidRPr="00B47B7C" w:rsidRDefault="00983531" w:rsidP="002237ED">
            <w:pPr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Казань: Издательство Казанского университета</w:t>
            </w:r>
          </w:p>
        </w:tc>
        <w:tc>
          <w:tcPr>
            <w:tcW w:w="429" w:type="pct"/>
            <w:vAlign w:val="center"/>
          </w:tcPr>
          <w:p w:rsidR="00983531" w:rsidRPr="00B47B7C" w:rsidRDefault="00983531" w:rsidP="002237ED">
            <w:pPr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2014</w:t>
            </w:r>
          </w:p>
        </w:tc>
        <w:tc>
          <w:tcPr>
            <w:tcW w:w="717" w:type="pct"/>
          </w:tcPr>
          <w:p w:rsidR="00983531" w:rsidRPr="00B47B7C" w:rsidRDefault="00983531" w:rsidP="002237ED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983531" w:rsidRPr="00B47B7C" w:rsidRDefault="00B121C4" w:rsidP="002237ED">
            <w:pPr>
              <w:rPr>
                <w:sz w:val="22"/>
                <w:szCs w:val="22"/>
              </w:rPr>
            </w:pPr>
            <w:hyperlink r:id="rId61" w:history="1">
              <w:r w:rsidR="009F4C75" w:rsidRPr="00B47B7C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9F4C75" w:rsidRPr="00B47B7C">
              <w:rPr>
                <w:sz w:val="22"/>
                <w:szCs w:val="22"/>
              </w:rPr>
              <w:t xml:space="preserve"> </w:t>
            </w:r>
          </w:p>
        </w:tc>
      </w:tr>
      <w:tr w:rsidR="00983531" w:rsidRPr="00B47B7C" w:rsidTr="005A1111">
        <w:trPr>
          <w:cantSplit/>
          <w:trHeight w:val="555"/>
        </w:trPr>
        <w:tc>
          <w:tcPr>
            <w:tcW w:w="272" w:type="pct"/>
          </w:tcPr>
          <w:p w:rsidR="00983531" w:rsidRPr="00B47B7C" w:rsidRDefault="00983531" w:rsidP="002237ED">
            <w:pPr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3</w:t>
            </w:r>
          </w:p>
        </w:tc>
        <w:tc>
          <w:tcPr>
            <w:tcW w:w="1001" w:type="pct"/>
          </w:tcPr>
          <w:p w:rsidR="00983531" w:rsidRPr="00B47B7C" w:rsidRDefault="00983531" w:rsidP="002237ED">
            <w:pPr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Математика. Основной курс: учебное пособие</w:t>
            </w:r>
          </w:p>
        </w:tc>
        <w:tc>
          <w:tcPr>
            <w:tcW w:w="1004" w:type="pct"/>
          </w:tcPr>
          <w:p w:rsidR="00983531" w:rsidRPr="00B47B7C" w:rsidRDefault="00983531" w:rsidP="002237ED">
            <w:pPr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Степаненко Е.В., Степаненко И.Т.</w:t>
            </w:r>
          </w:p>
        </w:tc>
        <w:tc>
          <w:tcPr>
            <w:tcW w:w="718" w:type="pct"/>
            <w:vAlign w:val="center"/>
          </w:tcPr>
          <w:p w:rsidR="00983531" w:rsidRPr="00B47B7C" w:rsidRDefault="00983531" w:rsidP="002237ED">
            <w:pPr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Тамбов: Издательство ФГБОУ ВПО «ТГТУ»</w:t>
            </w:r>
          </w:p>
        </w:tc>
        <w:tc>
          <w:tcPr>
            <w:tcW w:w="429" w:type="pct"/>
            <w:vAlign w:val="center"/>
          </w:tcPr>
          <w:p w:rsidR="00983531" w:rsidRPr="00B47B7C" w:rsidRDefault="00983531" w:rsidP="002237ED">
            <w:pPr>
              <w:rPr>
                <w:sz w:val="22"/>
                <w:szCs w:val="22"/>
              </w:rPr>
            </w:pPr>
            <w:r w:rsidRPr="00B47B7C">
              <w:rPr>
                <w:sz w:val="22"/>
                <w:szCs w:val="22"/>
              </w:rPr>
              <w:t>2015</w:t>
            </w:r>
          </w:p>
        </w:tc>
        <w:tc>
          <w:tcPr>
            <w:tcW w:w="717" w:type="pct"/>
          </w:tcPr>
          <w:p w:rsidR="00983531" w:rsidRPr="00B47B7C" w:rsidRDefault="00983531" w:rsidP="002237ED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983531" w:rsidRPr="00B47B7C" w:rsidRDefault="00B121C4" w:rsidP="002237ED">
            <w:pPr>
              <w:rPr>
                <w:sz w:val="22"/>
                <w:szCs w:val="22"/>
              </w:rPr>
            </w:pPr>
            <w:hyperlink r:id="rId62" w:history="1">
              <w:r w:rsidR="009F4C75" w:rsidRPr="00B47B7C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9F4C75" w:rsidRPr="00B47B7C">
              <w:rPr>
                <w:sz w:val="22"/>
                <w:szCs w:val="22"/>
              </w:rPr>
              <w:t xml:space="preserve"> </w:t>
            </w:r>
          </w:p>
        </w:tc>
      </w:tr>
    </w:tbl>
    <w:p w:rsidR="00796174" w:rsidRPr="00B47B7C" w:rsidRDefault="00796174" w:rsidP="002237ED">
      <w:pPr>
        <w:pStyle w:val="13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B47B7C">
        <w:rPr>
          <w:rFonts w:ascii="Times New Roman" w:hAnsi="Times New Roman"/>
          <w:b/>
          <w:bCs/>
        </w:rPr>
        <w:t xml:space="preserve">8. </w:t>
      </w:r>
      <w:r w:rsidRPr="00B47B7C">
        <w:rPr>
          <w:rFonts w:ascii="Times New Roman" w:hAnsi="Times New Roman"/>
          <w:b/>
          <w:bCs/>
          <w:caps/>
        </w:rPr>
        <w:t>Ресурсы информационно-телекоммуникационной сети «Интернет»</w:t>
      </w:r>
    </w:p>
    <w:p w:rsidR="00796174" w:rsidRPr="00B47B7C" w:rsidRDefault="00796174" w:rsidP="002237ED">
      <w:pPr>
        <w:ind w:firstLine="244"/>
        <w:jc w:val="both"/>
        <w:rPr>
          <w:sz w:val="22"/>
          <w:szCs w:val="22"/>
        </w:rPr>
      </w:pPr>
      <w:r w:rsidRPr="00B47B7C">
        <w:rPr>
          <w:sz w:val="22"/>
          <w:szCs w:val="22"/>
        </w:rPr>
        <w:t xml:space="preserve">1. «НЭБ». Национальная электронная библиотека. – Режим доступа: </w:t>
      </w:r>
      <w:hyperlink r:id="rId63" w:history="1">
        <w:r w:rsidRPr="00B47B7C">
          <w:rPr>
            <w:rStyle w:val="af2"/>
            <w:rFonts w:eastAsiaTheme="majorEastAsia"/>
            <w:sz w:val="22"/>
            <w:szCs w:val="22"/>
          </w:rPr>
          <w:t>http://нэб.рф/</w:t>
        </w:r>
      </w:hyperlink>
    </w:p>
    <w:p w:rsidR="00796174" w:rsidRPr="00B47B7C" w:rsidRDefault="00796174" w:rsidP="002237ED">
      <w:pPr>
        <w:ind w:firstLine="244"/>
        <w:jc w:val="both"/>
        <w:rPr>
          <w:sz w:val="22"/>
          <w:szCs w:val="22"/>
        </w:rPr>
      </w:pPr>
      <w:r w:rsidRPr="00B47B7C">
        <w:rPr>
          <w:sz w:val="22"/>
          <w:szCs w:val="22"/>
        </w:rPr>
        <w:t xml:space="preserve">2. «eLibrary». Научная электронная библиотека. – Режим доступа: </w:t>
      </w:r>
      <w:hyperlink r:id="rId64" w:history="1">
        <w:r w:rsidRPr="00B47B7C">
          <w:rPr>
            <w:rStyle w:val="af2"/>
            <w:rFonts w:eastAsiaTheme="majorEastAsia"/>
            <w:sz w:val="22"/>
            <w:szCs w:val="22"/>
          </w:rPr>
          <w:t>https://elibrary.ru</w:t>
        </w:r>
      </w:hyperlink>
    </w:p>
    <w:p w:rsidR="00796174" w:rsidRPr="00B47B7C" w:rsidRDefault="00796174" w:rsidP="002237ED">
      <w:pPr>
        <w:ind w:firstLine="244"/>
        <w:jc w:val="both"/>
        <w:rPr>
          <w:sz w:val="22"/>
          <w:szCs w:val="22"/>
        </w:rPr>
      </w:pPr>
      <w:r w:rsidRPr="00B47B7C">
        <w:rPr>
          <w:sz w:val="22"/>
          <w:szCs w:val="22"/>
        </w:rPr>
        <w:t xml:space="preserve">3. «КиберЛенинка». Научная электронная библиотека. – Режим доступа: </w:t>
      </w:r>
      <w:hyperlink r:id="rId65" w:history="1">
        <w:r w:rsidRPr="00B47B7C">
          <w:rPr>
            <w:rStyle w:val="af2"/>
            <w:rFonts w:eastAsiaTheme="majorEastAsia"/>
            <w:sz w:val="22"/>
            <w:szCs w:val="22"/>
          </w:rPr>
          <w:t>https://cyberleninka.ru/</w:t>
        </w:r>
      </w:hyperlink>
    </w:p>
    <w:p w:rsidR="00796174" w:rsidRPr="00B47B7C" w:rsidRDefault="00796174" w:rsidP="002237ED">
      <w:pPr>
        <w:ind w:firstLine="244"/>
        <w:jc w:val="both"/>
        <w:rPr>
          <w:sz w:val="22"/>
          <w:szCs w:val="22"/>
        </w:rPr>
      </w:pPr>
      <w:r w:rsidRPr="00B47B7C">
        <w:rPr>
          <w:sz w:val="22"/>
          <w:szCs w:val="22"/>
        </w:rPr>
        <w:t xml:space="preserve">4. ЭБС «Университетская библиотека онлайн». – Режим доступа: </w:t>
      </w:r>
      <w:hyperlink r:id="rId66" w:history="1">
        <w:r w:rsidRPr="00B47B7C">
          <w:rPr>
            <w:rStyle w:val="af2"/>
            <w:rFonts w:eastAsiaTheme="majorEastAsia"/>
            <w:sz w:val="22"/>
            <w:szCs w:val="22"/>
          </w:rPr>
          <w:t>http://www.biblioclub.ru/</w:t>
        </w:r>
      </w:hyperlink>
    </w:p>
    <w:p w:rsidR="00796174" w:rsidRPr="00B47B7C" w:rsidRDefault="00796174" w:rsidP="002237ED">
      <w:pPr>
        <w:ind w:firstLine="244"/>
        <w:jc w:val="both"/>
        <w:rPr>
          <w:sz w:val="22"/>
          <w:szCs w:val="22"/>
        </w:rPr>
      </w:pPr>
      <w:r w:rsidRPr="00B47B7C">
        <w:rPr>
          <w:sz w:val="22"/>
          <w:szCs w:val="22"/>
        </w:rPr>
        <w:t xml:space="preserve">5. Российская государственная библиотека. – Режим доступа: </w:t>
      </w:r>
      <w:hyperlink r:id="rId67" w:history="1">
        <w:r w:rsidRPr="00B47B7C">
          <w:rPr>
            <w:rStyle w:val="af2"/>
            <w:rFonts w:eastAsiaTheme="majorEastAsia"/>
            <w:sz w:val="22"/>
            <w:szCs w:val="22"/>
          </w:rPr>
          <w:t>http://www.rsl.ru/</w:t>
        </w:r>
      </w:hyperlink>
    </w:p>
    <w:p w:rsidR="00796174" w:rsidRPr="00B47B7C" w:rsidRDefault="00796174" w:rsidP="002237ED">
      <w:pPr>
        <w:pStyle w:val="13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B47B7C">
        <w:rPr>
          <w:rFonts w:ascii="Times New Roman" w:hAnsi="Times New Roman"/>
          <w:b/>
          <w:bCs/>
        </w:rPr>
        <w:t>9. ИНФОРМАЦИОННЫЕ ТЕХНОЛОГИИ, ИСПОЛЬЗУЕМЫЕ ПРИ ОСУЩЕСТВЛЕНИИ ОБРАЗОВАТЕЛЬНОГО ПРОЦЕССА ПО ДИСЦИПЛИНЕ</w:t>
      </w:r>
    </w:p>
    <w:p w:rsidR="00796174" w:rsidRPr="00B47B7C" w:rsidRDefault="00796174" w:rsidP="002237ED">
      <w:pPr>
        <w:ind w:firstLine="567"/>
        <w:jc w:val="both"/>
        <w:rPr>
          <w:sz w:val="22"/>
          <w:szCs w:val="22"/>
        </w:rPr>
      </w:pPr>
      <w:r w:rsidRPr="00B47B7C">
        <w:rPr>
          <w:rFonts w:eastAsia="WenQuanYi Micro Hei"/>
          <w:sz w:val="22"/>
          <w:szCs w:val="22"/>
        </w:rPr>
        <w:t>В ходе осуществления образовательного процесса используются следующие информационные технологии:</w:t>
      </w:r>
    </w:p>
    <w:p w:rsidR="00796174" w:rsidRPr="00B47B7C" w:rsidRDefault="00796174" w:rsidP="002237ED">
      <w:pPr>
        <w:ind w:firstLine="567"/>
        <w:jc w:val="both"/>
        <w:rPr>
          <w:sz w:val="22"/>
          <w:szCs w:val="22"/>
        </w:rPr>
      </w:pPr>
      <w:r w:rsidRPr="00B47B7C">
        <w:rPr>
          <w:rFonts w:eastAsia="WenQuanYi Micro Hei"/>
          <w:sz w:val="22"/>
          <w:szCs w:val="22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96174" w:rsidRPr="00B47B7C" w:rsidRDefault="00796174" w:rsidP="002237ED">
      <w:pPr>
        <w:ind w:firstLine="567"/>
        <w:jc w:val="both"/>
        <w:rPr>
          <w:sz w:val="22"/>
          <w:szCs w:val="22"/>
        </w:rPr>
      </w:pPr>
      <w:r w:rsidRPr="00B47B7C">
        <w:rPr>
          <w:rFonts w:eastAsia="WenQuanYi Micro Hei"/>
          <w:sz w:val="22"/>
          <w:szCs w:val="22"/>
        </w:rPr>
        <w:t>- средства телекоммуникационного общения (электронная почта и т.п.) преподавателя и обучаемого.</w:t>
      </w:r>
    </w:p>
    <w:p w:rsidR="00796174" w:rsidRPr="00B47B7C" w:rsidRDefault="00796174" w:rsidP="002237ED">
      <w:pPr>
        <w:ind w:firstLine="567"/>
        <w:jc w:val="both"/>
        <w:rPr>
          <w:rFonts w:eastAsia="WenQuanYi Micro Hei"/>
          <w:sz w:val="22"/>
          <w:szCs w:val="22"/>
        </w:rPr>
      </w:pPr>
      <w:r w:rsidRPr="00B47B7C">
        <w:rPr>
          <w:rFonts w:eastAsia="WenQuanYi Micro Hei"/>
          <w:sz w:val="22"/>
          <w:szCs w:val="22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96174" w:rsidRPr="00B47B7C" w:rsidRDefault="00796174" w:rsidP="002237ED">
      <w:pPr>
        <w:spacing w:before="240"/>
        <w:contextualSpacing/>
        <w:jc w:val="both"/>
        <w:rPr>
          <w:sz w:val="22"/>
          <w:szCs w:val="22"/>
        </w:rPr>
      </w:pPr>
      <w:r w:rsidRPr="00B47B7C">
        <w:rPr>
          <w:rFonts w:eastAsia="WenQuanYi Micro Hei"/>
          <w:b/>
          <w:bCs/>
          <w:sz w:val="22"/>
          <w:szCs w:val="22"/>
        </w:rPr>
        <w:t>9.1. Требования к программному обеспечению учебного процесса</w:t>
      </w:r>
    </w:p>
    <w:p w:rsidR="00796174" w:rsidRPr="00B47B7C" w:rsidRDefault="00796174" w:rsidP="002237ED">
      <w:pPr>
        <w:jc w:val="both"/>
        <w:rPr>
          <w:sz w:val="22"/>
          <w:szCs w:val="22"/>
        </w:rPr>
      </w:pPr>
      <w:r w:rsidRPr="00B47B7C">
        <w:rPr>
          <w:rFonts w:eastAsia="WenQuanYi Micro Hei"/>
          <w:sz w:val="22"/>
          <w:szCs w:val="22"/>
        </w:rPr>
        <w:t>Для успешного освоения дисциплины, обучающийся использует следующие программные средства:</w:t>
      </w:r>
    </w:p>
    <w:p w:rsidR="00796174" w:rsidRPr="00B47B7C" w:rsidRDefault="00796174" w:rsidP="002237ED">
      <w:pPr>
        <w:numPr>
          <w:ilvl w:val="0"/>
          <w:numId w:val="22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B47B7C">
        <w:rPr>
          <w:rFonts w:eastAsia="WenQuanYi Micro Hei"/>
          <w:sz w:val="22"/>
          <w:szCs w:val="22"/>
        </w:rPr>
        <w:t>Windows 10 x64</w:t>
      </w:r>
    </w:p>
    <w:p w:rsidR="00796174" w:rsidRPr="00B47B7C" w:rsidRDefault="00796174" w:rsidP="002237ED">
      <w:pPr>
        <w:numPr>
          <w:ilvl w:val="0"/>
          <w:numId w:val="22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B47B7C">
        <w:rPr>
          <w:rFonts w:eastAsia="WenQuanYi Micro Hei"/>
          <w:sz w:val="22"/>
          <w:szCs w:val="22"/>
        </w:rPr>
        <w:t>MicrosoftOffice 2016</w:t>
      </w:r>
    </w:p>
    <w:p w:rsidR="00796174" w:rsidRPr="00B47B7C" w:rsidRDefault="00796174" w:rsidP="002237ED">
      <w:pPr>
        <w:numPr>
          <w:ilvl w:val="0"/>
          <w:numId w:val="22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B47B7C">
        <w:rPr>
          <w:rFonts w:eastAsia="WenQuanYi Micro Hei"/>
          <w:sz w:val="22"/>
          <w:szCs w:val="22"/>
        </w:rPr>
        <w:t>LibreOffice</w:t>
      </w:r>
    </w:p>
    <w:p w:rsidR="00796174" w:rsidRPr="00B47B7C" w:rsidRDefault="00796174" w:rsidP="002237ED">
      <w:pPr>
        <w:numPr>
          <w:ilvl w:val="0"/>
          <w:numId w:val="22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B47B7C">
        <w:rPr>
          <w:rFonts w:eastAsia="WenQuanYi Micro Hei"/>
          <w:sz w:val="22"/>
          <w:szCs w:val="22"/>
        </w:rPr>
        <w:t>Firefox</w:t>
      </w:r>
    </w:p>
    <w:p w:rsidR="00796174" w:rsidRPr="00B47B7C" w:rsidRDefault="00796174" w:rsidP="002237ED">
      <w:pPr>
        <w:numPr>
          <w:ilvl w:val="0"/>
          <w:numId w:val="22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B47B7C">
        <w:rPr>
          <w:rFonts w:eastAsia="WenQuanYi Micro Hei"/>
          <w:sz w:val="22"/>
          <w:szCs w:val="22"/>
        </w:rPr>
        <w:t>GIMP</w:t>
      </w:r>
    </w:p>
    <w:p w:rsidR="00796174" w:rsidRPr="00B47B7C" w:rsidRDefault="00796174" w:rsidP="002237ED">
      <w:pPr>
        <w:spacing w:before="240" w:after="240"/>
        <w:contextualSpacing/>
        <w:jc w:val="both"/>
        <w:rPr>
          <w:sz w:val="22"/>
          <w:szCs w:val="22"/>
        </w:rPr>
      </w:pPr>
      <w:r w:rsidRPr="00B47B7C">
        <w:rPr>
          <w:rFonts w:eastAsia="WenQuanYi Micro Hei"/>
          <w:b/>
          <w:sz w:val="22"/>
          <w:szCs w:val="22"/>
        </w:rPr>
        <w:t>9.2. Информационно-справочные системы (при необходимости)</w:t>
      </w:r>
    </w:p>
    <w:p w:rsidR="00796174" w:rsidRPr="00B47B7C" w:rsidRDefault="00796174" w:rsidP="002237ED">
      <w:pPr>
        <w:spacing w:before="240"/>
        <w:ind w:left="760"/>
        <w:jc w:val="both"/>
        <w:rPr>
          <w:sz w:val="22"/>
          <w:szCs w:val="22"/>
        </w:rPr>
      </w:pPr>
      <w:r w:rsidRPr="00B47B7C">
        <w:rPr>
          <w:rFonts w:eastAsia="WenQuanYi Micro Hei"/>
          <w:sz w:val="22"/>
          <w:szCs w:val="22"/>
        </w:rPr>
        <w:t>Не используются.</w:t>
      </w:r>
    </w:p>
    <w:p w:rsidR="00796174" w:rsidRPr="00B47B7C" w:rsidRDefault="00796174" w:rsidP="002237ED">
      <w:pPr>
        <w:spacing w:before="240" w:after="240"/>
        <w:jc w:val="both"/>
        <w:rPr>
          <w:b/>
          <w:bCs/>
          <w:spacing w:val="5"/>
          <w:sz w:val="22"/>
          <w:szCs w:val="22"/>
        </w:rPr>
      </w:pPr>
      <w:r w:rsidRPr="00B47B7C">
        <w:rPr>
          <w:b/>
          <w:bCs/>
          <w:sz w:val="22"/>
          <w:szCs w:val="22"/>
        </w:rPr>
        <w:lastRenderedPageBreak/>
        <w:t xml:space="preserve">10. </w:t>
      </w:r>
      <w:r w:rsidRPr="00B47B7C">
        <w:rPr>
          <w:b/>
          <w:bCs/>
          <w:spacing w:val="5"/>
          <w:sz w:val="22"/>
          <w:szCs w:val="22"/>
        </w:rPr>
        <w:t>МАТЕРИАЛЬНО-ТЕХНИЧЕСКОЕ ОБЕСПЕЧЕНИЕ ДИСЦИПЛИНЫ</w:t>
      </w:r>
    </w:p>
    <w:p w:rsidR="00796174" w:rsidRPr="00B47B7C" w:rsidRDefault="00796174" w:rsidP="002237ED">
      <w:pPr>
        <w:ind w:firstLine="527"/>
        <w:jc w:val="both"/>
        <w:rPr>
          <w:sz w:val="22"/>
          <w:szCs w:val="22"/>
        </w:rPr>
      </w:pPr>
      <w:r w:rsidRPr="00B47B7C">
        <w:rPr>
          <w:rFonts w:eastAsia="ArialMT"/>
          <w:sz w:val="22"/>
          <w:szCs w:val="2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96174" w:rsidRPr="00B47B7C" w:rsidRDefault="00796174" w:rsidP="002237ED">
      <w:pPr>
        <w:ind w:firstLine="527"/>
        <w:jc w:val="both"/>
        <w:rPr>
          <w:sz w:val="22"/>
          <w:szCs w:val="22"/>
        </w:rPr>
      </w:pPr>
      <w:r w:rsidRPr="00B47B7C">
        <w:rPr>
          <w:sz w:val="22"/>
          <w:szCs w:val="22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96174" w:rsidRPr="00B47B7C" w:rsidRDefault="00796174" w:rsidP="002237ED">
      <w:pPr>
        <w:ind w:firstLine="527"/>
        <w:jc w:val="both"/>
        <w:rPr>
          <w:sz w:val="22"/>
          <w:szCs w:val="22"/>
        </w:rPr>
      </w:pPr>
      <w:r w:rsidRPr="00B47B7C">
        <w:rPr>
          <w:sz w:val="22"/>
          <w:szCs w:val="22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2015C8" w:rsidRPr="00B47B7C" w:rsidRDefault="002015C8" w:rsidP="002237ED">
      <w:pPr>
        <w:pStyle w:val="10"/>
        <w:rPr>
          <w:sz w:val="22"/>
          <w:szCs w:val="22"/>
        </w:rPr>
      </w:pPr>
    </w:p>
    <w:sectPr w:rsidR="002015C8" w:rsidRPr="00B47B7C" w:rsidSect="00994949">
      <w:headerReference w:type="default" r:id="rId68"/>
      <w:footerReference w:type="default" r:id="rId6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C4" w:rsidRDefault="00B121C4">
      <w:r>
        <w:separator/>
      </w:r>
    </w:p>
  </w:endnote>
  <w:endnote w:type="continuationSeparator" w:id="0">
    <w:p w:rsidR="00B121C4" w:rsidRDefault="00B1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59978"/>
      <w:docPartObj>
        <w:docPartGallery w:val="Page Numbers (Bottom of Page)"/>
        <w:docPartUnique/>
      </w:docPartObj>
    </w:sdtPr>
    <w:sdtEndPr/>
    <w:sdtContent>
      <w:p w:rsidR="00907C78" w:rsidRDefault="00907C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0EF">
          <w:rPr>
            <w:noProof/>
          </w:rPr>
          <w:t>2</w:t>
        </w:r>
        <w:r>
          <w:fldChar w:fldCharType="end"/>
        </w:r>
      </w:p>
    </w:sdtContent>
  </w:sdt>
  <w:p w:rsidR="00907C78" w:rsidRDefault="00907C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C4" w:rsidRDefault="00B121C4">
      <w:r>
        <w:separator/>
      </w:r>
    </w:p>
  </w:footnote>
  <w:footnote w:type="continuationSeparator" w:id="0">
    <w:p w:rsidR="00B121C4" w:rsidRDefault="00B1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78" w:rsidRDefault="00907C78" w:rsidP="00895F7F">
    <w:pPr>
      <w:pStyle w:val="a6"/>
      <w:framePr w:wrap="auto" w:vAnchor="text" w:hAnchor="margin" w:xAlign="right" w:y="1"/>
      <w:rPr>
        <w:rStyle w:val="a8"/>
      </w:rPr>
    </w:pPr>
  </w:p>
  <w:p w:rsidR="00907C78" w:rsidRDefault="00907C78" w:rsidP="00895F7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0F662A"/>
    <w:multiLevelType w:val="hybridMultilevel"/>
    <w:tmpl w:val="4D96DC94"/>
    <w:lvl w:ilvl="0" w:tplc="377E2D6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531BA"/>
    <w:multiLevelType w:val="hybridMultilevel"/>
    <w:tmpl w:val="85A22EC6"/>
    <w:lvl w:ilvl="0" w:tplc="48A08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20D2"/>
    <w:multiLevelType w:val="hybridMultilevel"/>
    <w:tmpl w:val="B96CE104"/>
    <w:lvl w:ilvl="0" w:tplc="85663F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C6F16"/>
    <w:multiLevelType w:val="hybridMultilevel"/>
    <w:tmpl w:val="4EC2FE9E"/>
    <w:lvl w:ilvl="0" w:tplc="9A02E5EC">
      <w:start w:val="9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A434338"/>
    <w:multiLevelType w:val="hybridMultilevel"/>
    <w:tmpl w:val="EA543330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96334"/>
    <w:multiLevelType w:val="hybridMultilevel"/>
    <w:tmpl w:val="F24E4EA2"/>
    <w:lvl w:ilvl="0" w:tplc="79E26AF6">
      <w:start w:val="9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70C403A"/>
    <w:multiLevelType w:val="hybridMultilevel"/>
    <w:tmpl w:val="6178CFD8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C5ADA"/>
    <w:multiLevelType w:val="multilevel"/>
    <w:tmpl w:val="54F6D73E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CD47900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14677"/>
    <w:multiLevelType w:val="hybridMultilevel"/>
    <w:tmpl w:val="0EB8EA38"/>
    <w:lvl w:ilvl="0" w:tplc="BEC2A7F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D241E"/>
    <w:multiLevelType w:val="hybridMultilevel"/>
    <w:tmpl w:val="299E1494"/>
    <w:lvl w:ilvl="0" w:tplc="4D50673E">
      <w:start w:val="10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4680BBB"/>
    <w:multiLevelType w:val="hybridMultilevel"/>
    <w:tmpl w:val="B96CE104"/>
    <w:lvl w:ilvl="0" w:tplc="85663F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E7530A7"/>
    <w:multiLevelType w:val="hybridMultilevel"/>
    <w:tmpl w:val="B96CE104"/>
    <w:lvl w:ilvl="0" w:tplc="85663F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D2A58"/>
    <w:multiLevelType w:val="hybridMultilevel"/>
    <w:tmpl w:val="B96CE104"/>
    <w:lvl w:ilvl="0" w:tplc="85663F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030E38"/>
    <w:multiLevelType w:val="hybridMultilevel"/>
    <w:tmpl w:val="10888AFA"/>
    <w:lvl w:ilvl="0" w:tplc="723CFF4C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77FE5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A1E28"/>
    <w:multiLevelType w:val="hybridMultilevel"/>
    <w:tmpl w:val="55947046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16"/>
  </w:num>
  <w:num w:numId="5">
    <w:abstractNumId w:val="9"/>
  </w:num>
  <w:num w:numId="6">
    <w:abstractNumId w:val="18"/>
  </w:num>
  <w:num w:numId="7">
    <w:abstractNumId w:val="19"/>
  </w:num>
  <w:num w:numId="8">
    <w:abstractNumId w:val="8"/>
  </w:num>
  <w:num w:numId="9">
    <w:abstractNumId w:val="15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7"/>
  </w:num>
  <w:num w:numId="15">
    <w:abstractNumId w:val="21"/>
  </w:num>
  <w:num w:numId="16">
    <w:abstractNumId w:val="10"/>
  </w:num>
  <w:num w:numId="17">
    <w:abstractNumId w:val="5"/>
  </w:num>
  <w:num w:numId="18">
    <w:abstractNumId w:val="1"/>
  </w:num>
  <w:num w:numId="19">
    <w:abstractNumId w:val="4"/>
  </w:num>
  <w:num w:numId="20">
    <w:abstractNumId w:val="11"/>
  </w:num>
  <w:num w:numId="21">
    <w:abstractNumId w:val="6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C8"/>
    <w:rsid w:val="00023455"/>
    <w:rsid w:val="00070AA0"/>
    <w:rsid w:val="0008149C"/>
    <w:rsid w:val="000854CD"/>
    <w:rsid w:val="000860DA"/>
    <w:rsid w:val="000A25C7"/>
    <w:rsid w:val="000A7220"/>
    <w:rsid w:val="000B48CF"/>
    <w:rsid w:val="000C5F39"/>
    <w:rsid w:val="000D6661"/>
    <w:rsid w:val="00111B05"/>
    <w:rsid w:val="00113E08"/>
    <w:rsid w:val="0019435D"/>
    <w:rsid w:val="001B3B85"/>
    <w:rsid w:val="002015C8"/>
    <w:rsid w:val="002237ED"/>
    <w:rsid w:val="00234CC1"/>
    <w:rsid w:val="00262777"/>
    <w:rsid w:val="002B45E8"/>
    <w:rsid w:val="002C1DEF"/>
    <w:rsid w:val="002F1F67"/>
    <w:rsid w:val="00316B4C"/>
    <w:rsid w:val="00350A6C"/>
    <w:rsid w:val="00373967"/>
    <w:rsid w:val="0038397D"/>
    <w:rsid w:val="00395E92"/>
    <w:rsid w:val="003A2ECA"/>
    <w:rsid w:val="003B643B"/>
    <w:rsid w:val="0045230B"/>
    <w:rsid w:val="00487D7F"/>
    <w:rsid w:val="005061AC"/>
    <w:rsid w:val="00541D2A"/>
    <w:rsid w:val="005426CB"/>
    <w:rsid w:val="00545753"/>
    <w:rsid w:val="005469DD"/>
    <w:rsid w:val="005728B5"/>
    <w:rsid w:val="005A1111"/>
    <w:rsid w:val="005D6751"/>
    <w:rsid w:val="00623A0F"/>
    <w:rsid w:val="0063747A"/>
    <w:rsid w:val="00666505"/>
    <w:rsid w:val="00667733"/>
    <w:rsid w:val="006975FC"/>
    <w:rsid w:val="006A24BB"/>
    <w:rsid w:val="00705EAF"/>
    <w:rsid w:val="007573FD"/>
    <w:rsid w:val="00770A32"/>
    <w:rsid w:val="007803CE"/>
    <w:rsid w:val="00781C69"/>
    <w:rsid w:val="00796174"/>
    <w:rsid w:val="007E3AB4"/>
    <w:rsid w:val="0080074E"/>
    <w:rsid w:val="00855157"/>
    <w:rsid w:val="0086673E"/>
    <w:rsid w:val="0086764F"/>
    <w:rsid w:val="00870B4B"/>
    <w:rsid w:val="00895F7F"/>
    <w:rsid w:val="00897FE7"/>
    <w:rsid w:val="008B6F32"/>
    <w:rsid w:val="008D0ED1"/>
    <w:rsid w:val="008F2D90"/>
    <w:rsid w:val="00907C78"/>
    <w:rsid w:val="00921E6F"/>
    <w:rsid w:val="00927025"/>
    <w:rsid w:val="00936B72"/>
    <w:rsid w:val="00983531"/>
    <w:rsid w:val="00994949"/>
    <w:rsid w:val="009B5A4F"/>
    <w:rsid w:val="009E7A6A"/>
    <w:rsid w:val="009F4C75"/>
    <w:rsid w:val="00A55341"/>
    <w:rsid w:val="00A5783F"/>
    <w:rsid w:val="00A6676F"/>
    <w:rsid w:val="00AC6388"/>
    <w:rsid w:val="00B121C4"/>
    <w:rsid w:val="00B213D5"/>
    <w:rsid w:val="00B3257B"/>
    <w:rsid w:val="00B41981"/>
    <w:rsid w:val="00B47B7C"/>
    <w:rsid w:val="00B62F68"/>
    <w:rsid w:val="00B97FB7"/>
    <w:rsid w:val="00BE7BB2"/>
    <w:rsid w:val="00C02206"/>
    <w:rsid w:val="00C22B75"/>
    <w:rsid w:val="00C42957"/>
    <w:rsid w:val="00C6208A"/>
    <w:rsid w:val="00C92362"/>
    <w:rsid w:val="00CB6F4D"/>
    <w:rsid w:val="00CC42A1"/>
    <w:rsid w:val="00D13375"/>
    <w:rsid w:val="00D16200"/>
    <w:rsid w:val="00D35568"/>
    <w:rsid w:val="00D56EA5"/>
    <w:rsid w:val="00D838E2"/>
    <w:rsid w:val="00D83D6D"/>
    <w:rsid w:val="00D87F51"/>
    <w:rsid w:val="00DB1286"/>
    <w:rsid w:val="00E50282"/>
    <w:rsid w:val="00E570EF"/>
    <w:rsid w:val="00E8349C"/>
    <w:rsid w:val="00E9718A"/>
    <w:rsid w:val="00EB6213"/>
    <w:rsid w:val="00EE34D3"/>
    <w:rsid w:val="00F01D15"/>
    <w:rsid w:val="00F161FE"/>
    <w:rsid w:val="00F76E6A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9E6AA-C7B6-4911-92CA-7DB66DD2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201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2015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2015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2015C8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201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201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2015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015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2"/>
    <w:uiPriority w:val="39"/>
    <w:rsid w:val="00201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2015C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2015C8"/>
  </w:style>
  <w:style w:type="paragraph" w:styleId="a6">
    <w:name w:val="header"/>
    <w:basedOn w:val="a0"/>
    <w:link w:val="a7"/>
    <w:uiPriority w:val="99"/>
    <w:rsid w:val="002015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201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2015C8"/>
    <w:rPr>
      <w:rFonts w:cs="Times New Roman"/>
    </w:rPr>
  </w:style>
  <w:style w:type="paragraph" w:styleId="a9">
    <w:name w:val="footer"/>
    <w:basedOn w:val="a0"/>
    <w:link w:val="aa"/>
    <w:uiPriority w:val="99"/>
    <w:rsid w:val="002015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01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015C8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2015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2015C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01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201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2015C8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2015C8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2015C8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015C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2015C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2015C8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2015C8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2015C8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201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2015C8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20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2015C8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2015C8"/>
    <w:rPr>
      <w:rFonts w:cs="Times New Roman"/>
    </w:rPr>
  </w:style>
  <w:style w:type="paragraph" w:customStyle="1" w:styleId="Default">
    <w:name w:val="Default"/>
    <w:uiPriority w:val="99"/>
    <w:rsid w:val="00201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2015C8"/>
    <w:pPr>
      <w:numPr>
        <w:numId w:val="2"/>
      </w:numPr>
    </w:pPr>
  </w:style>
  <w:style w:type="paragraph" w:styleId="21">
    <w:name w:val="Body Text 2"/>
    <w:basedOn w:val="a0"/>
    <w:link w:val="22"/>
    <w:rsid w:val="002015C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2015C8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qFormat/>
    <w:rsid w:val="002015C8"/>
    <w:rPr>
      <w:i/>
      <w:iCs/>
    </w:rPr>
  </w:style>
  <w:style w:type="paragraph" w:styleId="afa">
    <w:name w:val="TOC Heading"/>
    <w:basedOn w:val="10"/>
    <w:next w:val="a0"/>
    <w:uiPriority w:val="39"/>
    <w:semiHidden/>
    <w:unhideWhenUsed/>
    <w:qFormat/>
    <w:rsid w:val="002015C8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rsid w:val="00927025"/>
    <w:pPr>
      <w:tabs>
        <w:tab w:val="right" w:leader="dot" w:pos="9639"/>
      </w:tabs>
    </w:pPr>
  </w:style>
  <w:style w:type="paragraph" w:styleId="23">
    <w:name w:val="toc 2"/>
    <w:basedOn w:val="a0"/>
    <w:next w:val="a0"/>
    <w:autoRedefine/>
    <w:uiPriority w:val="39"/>
    <w:rsid w:val="002015C8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rsid w:val="002015C8"/>
    <w:pPr>
      <w:spacing w:after="100"/>
      <w:ind w:left="480"/>
    </w:pPr>
  </w:style>
  <w:style w:type="paragraph" w:customStyle="1" w:styleId="book-authors">
    <w:name w:val="book-authors"/>
    <w:basedOn w:val="a0"/>
    <w:rsid w:val="002015C8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2015C8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rsid w:val="002015C8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0"/>
    <w:next w:val="a0"/>
    <w:autoRedefine/>
    <w:uiPriority w:val="39"/>
    <w:unhideWhenUsed/>
    <w:rsid w:val="002015C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2015C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2015C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2015C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2015C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b">
    <w:name w:val="ТЕМА"/>
    <w:basedOn w:val="a0"/>
    <w:link w:val="afc"/>
    <w:uiPriority w:val="99"/>
    <w:rsid w:val="002015C8"/>
    <w:pPr>
      <w:spacing w:before="240"/>
      <w:ind w:firstLine="284"/>
      <w:jc w:val="both"/>
    </w:pPr>
    <w:rPr>
      <w:rFonts w:eastAsia="Calibri"/>
      <w:b/>
      <w:sz w:val="28"/>
      <w:szCs w:val="20"/>
      <w:u w:val="single"/>
    </w:rPr>
  </w:style>
  <w:style w:type="character" w:customStyle="1" w:styleId="afc">
    <w:name w:val="ТЕМА Знак"/>
    <w:link w:val="afb"/>
    <w:uiPriority w:val="99"/>
    <w:locked/>
    <w:rsid w:val="002015C8"/>
    <w:rPr>
      <w:rFonts w:ascii="Times New Roman" w:eastAsia="Calibri" w:hAnsi="Times New Roman" w:cs="Times New Roman"/>
      <w:b/>
      <w:sz w:val="28"/>
      <w:szCs w:val="20"/>
      <w:u w:val="single"/>
    </w:rPr>
  </w:style>
  <w:style w:type="paragraph" w:customStyle="1" w:styleId="afd">
    <w:name w:val="Раздел"/>
    <w:basedOn w:val="a0"/>
    <w:uiPriority w:val="99"/>
    <w:rsid w:val="002015C8"/>
    <w:pPr>
      <w:spacing w:before="240" w:after="240"/>
      <w:ind w:firstLine="284"/>
      <w:jc w:val="both"/>
    </w:pPr>
    <w:rPr>
      <w:rFonts w:cs="Calibri"/>
      <w:b/>
      <w:sz w:val="28"/>
      <w:szCs w:val="28"/>
    </w:rPr>
  </w:style>
  <w:style w:type="paragraph" w:customStyle="1" w:styleId="13">
    <w:name w:val="Абзац списка1"/>
    <w:basedOn w:val="a0"/>
    <w:rsid w:val="007961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B47B7C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ListLabel13">
    <w:name w:val="ListLabel 13"/>
    <w:rsid w:val="00994949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63" Type="http://schemas.openxmlformats.org/officeDocument/2006/relationships/hyperlink" Target="http://www.biblioclub.ru/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8.bin"/><Relationship Id="rId66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61" Type="http://schemas.openxmlformats.org/officeDocument/2006/relationships/hyperlink" Target="http://biblioclub.ru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hyperlink" Target="https://elibrary.ru/" TargetMode="External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4.wmf"/><Relationship Id="rId67" Type="http://schemas.openxmlformats.org/officeDocument/2006/relationships/hyperlink" Target="http://www.rsl.ru/" TargetMode="Externa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6.bin"/><Relationship Id="rId62" Type="http://schemas.openxmlformats.org/officeDocument/2006/relationships/hyperlink" Target="http://biblioclub.ru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1292-7874-40E4-8EDF-6D0FA259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Алена Олеговна Москалева</cp:lastModifiedBy>
  <cp:revision>67</cp:revision>
  <cp:lastPrinted>2019-02-14T10:31:00Z</cp:lastPrinted>
  <dcterms:created xsi:type="dcterms:W3CDTF">2017-01-09T08:09:00Z</dcterms:created>
  <dcterms:modified xsi:type="dcterms:W3CDTF">2023-05-12T09:08:00Z</dcterms:modified>
</cp:coreProperties>
</file>