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6D2A7B40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11C73C91" w:rsidR="00F17820" w:rsidRDefault="00F17820" w:rsidP="00F17820">
      <w:pPr>
        <w:pStyle w:val="a9"/>
        <w:ind w:left="1418" w:right="1700"/>
        <w:rPr>
          <w:bCs/>
        </w:rPr>
      </w:pPr>
    </w:p>
    <w:p w14:paraId="236B32F6" w14:textId="77777777" w:rsidR="006F1AB1" w:rsidRPr="00C32C26" w:rsidRDefault="006F1AB1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55A5CF8" w:rsidR="00F17820" w:rsidRPr="00005719" w:rsidRDefault="0006597A" w:rsidP="00F17820">
      <w:pPr>
        <w:pStyle w:val="5"/>
        <w:jc w:val="center"/>
        <w:rPr>
          <w:i w:val="0"/>
          <w:sz w:val="28"/>
          <w:szCs w:val="28"/>
        </w:rPr>
      </w:pPr>
      <w:r w:rsidRPr="0006597A">
        <w:rPr>
          <w:bCs w:val="0"/>
          <w:i w:val="0"/>
          <w:sz w:val="28"/>
          <w:szCs w:val="28"/>
        </w:rPr>
        <w:t>Б2.О.03(П)</w:t>
      </w:r>
      <w:r w:rsidR="00590733" w:rsidRPr="00590733">
        <w:rPr>
          <w:bCs w:val="0"/>
          <w:i w:val="0"/>
          <w:sz w:val="28"/>
          <w:szCs w:val="28"/>
        </w:rPr>
        <w:t xml:space="preserve"> </w:t>
      </w:r>
      <w:r w:rsidR="00116E4A">
        <w:rPr>
          <w:bCs w:val="0"/>
          <w:i w:val="0"/>
          <w:sz w:val="28"/>
          <w:szCs w:val="28"/>
        </w:rPr>
        <w:t>ПРЕДДИПЛОМНАЯ ПРАКТИКА</w:t>
      </w:r>
    </w:p>
    <w:p w14:paraId="4A2D2A37" w14:textId="77777777" w:rsid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0F9BED4A" w14:textId="67EEAB43" w:rsidR="00195E78" w:rsidRP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>Направление подготовки</w:t>
      </w:r>
      <w:r w:rsidRPr="00195E78">
        <w:rPr>
          <w:b/>
          <w:kern w:val="1"/>
          <w:lang w:eastAsia="zh-CN"/>
        </w:rPr>
        <w:t xml:space="preserve"> 45.03.02 Лингвистика</w:t>
      </w:r>
    </w:p>
    <w:p w14:paraId="6BEADA84" w14:textId="77777777" w:rsidR="00195E78" w:rsidRPr="00195E78" w:rsidRDefault="00195E78" w:rsidP="00195E7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 xml:space="preserve">Направленность (профиль) </w:t>
      </w:r>
      <w:r w:rsidRPr="00195E78">
        <w:rPr>
          <w:b/>
          <w:kern w:val="1"/>
          <w:lang w:eastAsia="zh-CN"/>
        </w:rPr>
        <w:t xml:space="preserve">Перевод и </w:t>
      </w:r>
      <w:proofErr w:type="spellStart"/>
      <w:r w:rsidRPr="00195E78">
        <w:rPr>
          <w:b/>
          <w:kern w:val="1"/>
          <w:lang w:eastAsia="zh-CN"/>
        </w:rPr>
        <w:t>переводоведение</w:t>
      </w:r>
      <w:proofErr w:type="spellEnd"/>
    </w:p>
    <w:p w14:paraId="2BCDE15B" w14:textId="0578EAE9" w:rsid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0AD8AA50" w14:textId="77777777" w:rsidR="00116E4A" w:rsidRPr="00195E78" w:rsidRDefault="00116E4A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44B2D03" w14:textId="4B92D755" w:rsidR="00195E78" w:rsidRP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95E78">
        <w:rPr>
          <w:bCs/>
          <w:kern w:val="1"/>
          <w:lang w:eastAsia="zh-CN"/>
        </w:rPr>
        <w:t>(год начала подготовки – 202</w:t>
      </w:r>
      <w:r w:rsidR="00700548">
        <w:rPr>
          <w:bCs/>
          <w:kern w:val="1"/>
          <w:lang w:eastAsia="zh-CN"/>
        </w:rPr>
        <w:t>2</w:t>
      </w:r>
      <w:r w:rsidRPr="00195E78">
        <w:rPr>
          <w:bCs/>
          <w:kern w:val="1"/>
          <w:lang w:eastAsia="zh-CN"/>
        </w:rPr>
        <w:t>)</w:t>
      </w:r>
    </w:p>
    <w:p w14:paraId="653BA6A3" w14:textId="29EACA4D" w:rsidR="00F17820" w:rsidRPr="00021DDC" w:rsidRDefault="00F17820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69899CD2" w:rsidR="000E63F1" w:rsidRDefault="00F17820" w:rsidP="00F17820">
      <w:pPr>
        <w:pStyle w:val="ab"/>
        <w:jc w:val="center"/>
      </w:pPr>
      <w:r>
        <w:t>20</w:t>
      </w:r>
      <w:r w:rsidR="00195E78">
        <w:t>2</w:t>
      </w:r>
      <w:r w:rsidR="00700548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628EC841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2FB798EB" w14:textId="6C5F3809" w:rsidR="00A716B4" w:rsidRPr="00A716B4" w:rsidRDefault="0006597A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</w:t>
      </w:r>
      <w:r w:rsidR="00C42AEA">
        <w:rPr>
          <w:bCs/>
          <w:u w:val="single"/>
        </w:rPr>
        <w:t>роизводственная практика, п</w:t>
      </w:r>
      <w:r>
        <w:rPr>
          <w:bCs/>
          <w:u w:val="single"/>
        </w:rPr>
        <w:t xml:space="preserve">реддипломная </w:t>
      </w:r>
      <w:r w:rsidR="00A716B4">
        <w:rPr>
          <w:bCs/>
          <w:u w:val="single"/>
        </w:rPr>
        <w:t>практика</w:t>
      </w:r>
      <w:r w:rsidR="00A716B4">
        <w:rPr>
          <w:bCs/>
        </w:rPr>
        <w:t xml:space="preserve"> является компонентом практической подготовки</w:t>
      </w:r>
      <w:r w:rsidR="00AB5DAC">
        <w:rPr>
          <w:bCs/>
        </w:rPr>
        <w:t>.</w:t>
      </w:r>
    </w:p>
    <w:p w14:paraId="096B73EC" w14:textId="18EF09DF" w:rsidR="00E639B1" w:rsidRDefault="00E639B1" w:rsidP="008871B4">
      <w:r>
        <w:rPr>
          <w:u w:val="single"/>
        </w:rPr>
        <w:t>Вид практики</w:t>
      </w:r>
      <w:r w:rsidR="0006597A">
        <w:t xml:space="preserve">: </w:t>
      </w:r>
      <w:r w:rsidR="00C42AEA">
        <w:t>производственная</w:t>
      </w:r>
    </w:p>
    <w:p w14:paraId="77C04B18" w14:textId="1807FE67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90733">
        <w:t>пр</w:t>
      </w:r>
      <w:r w:rsidR="0006597A">
        <w:t>еддипломная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023CC1B7" w:rsidR="00E639B1" w:rsidRDefault="00E639B1" w:rsidP="008871B4">
      <w:r>
        <w:rPr>
          <w:u w:val="single"/>
        </w:rPr>
        <w:t>Форма проведения практики</w:t>
      </w:r>
      <w:r w:rsidR="00770C29">
        <w:t>: непрерывная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6F1AB1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1D1661" w:rsidRPr="003C0E55" w14:paraId="17F82CF8" w14:textId="77777777" w:rsidTr="006F1AB1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1AB5507F" w14:textId="7DE3ECD5" w:rsidR="001D1661" w:rsidRDefault="001D1661" w:rsidP="00AB312E">
            <w:pPr>
              <w:pStyle w:val="afff0"/>
            </w:pPr>
            <w:r w:rsidRPr="001D1661">
              <w:t>ОПК-1</w:t>
            </w:r>
          </w:p>
        </w:tc>
        <w:tc>
          <w:tcPr>
            <w:tcW w:w="3686" w:type="dxa"/>
            <w:shd w:val="clear" w:color="auto" w:fill="auto"/>
          </w:tcPr>
          <w:p w14:paraId="38DDDD13" w14:textId="398576D5" w:rsidR="001D1661" w:rsidRPr="00AB312E" w:rsidRDefault="001D1661" w:rsidP="00AB312E">
            <w:pPr>
              <w:pStyle w:val="afff0"/>
            </w:pPr>
            <w:r w:rsidRPr="001D1661"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</w:t>
            </w:r>
            <w:r>
              <w:t>о функциональных разновидностях</w:t>
            </w:r>
          </w:p>
        </w:tc>
        <w:tc>
          <w:tcPr>
            <w:tcW w:w="4961" w:type="dxa"/>
          </w:tcPr>
          <w:p w14:paraId="2482952D" w14:textId="77777777" w:rsidR="001D1661" w:rsidRDefault="001D1661" w:rsidP="002B35DB">
            <w:pPr>
              <w:snapToGrid w:val="0"/>
              <w:rPr>
                <w:b/>
              </w:rPr>
            </w:pPr>
            <w:r w:rsidRPr="001D1661">
              <w:rPr>
                <w:b/>
              </w:rPr>
              <w:t xml:space="preserve">ИОПК-1.1 </w:t>
            </w:r>
          </w:p>
          <w:p w14:paraId="150E31D9" w14:textId="77777777" w:rsidR="001D1661" w:rsidRDefault="001D1661" w:rsidP="002B35DB">
            <w:pPr>
              <w:snapToGrid w:val="0"/>
              <w:rPr>
                <w:b/>
              </w:rPr>
            </w:pPr>
            <w:r w:rsidRPr="001D1661">
              <w:t>Знает основные фонетические, лексические, грамматические, словообразовательные явления, орфографию и пунктуацию изучаемого иностранного языка</w:t>
            </w:r>
            <w:r w:rsidRPr="001D1661">
              <w:rPr>
                <w:b/>
              </w:rPr>
              <w:t xml:space="preserve"> </w:t>
            </w:r>
          </w:p>
          <w:p w14:paraId="44410130" w14:textId="77777777" w:rsidR="001D1661" w:rsidRDefault="001D1661" w:rsidP="002B35DB">
            <w:pPr>
              <w:snapToGrid w:val="0"/>
              <w:rPr>
                <w:b/>
              </w:rPr>
            </w:pPr>
            <w:r w:rsidRPr="001D1661">
              <w:rPr>
                <w:b/>
              </w:rPr>
              <w:t xml:space="preserve">ИОПК-1.2 </w:t>
            </w:r>
          </w:p>
          <w:p w14:paraId="3E35A410" w14:textId="77777777" w:rsidR="001D1661" w:rsidRPr="001D1661" w:rsidRDefault="001D1661" w:rsidP="002B35DB">
            <w:pPr>
              <w:snapToGrid w:val="0"/>
            </w:pPr>
            <w:r w:rsidRPr="001D1661">
              <w:t xml:space="preserve">Умеет использовать систему лингвистических знаний при продуцировании текстов разных функциональных стилей на иностранном языке </w:t>
            </w:r>
          </w:p>
          <w:p w14:paraId="7E2AC2A4" w14:textId="77777777" w:rsidR="001D1661" w:rsidRDefault="001D1661" w:rsidP="002B35DB">
            <w:pPr>
              <w:snapToGrid w:val="0"/>
              <w:rPr>
                <w:b/>
              </w:rPr>
            </w:pPr>
            <w:r w:rsidRPr="001D1661">
              <w:rPr>
                <w:b/>
              </w:rPr>
              <w:t xml:space="preserve">ИОПК-1.3 </w:t>
            </w:r>
          </w:p>
          <w:p w14:paraId="3276F094" w14:textId="497A19D8" w:rsidR="001D1661" w:rsidRPr="001D1661" w:rsidRDefault="001D1661" w:rsidP="002B35DB">
            <w:pPr>
              <w:snapToGrid w:val="0"/>
            </w:pPr>
            <w:r w:rsidRPr="001D1661">
              <w:t>Владеет навыками использования иностранного языка в разных функциональных целях</w:t>
            </w:r>
          </w:p>
        </w:tc>
      </w:tr>
      <w:tr w:rsidR="00E639B1" w:rsidRPr="003C0E55" w14:paraId="3D7F530A" w14:textId="77777777" w:rsidTr="006F1AB1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EBEE2C9" w14:textId="7C0AC28E" w:rsidR="00E639B1" w:rsidRPr="0095632D" w:rsidRDefault="00AB312E" w:rsidP="00AB312E">
            <w:pPr>
              <w:pStyle w:val="afff0"/>
            </w:pPr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A299603" w14:textId="77777777" w:rsidR="00AB312E" w:rsidRPr="00AB312E" w:rsidRDefault="00AB312E" w:rsidP="00AB312E">
            <w:pPr>
              <w:pStyle w:val="afff0"/>
            </w:pPr>
            <w:r w:rsidRPr="00AB312E"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  <w:p w14:paraId="2CC51BB1" w14:textId="77777777" w:rsidR="002B35DB" w:rsidRDefault="002B35DB" w:rsidP="002B35DB">
            <w:pPr>
              <w:pStyle w:val="afff0"/>
            </w:pPr>
          </w:p>
          <w:p w14:paraId="3C0F1C26" w14:textId="6EE82DEF" w:rsidR="00E639B1" w:rsidRPr="0095632D" w:rsidRDefault="00E639B1" w:rsidP="001D1661">
            <w:pPr>
              <w:pStyle w:val="afff0"/>
            </w:pPr>
          </w:p>
        </w:tc>
        <w:tc>
          <w:tcPr>
            <w:tcW w:w="4961" w:type="dxa"/>
          </w:tcPr>
          <w:p w14:paraId="77482E07" w14:textId="3C9B1E14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</w:t>
            </w:r>
            <w:r w:rsidR="002B35DB">
              <w:rPr>
                <w:b/>
              </w:rPr>
              <w:t>К</w:t>
            </w:r>
            <w:r w:rsidR="00D304D0" w:rsidRPr="00F3344B">
              <w:rPr>
                <w:b/>
              </w:rPr>
              <w:t>-</w:t>
            </w:r>
            <w:r w:rsidR="00AB312E">
              <w:rPr>
                <w:b/>
              </w:rPr>
              <w:t>5</w:t>
            </w:r>
            <w:r w:rsidR="00D304D0" w:rsidRPr="00F3344B">
              <w:rPr>
                <w:b/>
              </w:rPr>
              <w:t>.1</w:t>
            </w:r>
          </w:p>
          <w:p w14:paraId="66D6120C" w14:textId="523AC2E5" w:rsidR="00E639B1" w:rsidRPr="00AB312E" w:rsidRDefault="00AB312E" w:rsidP="00AB312E">
            <w:pPr>
              <w:snapToGrid w:val="0"/>
            </w:pPr>
            <w:r>
              <w:t>Знает основные понятия в сфере ИТ, компоненты автоматизированного рабочего ме</w:t>
            </w:r>
            <w:r w:rsidR="006F1AB1">
              <w:t>ста переводчика и их функционал</w:t>
            </w:r>
          </w:p>
        </w:tc>
      </w:tr>
      <w:tr w:rsidR="00E639B1" w:rsidRPr="003C0E55" w14:paraId="6AEA8FB7" w14:textId="77777777" w:rsidTr="006F1AB1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8A18A10" w14:textId="77777777" w:rsidR="00E639B1" w:rsidRPr="0095632D" w:rsidRDefault="00E639B1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83A6313" w14:textId="77777777" w:rsidR="00E639B1" w:rsidRPr="00BF74E2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24803004" w14:textId="738A51E2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ОПК-5</w:t>
            </w:r>
            <w:r w:rsidR="00D304D0" w:rsidRPr="00F3344B">
              <w:rPr>
                <w:b/>
              </w:rPr>
              <w:t>.2</w:t>
            </w:r>
          </w:p>
          <w:p w14:paraId="73965FEA" w14:textId="2D7E5818" w:rsidR="00E639B1" w:rsidRPr="00D304D0" w:rsidRDefault="00AB312E" w:rsidP="002B35DB">
            <w:pPr>
              <w:snapToGrid w:val="0"/>
              <w:rPr>
                <w:highlight w:val="yellow"/>
              </w:rPr>
            </w:pPr>
            <w:r w:rsidRPr="00AB312E">
              <w:t>Умеет обрабатывать русскоязычные и иноязычные тексты в учебных и производственно-практических целях с использованием аппарат</w:t>
            </w:r>
            <w:r w:rsidR="006F1AB1">
              <w:t>ного и программного обеспечения</w:t>
            </w:r>
          </w:p>
        </w:tc>
      </w:tr>
      <w:tr w:rsidR="002B35DB" w:rsidRPr="003C0E55" w14:paraId="08C92082" w14:textId="77777777" w:rsidTr="006F1AB1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14:paraId="0B66AE41" w14:textId="77777777" w:rsidR="002B35DB" w:rsidRPr="0095632D" w:rsidRDefault="002B35DB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7D37BBFE" w14:textId="77777777" w:rsidR="002B35DB" w:rsidRPr="00BF74E2" w:rsidRDefault="002B35DB" w:rsidP="002B35DB">
            <w:pPr>
              <w:pStyle w:val="afff0"/>
            </w:pPr>
          </w:p>
        </w:tc>
        <w:tc>
          <w:tcPr>
            <w:tcW w:w="4961" w:type="dxa"/>
          </w:tcPr>
          <w:p w14:paraId="24EE9AAF" w14:textId="3A852E8E" w:rsidR="002B35DB" w:rsidRPr="00F3344B" w:rsidRDefault="002B35D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ОПК-5</w:t>
            </w:r>
            <w:r w:rsidRPr="00F3344B">
              <w:rPr>
                <w:b/>
              </w:rPr>
              <w:t>.3</w:t>
            </w:r>
          </w:p>
          <w:p w14:paraId="5E33EAF2" w14:textId="054D22FE" w:rsidR="002B35DB" w:rsidRPr="00D304D0" w:rsidRDefault="00AB312E" w:rsidP="002B35DB">
            <w:pPr>
              <w:snapToGrid w:val="0"/>
            </w:pPr>
            <w:r w:rsidRPr="00AB312E">
              <w:t>Владеет навыками получения, обработки и управления информацией для</w:t>
            </w:r>
            <w:r w:rsidR="006F1AB1">
              <w:t xml:space="preserve"> решения профессиональных задач</w:t>
            </w:r>
          </w:p>
        </w:tc>
      </w:tr>
      <w:tr w:rsidR="00AB312E" w:rsidRPr="003C0E55" w14:paraId="0B51D208" w14:textId="77777777" w:rsidTr="006F1AB1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7E7F75E4" w14:textId="0308DBBC" w:rsidR="00AB312E" w:rsidRPr="00AB312E" w:rsidRDefault="00AB312E" w:rsidP="00AB312E">
            <w:pPr>
              <w:pStyle w:val="afff0"/>
            </w:pPr>
            <w:r>
              <w:t>ОПК-6</w:t>
            </w:r>
          </w:p>
          <w:p w14:paraId="2D218C72" w14:textId="77777777" w:rsidR="00AB312E" w:rsidRDefault="00AB312E" w:rsidP="00666A00">
            <w:pPr>
              <w:pStyle w:val="afff0"/>
            </w:pPr>
          </w:p>
        </w:tc>
        <w:tc>
          <w:tcPr>
            <w:tcW w:w="3686" w:type="dxa"/>
            <w:shd w:val="clear" w:color="auto" w:fill="auto"/>
          </w:tcPr>
          <w:p w14:paraId="7B15C87A" w14:textId="0EBD0C17" w:rsidR="00AB312E" w:rsidRPr="00666A00" w:rsidRDefault="00AB312E" w:rsidP="00666A00">
            <w:pPr>
              <w:pStyle w:val="afff0"/>
            </w:pPr>
            <w:r w:rsidRPr="00AB312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40F0D65F" w14:textId="0855D50D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</w:t>
            </w:r>
            <w:r w:rsidRPr="00F3344B">
              <w:rPr>
                <w:b/>
              </w:rPr>
              <w:t>.1</w:t>
            </w:r>
          </w:p>
          <w:p w14:paraId="1A7E2E8F" w14:textId="7D813413" w:rsidR="00AB312E" w:rsidRDefault="00AB312E" w:rsidP="00AB312E">
            <w:pPr>
              <w:snapToGrid w:val="0"/>
            </w:pPr>
            <w:r w:rsidRPr="00AB312E">
              <w:t>Знает принципы работы соврем</w:t>
            </w:r>
            <w:r w:rsidR="006F1AB1">
              <w:t>енных информационных технологий</w:t>
            </w:r>
          </w:p>
          <w:p w14:paraId="7223A4EC" w14:textId="3F529248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</w:t>
            </w:r>
            <w:r w:rsidRPr="00F3344B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14:paraId="75CCEE33" w14:textId="05B5F15A" w:rsidR="00AB312E" w:rsidRDefault="00AB312E" w:rsidP="00AB312E">
            <w:pPr>
              <w:snapToGrid w:val="0"/>
            </w:pPr>
            <w:r w:rsidRPr="00AB312E">
              <w:lastRenderedPageBreak/>
              <w:t>Умеет выбирать оптимальные информационные технологии для решения зада</w:t>
            </w:r>
            <w:r w:rsidR="006F1AB1">
              <w:t>ч профессиональной деятельности</w:t>
            </w:r>
          </w:p>
          <w:p w14:paraId="7F5AD07F" w14:textId="453576A0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6.3</w:t>
            </w:r>
          </w:p>
          <w:p w14:paraId="0DB8F313" w14:textId="71EBD045" w:rsidR="00AB312E" w:rsidRPr="00F3344B" w:rsidRDefault="00AB312E" w:rsidP="00AB312E">
            <w:pPr>
              <w:snapToGrid w:val="0"/>
              <w:rPr>
                <w:b/>
              </w:rPr>
            </w:pPr>
            <w:r w:rsidRPr="00AB312E">
              <w:t>Владеет навыками использования современных информационных технологий для решения зада</w:t>
            </w:r>
            <w:r w:rsidR="006F1AB1">
              <w:t>ч профессиональной деятельности</w:t>
            </w:r>
          </w:p>
        </w:tc>
      </w:tr>
      <w:tr w:rsidR="00D304D0" w:rsidRPr="003C0E55" w14:paraId="5B0B9C73" w14:textId="77777777" w:rsidTr="006F1AB1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A94601D" w14:textId="34DDD8AF" w:rsidR="00666A00" w:rsidRPr="00666A00" w:rsidRDefault="00666A00" w:rsidP="00666A00">
            <w:pPr>
              <w:pStyle w:val="afff0"/>
            </w:pPr>
            <w:r w:rsidRPr="00666A00">
              <w:lastRenderedPageBreak/>
              <w:t>ПК-8</w:t>
            </w:r>
          </w:p>
          <w:p w14:paraId="3C821D7C" w14:textId="7B38350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A929F88" w14:textId="77777777" w:rsidR="00666A00" w:rsidRPr="00666A00" w:rsidRDefault="00666A00" w:rsidP="00666A00">
            <w:pPr>
              <w:pStyle w:val="afff0"/>
            </w:pPr>
            <w:r w:rsidRPr="00666A00"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14:paraId="66B1E108" w14:textId="508E394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3C6672FC" w14:textId="482F5700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.1</w:t>
            </w:r>
          </w:p>
          <w:p w14:paraId="5112D895" w14:textId="4C22CC32" w:rsidR="00D304D0" w:rsidRPr="00D304D0" w:rsidRDefault="00666A00" w:rsidP="00666A00">
            <w:pPr>
              <w:snapToGrid w:val="0"/>
            </w:pPr>
            <w:r w:rsidRPr="00666A00">
              <w:t>Знает фонетику, лексику и грамматику, а также закономерности функционирования</w:t>
            </w:r>
            <w:r w:rsidR="006F1AB1">
              <w:t xml:space="preserve"> родного и иностранного языков</w:t>
            </w:r>
          </w:p>
        </w:tc>
      </w:tr>
      <w:tr w:rsidR="00D304D0" w:rsidRPr="003C0E55" w14:paraId="7A5CBE84" w14:textId="77777777" w:rsidTr="006F1AB1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1BD6A1D4" w14:textId="46AB51B3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.2</w:t>
            </w:r>
          </w:p>
          <w:p w14:paraId="20D73018" w14:textId="2163C811" w:rsidR="00D304D0" w:rsidRPr="00D304D0" w:rsidRDefault="00666A00" w:rsidP="002B35DB">
            <w:pPr>
              <w:snapToGrid w:val="0"/>
            </w:pPr>
            <w:r w:rsidRPr="00666A00">
              <w:t xml:space="preserve">Умеет лингвистически и коммуникативно грамотно строить фразы и тексты в процессе перевода с иностранного на родной </w:t>
            </w:r>
            <w:r w:rsidR="006F1AB1">
              <w:t>и с родного на иностранный язык</w:t>
            </w:r>
          </w:p>
        </w:tc>
      </w:tr>
      <w:tr w:rsidR="00D304D0" w:rsidRPr="003C0E55" w14:paraId="61558984" w14:textId="77777777" w:rsidTr="006F1AB1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77EAAE23" w14:textId="356A0F14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D304D0" w:rsidRPr="00F3344B">
              <w:rPr>
                <w:b/>
              </w:rPr>
              <w:t>ПК-4.3</w:t>
            </w:r>
          </w:p>
          <w:p w14:paraId="515C69D9" w14:textId="4CED04A2" w:rsidR="00D304D0" w:rsidRPr="00D304D0" w:rsidRDefault="00666A00" w:rsidP="002B35DB">
            <w:pPr>
              <w:snapToGrid w:val="0"/>
            </w:pPr>
            <w:r w:rsidRPr="00666A00">
              <w:t>Владеет навыками переключения с одного язык</w:t>
            </w:r>
            <w:r w:rsidR="006F1AB1">
              <w:t>а на другой в процессе перевода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2FDCB320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3FA114F8" w:rsidR="008E3A76" w:rsidRDefault="005E12A0" w:rsidP="005E12A0">
      <w:pPr>
        <w:pStyle w:val="Default"/>
        <w:ind w:firstLine="708"/>
        <w:jc w:val="both"/>
      </w:pPr>
      <w:r w:rsidRPr="006F1AB1">
        <w:rPr>
          <w:b/>
          <w:u w:val="single"/>
        </w:rPr>
        <w:t>Место практики</w:t>
      </w:r>
      <w:r w:rsidRPr="006F1AB1">
        <w:rPr>
          <w:b/>
        </w:rPr>
        <w:t>:</w:t>
      </w:r>
      <w:r w:rsidRPr="005E12A0">
        <w:t xml:space="preserve"> </w:t>
      </w:r>
      <w:r w:rsidR="001D1661">
        <w:t xml:space="preserve">преддипломная </w:t>
      </w:r>
      <w:r w:rsidR="00FF697A">
        <w:t xml:space="preserve">практика относится к </w:t>
      </w:r>
      <w:r w:rsidR="00AB312E">
        <w:t xml:space="preserve">обязательной </w:t>
      </w:r>
      <w:r w:rsidR="00FF697A">
        <w:t>части Блока 2 «Практика».</w:t>
      </w:r>
    </w:p>
    <w:p w14:paraId="498E06AF" w14:textId="0B684514" w:rsidR="00FF697A" w:rsidRPr="00FF697A" w:rsidRDefault="008E34AC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Преддипломная </w:t>
      </w:r>
      <w:r w:rsidR="008871B4">
        <w:t>практика обеспечивает формирование</w:t>
      </w:r>
      <w:r w:rsidR="00AB312E">
        <w:t xml:space="preserve"> общепрофессиональных </w:t>
      </w:r>
      <w:r w:rsidR="004F67A8">
        <w:t>и</w:t>
      </w:r>
      <w:r w:rsidR="008871B4">
        <w:t xml:space="preserve"> профессиональных компетенций</w:t>
      </w:r>
      <w:r w:rsidR="00AB312E">
        <w:t>.</w:t>
      </w:r>
    </w:p>
    <w:p w14:paraId="456A0680" w14:textId="4BC47CBE" w:rsidR="008E34AC" w:rsidRPr="008E34AC" w:rsidRDefault="00F17820" w:rsidP="008E34AC">
      <w:pPr>
        <w:pStyle w:val="Default"/>
        <w:ind w:firstLine="708"/>
        <w:jc w:val="both"/>
      </w:pPr>
      <w:r w:rsidRPr="006F1AB1">
        <w:rPr>
          <w:b/>
          <w:bCs/>
          <w:color w:val="auto"/>
          <w:u w:val="single"/>
        </w:rPr>
        <w:t xml:space="preserve">Цель </w:t>
      </w:r>
      <w:r w:rsidR="001F0889" w:rsidRPr="006F1AB1">
        <w:rPr>
          <w:b/>
          <w:bCs/>
          <w:color w:val="auto"/>
          <w:u w:val="single"/>
        </w:rPr>
        <w:t>практики</w:t>
      </w:r>
      <w:r w:rsidRPr="006F1AB1">
        <w:rPr>
          <w:b/>
          <w:color w:val="auto"/>
        </w:rPr>
        <w:t>:</w:t>
      </w:r>
      <w:r w:rsidRPr="009656DC">
        <w:rPr>
          <w:color w:val="auto"/>
        </w:rPr>
        <w:t xml:space="preserve"> </w:t>
      </w:r>
      <w:r w:rsidR="008E34AC" w:rsidRPr="008E34AC">
        <w:t xml:space="preserve">выполнение обучающимися выпускной квалификационной работы и подготовка к </w:t>
      </w:r>
      <w:r w:rsidR="008E34AC">
        <w:t xml:space="preserve">ее </w:t>
      </w:r>
      <w:r w:rsidR="008E34AC" w:rsidRPr="008E34AC">
        <w:t>защите.</w:t>
      </w:r>
    </w:p>
    <w:p w14:paraId="0F883512" w14:textId="4BF27411" w:rsidR="008E34AC" w:rsidRPr="006F1AB1" w:rsidRDefault="008E34AC" w:rsidP="008E34AC">
      <w:pPr>
        <w:pStyle w:val="Default"/>
        <w:ind w:firstLine="708"/>
        <w:jc w:val="both"/>
        <w:rPr>
          <w:b/>
        </w:rPr>
      </w:pPr>
      <w:r w:rsidRPr="006F1AB1">
        <w:rPr>
          <w:b/>
          <w:u w:val="single"/>
        </w:rPr>
        <w:t>Задачи практики</w:t>
      </w:r>
      <w:r w:rsidRPr="006F1AB1">
        <w:rPr>
          <w:b/>
        </w:rPr>
        <w:t>:</w:t>
      </w:r>
    </w:p>
    <w:p w14:paraId="77689B79" w14:textId="429269E0" w:rsidR="008E34AC" w:rsidRPr="008E34AC" w:rsidRDefault="008E34AC" w:rsidP="008E34AC">
      <w:pPr>
        <w:pStyle w:val="Default"/>
        <w:numPr>
          <w:ilvl w:val="0"/>
          <w:numId w:val="12"/>
        </w:numPr>
        <w:jc w:val="both"/>
      </w:pPr>
      <w:r>
        <w:t xml:space="preserve">освоение </w:t>
      </w:r>
      <w:r w:rsidRPr="008E34AC">
        <w:t>метод</w:t>
      </w:r>
      <w:r>
        <w:t>ами</w:t>
      </w:r>
      <w:r w:rsidRPr="008E34AC">
        <w:t xml:space="preserve"> работы с библиографическими источниками</w:t>
      </w:r>
      <w:r>
        <w:t>, а также</w:t>
      </w:r>
      <w:r w:rsidRPr="008E34AC">
        <w:t xml:space="preserve"> </w:t>
      </w:r>
      <w:r>
        <w:t xml:space="preserve">методами </w:t>
      </w:r>
      <w:r w:rsidRPr="008E34AC">
        <w:t xml:space="preserve">поиска, анализа и обработки материала исследования; </w:t>
      </w:r>
    </w:p>
    <w:p w14:paraId="03216A0C" w14:textId="4620D0C0" w:rsidR="008E34AC" w:rsidRPr="008E34AC" w:rsidRDefault="008E34AC" w:rsidP="008E34AC">
      <w:pPr>
        <w:pStyle w:val="Default"/>
        <w:numPr>
          <w:ilvl w:val="0"/>
          <w:numId w:val="12"/>
        </w:numPr>
        <w:jc w:val="both"/>
      </w:pPr>
      <w:r w:rsidRPr="008E34AC">
        <w:t>формирование умений формулировать нау</w:t>
      </w:r>
      <w:r>
        <w:t>чную проблему, пути ее решения;</w:t>
      </w:r>
    </w:p>
    <w:p w14:paraId="33EDEFDA" w14:textId="77777777" w:rsidR="008E34AC" w:rsidRPr="008E34AC" w:rsidRDefault="008E34AC" w:rsidP="008E34AC">
      <w:pPr>
        <w:pStyle w:val="Default"/>
        <w:numPr>
          <w:ilvl w:val="0"/>
          <w:numId w:val="12"/>
        </w:numPr>
        <w:jc w:val="both"/>
      </w:pPr>
      <w:r w:rsidRPr="008E34AC">
        <w:t xml:space="preserve">формирование навыков использования релевантных научных понятий в письменной речи на профессиональную тему; навыков теоретического рассуждения и аргументации; грамотного цитирования; оформления библиографии в соответствии с требованиями ГОСТ.   </w:t>
      </w:r>
    </w:p>
    <w:p w14:paraId="2C96B6FA" w14:textId="77777777" w:rsidR="00381449" w:rsidRDefault="00381449" w:rsidP="008871B4"/>
    <w:p w14:paraId="11814528" w14:textId="3BD79717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B36E929" w:rsidR="00125718" w:rsidRPr="001D3593" w:rsidRDefault="005003A6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 xml:space="preserve">Преддипломная </w:t>
      </w:r>
      <w:r w:rsidR="00AB5DAC">
        <w:rPr>
          <w:color w:val="000000"/>
        </w:rPr>
        <w:t>практика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601C97D" w:rsidR="00125718" w:rsidRDefault="00125718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AB5DAC">
        <w:rPr>
          <w:rStyle w:val="FontStyle84"/>
          <w:sz w:val="24"/>
          <w:szCs w:val="24"/>
        </w:rPr>
        <w:t xml:space="preserve">удоемкость практики составляет </w:t>
      </w:r>
      <w:r w:rsidR="005003A6">
        <w:rPr>
          <w:rStyle w:val="FontStyle84"/>
          <w:sz w:val="24"/>
          <w:szCs w:val="24"/>
        </w:rPr>
        <w:t>4</w:t>
      </w:r>
      <w:r w:rsidR="00786511">
        <w:rPr>
          <w:rStyle w:val="FontStyle84"/>
          <w:sz w:val="24"/>
          <w:szCs w:val="24"/>
        </w:rPr>
        <w:t xml:space="preserve"> зачетные</w:t>
      </w:r>
      <w:r w:rsidRPr="001D3593">
        <w:rPr>
          <w:rStyle w:val="FontStyle84"/>
          <w:sz w:val="24"/>
          <w:szCs w:val="24"/>
        </w:rPr>
        <w:t xml:space="preserve"> единиц</w:t>
      </w:r>
      <w:r w:rsidR="00AB5DAC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AB5DAC">
        <w:rPr>
          <w:rStyle w:val="FontStyle84"/>
          <w:sz w:val="24"/>
          <w:szCs w:val="24"/>
        </w:rPr>
        <w:t>1</w:t>
      </w:r>
      <w:r w:rsidR="005003A6">
        <w:rPr>
          <w:rStyle w:val="FontStyle84"/>
          <w:sz w:val="24"/>
          <w:szCs w:val="24"/>
        </w:rPr>
        <w:t>44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5003A6">
        <w:rPr>
          <w:rStyle w:val="FontStyle84"/>
          <w:sz w:val="24"/>
          <w:szCs w:val="24"/>
        </w:rPr>
        <w:t>а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40588789" w14:textId="77777777" w:rsidR="009E1BC4" w:rsidRDefault="009E1BC4" w:rsidP="009E1BC4">
      <w:pPr>
        <w:ind w:firstLine="709"/>
        <w:jc w:val="both"/>
      </w:pPr>
    </w:p>
    <w:p w14:paraId="2600E49A" w14:textId="0215FE33" w:rsidR="00125718" w:rsidRPr="00DD4965" w:rsidRDefault="00125718" w:rsidP="009E1BC4">
      <w:pPr>
        <w:ind w:firstLine="709"/>
        <w:jc w:val="both"/>
      </w:pPr>
      <w:r w:rsidRPr="00DD4965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554FE131" w:rsidR="00125718" w:rsidRPr="00DD4965" w:rsidRDefault="00125718" w:rsidP="00AB5DAC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</w:t>
            </w:r>
            <w:r w:rsidR="00786511">
              <w:rPr>
                <w:rStyle w:val="2b"/>
                <w:sz w:val="24"/>
                <w:szCs w:val="24"/>
              </w:rPr>
              <w:t xml:space="preserve"> с оценкой</w:t>
            </w:r>
            <w:r w:rsidRPr="00DD4965">
              <w:rPr>
                <w:rStyle w:val="2b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lastRenderedPageBreak/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960B62D" w:rsidR="00125718" w:rsidRPr="00DD4965" w:rsidRDefault="005003A6" w:rsidP="00DD4965">
            <w:pPr>
              <w:jc w:val="both"/>
            </w:pPr>
            <w:r>
              <w:t>139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7786F417" w:rsidR="00125718" w:rsidRPr="00DD4965" w:rsidRDefault="005003A6" w:rsidP="00AB5DAC">
            <w:pPr>
              <w:jc w:val="both"/>
            </w:pPr>
            <w:r>
              <w:t>144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4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209664F1" w14:textId="58CC17D5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44963856" w:rsidR="00041D37" w:rsidRPr="00DD4965" w:rsidRDefault="005003A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4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DBD49E4" w:rsidR="00041D37" w:rsidRPr="00DD4965" w:rsidRDefault="005003A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47EEE0A" w:rsidR="00592D92" w:rsidRPr="00DD4965" w:rsidRDefault="00AB5DAC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  <w:r w:rsidR="00786511">
              <w:t>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526BD2E" w14:textId="77777777" w:rsidR="00786511" w:rsidRDefault="00B04D03" w:rsidP="00786511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</w:t>
      </w:r>
      <w:r w:rsidR="00786511">
        <w:rPr>
          <w:spacing w:val="-4"/>
          <w:lang w:eastAsia="x-none"/>
        </w:rPr>
        <w:t xml:space="preserve"> </w:t>
      </w:r>
      <w:r>
        <w:rPr>
          <w:i/>
          <w:iCs/>
          <w:lang w:val="x-none" w:eastAsia="x-none"/>
        </w:rPr>
        <w:tab/>
      </w:r>
    </w:p>
    <w:p w14:paraId="12C94ADF" w14:textId="6BE32A8C" w:rsidR="00592D92" w:rsidRPr="00C66DA8" w:rsidRDefault="00786511" w:rsidP="005003A6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003A6">
        <w:t xml:space="preserve"> работают </w:t>
      </w:r>
      <w:r w:rsidR="005003A6" w:rsidRPr="005003A6">
        <w:rPr>
          <w:lang w:val="x-none" w:eastAsia="x-none"/>
        </w:rPr>
        <w:t>над содержанием и оформлением выпускной квалификационной работы</w:t>
      </w:r>
      <w:r w:rsidR="005003A6">
        <w:rPr>
          <w:lang w:eastAsia="x-none"/>
        </w:rPr>
        <w:t>, к</w:t>
      </w:r>
      <w:proofErr w:type="spellStart"/>
      <w:r w:rsidR="005003A6" w:rsidRPr="005003A6">
        <w:rPr>
          <w:lang w:val="x-none" w:eastAsia="x-none"/>
        </w:rPr>
        <w:t>онсульт</w:t>
      </w:r>
      <w:r w:rsidR="005003A6">
        <w:rPr>
          <w:lang w:eastAsia="x-none"/>
        </w:rPr>
        <w:t>ируются</w:t>
      </w:r>
      <w:proofErr w:type="spellEnd"/>
      <w:r w:rsidR="005003A6">
        <w:rPr>
          <w:lang w:eastAsia="x-none"/>
        </w:rPr>
        <w:t xml:space="preserve"> </w:t>
      </w:r>
      <w:r w:rsidR="005003A6" w:rsidRPr="005003A6">
        <w:rPr>
          <w:lang w:val="x-none" w:eastAsia="x-none"/>
        </w:rPr>
        <w:t>с научным руководителем</w:t>
      </w:r>
      <w:r w:rsidR="005003A6">
        <w:rPr>
          <w:lang w:eastAsia="x-none"/>
        </w:rPr>
        <w:t>, п</w:t>
      </w:r>
      <w:proofErr w:type="spellStart"/>
      <w:r w:rsidR="005003A6" w:rsidRPr="005003A6">
        <w:rPr>
          <w:lang w:val="x-none" w:eastAsia="x-none"/>
        </w:rPr>
        <w:t>одгот</w:t>
      </w:r>
      <w:r w:rsidR="005003A6">
        <w:rPr>
          <w:lang w:eastAsia="x-none"/>
        </w:rPr>
        <w:t>авливают</w:t>
      </w:r>
      <w:proofErr w:type="spellEnd"/>
      <w:r w:rsidR="005003A6">
        <w:rPr>
          <w:lang w:eastAsia="x-none"/>
        </w:rPr>
        <w:t xml:space="preserve"> </w:t>
      </w:r>
      <w:r w:rsidR="005003A6" w:rsidRPr="005003A6">
        <w:rPr>
          <w:lang w:val="x-none" w:eastAsia="x-none"/>
        </w:rPr>
        <w:t>выпускн</w:t>
      </w:r>
      <w:r w:rsidR="005003A6">
        <w:rPr>
          <w:lang w:eastAsia="x-none"/>
        </w:rPr>
        <w:t>ую</w:t>
      </w:r>
      <w:r w:rsidR="005003A6" w:rsidRPr="005003A6">
        <w:rPr>
          <w:lang w:val="x-none" w:eastAsia="x-none"/>
        </w:rPr>
        <w:t xml:space="preserve"> квалификационн</w:t>
      </w:r>
      <w:r w:rsidR="005003A6">
        <w:rPr>
          <w:lang w:eastAsia="x-none"/>
        </w:rPr>
        <w:t>ую</w:t>
      </w:r>
      <w:r w:rsidR="005003A6" w:rsidRPr="005003A6">
        <w:rPr>
          <w:lang w:val="x-none" w:eastAsia="x-none"/>
        </w:rPr>
        <w:t xml:space="preserve"> работ</w:t>
      </w:r>
      <w:r w:rsidR="005003A6">
        <w:rPr>
          <w:lang w:eastAsia="x-none"/>
        </w:rPr>
        <w:t>у</w:t>
      </w:r>
      <w:r w:rsidR="005003A6" w:rsidRPr="005003A6">
        <w:rPr>
          <w:lang w:val="x-none" w:eastAsia="x-none"/>
        </w:rPr>
        <w:t xml:space="preserve"> к проверке на объем заимствования</w:t>
      </w:r>
      <w:r w:rsidR="005003A6">
        <w:rPr>
          <w:lang w:eastAsia="x-none"/>
        </w:rPr>
        <w:t xml:space="preserve"> </w:t>
      </w:r>
      <w:r w:rsidR="00C66DA8">
        <w:rPr>
          <w:lang w:eastAsia="x-none"/>
        </w:rPr>
        <w:t xml:space="preserve">. Эта работа </w:t>
      </w:r>
      <w:r w:rsidR="00AB5DAC">
        <w:rPr>
          <w:lang w:eastAsia="x-none"/>
        </w:rPr>
        <w:t>состав</w:t>
      </w:r>
      <w:r w:rsidR="00C66DA8">
        <w:rPr>
          <w:lang w:eastAsia="x-none"/>
        </w:rPr>
        <w:t xml:space="preserve">ит </w:t>
      </w:r>
      <w:r w:rsidR="00592D92" w:rsidRPr="0090590A">
        <w:rPr>
          <w:lang w:val="x-none" w:eastAsia="x-none"/>
        </w:rPr>
        <w:t>материал, необходимы</w:t>
      </w:r>
      <w:r w:rsidR="00AB5DAC">
        <w:rPr>
          <w:lang w:eastAsia="x-none"/>
        </w:rPr>
        <w:t>й</w:t>
      </w:r>
      <w:r w:rsidR="00592D92" w:rsidRPr="0090590A">
        <w:rPr>
          <w:lang w:val="x-none" w:eastAsia="x-none"/>
        </w:rPr>
        <w:t xml:space="preserve"> для подготовки отчета по практике.</w:t>
      </w:r>
    </w:p>
    <w:p w14:paraId="47356A20" w14:textId="0CA60D28" w:rsidR="005003A6" w:rsidRDefault="00B04D03" w:rsidP="00DD4965">
      <w:pPr>
        <w:tabs>
          <w:tab w:val="num" w:pos="643"/>
        </w:tabs>
        <w:jc w:val="both"/>
        <w:rPr>
          <w:iCs/>
          <w:lang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003A6" w:rsidRPr="005003A6">
        <w:rPr>
          <w:iCs/>
          <w:lang w:eastAsia="x-none"/>
        </w:rPr>
        <w:t>Подготовка отчета</w:t>
      </w:r>
      <w:r w:rsidR="005003A6">
        <w:rPr>
          <w:iCs/>
          <w:lang w:eastAsia="x-none"/>
        </w:rPr>
        <w:t xml:space="preserve"> по практике,</w:t>
      </w:r>
      <w:r w:rsidR="005003A6" w:rsidRPr="005003A6">
        <w:rPr>
          <w:iCs/>
          <w:lang w:eastAsia="x-none"/>
        </w:rPr>
        <w:t xml:space="preserve"> </w:t>
      </w:r>
      <w:r w:rsidR="005003A6" w:rsidRPr="005003A6">
        <w:rPr>
          <w:iCs/>
          <w:lang w:val="x-none" w:eastAsia="x-none"/>
        </w:rPr>
        <w:t>оформленн</w:t>
      </w:r>
      <w:r w:rsidR="005003A6">
        <w:rPr>
          <w:iCs/>
          <w:lang w:eastAsia="x-none"/>
        </w:rPr>
        <w:t>ого</w:t>
      </w:r>
      <w:r w:rsidR="005003A6" w:rsidRPr="005003A6">
        <w:rPr>
          <w:iCs/>
          <w:lang w:val="x-none" w:eastAsia="x-none"/>
        </w:rPr>
        <w:t xml:space="preserve"> в соответствии с существующими требованиями</w:t>
      </w:r>
      <w:r w:rsidR="005003A6">
        <w:rPr>
          <w:iCs/>
          <w:lang w:eastAsia="x-none"/>
        </w:rPr>
        <w:t>,</w:t>
      </w:r>
      <w:r w:rsidR="005003A6" w:rsidRPr="005003A6">
        <w:rPr>
          <w:iCs/>
          <w:lang w:eastAsia="x-none"/>
        </w:rPr>
        <w:t xml:space="preserve"> и </w:t>
      </w:r>
      <w:r w:rsidR="005003A6">
        <w:rPr>
          <w:iCs/>
          <w:lang w:eastAsia="x-none"/>
        </w:rPr>
        <w:t>презентации для прохождения предзащиты ВКР на кафедре.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28BB355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7B0B0087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AB5DAC">
        <w:t>:</w:t>
      </w:r>
      <w:r w:rsidR="005003A6">
        <w:t xml:space="preserve"> 4</w:t>
      </w:r>
      <w:r w:rsidR="00C66DA8">
        <w:t xml:space="preserve"> курс (</w:t>
      </w:r>
      <w:r w:rsidR="005003A6">
        <w:t>8</w:t>
      </w:r>
      <w:r w:rsidR="00B04D03">
        <w:t xml:space="preserve"> семестр) </w:t>
      </w:r>
      <w:r w:rsidR="00AB5DAC">
        <w:t>очная форма обучения – зачет</w:t>
      </w:r>
      <w:r w:rsidR="00C66DA8">
        <w:t xml:space="preserve"> с оценкой</w:t>
      </w:r>
      <w:r w:rsidR="00AB5DAC">
        <w:t xml:space="preserve">. </w:t>
      </w:r>
    </w:p>
    <w:p w14:paraId="39D26019" w14:textId="5A5988F5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По итогам практики, </w:t>
      </w:r>
      <w:r w:rsidR="005003A6">
        <w:t>завершив работу над ВКР,</w:t>
      </w:r>
      <w:r>
        <w:t xml:space="preserve"> обучающийся готовит отчет о практике.</w:t>
      </w:r>
    </w:p>
    <w:p w14:paraId="3DF1861D" w14:textId="728030B0" w:rsidR="00DD4965" w:rsidRDefault="00DD4965" w:rsidP="00AB5DAC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  <w:r w:rsidR="009E1BC4">
        <w:t xml:space="preserve"> </w:t>
      </w: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6085582" w14:textId="77777777" w:rsidR="009E1BC4" w:rsidRDefault="00592D92" w:rsidP="00AB5DAC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AD8BDA2" w14:textId="77777777" w:rsidR="009E1BC4" w:rsidRDefault="00592D92" w:rsidP="009E1BC4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="009E1BC4">
        <w:rPr>
          <w:color w:val="000000"/>
          <w:lang w:eastAsia="en-US"/>
        </w:rPr>
        <w:t>приводятся цель, задачи, место</w:t>
      </w:r>
      <w:r w:rsidRPr="0090590A">
        <w:rPr>
          <w:color w:val="000000"/>
          <w:lang w:eastAsia="en-US"/>
        </w:rPr>
        <w:t xml:space="preserve">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9E1BC4">
        <w:rPr>
          <w:color w:val="000000"/>
          <w:lang w:eastAsia="en-US"/>
        </w:rPr>
        <w:t xml:space="preserve"> </w:t>
      </w:r>
    </w:p>
    <w:p w14:paraId="34A66226" w14:textId="48DD3FA2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="00C66DA8">
        <w:rPr>
          <w:i/>
          <w:iCs/>
          <w:color w:val="000000"/>
        </w:rPr>
        <w:t xml:space="preserve"> основной части отчета</w:t>
      </w:r>
      <w:r w:rsidRPr="0090590A">
        <w:rPr>
          <w:i/>
          <w:iCs/>
          <w:color w:val="000000"/>
        </w:rPr>
        <w:t xml:space="preserve"> </w:t>
      </w:r>
      <w:r w:rsidR="007363AE">
        <w:rPr>
          <w:color w:val="000000"/>
        </w:rPr>
        <w:t>описываю</w:t>
      </w:r>
      <w:r w:rsidR="00C66DA8">
        <w:rPr>
          <w:color w:val="000000"/>
        </w:rPr>
        <w:t>тся</w:t>
      </w:r>
      <w:r w:rsidR="007363AE">
        <w:rPr>
          <w:color w:val="000000"/>
        </w:rPr>
        <w:t xml:space="preserve"> цель, задачи выпускной квалификационной работы обучающегося, ее актуальность, материал и использованная методология, описывается структура ВКР и приводятся основные выводы с иллюстративными примерами. </w:t>
      </w:r>
      <w:r w:rsidR="00C66DA8">
        <w:rPr>
          <w:color w:val="000000"/>
        </w:rPr>
        <w:t xml:space="preserve"> </w:t>
      </w:r>
    </w:p>
    <w:p w14:paraId="7864EBF2" w14:textId="32ECF663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</w:t>
      </w:r>
      <w:r w:rsidR="007363AE">
        <w:rPr>
          <w:color w:val="000000"/>
        </w:rPr>
        <w:t>практики</w:t>
      </w:r>
      <w:r w:rsidRPr="0090590A">
        <w:rPr>
          <w:color w:val="000000"/>
        </w:rPr>
        <w:t xml:space="preserve">. </w:t>
      </w:r>
    </w:p>
    <w:p w14:paraId="4AFAAB6A" w14:textId="5F32457A" w:rsidR="00592D92" w:rsidRPr="0090590A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lastRenderedPageBreak/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</w:t>
      </w:r>
      <w:r w:rsidR="00CA19AC">
        <w:rPr>
          <w:color w:val="000000"/>
        </w:rPr>
        <w:t xml:space="preserve">словари, глоссарии, базы данных, </w:t>
      </w:r>
      <w:r w:rsidRPr="0090590A">
        <w:rPr>
          <w:color w:val="000000"/>
        </w:rPr>
        <w:t xml:space="preserve">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272BA7B4" w:rsidR="00592D92" w:rsidRPr="0090590A" w:rsidRDefault="00592D92" w:rsidP="00AB5D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</w:t>
      </w:r>
      <w:r w:rsidR="009E1BC4">
        <w:rPr>
          <w:color w:val="000000"/>
        </w:rPr>
        <w:t xml:space="preserve">и иллюстративные </w:t>
      </w:r>
      <w:r w:rsidR="007363AE">
        <w:rPr>
          <w:color w:val="000000"/>
        </w:rPr>
        <w:t>материалы,</w:t>
      </w:r>
      <w:r w:rsidR="008802D7">
        <w:rPr>
          <w:color w:val="000000"/>
        </w:rPr>
        <w:t xml:space="preserve"> выполненные переводы</w:t>
      </w:r>
      <w:r w:rsidRPr="0090590A">
        <w:rPr>
          <w:color w:val="000000"/>
        </w:rPr>
        <w:t>.</w:t>
      </w:r>
    </w:p>
    <w:p w14:paraId="3E3F42F5" w14:textId="77777777" w:rsidR="00592D92" w:rsidRPr="0090590A" w:rsidRDefault="00592D92" w:rsidP="00AB5DAC">
      <w:pPr>
        <w:ind w:firstLine="709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0FA718C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7FD76438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</w:t>
      </w:r>
      <w:r w:rsidR="009E1B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12E2D603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="006F1AB1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1559"/>
      </w:tblGrid>
      <w:tr w:rsidR="00E325C6" w:rsidRPr="007F18F6" w14:paraId="76F5BA16" w14:textId="77777777" w:rsidTr="006F1AB1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6F1AB1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9E1BC4" w:rsidRPr="003C0E55" w14:paraId="61F6009B" w14:textId="77777777" w:rsidTr="006F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0D" w14:textId="77777777" w:rsidR="009E1BC4" w:rsidRPr="009E1BC4" w:rsidRDefault="009E1BC4" w:rsidP="00627AB2">
            <w:pPr>
              <w:pStyle w:val="af2"/>
              <w:ind w:left="360" w:hanging="360"/>
              <w:rPr>
                <w:rFonts w:ascii="Times New Roman" w:hAnsi="Times New Roman"/>
              </w:rPr>
            </w:pPr>
            <w:r w:rsidRPr="009E1BC4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3E5" w14:textId="77777777" w:rsidR="009E1BC4" w:rsidRPr="009E1BC4" w:rsidRDefault="009E1BC4" w:rsidP="00627AB2">
            <w:pPr>
              <w:autoSpaceDE w:val="0"/>
              <w:autoSpaceDN w:val="0"/>
              <w:adjustRightInd w:val="0"/>
            </w:pPr>
            <w:r w:rsidRPr="009E1BC4">
              <w:t>Тренинг будущего переводчика : английский язык: учебное пособие для вузов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B8" w14:textId="77777777" w:rsidR="009E1BC4" w:rsidRPr="009E1BC4" w:rsidRDefault="009E1BC4" w:rsidP="00627AB2">
            <w:proofErr w:type="spellStart"/>
            <w:r w:rsidRPr="009E1BC4">
              <w:t>Проконичев</w:t>
            </w:r>
            <w:proofErr w:type="spellEnd"/>
            <w:r w:rsidRPr="009E1BC4">
              <w:t>,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85A" w14:textId="77777777" w:rsidR="009E1BC4" w:rsidRPr="009E1BC4" w:rsidRDefault="009E1BC4" w:rsidP="00627AB2">
            <w:r w:rsidRPr="009E1BC4">
              <w:t xml:space="preserve">Москва : </w:t>
            </w:r>
            <w:proofErr w:type="spellStart"/>
            <w:r w:rsidRPr="009E1BC4">
              <w:t>Владос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7CA" w14:textId="77777777" w:rsidR="009E1BC4" w:rsidRPr="009E1BC4" w:rsidRDefault="009E1BC4" w:rsidP="00627AB2">
            <w:r w:rsidRPr="009E1BC4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3DB" w14:textId="77777777" w:rsidR="009E1BC4" w:rsidRPr="009E1BC4" w:rsidRDefault="009E1BC4" w:rsidP="00627A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E098" w14:textId="77777777" w:rsidR="009E1BC4" w:rsidRDefault="00700548" w:rsidP="00627AB2">
            <w:hyperlink r:id="rId8" w:history="1">
              <w:r w:rsidR="009E1BC4" w:rsidRPr="009E1BC4">
                <w:rPr>
                  <w:rStyle w:val="a6"/>
                </w:rPr>
                <w:t>http://biblioclub.ru/</w:t>
              </w:r>
            </w:hyperlink>
          </w:p>
        </w:tc>
      </w:tr>
      <w:tr w:rsidR="00CE7575" w:rsidRPr="003C0E55" w14:paraId="403C6CF4" w14:textId="77777777" w:rsidTr="006F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AAB1" w14:textId="65B7E402" w:rsidR="00CE7575" w:rsidRPr="009E1BC4" w:rsidRDefault="00CE7575" w:rsidP="00627AB2">
            <w:pPr>
              <w:pStyle w:val="af2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0A76" w14:textId="0994E370" w:rsidR="00CE7575" w:rsidRPr="009E1BC4" w:rsidRDefault="00CE7575" w:rsidP="00627AB2">
            <w:pPr>
              <w:autoSpaceDE w:val="0"/>
              <w:autoSpaceDN w:val="0"/>
              <w:adjustRightInd w:val="0"/>
            </w:pPr>
            <w:r w:rsidRPr="00CE7575">
              <w:t>Введение в технику перевода (когнитивный теоретико-прагматический аспект) : уче</w:t>
            </w:r>
            <w:r>
              <w:t>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399E" w14:textId="2C02D7CA" w:rsidR="00CE7575" w:rsidRPr="009E1BC4" w:rsidRDefault="00CE7575" w:rsidP="00627AB2">
            <w:proofErr w:type="spellStart"/>
            <w:r w:rsidRPr="00CE7575">
              <w:t>Нелюбин</w:t>
            </w:r>
            <w:proofErr w:type="spellEnd"/>
            <w:r w:rsidRPr="00CE7575">
              <w:t>, Л.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39B0" w14:textId="118D917D" w:rsidR="00CE7575" w:rsidRPr="009E1BC4" w:rsidRDefault="00CE7575" w:rsidP="00627AB2">
            <w:r>
              <w:t>Москва : ФЛИНТА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063A" w14:textId="7004F7B7" w:rsidR="00CE7575" w:rsidRPr="009E1BC4" w:rsidRDefault="00CE7575" w:rsidP="00627AB2"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D17C" w14:textId="77777777" w:rsidR="00CE7575" w:rsidRPr="009E1BC4" w:rsidRDefault="00CE7575" w:rsidP="00627A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9E6" w14:textId="009B6D2C" w:rsidR="00CE7575" w:rsidRDefault="00700548" w:rsidP="00CE7575">
            <w:hyperlink r:id="rId9" w:history="1">
              <w:r w:rsidR="00CE7575" w:rsidRPr="008D02BD">
                <w:rPr>
                  <w:rStyle w:val="a6"/>
                </w:rPr>
                <w:t>http://biblioclub.ru</w:t>
              </w:r>
            </w:hyperlink>
            <w:r w:rsidR="00CE7575">
              <w:t xml:space="preserve">  </w:t>
            </w:r>
            <w:r w:rsidR="00CE7575" w:rsidRPr="00CE7575">
              <w:cr/>
            </w:r>
            <w:r w:rsidR="00CE7575">
              <w:t xml:space="preserve"> </w:t>
            </w:r>
          </w:p>
        </w:tc>
      </w:tr>
      <w:tr w:rsidR="00E325C6" w:rsidRPr="00A854BD" w14:paraId="3069B773" w14:textId="77777777" w:rsidTr="006F1AB1">
        <w:tc>
          <w:tcPr>
            <w:tcW w:w="568" w:type="dxa"/>
          </w:tcPr>
          <w:p w14:paraId="3479B996" w14:textId="43B4777B" w:rsidR="00E325C6" w:rsidRPr="00CE7575" w:rsidRDefault="00CE7575" w:rsidP="00CE7575">
            <w:r>
              <w:t>3.</w:t>
            </w:r>
          </w:p>
        </w:tc>
        <w:tc>
          <w:tcPr>
            <w:tcW w:w="1843" w:type="dxa"/>
          </w:tcPr>
          <w:p w14:paraId="3CD178B3" w14:textId="457218A3" w:rsidR="00E325C6" w:rsidRPr="00E325C6" w:rsidRDefault="009E1BC4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1BC4">
              <w:rPr>
                <w:color w:val="000000"/>
              </w:rPr>
              <w:t>Перевод и межкультурное взаимодействие : учебное пособие </w:t>
            </w:r>
          </w:p>
        </w:tc>
        <w:tc>
          <w:tcPr>
            <w:tcW w:w="1984" w:type="dxa"/>
          </w:tcPr>
          <w:p w14:paraId="4B103043" w14:textId="7C9230D2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Яковлев, А. А.</w:t>
            </w:r>
          </w:p>
        </w:tc>
        <w:tc>
          <w:tcPr>
            <w:tcW w:w="1559" w:type="dxa"/>
          </w:tcPr>
          <w:p w14:paraId="0A70C540" w14:textId="74434B1F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Красноярск : Сибирский фед</w:t>
            </w:r>
            <w:r>
              <w:rPr>
                <w:color w:val="000000"/>
              </w:rPr>
              <w:t>еральный университет (СФУ)</w:t>
            </w:r>
          </w:p>
        </w:tc>
        <w:tc>
          <w:tcPr>
            <w:tcW w:w="709" w:type="dxa"/>
          </w:tcPr>
          <w:p w14:paraId="234BDC2D" w14:textId="5F38D8EE" w:rsidR="00E325C6" w:rsidRPr="00E325C6" w:rsidRDefault="00627AB2" w:rsidP="00627AB2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</w:tcPr>
          <w:p w14:paraId="304A7F78" w14:textId="3FC11EBA" w:rsidR="00E325C6" w:rsidRPr="00E325C6" w:rsidRDefault="00E325C6" w:rsidP="00627AB2"/>
        </w:tc>
        <w:tc>
          <w:tcPr>
            <w:tcW w:w="1559" w:type="dxa"/>
          </w:tcPr>
          <w:p w14:paraId="3508DF42" w14:textId="2F170FA4" w:rsidR="00E325C6" w:rsidRPr="00E325C6" w:rsidRDefault="00700548" w:rsidP="00627AB2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E325C6" w:rsidRPr="00124CE3" w14:paraId="4BFB27B8" w14:textId="77777777" w:rsidTr="006F1AB1">
        <w:tc>
          <w:tcPr>
            <w:tcW w:w="568" w:type="dxa"/>
          </w:tcPr>
          <w:p w14:paraId="62AF93C3" w14:textId="2BDE3A77" w:rsidR="00E325C6" w:rsidRPr="00CE7575" w:rsidRDefault="00CE7575" w:rsidP="00CE7575">
            <w:r>
              <w:t>4.</w:t>
            </w:r>
          </w:p>
        </w:tc>
        <w:tc>
          <w:tcPr>
            <w:tcW w:w="1843" w:type="dxa"/>
          </w:tcPr>
          <w:p w14:paraId="04C489A4" w14:textId="124FD917" w:rsidR="00E325C6" w:rsidRPr="00E325C6" w:rsidRDefault="00AC2E77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E77">
              <w:rPr>
                <w:color w:val="000000"/>
              </w:rPr>
              <w:t xml:space="preserve">Английский язык: теория и практика перевода : </w:t>
            </w:r>
            <w:r w:rsidRPr="00AC2E77">
              <w:rPr>
                <w:color w:val="000000"/>
              </w:rPr>
              <w:lastRenderedPageBreak/>
              <w:t>учебное пособие</w:t>
            </w:r>
          </w:p>
        </w:tc>
        <w:tc>
          <w:tcPr>
            <w:tcW w:w="1984" w:type="dxa"/>
          </w:tcPr>
          <w:p w14:paraId="02E11E57" w14:textId="0D62D58A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lastRenderedPageBreak/>
              <w:t>Тихонов, А. А</w:t>
            </w:r>
          </w:p>
        </w:tc>
        <w:tc>
          <w:tcPr>
            <w:tcW w:w="1559" w:type="dxa"/>
          </w:tcPr>
          <w:p w14:paraId="1155A735" w14:textId="3B30F6B0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Москва : ФЛИНТА</w:t>
            </w:r>
          </w:p>
        </w:tc>
        <w:tc>
          <w:tcPr>
            <w:tcW w:w="709" w:type="dxa"/>
          </w:tcPr>
          <w:p w14:paraId="1DFC4731" w14:textId="729C4E39" w:rsidR="00E325C6" w:rsidRPr="00E325C6" w:rsidRDefault="00AC2E77" w:rsidP="00627AB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7243F059" w14:textId="0C5D51B3" w:rsidR="00E325C6" w:rsidRPr="00E325C6" w:rsidRDefault="00E325C6" w:rsidP="00627AB2"/>
        </w:tc>
        <w:tc>
          <w:tcPr>
            <w:tcW w:w="1559" w:type="dxa"/>
          </w:tcPr>
          <w:p w14:paraId="33688676" w14:textId="362559A3" w:rsidR="00E325C6" w:rsidRPr="00E325C6" w:rsidRDefault="00700548" w:rsidP="00627AB2">
            <w:pPr>
              <w:rPr>
                <w:rFonts w:eastAsia="Calibri"/>
                <w:color w:val="FF0000"/>
                <w:u w:val="single"/>
              </w:rPr>
            </w:pPr>
            <w:hyperlink r:id="rId11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5A0E05" w14:textId="748D84D4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14:paraId="40D8BA4C" w14:textId="10333B85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>«</w:t>
      </w:r>
      <w:proofErr w:type="spellStart"/>
      <w:r w:rsidRPr="00627AB2">
        <w:rPr>
          <w:rFonts w:ascii="Times New Roman" w:hAnsi="Times New Roman"/>
          <w:sz w:val="24"/>
          <w:szCs w:val="24"/>
        </w:rPr>
        <w:t>eLibrary</w:t>
      </w:r>
      <w:proofErr w:type="spellEnd"/>
      <w:r w:rsidRPr="00627AB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14:paraId="556FBF56" w14:textId="2C4EEB07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>«</w:t>
      </w:r>
      <w:proofErr w:type="spellStart"/>
      <w:r w:rsidRPr="00627AB2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627AB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14:paraId="3B0C3C41" w14:textId="5E02460D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5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14:paraId="5F7066AC" w14:textId="1B76FD14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2338F5E0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  <w:r w:rsidR="006F1AB1">
        <w:rPr>
          <w:rFonts w:eastAsia="WenQuanYi Micro Hei"/>
          <w:b/>
          <w:bCs/>
          <w:color w:val="000000" w:themeColor="text1"/>
        </w:rPr>
        <w:t>: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4823" w14:textId="77777777" w:rsidR="00E40437" w:rsidRDefault="00E40437" w:rsidP="00125718">
      <w:r>
        <w:separator/>
      </w:r>
    </w:p>
  </w:endnote>
  <w:endnote w:type="continuationSeparator" w:id="0">
    <w:p w14:paraId="385D659E" w14:textId="77777777" w:rsidR="00E40437" w:rsidRDefault="00E4043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92861" w14:textId="77777777" w:rsidR="00E40437" w:rsidRDefault="00E40437" w:rsidP="00125718">
      <w:r>
        <w:separator/>
      </w:r>
    </w:p>
  </w:footnote>
  <w:footnote w:type="continuationSeparator" w:id="0">
    <w:p w14:paraId="0BF163D7" w14:textId="77777777" w:rsidR="00E40437" w:rsidRDefault="00E4043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77382"/>
    <w:multiLevelType w:val="hybridMultilevel"/>
    <w:tmpl w:val="47B0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1B24"/>
    <w:multiLevelType w:val="hybridMultilevel"/>
    <w:tmpl w:val="FAC27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53A8D"/>
    <w:rsid w:val="0006597A"/>
    <w:rsid w:val="00085EFB"/>
    <w:rsid w:val="000A52AE"/>
    <w:rsid w:val="000B66E8"/>
    <w:rsid w:val="000E63F1"/>
    <w:rsid w:val="000E75A1"/>
    <w:rsid w:val="000F7002"/>
    <w:rsid w:val="0010456C"/>
    <w:rsid w:val="00105B0B"/>
    <w:rsid w:val="00116E4A"/>
    <w:rsid w:val="00125718"/>
    <w:rsid w:val="00162D3B"/>
    <w:rsid w:val="001814C9"/>
    <w:rsid w:val="00185412"/>
    <w:rsid w:val="00195E78"/>
    <w:rsid w:val="001C1746"/>
    <w:rsid w:val="001C2093"/>
    <w:rsid w:val="001C6683"/>
    <w:rsid w:val="001D100B"/>
    <w:rsid w:val="001D1661"/>
    <w:rsid w:val="001F0889"/>
    <w:rsid w:val="001F7088"/>
    <w:rsid w:val="00217C43"/>
    <w:rsid w:val="002319FD"/>
    <w:rsid w:val="00262AAB"/>
    <w:rsid w:val="00287EDD"/>
    <w:rsid w:val="002B35DB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4F67A8"/>
    <w:rsid w:val="005003A6"/>
    <w:rsid w:val="00520CAA"/>
    <w:rsid w:val="00524037"/>
    <w:rsid w:val="0055007D"/>
    <w:rsid w:val="00556D37"/>
    <w:rsid w:val="0058313D"/>
    <w:rsid w:val="00590733"/>
    <w:rsid w:val="00592D92"/>
    <w:rsid w:val="005A7738"/>
    <w:rsid w:val="005C60D6"/>
    <w:rsid w:val="005E12A0"/>
    <w:rsid w:val="005F1850"/>
    <w:rsid w:val="005F194D"/>
    <w:rsid w:val="00627AB2"/>
    <w:rsid w:val="00631527"/>
    <w:rsid w:val="00631EBD"/>
    <w:rsid w:val="00633193"/>
    <w:rsid w:val="00666A00"/>
    <w:rsid w:val="006A7A7E"/>
    <w:rsid w:val="006B14C8"/>
    <w:rsid w:val="006C0709"/>
    <w:rsid w:val="006F1AB1"/>
    <w:rsid w:val="006F6BDC"/>
    <w:rsid w:val="00700548"/>
    <w:rsid w:val="00703390"/>
    <w:rsid w:val="00725186"/>
    <w:rsid w:val="007363AE"/>
    <w:rsid w:val="00741974"/>
    <w:rsid w:val="00770C29"/>
    <w:rsid w:val="00781FFC"/>
    <w:rsid w:val="00786511"/>
    <w:rsid w:val="007A0AEA"/>
    <w:rsid w:val="007E5182"/>
    <w:rsid w:val="00805077"/>
    <w:rsid w:val="0081131A"/>
    <w:rsid w:val="00814696"/>
    <w:rsid w:val="00831782"/>
    <w:rsid w:val="00861865"/>
    <w:rsid w:val="008802D7"/>
    <w:rsid w:val="008871B4"/>
    <w:rsid w:val="00887C40"/>
    <w:rsid w:val="008A0577"/>
    <w:rsid w:val="008A092C"/>
    <w:rsid w:val="008A279E"/>
    <w:rsid w:val="008A7E85"/>
    <w:rsid w:val="008C7A69"/>
    <w:rsid w:val="008E34AC"/>
    <w:rsid w:val="008E3A76"/>
    <w:rsid w:val="00910C55"/>
    <w:rsid w:val="00954607"/>
    <w:rsid w:val="00964DF2"/>
    <w:rsid w:val="009656DC"/>
    <w:rsid w:val="009779E8"/>
    <w:rsid w:val="009C4A9B"/>
    <w:rsid w:val="009E1BC4"/>
    <w:rsid w:val="009E1EDD"/>
    <w:rsid w:val="00A22080"/>
    <w:rsid w:val="00A42A03"/>
    <w:rsid w:val="00A6193D"/>
    <w:rsid w:val="00A716B4"/>
    <w:rsid w:val="00AB312E"/>
    <w:rsid w:val="00AB5DAC"/>
    <w:rsid w:val="00AC2E77"/>
    <w:rsid w:val="00AC75BA"/>
    <w:rsid w:val="00AD4184"/>
    <w:rsid w:val="00AE3A8D"/>
    <w:rsid w:val="00B04D03"/>
    <w:rsid w:val="00B53803"/>
    <w:rsid w:val="00B73F0A"/>
    <w:rsid w:val="00BB677C"/>
    <w:rsid w:val="00BE487A"/>
    <w:rsid w:val="00C058F3"/>
    <w:rsid w:val="00C3143C"/>
    <w:rsid w:val="00C42AEA"/>
    <w:rsid w:val="00C66DA8"/>
    <w:rsid w:val="00C715F0"/>
    <w:rsid w:val="00CA19AC"/>
    <w:rsid w:val="00CB0705"/>
    <w:rsid w:val="00CC258F"/>
    <w:rsid w:val="00CD2867"/>
    <w:rsid w:val="00CE7575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437"/>
    <w:rsid w:val="00E53ED2"/>
    <w:rsid w:val="00E639B1"/>
    <w:rsid w:val="00E93A78"/>
    <w:rsid w:val="00EA1F3D"/>
    <w:rsid w:val="00EB7189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504EDFDE-9E0F-44B2-8D45-37DABA6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35431&amp;sr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5DCB-665C-4FD1-A80B-CAEE74EA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cp:lastPrinted>2019-11-28T11:03:00Z</cp:lastPrinted>
  <dcterms:created xsi:type="dcterms:W3CDTF">2022-03-28T07:08:00Z</dcterms:created>
  <dcterms:modified xsi:type="dcterms:W3CDTF">2023-05-11T07:29:00Z</dcterms:modified>
</cp:coreProperties>
</file>