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9C" w:rsidRDefault="0058749C" w:rsidP="005874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8749C" w:rsidRDefault="0058749C" w:rsidP="005874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58749C" w:rsidRDefault="0058749C" w:rsidP="005874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Pr="008957A9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957A9">
        <w:rPr>
          <w:caps/>
          <w:sz w:val="24"/>
          <w:szCs w:val="24"/>
        </w:rPr>
        <w:t>РАБОЧАЯ ПРОГРАММА</w:t>
      </w:r>
    </w:p>
    <w:p w:rsidR="0058749C" w:rsidRPr="008957A9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957A9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Pr="00D94745" w:rsidRDefault="00D94745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94745">
        <w:rPr>
          <w:b/>
          <w:sz w:val="24"/>
          <w:szCs w:val="24"/>
        </w:rPr>
        <w:t>Б1.О.01 МИРОВОЗЗРЕНЧЕСКИЙ (МОДУЛЬ):</w:t>
      </w:r>
    </w:p>
    <w:p w:rsidR="00D94745" w:rsidRDefault="00D94745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Б1.О.01.03 ПРАВОВЫЕ ОСНОВЫ ОБРАЗОВАТЕЛЬНОЙ ДЕЯТЕЛЬНОСТИ</w:t>
      </w:r>
    </w:p>
    <w:p w:rsidR="0058749C" w:rsidRDefault="0058749C" w:rsidP="0058749C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58749C" w:rsidRDefault="0058749C" w:rsidP="0058749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8749C" w:rsidRDefault="0058749C" w:rsidP="0058749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bCs/>
        </w:rPr>
        <w:t xml:space="preserve"> </w:t>
      </w:r>
      <w:r w:rsidRPr="0058749C">
        <w:rPr>
          <w:b/>
          <w:bCs/>
          <w:sz w:val="24"/>
          <w:szCs w:val="24"/>
        </w:rPr>
        <w:t>(с двумя профилями подготовки)</w:t>
      </w:r>
    </w:p>
    <w:p w:rsidR="0058749C" w:rsidRDefault="0058749C" w:rsidP="0058749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A6379">
        <w:rPr>
          <w:b/>
          <w:sz w:val="24"/>
          <w:szCs w:val="24"/>
        </w:rPr>
        <w:t>Английский язык и французс</w:t>
      </w:r>
      <w:r>
        <w:rPr>
          <w:b/>
          <w:sz w:val="24"/>
          <w:szCs w:val="24"/>
        </w:rPr>
        <w:t>кий язык</w:t>
      </w:r>
    </w:p>
    <w:p w:rsidR="0058749C" w:rsidRDefault="0058749C" w:rsidP="0058749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8749C" w:rsidRDefault="0058749C" w:rsidP="0058749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10D27" w:rsidRDefault="00810D27" w:rsidP="00810D2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305E5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05E5A">
        <w:rPr>
          <w:sz w:val="24"/>
          <w:szCs w:val="24"/>
        </w:rPr>
        <w:t>2</w:t>
      </w:r>
    </w:p>
    <w:p w:rsidR="0058749C" w:rsidRDefault="0058749C" w:rsidP="0058749C">
      <w:pPr>
        <w:pageBreakBefore/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58749C" w:rsidRDefault="0058749C" w:rsidP="005874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749C" w:rsidRDefault="0058749C" w:rsidP="005874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/>
      </w:tblPr>
      <w:tblGrid>
        <w:gridCol w:w="993"/>
        <w:gridCol w:w="3688"/>
        <w:gridCol w:w="4964"/>
      </w:tblGrid>
      <w:tr w:rsidR="0058749C" w:rsidTr="00D9474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D94745" w:rsidTr="00D94745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94745" w:rsidRPr="00A93F75" w:rsidRDefault="00D94745" w:rsidP="00D94745">
            <w:pPr>
              <w:ind w:hanging="2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УК–2.1 </w:t>
            </w:r>
            <w:r>
              <w:rPr>
                <w:sz w:val="24"/>
                <w:szCs w:val="22"/>
              </w:rPr>
              <w:t>Знать:</w:t>
            </w:r>
            <w:r w:rsidRPr="00A93F75">
              <w:rPr>
                <w:sz w:val="24"/>
                <w:szCs w:val="22"/>
              </w:rPr>
              <w:t xml:space="preserve"> основы правового регулирования деятельности в сфере физической культуры и спорта</w:t>
            </w:r>
            <w:r>
              <w:rPr>
                <w:sz w:val="24"/>
                <w:szCs w:val="22"/>
              </w:rPr>
              <w:t>.</w:t>
            </w:r>
          </w:p>
          <w:p w:rsidR="00D94745" w:rsidRPr="00A93F75" w:rsidRDefault="00D94745" w:rsidP="00D94745">
            <w:pPr>
              <w:ind w:hanging="2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УК–2.2 </w:t>
            </w:r>
            <w:r>
              <w:rPr>
                <w:sz w:val="24"/>
                <w:szCs w:val="22"/>
              </w:rPr>
              <w:t>Уметь:</w:t>
            </w:r>
            <w:r w:rsidRPr="00A93F75">
              <w:rPr>
                <w:sz w:val="24"/>
                <w:szCs w:val="22"/>
              </w:rPr>
              <w:t xml:space="preserve"> обобщать информацию, анализировать, воспринимать информацию, ставить цели и выбирать пути её достижения</w:t>
            </w:r>
            <w:r>
              <w:rPr>
                <w:sz w:val="24"/>
                <w:szCs w:val="22"/>
              </w:rPr>
              <w:t>.</w:t>
            </w:r>
          </w:p>
          <w:p w:rsidR="00D94745" w:rsidRPr="00275F79" w:rsidRDefault="00D94745" w:rsidP="00D94745">
            <w:pPr>
              <w:snapToGrid w:val="0"/>
              <w:spacing w:line="240" w:lineRule="auto"/>
              <w:ind w:left="0" w:hanging="24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УК–2.3 </w:t>
            </w:r>
            <w:r>
              <w:rPr>
                <w:sz w:val="24"/>
                <w:szCs w:val="22"/>
              </w:rPr>
              <w:t>Владеть:</w:t>
            </w:r>
            <w:r w:rsidRPr="00A93F75">
              <w:rPr>
                <w:sz w:val="24"/>
                <w:szCs w:val="22"/>
              </w:rPr>
              <w:t xml:space="preserve"> культурой мышления, способностью к обобщению, анализу, восприятию информации, постановке цели и выбору путей её достижения</w:t>
            </w:r>
            <w:r>
              <w:rPr>
                <w:sz w:val="24"/>
                <w:szCs w:val="22"/>
              </w:rPr>
              <w:t>.</w:t>
            </w:r>
          </w:p>
        </w:tc>
      </w:tr>
      <w:tr w:rsidR="00D94745" w:rsidTr="00D94745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4745" w:rsidRPr="009F6803" w:rsidRDefault="00D94745" w:rsidP="00D94745">
            <w:pPr>
              <w:snapToGrid w:val="0"/>
              <w:ind w:firstLine="0"/>
              <w:rPr>
                <w:bCs/>
                <w:sz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10.1 Знать: принципы устройства государственной системы стран изучаемого языка.</w:t>
            </w:r>
          </w:p>
          <w:p w:rsidR="00D94745" w:rsidRPr="009F6803" w:rsidRDefault="00D94745" w:rsidP="00D94745">
            <w:pPr>
              <w:snapToGrid w:val="0"/>
              <w:ind w:firstLine="0"/>
              <w:rPr>
                <w:bCs/>
                <w:sz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10.2 Уметь: выделять положительные и отрицательные стороны устройства государственной системы стран изучаемого языка.</w:t>
            </w:r>
          </w:p>
          <w:p w:rsidR="00D94745" w:rsidRDefault="00D94745" w:rsidP="00D94745">
            <w:pPr>
              <w:ind w:firstLine="0"/>
              <w:rPr>
                <w:bCs/>
                <w:sz w:val="24"/>
                <w:szCs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10.3 Владеть: способностью критически оценивать характер межличностных отношений субъектов государственно-административной сферы своей страны и страны изучаемого языка, давать им оценку на иностранном языке.</w:t>
            </w:r>
          </w:p>
        </w:tc>
      </w:tr>
      <w:tr w:rsidR="00D94745" w:rsidTr="00D9474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4745" w:rsidRPr="00A93F75" w:rsidRDefault="00D94745" w:rsidP="00D9474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t>ИОПК–1.1. Знать: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  <w:p w:rsidR="00D94745" w:rsidRPr="00A93F75" w:rsidRDefault="00D94745" w:rsidP="00D9474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t>ИОПК 1.2. Уметь: применять основные нормативно-правовые акты в сфере образования и нормы профессиональной этики.</w:t>
            </w:r>
          </w:p>
          <w:p w:rsidR="00D94745" w:rsidRPr="00A93F75" w:rsidRDefault="00D94745" w:rsidP="00D9474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lastRenderedPageBreak/>
              <w:t>ИОПК 1.3 Владеть: навыками применения правовых, нравственных и этических норм, требований профессиональной этики – в условиях реальных педагогических ситуаций;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 (далее - АООП) в части анализа, содержания, организации и функционирования системы общего образования обучающихся с ОВЗ.</w:t>
            </w:r>
          </w:p>
        </w:tc>
      </w:tr>
    </w:tbl>
    <w:p w:rsidR="0058749C" w:rsidRDefault="0058749C" w:rsidP="0058749C">
      <w:pPr>
        <w:spacing w:line="240" w:lineRule="auto"/>
        <w:rPr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58749C" w:rsidRDefault="0058749C" w:rsidP="005874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Цель </w:t>
      </w:r>
      <w:r>
        <w:rPr>
          <w:b/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состоит в формировании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:rsidR="0058749C" w:rsidRDefault="0058749C" w:rsidP="005874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  <w:u w:val="single"/>
        </w:rPr>
        <w:t>: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1" w:name="BM15023"/>
      <w:bookmarkStart w:id="2" w:name="BM15024"/>
      <w:bookmarkEnd w:id="1"/>
      <w:bookmarkEnd w:id="2"/>
      <w:r>
        <w:t>сформировать  способность принимать решения и совершать юридические действия в точном соответствии с законом;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3" w:name="BM15025"/>
      <w:bookmarkEnd w:id="3"/>
      <w:r>
        <w:t>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4" w:name="BM15026"/>
      <w:bookmarkStart w:id="5" w:name="BM15027"/>
      <w:bookmarkEnd w:id="4"/>
      <w:bookmarkEnd w:id="5"/>
      <w:r>
        <w:t>сформировать  способность подготовки юридических документов;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6" w:name="BM15028"/>
      <w:bookmarkStart w:id="7" w:name="BM15029"/>
      <w:bookmarkStart w:id="8" w:name="BM150213"/>
      <w:bookmarkEnd w:id="6"/>
      <w:bookmarkEnd w:id="7"/>
      <w:bookmarkEnd w:id="8"/>
      <w:r>
        <w:t>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9" w:name="BM150214"/>
      <w:bookmarkStart w:id="10" w:name="BM150215"/>
      <w:bookmarkEnd w:id="9"/>
      <w:bookmarkEnd w:id="10"/>
      <w:r>
        <w:t>сформировать  способность толковать различные правовые акты.</w:t>
      </w:r>
    </w:p>
    <w:p w:rsidR="0058749C" w:rsidRDefault="0058749C" w:rsidP="0058749C">
      <w:pPr>
        <w:ind w:firstLine="527"/>
        <w:rPr>
          <w:b/>
          <w:sz w:val="24"/>
          <w:szCs w:val="24"/>
          <w:u w:val="single"/>
        </w:rPr>
      </w:pPr>
    </w:p>
    <w:p w:rsidR="0058749C" w:rsidRDefault="0058749C" w:rsidP="0058749C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.</w:t>
      </w:r>
    </w:p>
    <w:p w:rsidR="0058749C" w:rsidRDefault="0058749C" w:rsidP="0058749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8749C" w:rsidRDefault="0058749C" w:rsidP="0058749C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/>
      </w:tblPr>
      <w:tblGrid>
        <w:gridCol w:w="6520"/>
        <w:gridCol w:w="1296"/>
        <w:gridCol w:w="1559"/>
      </w:tblGrid>
      <w:tr w:rsidR="0058749C" w:rsidTr="0058749C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58749C" w:rsidTr="0058749C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58749C" w:rsidRDefault="0058749C">
            <w:pPr>
              <w:pStyle w:val="a6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8749C" w:rsidTr="0058749C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8749C" w:rsidRDefault="005874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58749C" w:rsidRDefault="00D9474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</w:t>
            </w:r>
            <w:r w:rsidR="0022607F">
              <w:rPr>
                <w:b/>
                <w:sz w:val="24"/>
                <w:szCs w:val="24"/>
                <w:lang w:eastAsia="en-US"/>
              </w:rPr>
              <w:t>ромежуточной аттестации (зачет</w:t>
            </w:r>
            <w:r>
              <w:rPr>
                <w:b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749C" w:rsidTr="0058749C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:rsidR="0058749C" w:rsidRDefault="0058749C" w:rsidP="0058749C">
      <w:pPr>
        <w:spacing w:line="240" w:lineRule="auto"/>
        <w:ind w:left="0" w:firstLine="0"/>
        <w:rPr>
          <w:bCs/>
          <w:sz w:val="24"/>
          <w:szCs w:val="24"/>
        </w:rPr>
      </w:pPr>
    </w:p>
    <w:p w:rsidR="0058749C" w:rsidRDefault="0058749C" w:rsidP="0058749C">
      <w:pPr>
        <w:spacing w:line="240" w:lineRule="auto"/>
        <w:rPr>
          <w:b/>
          <w:color w:val="000000"/>
          <w:sz w:val="24"/>
          <w:szCs w:val="24"/>
        </w:rPr>
      </w:pP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8749C" w:rsidRDefault="0058749C" w:rsidP="0058749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8749C" w:rsidRDefault="0058749C" w:rsidP="0058749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8924"/>
      </w:tblGrid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firstLine="124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9C" w:rsidRDefault="00587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  <w:p w:rsidR="0058749C" w:rsidRDefault="00587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государства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уголовного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процессуального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трудового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семейного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жилищного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земельного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экологического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</w:tr>
    </w:tbl>
    <w:p w:rsidR="0058749C" w:rsidRDefault="0058749C" w:rsidP="0058749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58749C" w:rsidRDefault="0058749C" w:rsidP="005874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58749C" w:rsidRDefault="0058749C" w:rsidP="0058749C">
      <w:pPr>
        <w:spacing w:line="240" w:lineRule="auto"/>
        <w:rPr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8749C" w:rsidRDefault="0058749C" w:rsidP="0058749C">
      <w:pPr>
        <w:spacing w:line="240" w:lineRule="auto"/>
        <w:ind w:firstLine="0"/>
        <w:rPr>
          <w:sz w:val="24"/>
          <w:szCs w:val="24"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/>
      </w:tblPr>
      <w:tblGrid>
        <w:gridCol w:w="710"/>
        <w:gridCol w:w="2554"/>
        <w:gridCol w:w="2410"/>
        <w:gridCol w:w="2128"/>
        <w:gridCol w:w="1843"/>
      </w:tblGrid>
      <w:tr w:rsidR="0058749C" w:rsidTr="00D94745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9C" w:rsidRDefault="0058749C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58749C" w:rsidTr="00D94745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tabs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58749C" w:rsidRDefault="0058749C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</w:tr>
      <w:tr w:rsidR="0058749C" w:rsidTr="00D94745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государства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8749C" w:rsidRDefault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права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трудового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жилищного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земельного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</w:tbl>
    <w:p w:rsidR="0058749C" w:rsidRDefault="0058749C" w:rsidP="0058749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749C" w:rsidRDefault="0058749C" w:rsidP="0058749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58749C" w:rsidRDefault="0058749C" w:rsidP="0058749C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58749C" w:rsidRDefault="0058749C" w:rsidP="0058749C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58749C" w:rsidRDefault="0058749C" w:rsidP="0058749C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58749C" w:rsidRDefault="0058749C" w:rsidP="0058749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58749C" w:rsidRDefault="0058749C" w:rsidP="0058749C">
      <w:pPr>
        <w:ind w:left="426" w:hanging="426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1. Понятие и источники трудового права.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 Принципы трудового права.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3. Правила приема на работу.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4. Трудовой договор (контракт): понятие, его стороны, порядок заключения.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5. Виды трудовых договоров.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6. Рабочее время: понятие, виды.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7. Понятие и виды времени отдыха.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8. Заработная плата. Системы оплаты труда. Гарантийные и компенсационные доплаты и выплаты.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9. Трудовые обязанности работника и работодателя.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10. Экологическое право: понятие и источники.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11. Принципы и объекты охраны окружающей среды.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12. Специфика экологических правоотношений.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13. Экологическое нормирование.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14. Лицензирование.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15. Оценка воздействия на окружающую среду.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16. Экологическая экспертиза.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17. Экологический мониторинг.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18. Контроль и надзор за деятельностью хозяйствующих субъектов.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19. Экологический аудит.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20. Ведение государственных реестров.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21. Право собственности на природные ресурсы и право природопользования.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22. Понятие государственной тайны и информации.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spacing w:val="-6"/>
          <w:sz w:val="24"/>
          <w:szCs w:val="24"/>
        </w:rPr>
        <w:t>Принципы отнесения сведений к государственной тайне и засекречивания этих сведений.</w:t>
      </w:r>
      <w:r>
        <w:rPr>
          <w:sz w:val="24"/>
          <w:szCs w:val="24"/>
        </w:rPr>
        <w:t xml:space="preserve">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24. Правовые основы защиты государственной тайны.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25. Нормативно-правовые акты в области защиты государственной тайны и информации.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26. Сбор, хранение, распространение и предоставление информации.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27. Защита информации. Права субъектов, участвующих в информационных процессах и информатизации.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28. Нормативно-правовые акты, регламентирующие порядок профессиональной деятельности.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29. Государственное и муниципальное правовое регулирование профессиональной деятельности.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30. Система и полномочия органов государственной власти, осуществляющих регулирование профессиональной деятельности.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31. Полномочия органов местного самоуправления.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32. Права и обязанности субъектов профессиональной деятельности. </w:t>
      </w: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33. Ответственность за совершение правонарушений.</w:t>
      </w:r>
    </w:p>
    <w:p w:rsidR="0058749C" w:rsidRDefault="0058749C" w:rsidP="005874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58749C" w:rsidRDefault="0058749C" w:rsidP="0058749C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/>
      </w:tblPr>
      <w:tblGrid>
        <w:gridCol w:w="615"/>
        <w:gridCol w:w="5145"/>
        <w:gridCol w:w="3525"/>
      </w:tblGrid>
      <w:tr w:rsidR="0058749C" w:rsidTr="0058749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текущего контроля</w:t>
            </w:r>
          </w:p>
        </w:tc>
      </w:tr>
      <w:tr w:rsidR="0058749C" w:rsidTr="0058749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tabs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Темы 1-15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Устный опрос или </w:t>
            </w:r>
          </w:p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реферата</w:t>
            </w:r>
          </w:p>
        </w:tc>
      </w:tr>
    </w:tbl>
    <w:p w:rsidR="0058749C" w:rsidRDefault="0058749C" w:rsidP="0058749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8749C" w:rsidRDefault="0058749C" w:rsidP="0058749C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4A0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58749C" w:rsidTr="0058749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58749C" w:rsidTr="0058749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8749C" w:rsidTr="005874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pStyle w:val="a6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Правоведение [Текст]: учебник для бакалавров и специалистов: [по дисциплине Правоведение: по </w:t>
            </w:r>
            <w:proofErr w:type="spellStart"/>
            <w:r>
              <w:rPr>
                <w:sz w:val="24"/>
                <w:szCs w:val="24"/>
                <w:lang w:eastAsia="en-US"/>
              </w:rPr>
              <w:t>неюрид</w:t>
            </w:r>
            <w:proofErr w:type="spellEnd"/>
            <w:r>
              <w:rPr>
                <w:sz w:val="24"/>
                <w:szCs w:val="24"/>
                <w:lang w:eastAsia="en-US"/>
              </w:rPr>
              <w:t>. спец.]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И. Балашов, Г. П. Рудаков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</w:p>
        </w:tc>
      </w:tr>
      <w:tr w:rsidR="0058749C" w:rsidTr="005874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общество в России : Проблемы становления и развития: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Кучерена</w:t>
            </w:r>
            <w:proofErr w:type="spellEnd"/>
            <w:r>
              <w:rPr>
                <w:sz w:val="24"/>
                <w:szCs w:val="24"/>
              </w:rPr>
              <w:t xml:space="preserve"> А. Г., Дмитриев Ю.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49C" w:rsidRDefault="00CD1CE5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58749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58749C" w:rsidRDefault="0058749C">
            <w:pPr>
              <w:rPr>
                <w:sz w:val="24"/>
                <w:szCs w:val="24"/>
              </w:rPr>
            </w:pPr>
          </w:p>
        </w:tc>
      </w:tr>
      <w:tr w:rsidR="0058749C" w:rsidTr="005874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CD1CE5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58749C">
                <w:rPr>
                  <w:rStyle w:val="a3"/>
                  <w:sz w:val="24"/>
                  <w:szCs w:val="24"/>
                </w:rPr>
                <w:t>Правотворчество в Российской Федерации: учебное пособие</w:t>
              </w:r>
            </w:hyperlink>
            <w:r w:rsidR="0058749C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CD1CE5">
            <w:pPr>
              <w:ind w:firstLine="0"/>
              <w:rPr>
                <w:sz w:val="24"/>
                <w:szCs w:val="24"/>
              </w:rPr>
            </w:pPr>
            <w:hyperlink r:id="rId7" w:tgtFrame="_blank" w:history="1">
              <w:r w:rsidR="0058749C">
                <w:rPr>
                  <w:rStyle w:val="a3"/>
                  <w:sz w:val="24"/>
                  <w:szCs w:val="24"/>
                </w:rPr>
                <w:t>Нестеренко И.А.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49C" w:rsidRDefault="00CD1CE5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58749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58749C" w:rsidRDefault="0058749C">
            <w:pPr>
              <w:rPr>
                <w:sz w:val="24"/>
                <w:szCs w:val="24"/>
              </w:rPr>
            </w:pPr>
          </w:p>
        </w:tc>
      </w:tr>
    </w:tbl>
    <w:p w:rsidR="0058749C" w:rsidRDefault="0058749C" w:rsidP="0058749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8749C" w:rsidRDefault="0058749C" w:rsidP="0058749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contextualSpacing/>
        <w:jc w:val="left"/>
        <w:rPr>
          <w:bCs/>
          <w:kern w:val="0"/>
          <w:sz w:val="24"/>
          <w:szCs w:val="24"/>
          <w:lang w:eastAsia="en-US"/>
        </w:rPr>
      </w:pPr>
      <w:r>
        <w:rPr>
          <w:rFonts w:eastAsia="MS Mincho"/>
          <w:sz w:val="24"/>
          <w:szCs w:val="24"/>
        </w:rPr>
        <w:t>Информационно–правовая система «</w:t>
      </w:r>
      <w:r>
        <w:rPr>
          <w:sz w:val="24"/>
          <w:szCs w:val="24"/>
        </w:rPr>
        <w:t xml:space="preserve">Гарант» - Режим доступа: </w:t>
      </w:r>
      <w:hyperlink r:id="rId9" w:history="1">
        <w:r>
          <w:rPr>
            <w:rStyle w:val="a3"/>
            <w:sz w:val="24"/>
            <w:szCs w:val="24"/>
          </w:rPr>
          <w:t>http://www.garant.ru/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Электронная правовая база «Консультант плюс» Режим доступа:  </w:t>
      </w:r>
      <w:hyperlink r:id="rId10" w:history="1">
        <w:r>
          <w:rPr>
            <w:rStyle w:val="a3"/>
            <w:sz w:val="24"/>
            <w:szCs w:val="24"/>
          </w:rPr>
          <w:t>http://www.consultant.ru/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Кодексы и законы РФ – Режим доступа: </w:t>
      </w:r>
      <w:hyperlink r:id="rId11" w:history="1">
        <w:r>
          <w:rPr>
            <w:rStyle w:val="a3"/>
            <w:sz w:val="24"/>
            <w:szCs w:val="24"/>
          </w:rPr>
          <w:t>https://www.zakonrf.info/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Кодекс: Законодательство, комментарии, консультации, судебная практика. - Режим доступа: </w:t>
      </w:r>
      <w:hyperlink r:id="rId12" w:history="1">
        <w:r>
          <w:rPr>
            <w:rStyle w:val="a3"/>
            <w:sz w:val="24"/>
            <w:szCs w:val="24"/>
          </w:rPr>
          <w:t>http://www.kodeks.ru/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Российское образование. Федеральный образовательный портал: нормативные документы - Режим доступа: </w:t>
      </w:r>
      <w:hyperlink r:id="rId13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Президент Российской Федерации: Официальный сайт. [Электронный ресурс]. URL: </w:t>
      </w:r>
      <w:hyperlink r:id="rId14" w:history="1">
        <w:r>
          <w:rPr>
            <w:rStyle w:val="a3"/>
            <w:sz w:val="24"/>
            <w:szCs w:val="24"/>
          </w:rPr>
          <w:t>http://state.kremlin.ru/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Правительство Российской Федерации: Официальный сайт. [Электронный ресурс]. URL: </w:t>
      </w:r>
      <w:hyperlink r:id="rId15" w:history="1">
        <w:r>
          <w:rPr>
            <w:rStyle w:val="a3"/>
            <w:sz w:val="24"/>
            <w:szCs w:val="24"/>
          </w:rPr>
          <w:t>http://www.gov.ru/index.html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Совет Федерации Федерального Собрания Российской Федерации: Официальный сайт. [Электронный ресурс]. URL: </w:t>
      </w:r>
      <w:hyperlink r:id="rId16" w:history="1">
        <w:r>
          <w:rPr>
            <w:rStyle w:val="a3"/>
            <w:sz w:val="24"/>
            <w:szCs w:val="24"/>
          </w:rPr>
          <w:t>http://www.council.gov.ru/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17" w:history="1">
        <w:r>
          <w:rPr>
            <w:rStyle w:val="a3"/>
            <w:sz w:val="24"/>
            <w:szCs w:val="24"/>
          </w:rPr>
          <w:t>http://www.duma.gov.ru/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Конституционный Суд Российской Федерации: Официальный сайт. [Электронный ресурс]. URL: </w:t>
      </w:r>
      <w:hyperlink r:id="rId18" w:history="1">
        <w:r>
          <w:rPr>
            <w:rStyle w:val="a3"/>
            <w:sz w:val="24"/>
            <w:szCs w:val="24"/>
          </w:rPr>
          <w:t>http://www.ksrf.ru/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Верховный Суд Российской Федерации: Официальный сайт. [Электронный ресурс]. URL: </w:t>
      </w:r>
      <w:hyperlink r:id="rId19" w:history="1">
        <w:r>
          <w:rPr>
            <w:rStyle w:val="a3"/>
            <w:sz w:val="24"/>
            <w:szCs w:val="24"/>
          </w:rPr>
          <w:t>http://www.supcourt.ru/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Сайт Министерства образования и науки - Режим доступа: </w:t>
      </w:r>
      <w:hyperlink r:id="rId20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mon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</w:rPr>
        <w:t>Электронная библиотека "</w:t>
      </w:r>
      <w:proofErr w:type="spellStart"/>
      <w:r>
        <w:rPr>
          <w:sz w:val="24"/>
          <w:szCs w:val="24"/>
        </w:rPr>
        <w:t>Либэр</w:t>
      </w:r>
      <w:proofErr w:type="spellEnd"/>
      <w:r>
        <w:rPr>
          <w:sz w:val="24"/>
          <w:szCs w:val="24"/>
        </w:rPr>
        <w:t xml:space="preserve">" [Электронный ресурс]. </w:t>
      </w:r>
      <w:r>
        <w:rPr>
          <w:sz w:val="24"/>
          <w:szCs w:val="24"/>
          <w:lang w:val="en-US"/>
        </w:rPr>
        <w:t xml:space="preserve">URL: </w:t>
      </w:r>
      <w:hyperlink r:id="rId21" w:history="1">
        <w:r>
          <w:rPr>
            <w:rStyle w:val="a3"/>
            <w:sz w:val="24"/>
            <w:szCs w:val="24"/>
            <w:lang w:val="en-US"/>
          </w:rPr>
          <w:t>http://liber.rpa-mjust.ru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ЭБС </w:t>
      </w:r>
      <w:proofErr w:type="spellStart"/>
      <w:r>
        <w:rPr>
          <w:sz w:val="24"/>
          <w:szCs w:val="24"/>
        </w:rPr>
        <w:t>Знаниум</w:t>
      </w:r>
      <w:proofErr w:type="spellEnd"/>
      <w:r>
        <w:rPr>
          <w:sz w:val="24"/>
          <w:szCs w:val="24"/>
        </w:rPr>
        <w:t xml:space="preserve"> [Электронный ресурс].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22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znanium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ЭБС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 [Электронный ресурс].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23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iprbookshop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58749C" w:rsidRDefault="0058749C" w:rsidP="0058749C">
      <w:pPr>
        <w:pStyle w:val="3"/>
        <w:widowControl/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24" w:history="1">
        <w:r>
          <w:rPr>
            <w:rStyle w:val="a3"/>
            <w:sz w:val="24"/>
            <w:szCs w:val="24"/>
          </w:rPr>
          <w:t>http://biblioclub.ru/</w:t>
        </w:r>
      </w:hyperlink>
    </w:p>
    <w:p w:rsidR="0058749C" w:rsidRDefault="0058749C" w:rsidP="0058749C">
      <w:pPr>
        <w:widowControl/>
        <w:spacing w:line="240" w:lineRule="auto"/>
        <w:rPr>
          <w:sz w:val="24"/>
          <w:szCs w:val="24"/>
        </w:rPr>
      </w:pPr>
    </w:p>
    <w:p w:rsidR="0058749C" w:rsidRDefault="0058749C" w:rsidP="0058749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  <w:r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58749C" w:rsidRDefault="0058749C" w:rsidP="0058749C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</w:p>
    <w:p w:rsidR="0058749C" w:rsidRDefault="0058749C" w:rsidP="0058749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58749C" w:rsidRDefault="0058749C" w:rsidP="0058749C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  <w:r>
        <w:rPr>
          <w:rFonts w:eastAsia="WenQuanYi Micro Hei"/>
          <w:sz w:val="24"/>
          <w:szCs w:val="24"/>
        </w:rPr>
        <w:t xml:space="preserve"> 10 x64</w:t>
      </w:r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 2016</w:t>
      </w:r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GIMP</w:t>
      </w:r>
    </w:p>
    <w:p w:rsidR="0058749C" w:rsidRDefault="0058749C" w:rsidP="0058749C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58749C" w:rsidRDefault="0058749C" w:rsidP="0058749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58749C" w:rsidRDefault="0058749C" w:rsidP="0058749C">
      <w:pPr>
        <w:ind w:left="360"/>
        <w:contextualSpacing/>
        <w:rPr>
          <w:bCs/>
          <w:kern w:val="0"/>
          <w:sz w:val="24"/>
          <w:szCs w:val="24"/>
          <w:lang w:eastAsia="en-US"/>
        </w:rPr>
      </w:pPr>
      <w:r>
        <w:rPr>
          <w:rFonts w:eastAsia="MS Mincho"/>
          <w:sz w:val="24"/>
          <w:szCs w:val="24"/>
        </w:rPr>
        <w:t>Информационно–правовая система «</w:t>
      </w:r>
      <w:r>
        <w:rPr>
          <w:sz w:val="24"/>
          <w:szCs w:val="24"/>
        </w:rPr>
        <w:t xml:space="preserve">Гарант» - </w:t>
      </w:r>
      <w:hyperlink r:id="rId25" w:history="1">
        <w:r>
          <w:rPr>
            <w:rStyle w:val="a3"/>
            <w:sz w:val="24"/>
            <w:szCs w:val="24"/>
          </w:rPr>
          <w:t>http://www.garant.ru/</w:t>
        </w:r>
      </w:hyperlink>
    </w:p>
    <w:p w:rsidR="0058749C" w:rsidRDefault="0058749C" w:rsidP="0058749C">
      <w:pPr>
        <w:spacing w:line="240" w:lineRule="auto"/>
        <w:rPr>
          <w:b/>
          <w:bCs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проектором и экраном.</w:t>
      </w: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p w:rsidR="0058749C" w:rsidRDefault="0058749C" w:rsidP="0058749C"/>
    <w:p w:rsidR="00453F42" w:rsidRDefault="00453F42"/>
    <w:sectPr w:rsidR="00453F42" w:rsidSect="00DB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charset w:val="8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58A508B5"/>
    <w:multiLevelType w:val="hybridMultilevel"/>
    <w:tmpl w:val="7EDAD05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3DDC"/>
    <w:multiLevelType w:val="hybridMultilevel"/>
    <w:tmpl w:val="CEDE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8749C"/>
    <w:rsid w:val="0022607F"/>
    <w:rsid w:val="00305E5A"/>
    <w:rsid w:val="00453F42"/>
    <w:rsid w:val="004A6379"/>
    <w:rsid w:val="004F79D3"/>
    <w:rsid w:val="0058749C"/>
    <w:rsid w:val="00810D27"/>
    <w:rsid w:val="008957A9"/>
    <w:rsid w:val="00CD1CE5"/>
    <w:rsid w:val="00D94745"/>
    <w:rsid w:val="00DB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9C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74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8749C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semiHidden/>
    <w:rsid w:val="0058749C"/>
    <w:rPr>
      <w:rFonts w:ascii="Times New Roman" w:eastAsia="Times New Roman" w:hAnsi="Times New Roman" w:cs="Mangal"/>
      <w:kern w:val="2"/>
      <w:sz w:val="18"/>
      <w:szCs w:val="21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5874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749C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WW-">
    <w:name w:val="WW-Базовый"/>
    <w:rsid w:val="0058749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rsid w:val="0058749C"/>
    <w:pPr>
      <w:ind w:left="720" w:firstLine="0"/>
      <w:contextualSpacing/>
    </w:pPr>
    <w:rPr>
      <w:rFonts w:cs="Mangal"/>
      <w:szCs w:val="21"/>
    </w:rPr>
  </w:style>
  <w:style w:type="paragraph" w:customStyle="1" w:styleId="a6">
    <w:name w:val="Для таблиц"/>
    <w:basedOn w:val="a"/>
    <w:uiPriority w:val="99"/>
    <w:rsid w:val="0058749C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58749C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58749C"/>
    <w:pPr>
      <w:widowControl/>
      <w:suppressLineNumbers/>
    </w:pPr>
    <w:rPr>
      <w:rFonts w:ascii="Liberation Serif" w:hAnsi="Liberation Serif" w:cs="FreeSans"/>
    </w:rPr>
  </w:style>
  <w:style w:type="paragraph" w:customStyle="1" w:styleId="s1">
    <w:name w:val="s_1"/>
    <w:basedOn w:val="a"/>
    <w:rsid w:val="0058749C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58749C"/>
    <w:pPr>
      <w:widowControl/>
      <w:tabs>
        <w:tab w:val="clear" w:pos="788"/>
      </w:tabs>
      <w:suppressAutoHyphens w:val="0"/>
      <w:overflowPunct w:val="0"/>
      <w:autoSpaceDE w:val="0"/>
      <w:autoSpaceDN w:val="0"/>
      <w:adjustRightInd w:val="0"/>
      <w:spacing w:line="240" w:lineRule="auto"/>
      <w:ind w:left="0" w:firstLine="0"/>
    </w:pPr>
    <w:rPr>
      <w:rFonts w:ascii="CenturyGothic-BoldItalic" w:hAnsi="CenturyGothic-BoldItalic"/>
      <w:b/>
      <w:i/>
      <w:kern w:val="0"/>
      <w:sz w:val="28"/>
      <w:szCs w:val="20"/>
      <w:lang w:eastAsia="ru-RU"/>
    </w:rPr>
  </w:style>
  <w:style w:type="character" w:customStyle="1" w:styleId="ListLabel13">
    <w:name w:val="ListLabel 13"/>
    <w:rsid w:val="0058749C"/>
    <w:rPr>
      <w:rFonts w:ascii="Courier New" w:hAnsi="Courier New" w:cs="Courier New" w:hint="default"/>
    </w:rPr>
  </w:style>
  <w:style w:type="paragraph" w:customStyle="1" w:styleId="TableParagraph">
    <w:name w:val="Table Paragraph"/>
    <w:basedOn w:val="a"/>
    <w:uiPriority w:val="1"/>
    <w:qFormat/>
    <w:rsid w:val="00D94745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ksrf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er.rpa-mjust.ru" TargetMode="External"/><Relationship Id="rId7" Type="http://schemas.openxmlformats.org/officeDocument/2006/relationships/hyperlink" Target="http://www.knigafund.ru/authors/26370" TargetMode="Externa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mon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22585" TargetMode="External"/><Relationship Id="rId11" Type="http://schemas.openxmlformats.org/officeDocument/2006/relationships/hyperlink" Target="https://www.zakonrf.info/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book_red&amp;id=241967&amp;sr=1http://biblioclub.ru/" TargetMode="External"/><Relationship Id="rId15" Type="http://schemas.openxmlformats.org/officeDocument/2006/relationships/hyperlink" Target="http://www.gov.ru/index.htm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supcou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state.kremlin.ru/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PSA</cp:lastModifiedBy>
  <cp:revision>10</cp:revision>
  <dcterms:created xsi:type="dcterms:W3CDTF">2022-03-21T09:32:00Z</dcterms:created>
  <dcterms:modified xsi:type="dcterms:W3CDTF">2023-05-09T19:47:00Z</dcterms:modified>
</cp:coreProperties>
</file>